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jp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0000001" w14:textId="77777777" w:rsidR="00B93562" w:rsidRPr="00694148" w:rsidRDefault="00B93562" w:rsidP="00C7410E">
      <w:pPr>
        <w:spacing w:after="160" w:line="259" w:lineRule="auto"/>
        <w:rPr>
          <w:rFonts w:asciiTheme="majorHAnsi" w:eastAsia="Calibri" w:hAnsiTheme="majorHAnsi" w:cstheme="majorHAnsi"/>
        </w:rPr>
      </w:pPr>
      <w:bookmarkStart w:id="0" w:name="_Hlk141966380"/>
    </w:p>
    <w:p w14:paraId="4B5F0866" w14:textId="77777777" w:rsidR="001E0586" w:rsidRPr="00694148" w:rsidRDefault="001E0586" w:rsidP="00C7410E">
      <w:pPr>
        <w:spacing w:after="160" w:line="259" w:lineRule="auto"/>
        <w:rPr>
          <w:rFonts w:asciiTheme="majorHAnsi" w:eastAsia="Calibri" w:hAnsiTheme="majorHAnsi" w:cstheme="majorHAnsi"/>
        </w:rPr>
      </w:pPr>
    </w:p>
    <w:p w14:paraId="00000002" w14:textId="77777777" w:rsidR="00B93562" w:rsidRPr="00694148" w:rsidRDefault="00B93562" w:rsidP="00C7410E">
      <w:pPr>
        <w:spacing w:after="160"/>
        <w:rPr>
          <w:rFonts w:asciiTheme="majorHAnsi" w:eastAsia="Calibri" w:hAnsiTheme="majorHAnsi" w:cstheme="majorHAnsi"/>
          <w:b/>
        </w:rPr>
      </w:pPr>
    </w:p>
    <w:p w14:paraId="00000003" w14:textId="77777777" w:rsidR="00B93562" w:rsidRPr="00694148" w:rsidRDefault="00B93562" w:rsidP="00C7410E">
      <w:pPr>
        <w:spacing w:after="160"/>
        <w:rPr>
          <w:rFonts w:asciiTheme="majorHAnsi" w:eastAsia="Calibri" w:hAnsiTheme="majorHAnsi" w:cstheme="majorHAnsi"/>
          <w:b/>
        </w:rPr>
      </w:pPr>
    </w:p>
    <w:p w14:paraId="00000004" w14:textId="77777777" w:rsidR="00B93562" w:rsidRPr="00694148" w:rsidRDefault="00B93562" w:rsidP="00C7410E">
      <w:pPr>
        <w:spacing w:after="160"/>
        <w:rPr>
          <w:rFonts w:asciiTheme="majorHAnsi" w:eastAsia="Calibri" w:hAnsiTheme="majorHAnsi" w:cstheme="majorHAnsi"/>
          <w:b/>
        </w:rPr>
      </w:pPr>
    </w:p>
    <w:p w14:paraId="00000006" w14:textId="77777777" w:rsidR="00B93562" w:rsidRPr="00694148" w:rsidRDefault="00B93562" w:rsidP="00C7410E">
      <w:pPr>
        <w:spacing w:after="160"/>
        <w:rPr>
          <w:rFonts w:asciiTheme="majorHAnsi" w:eastAsia="Calibri" w:hAnsiTheme="majorHAnsi" w:cstheme="majorHAnsi"/>
          <w:b/>
          <w:sz w:val="28"/>
          <w:szCs w:val="28"/>
        </w:rPr>
      </w:pPr>
    </w:p>
    <w:p w14:paraId="446375AC" w14:textId="77777777" w:rsidR="000845B0" w:rsidRPr="00694148" w:rsidRDefault="000845B0" w:rsidP="00C7410E">
      <w:pPr>
        <w:spacing w:after="160"/>
        <w:rPr>
          <w:rFonts w:asciiTheme="majorHAnsi" w:eastAsia="Calibri" w:hAnsiTheme="majorHAnsi" w:cstheme="majorHAnsi"/>
          <w:b/>
          <w:sz w:val="28"/>
          <w:szCs w:val="28"/>
        </w:rPr>
      </w:pPr>
    </w:p>
    <w:p w14:paraId="36A61EDA" w14:textId="70D0C964" w:rsidR="000845B0" w:rsidRPr="00694148" w:rsidRDefault="000845B0" w:rsidP="00C7410E">
      <w:pPr>
        <w:spacing w:after="160" w:line="259" w:lineRule="auto"/>
        <w:rPr>
          <w:rFonts w:asciiTheme="majorHAnsi" w:eastAsia="Calibri" w:hAnsiTheme="majorHAnsi" w:cstheme="majorHAnsi"/>
          <w:b/>
          <w:i/>
          <w:iCs/>
          <w:sz w:val="32"/>
          <w:szCs w:val="32"/>
        </w:rPr>
      </w:pPr>
      <w:r w:rsidRPr="00694148">
        <w:rPr>
          <w:rFonts w:asciiTheme="majorHAnsi" w:eastAsia="Calibri" w:hAnsiTheme="majorHAnsi" w:cstheme="majorHAnsi"/>
          <w:i/>
          <w:iCs/>
          <w:sz w:val="20"/>
          <w:szCs w:val="20"/>
        </w:rPr>
        <w:t>P</w:t>
      </w:r>
      <w:r w:rsidR="00844766" w:rsidRPr="00694148">
        <w:rPr>
          <w:rFonts w:asciiTheme="majorHAnsi" w:eastAsia="Calibri" w:hAnsiTheme="majorHAnsi" w:cstheme="majorHAnsi"/>
          <w:i/>
          <w:iCs/>
          <w:sz w:val="20"/>
          <w:szCs w:val="20"/>
        </w:rPr>
        <w:t>ë</w:t>
      </w:r>
      <w:r w:rsidRPr="00694148">
        <w:rPr>
          <w:rFonts w:asciiTheme="majorHAnsi" w:eastAsia="Calibri" w:hAnsiTheme="majorHAnsi" w:cstheme="majorHAnsi"/>
          <w:i/>
          <w:iCs/>
          <w:sz w:val="20"/>
          <w:szCs w:val="20"/>
        </w:rPr>
        <w:t>rfituesi</w:t>
      </w:r>
      <w:r w:rsidR="00844766" w:rsidRPr="00694148">
        <w:rPr>
          <w:rFonts w:asciiTheme="majorHAnsi" w:eastAsia="Calibri" w:hAnsiTheme="majorHAnsi" w:cstheme="majorHAnsi"/>
          <w:i/>
          <w:iCs/>
          <w:sz w:val="20"/>
          <w:szCs w:val="20"/>
        </w:rPr>
        <w:t>:</w:t>
      </w:r>
    </w:p>
    <w:p w14:paraId="1DFA6318" w14:textId="1FFD29E6" w:rsidR="000845B0" w:rsidRPr="00694148" w:rsidRDefault="000845B0" w:rsidP="00C7410E">
      <w:pPr>
        <w:spacing w:after="160"/>
        <w:rPr>
          <w:rFonts w:asciiTheme="majorHAnsi" w:eastAsia="Calibri" w:hAnsiTheme="majorHAnsi" w:cstheme="majorHAnsi"/>
          <w:b/>
          <w:sz w:val="24"/>
          <w:szCs w:val="24"/>
        </w:rPr>
      </w:pPr>
      <w:r w:rsidRPr="00694148">
        <w:rPr>
          <w:rFonts w:asciiTheme="majorHAnsi" w:eastAsia="Calibri" w:hAnsiTheme="majorHAnsi" w:cstheme="majorHAnsi"/>
          <w:b/>
          <w:sz w:val="24"/>
          <w:szCs w:val="24"/>
        </w:rPr>
        <w:t xml:space="preserve">Fondi </w:t>
      </w:r>
      <w:r w:rsidR="00DA0F1D" w:rsidRPr="00694148">
        <w:rPr>
          <w:rFonts w:asciiTheme="majorHAnsi" w:eastAsia="Calibri" w:hAnsiTheme="majorHAnsi" w:cstheme="majorHAnsi"/>
          <w:b/>
          <w:sz w:val="24"/>
          <w:szCs w:val="24"/>
        </w:rPr>
        <w:t>i</w:t>
      </w:r>
      <w:r w:rsidRPr="00694148">
        <w:rPr>
          <w:rFonts w:asciiTheme="majorHAnsi" w:eastAsia="Calibri" w:hAnsiTheme="majorHAnsi" w:cstheme="majorHAnsi"/>
          <w:b/>
          <w:sz w:val="24"/>
          <w:szCs w:val="24"/>
        </w:rPr>
        <w:t xml:space="preserve"> Kosov</w:t>
      </w:r>
      <w:r w:rsidR="00844766" w:rsidRPr="00694148">
        <w:rPr>
          <w:rFonts w:asciiTheme="majorHAnsi" w:eastAsia="Calibri" w:hAnsiTheme="majorHAnsi" w:cstheme="majorHAnsi"/>
          <w:b/>
          <w:sz w:val="24"/>
          <w:szCs w:val="24"/>
        </w:rPr>
        <w:t>ë</w:t>
      </w:r>
      <w:r w:rsidRPr="00694148">
        <w:rPr>
          <w:rFonts w:asciiTheme="majorHAnsi" w:eastAsia="Calibri" w:hAnsiTheme="majorHAnsi" w:cstheme="majorHAnsi"/>
          <w:b/>
          <w:sz w:val="24"/>
          <w:szCs w:val="24"/>
        </w:rPr>
        <w:t>s p</w:t>
      </w:r>
      <w:r w:rsidR="00844766" w:rsidRPr="00694148">
        <w:rPr>
          <w:rFonts w:asciiTheme="majorHAnsi" w:eastAsia="Calibri" w:hAnsiTheme="majorHAnsi" w:cstheme="majorHAnsi"/>
          <w:b/>
          <w:sz w:val="24"/>
          <w:szCs w:val="24"/>
        </w:rPr>
        <w:t>ë</w:t>
      </w:r>
      <w:r w:rsidRPr="00694148">
        <w:rPr>
          <w:rFonts w:asciiTheme="majorHAnsi" w:eastAsia="Calibri" w:hAnsiTheme="majorHAnsi" w:cstheme="majorHAnsi"/>
          <w:b/>
          <w:sz w:val="24"/>
          <w:szCs w:val="24"/>
        </w:rPr>
        <w:t>r Efiçienc</w:t>
      </w:r>
      <w:r w:rsidR="00844766" w:rsidRPr="00694148">
        <w:rPr>
          <w:rFonts w:asciiTheme="majorHAnsi" w:eastAsia="Calibri" w:hAnsiTheme="majorHAnsi" w:cstheme="majorHAnsi"/>
          <w:b/>
          <w:sz w:val="24"/>
          <w:szCs w:val="24"/>
        </w:rPr>
        <w:t>ë</w:t>
      </w:r>
      <w:r w:rsidRPr="00694148">
        <w:rPr>
          <w:rFonts w:asciiTheme="majorHAnsi" w:eastAsia="Calibri" w:hAnsiTheme="majorHAnsi" w:cstheme="majorHAnsi"/>
          <w:b/>
          <w:sz w:val="24"/>
          <w:szCs w:val="24"/>
        </w:rPr>
        <w:t xml:space="preserve"> t</w:t>
      </w:r>
      <w:r w:rsidR="00844766" w:rsidRPr="00694148">
        <w:rPr>
          <w:rFonts w:asciiTheme="majorHAnsi" w:eastAsia="Calibri" w:hAnsiTheme="majorHAnsi" w:cstheme="majorHAnsi"/>
          <w:b/>
          <w:sz w:val="24"/>
          <w:szCs w:val="24"/>
        </w:rPr>
        <w:t>ë</w:t>
      </w:r>
      <w:r w:rsidRPr="00694148">
        <w:rPr>
          <w:rFonts w:asciiTheme="majorHAnsi" w:eastAsia="Calibri" w:hAnsiTheme="majorHAnsi" w:cstheme="majorHAnsi"/>
          <w:b/>
          <w:sz w:val="24"/>
          <w:szCs w:val="24"/>
        </w:rPr>
        <w:t xml:space="preserve"> Energjis</w:t>
      </w:r>
      <w:r w:rsidR="00844766" w:rsidRPr="00694148">
        <w:rPr>
          <w:rFonts w:asciiTheme="majorHAnsi" w:eastAsia="Calibri" w:hAnsiTheme="majorHAnsi" w:cstheme="majorHAnsi"/>
          <w:b/>
          <w:sz w:val="24"/>
          <w:szCs w:val="24"/>
        </w:rPr>
        <w:t>ë</w:t>
      </w:r>
    </w:p>
    <w:p w14:paraId="29B857A7" w14:textId="77777777" w:rsidR="000845B0" w:rsidRPr="00694148" w:rsidRDefault="000845B0" w:rsidP="00C7410E">
      <w:pPr>
        <w:spacing w:after="160" w:line="259" w:lineRule="auto"/>
        <w:rPr>
          <w:rFonts w:asciiTheme="majorHAnsi" w:eastAsia="Calibri" w:hAnsiTheme="majorHAnsi" w:cstheme="majorHAnsi"/>
          <w:b/>
          <w:sz w:val="28"/>
          <w:szCs w:val="28"/>
        </w:rPr>
      </w:pPr>
    </w:p>
    <w:p w14:paraId="20076388" w14:textId="77777777" w:rsidR="000845B0" w:rsidRPr="00694148" w:rsidRDefault="000845B0" w:rsidP="00C7410E">
      <w:pPr>
        <w:spacing w:after="160" w:line="259" w:lineRule="auto"/>
        <w:rPr>
          <w:rFonts w:asciiTheme="majorHAnsi" w:eastAsia="Calibri" w:hAnsiTheme="majorHAnsi" w:cstheme="majorHAnsi"/>
          <w:b/>
          <w:sz w:val="28"/>
          <w:szCs w:val="28"/>
        </w:rPr>
      </w:pPr>
    </w:p>
    <w:p w14:paraId="56822548" w14:textId="4E3D26CF" w:rsidR="000845B0" w:rsidRPr="00694148" w:rsidRDefault="000845B0" w:rsidP="00C7410E">
      <w:pPr>
        <w:spacing w:after="160" w:line="259" w:lineRule="auto"/>
        <w:rPr>
          <w:rFonts w:asciiTheme="majorHAnsi" w:eastAsia="Calibri" w:hAnsiTheme="majorHAnsi" w:cstheme="majorHAnsi"/>
          <w:i/>
          <w:iCs/>
          <w:sz w:val="20"/>
          <w:szCs w:val="20"/>
        </w:rPr>
      </w:pPr>
      <w:r w:rsidRPr="00694148">
        <w:rPr>
          <w:rFonts w:asciiTheme="majorHAnsi" w:eastAsia="Calibri" w:hAnsiTheme="majorHAnsi" w:cstheme="majorHAnsi"/>
          <w:i/>
          <w:iCs/>
          <w:sz w:val="20"/>
          <w:szCs w:val="20"/>
        </w:rPr>
        <w:t xml:space="preserve">Titulli </w:t>
      </w:r>
      <w:r w:rsidR="00DA0F1D" w:rsidRPr="00694148">
        <w:rPr>
          <w:rFonts w:asciiTheme="majorHAnsi" w:eastAsia="Calibri" w:hAnsiTheme="majorHAnsi" w:cstheme="majorHAnsi"/>
          <w:i/>
          <w:iCs/>
          <w:sz w:val="20"/>
          <w:szCs w:val="20"/>
        </w:rPr>
        <w:t>i</w:t>
      </w:r>
      <w:r w:rsidRPr="00694148">
        <w:rPr>
          <w:rFonts w:asciiTheme="majorHAnsi" w:eastAsia="Calibri" w:hAnsiTheme="majorHAnsi" w:cstheme="majorHAnsi"/>
          <w:i/>
          <w:iCs/>
          <w:sz w:val="20"/>
          <w:szCs w:val="20"/>
        </w:rPr>
        <w:t xml:space="preserve"> dokumentit</w:t>
      </w:r>
      <w:r w:rsidR="00844766" w:rsidRPr="00694148">
        <w:rPr>
          <w:rFonts w:asciiTheme="majorHAnsi" w:eastAsia="Calibri" w:hAnsiTheme="majorHAnsi" w:cstheme="majorHAnsi"/>
          <w:i/>
          <w:iCs/>
          <w:sz w:val="20"/>
          <w:szCs w:val="20"/>
        </w:rPr>
        <w:t>:</w:t>
      </w:r>
    </w:p>
    <w:p w14:paraId="59DD22EE" w14:textId="50EE301C" w:rsidR="000845B0" w:rsidRPr="00694148" w:rsidRDefault="000845B0" w:rsidP="00C7410E">
      <w:pPr>
        <w:spacing w:after="160" w:line="259" w:lineRule="auto"/>
        <w:rPr>
          <w:rFonts w:asciiTheme="majorHAnsi" w:eastAsia="Calibri" w:hAnsiTheme="majorHAnsi" w:cstheme="majorHAnsi"/>
          <w:b/>
          <w:sz w:val="28"/>
          <w:szCs w:val="28"/>
        </w:rPr>
      </w:pPr>
      <w:r w:rsidRPr="00694148">
        <w:rPr>
          <w:rFonts w:asciiTheme="majorHAnsi" w:eastAsia="Calibri" w:hAnsiTheme="majorHAnsi" w:cstheme="majorHAnsi"/>
          <w:b/>
          <w:sz w:val="28"/>
          <w:szCs w:val="28"/>
        </w:rPr>
        <w:t xml:space="preserve">Specifikimi Teknik – </w:t>
      </w:r>
      <w:r w:rsidR="00FD2D15" w:rsidRPr="00694148">
        <w:rPr>
          <w:rFonts w:asciiTheme="majorHAnsi" w:eastAsia="Calibri" w:hAnsiTheme="majorHAnsi" w:cstheme="majorHAnsi"/>
          <w:b/>
          <w:sz w:val="28"/>
          <w:szCs w:val="28"/>
        </w:rPr>
        <w:t>SHFMU</w:t>
      </w:r>
      <w:r w:rsidR="00DD14DD" w:rsidRPr="00694148">
        <w:rPr>
          <w:rFonts w:asciiTheme="majorHAnsi" w:eastAsia="Calibri" w:hAnsiTheme="majorHAnsi" w:cstheme="majorHAnsi"/>
          <w:b/>
          <w:sz w:val="28"/>
          <w:szCs w:val="28"/>
        </w:rPr>
        <w:t xml:space="preserve"> “</w:t>
      </w:r>
      <w:r w:rsidR="00FD2D15" w:rsidRPr="00694148">
        <w:rPr>
          <w:rFonts w:asciiTheme="majorHAnsi" w:eastAsia="Calibri" w:hAnsiTheme="majorHAnsi" w:cstheme="majorHAnsi"/>
          <w:b/>
          <w:sz w:val="28"/>
          <w:szCs w:val="28"/>
        </w:rPr>
        <w:t>Shefki Kuleta</w:t>
      </w:r>
      <w:r w:rsidR="00DD14DD" w:rsidRPr="00694148">
        <w:rPr>
          <w:rFonts w:asciiTheme="majorHAnsi" w:eastAsia="Calibri" w:hAnsiTheme="majorHAnsi" w:cstheme="majorHAnsi"/>
          <w:b/>
          <w:sz w:val="28"/>
          <w:szCs w:val="28"/>
        </w:rPr>
        <w:t>”</w:t>
      </w:r>
      <w:r w:rsidR="00182F54" w:rsidRPr="00694148">
        <w:rPr>
          <w:rFonts w:asciiTheme="majorHAnsi" w:eastAsia="Calibri" w:hAnsiTheme="majorHAnsi" w:cstheme="majorHAnsi"/>
          <w:b/>
          <w:sz w:val="28"/>
          <w:szCs w:val="28"/>
        </w:rPr>
        <w:t xml:space="preserve"> </w:t>
      </w:r>
      <w:r w:rsidR="00FD2D15" w:rsidRPr="00694148">
        <w:rPr>
          <w:rFonts w:asciiTheme="majorHAnsi" w:eastAsia="Calibri" w:hAnsiTheme="majorHAnsi" w:cstheme="majorHAnsi"/>
          <w:b/>
          <w:sz w:val="28"/>
          <w:szCs w:val="28"/>
        </w:rPr>
        <w:t>Podujevë</w:t>
      </w:r>
    </w:p>
    <w:p w14:paraId="1391F442" w14:textId="77777777" w:rsidR="000845B0" w:rsidRPr="00694148" w:rsidRDefault="000845B0" w:rsidP="00C7410E">
      <w:pPr>
        <w:spacing w:after="160" w:line="259" w:lineRule="auto"/>
        <w:rPr>
          <w:rFonts w:asciiTheme="majorHAnsi" w:eastAsia="Calibri" w:hAnsiTheme="majorHAnsi" w:cstheme="majorHAnsi"/>
          <w:sz w:val="18"/>
          <w:szCs w:val="18"/>
        </w:rPr>
      </w:pPr>
    </w:p>
    <w:p w14:paraId="61543BC0" w14:textId="77777777" w:rsidR="000845B0" w:rsidRPr="00694148" w:rsidRDefault="000845B0" w:rsidP="00C7410E">
      <w:pPr>
        <w:spacing w:after="160" w:line="259" w:lineRule="auto"/>
        <w:rPr>
          <w:rFonts w:asciiTheme="majorHAnsi" w:eastAsia="Calibri" w:hAnsiTheme="majorHAnsi" w:cstheme="majorHAnsi"/>
          <w:sz w:val="18"/>
          <w:szCs w:val="18"/>
        </w:rPr>
      </w:pPr>
    </w:p>
    <w:p w14:paraId="7785224B" w14:textId="4DD1AF0A" w:rsidR="000845B0" w:rsidRPr="00694148" w:rsidRDefault="00844766" w:rsidP="00C7410E">
      <w:pPr>
        <w:spacing w:after="160" w:line="259" w:lineRule="auto"/>
        <w:rPr>
          <w:rFonts w:asciiTheme="majorHAnsi" w:eastAsia="Calibri" w:hAnsiTheme="majorHAnsi" w:cstheme="majorHAnsi"/>
          <w:i/>
          <w:iCs/>
          <w:sz w:val="20"/>
          <w:szCs w:val="20"/>
        </w:rPr>
      </w:pPr>
      <w:r w:rsidRPr="00694148">
        <w:rPr>
          <w:rFonts w:asciiTheme="majorHAnsi" w:eastAsia="Calibri" w:hAnsiTheme="majorHAnsi" w:cstheme="majorHAnsi"/>
          <w:i/>
          <w:iCs/>
          <w:sz w:val="20"/>
          <w:szCs w:val="20"/>
        </w:rPr>
        <w:t>Emri i kontratës:</w:t>
      </w:r>
    </w:p>
    <w:p w14:paraId="3CAD798F" w14:textId="77777777" w:rsidR="00DD14DD" w:rsidRPr="00694148" w:rsidRDefault="00DD14DD" w:rsidP="00DD14DD">
      <w:pPr>
        <w:jc w:val="both"/>
        <w:rPr>
          <w:rFonts w:asciiTheme="majorHAnsi" w:eastAsia="Calibri" w:hAnsiTheme="majorHAnsi" w:cstheme="majorHAnsi"/>
          <w:b/>
          <w:sz w:val="28"/>
          <w:szCs w:val="28"/>
        </w:rPr>
      </w:pPr>
      <w:r w:rsidRPr="00694148">
        <w:rPr>
          <w:rFonts w:asciiTheme="majorHAnsi" w:eastAsia="Calibri" w:hAnsiTheme="majorHAnsi" w:cstheme="majorHAnsi"/>
          <w:b/>
          <w:sz w:val="28"/>
          <w:szCs w:val="28"/>
        </w:rPr>
        <w:t>Consulting Company for Development of detailed energy audit reports, Detailed Designs, Technical Specification</w:t>
      </w:r>
    </w:p>
    <w:p w14:paraId="661D4421" w14:textId="77777777" w:rsidR="00DD14DD" w:rsidRPr="00694148" w:rsidRDefault="00DD14DD" w:rsidP="00DD14DD">
      <w:pPr>
        <w:ind w:left="1701"/>
        <w:jc w:val="both"/>
        <w:rPr>
          <w:rFonts w:asciiTheme="majorHAnsi" w:eastAsia="Calibri" w:hAnsiTheme="majorHAnsi" w:cstheme="majorHAnsi"/>
          <w:b/>
          <w:sz w:val="28"/>
          <w:szCs w:val="28"/>
        </w:rPr>
      </w:pPr>
    </w:p>
    <w:p w14:paraId="0BCB9662" w14:textId="77777777" w:rsidR="00DD14DD" w:rsidRPr="00694148" w:rsidRDefault="00DD14DD" w:rsidP="00DD14DD">
      <w:pPr>
        <w:jc w:val="both"/>
        <w:rPr>
          <w:rFonts w:asciiTheme="majorHAnsi" w:eastAsia="Calibri" w:hAnsiTheme="majorHAnsi" w:cstheme="majorHAnsi"/>
        </w:rPr>
      </w:pPr>
      <w:r w:rsidRPr="00694148">
        <w:rPr>
          <w:rFonts w:asciiTheme="majorHAnsi" w:eastAsia="Calibri" w:hAnsiTheme="majorHAnsi" w:cstheme="majorHAnsi"/>
          <w:b/>
          <w:sz w:val="28"/>
          <w:szCs w:val="28"/>
        </w:rPr>
        <w:t>RFP No: KEEF/1C5.1/CQ/2023/LOT 1</w:t>
      </w:r>
    </w:p>
    <w:p w14:paraId="683A8535" w14:textId="77777777" w:rsidR="00844766" w:rsidRPr="00694148" w:rsidRDefault="00844766" w:rsidP="00844766">
      <w:pPr>
        <w:spacing w:after="160"/>
        <w:jc w:val="both"/>
        <w:rPr>
          <w:rFonts w:asciiTheme="majorHAnsi" w:eastAsia="Calibri" w:hAnsiTheme="majorHAnsi" w:cstheme="majorHAnsi"/>
          <w:b/>
          <w:bCs/>
          <w:sz w:val="24"/>
          <w:szCs w:val="24"/>
        </w:rPr>
      </w:pPr>
    </w:p>
    <w:p w14:paraId="1737A185" w14:textId="77777777" w:rsidR="00844766" w:rsidRPr="00694148" w:rsidRDefault="00844766" w:rsidP="0035782B">
      <w:pPr>
        <w:spacing w:after="160" w:line="259" w:lineRule="auto"/>
        <w:rPr>
          <w:rFonts w:asciiTheme="majorHAnsi" w:eastAsia="Calibri" w:hAnsiTheme="majorHAnsi" w:cstheme="majorHAnsi"/>
        </w:rPr>
      </w:pPr>
    </w:p>
    <w:p w14:paraId="1EC55F28" w14:textId="3AEB66F8" w:rsidR="0035782B" w:rsidRPr="00694148" w:rsidRDefault="0035782B" w:rsidP="0035782B">
      <w:pPr>
        <w:spacing w:after="160" w:line="259" w:lineRule="auto"/>
        <w:rPr>
          <w:rFonts w:asciiTheme="majorHAnsi" w:eastAsia="Calibri" w:hAnsiTheme="majorHAnsi" w:cstheme="majorHAnsi"/>
        </w:rPr>
      </w:pPr>
      <w:r w:rsidRPr="00694148">
        <w:rPr>
          <w:rFonts w:asciiTheme="majorHAnsi" w:eastAsia="Calibri" w:hAnsiTheme="majorHAnsi" w:cstheme="majorHAnsi"/>
        </w:rPr>
        <w:t xml:space="preserve">Data: </w:t>
      </w:r>
      <w:r w:rsidR="00DD14DD" w:rsidRPr="00694148">
        <w:rPr>
          <w:rFonts w:asciiTheme="majorHAnsi" w:eastAsia="Calibri" w:hAnsiTheme="majorHAnsi" w:cstheme="majorHAnsi"/>
          <w:b/>
          <w:bCs/>
        </w:rPr>
        <w:t>Shkurt</w:t>
      </w:r>
      <w:r w:rsidR="00844766" w:rsidRPr="00694148">
        <w:rPr>
          <w:rFonts w:asciiTheme="majorHAnsi" w:eastAsia="Calibri" w:hAnsiTheme="majorHAnsi" w:cstheme="majorHAnsi"/>
          <w:b/>
          <w:bCs/>
        </w:rPr>
        <w:t xml:space="preserve"> 202</w:t>
      </w:r>
      <w:r w:rsidR="00DD14DD" w:rsidRPr="00694148">
        <w:rPr>
          <w:rFonts w:asciiTheme="majorHAnsi" w:eastAsia="Calibri" w:hAnsiTheme="majorHAnsi" w:cstheme="majorHAnsi"/>
          <w:b/>
          <w:bCs/>
        </w:rPr>
        <w:t>4</w:t>
      </w:r>
    </w:p>
    <w:p w14:paraId="3C899716" w14:textId="77777777" w:rsidR="008C2921" w:rsidRPr="00694148" w:rsidRDefault="008C2921" w:rsidP="00C7410E">
      <w:pPr>
        <w:rPr>
          <w:rFonts w:asciiTheme="majorHAnsi" w:eastAsia="Calibri" w:hAnsiTheme="majorHAnsi" w:cstheme="majorHAnsi"/>
        </w:rPr>
      </w:pPr>
      <w:r w:rsidRPr="00694148">
        <w:rPr>
          <w:rFonts w:asciiTheme="majorHAnsi" w:eastAsia="Calibri" w:hAnsiTheme="majorHAnsi" w:cstheme="majorHAnsi"/>
        </w:rPr>
        <w:br w:type="page"/>
      </w:r>
    </w:p>
    <w:sdt>
      <w:sdtPr>
        <w:rPr>
          <w:rFonts w:asciiTheme="majorHAnsi" w:hAnsiTheme="majorHAnsi" w:cstheme="majorHAnsi"/>
          <w:sz w:val="20"/>
          <w:szCs w:val="20"/>
        </w:rPr>
        <w:id w:val="1960835861"/>
        <w:docPartObj>
          <w:docPartGallery w:val="Table of Contents"/>
          <w:docPartUnique/>
        </w:docPartObj>
      </w:sdtPr>
      <w:sdtEndPr>
        <w:rPr>
          <w:bCs/>
          <w:noProof/>
        </w:rPr>
      </w:sdtEndPr>
      <w:sdtContent>
        <w:p w14:paraId="0014C9D7" w14:textId="42FF69D1" w:rsidR="008C2921" w:rsidRPr="00694148" w:rsidRDefault="00350B6E" w:rsidP="00C7410E">
          <w:pPr>
            <w:rPr>
              <w:rFonts w:asciiTheme="majorHAnsi" w:hAnsiTheme="majorHAnsi" w:cstheme="majorHAnsi"/>
              <w:sz w:val="20"/>
              <w:szCs w:val="20"/>
            </w:rPr>
          </w:pPr>
          <w:r w:rsidRPr="00694148">
            <w:rPr>
              <w:rFonts w:asciiTheme="majorHAnsi" w:hAnsiTheme="majorHAnsi" w:cstheme="majorHAnsi"/>
              <w:sz w:val="20"/>
              <w:szCs w:val="20"/>
            </w:rPr>
            <w:t>Përmbajtja</w:t>
          </w:r>
        </w:p>
        <w:p w14:paraId="6BB7A885" w14:textId="6789E8B3" w:rsidR="001E3CD1" w:rsidRDefault="008C2921">
          <w:pPr>
            <w:pStyle w:val="TOC1"/>
            <w:rPr>
              <w:rFonts w:asciiTheme="minorHAnsi" w:eastAsiaTheme="minorEastAsia" w:hAnsiTheme="minorHAnsi" w:cstheme="minorBidi"/>
              <w:b w:val="0"/>
              <w:bCs w:val="0"/>
              <w:kern w:val="2"/>
              <w:sz w:val="22"/>
              <w:szCs w:val="22"/>
              <w:lang w:val="en-US"/>
              <w14:ligatures w14:val="standardContextual"/>
            </w:rPr>
          </w:pPr>
          <w:r w:rsidRPr="002A273D">
            <w:rPr>
              <w:rFonts w:asciiTheme="majorHAnsi" w:hAnsiTheme="majorHAnsi" w:cstheme="majorHAnsi"/>
            </w:rPr>
            <w:fldChar w:fldCharType="begin"/>
          </w:r>
          <w:r w:rsidRPr="002A273D">
            <w:rPr>
              <w:rFonts w:asciiTheme="majorHAnsi" w:hAnsiTheme="majorHAnsi" w:cstheme="majorHAnsi"/>
            </w:rPr>
            <w:instrText xml:space="preserve"> TOC \o "1-3" \h \z \u </w:instrText>
          </w:r>
          <w:r w:rsidRPr="002A273D">
            <w:rPr>
              <w:rFonts w:asciiTheme="majorHAnsi" w:hAnsiTheme="majorHAnsi" w:cstheme="majorHAnsi"/>
            </w:rPr>
            <w:fldChar w:fldCharType="separate"/>
          </w:r>
          <w:hyperlink w:anchor="_Toc165039718" w:history="1">
            <w:r w:rsidR="001E3CD1" w:rsidRPr="0095723B">
              <w:rPr>
                <w:rStyle w:val="Hyperlink"/>
                <w:rFonts w:asciiTheme="majorHAnsi" w:hAnsiTheme="majorHAnsi" w:cstheme="majorHAnsi"/>
              </w:rPr>
              <w:t>A Pershkrimi i Projektit</w:t>
            </w:r>
            <w:r w:rsidR="001E3CD1">
              <w:rPr>
                <w:webHidden/>
              </w:rPr>
              <w:tab/>
            </w:r>
            <w:r w:rsidR="001E3CD1">
              <w:rPr>
                <w:webHidden/>
              </w:rPr>
              <w:fldChar w:fldCharType="begin"/>
            </w:r>
            <w:r w:rsidR="001E3CD1">
              <w:rPr>
                <w:webHidden/>
              </w:rPr>
              <w:instrText xml:space="preserve"> PAGEREF _Toc165039718 \h </w:instrText>
            </w:r>
            <w:r w:rsidR="001E3CD1">
              <w:rPr>
                <w:webHidden/>
              </w:rPr>
            </w:r>
            <w:r w:rsidR="001E3CD1">
              <w:rPr>
                <w:webHidden/>
              </w:rPr>
              <w:fldChar w:fldCharType="separate"/>
            </w:r>
            <w:r w:rsidR="001E3CD1">
              <w:rPr>
                <w:webHidden/>
              </w:rPr>
              <w:t>7</w:t>
            </w:r>
            <w:r w:rsidR="001E3CD1">
              <w:rPr>
                <w:webHidden/>
              </w:rPr>
              <w:fldChar w:fldCharType="end"/>
            </w:r>
          </w:hyperlink>
        </w:p>
        <w:p w14:paraId="7FC8E834" w14:textId="756E90FD" w:rsidR="001E3CD1" w:rsidRDefault="001E3CD1">
          <w:pPr>
            <w:pStyle w:val="TOC1"/>
            <w:rPr>
              <w:rFonts w:asciiTheme="minorHAnsi" w:eastAsiaTheme="minorEastAsia" w:hAnsiTheme="minorHAnsi" w:cstheme="minorBidi"/>
              <w:b w:val="0"/>
              <w:bCs w:val="0"/>
              <w:kern w:val="2"/>
              <w:sz w:val="22"/>
              <w:szCs w:val="22"/>
              <w:lang w:val="en-US"/>
              <w14:ligatures w14:val="standardContextual"/>
            </w:rPr>
          </w:pPr>
          <w:hyperlink w:anchor="_Toc165039719" w:history="1">
            <w:r w:rsidRPr="0095723B">
              <w:rPr>
                <w:rStyle w:val="Hyperlink"/>
                <w:rFonts w:asciiTheme="majorHAnsi" w:hAnsiTheme="majorHAnsi" w:cstheme="majorHAnsi"/>
              </w:rPr>
              <w:t>B Kushtet e Pergjithshme Teknike</w:t>
            </w:r>
            <w:r>
              <w:rPr>
                <w:webHidden/>
              </w:rPr>
              <w:tab/>
            </w:r>
            <w:r>
              <w:rPr>
                <w:webHidden/>
              </w:rPr>
              <w:fldChar w:fldCharType="begin"/>
            </w:r>
            <w:r>
              <w:rPr>
                <w:webHidden/>
              </w:rPr>
              <w:instrText xml:space="preserve"> PAGEREF _Toc165039719 \h </w:instrText>
            </w:r>
            <w:r>
              <w:rPr>
                <w:webHidden/>
              </w:rPr>
            </w:r>
            <w:r>
              <w:rPr>
                <w:webHidden/>
              </w:rPr>
              <w:fldChar w:fldCharType="separate"/>
            </w:r>
            <w:r>
              <w:rPr>
                <w:webHidden/>
              </w:rPr>
              <w:t>10</w:t>
            </w:r>
            <w:r>
              <w:rPr>
                <w:webHidden/>
              </w:rPr>
              <w:fldChar w:fldCharType="end"/>
            </w:r>
          </w:hyperlink>
        </w:p>
        <w:p w14:paraId="598116B0" w14:textId="01428476" w:rsidR="001E3CD1" w:rsidRDefault="001E3CD1">
          <w:pPr>
            <w:pStyle w:val="TOC1"/>
            <w:rPr>
              <w:rFonts w:asciiTheme="minorHAnsi" w:eastAsiaTheme="minorEastAsia" w:hAnsiTheme="minorHAnsi" w:cstheme="minorBidi"/>
              <w:b w:val="0"/>
              <w:bCs w:val="0"/>
              <w:kern w:val="2"/>
              <w:sz w:val="22"/>
              <w:szCs w:val="22"/>
              <w:lang w:val="en-US"/>
              <w14:ligatures w14:val="standardContextual"/>
            </w:rPr>
          </w:pPr>
          <w:hyperlink w:anchor="_Toc165039720" w:history="1">
            <w:r w:rsidRPr="0095723B">
              <w:rPr>
                <w:rStyle w:val="Hyperlink"/>
                <w:rFonts w:asciiTheme="majorHAnsi" w:hAnsiTheme="majorHAnsi" w:cstheme="majorHAnsi"/>
              </w:rPr>
              <w:t>C Kerkesat e autoritetit kontraktues</w:t>
            </w:r>
            <w:r>
              <w:rPr>
                <w:webHidden/>
              </w:rPr>
              <w:tab/>
            </w:r>
            <w:r>
              <w:rPr>
                <w:webHidden/>
              </w:rPr>
              <w:fldChar w:fldCharType="begin"/>
            </w:r>
            <w:r>
              <w:rPr>
                <w:webHidden/>
              </w:rPr>
              <w:instrText xml:space="preserve"> PAGEREF _Toc165039720 \h </w:instrText>
            </w:r>
            <w:r>
              <w:rPr>
                <w:webHidden/>
              </w:rPr>
            </w:r>
            <w:r>
              <w:rPr>
                <w:webHidden/>
              </w:rPr>
              <w:fldChar w:fldCharType="separate"/>
            </w:r>
            <w:r>
              <w:rPr>
                <w:webHidden/>
              </w:rPr>
              <w:t>12</w:t>
            </w:r>
            <w:r>
              <w:rPr>
                <w:webHidden/>
              </w:rPr>
              <w:fldChar w:fldCharType="end"/>
            </w:r>
          </w:hyperlink>
        </w:p>
        <w:p w14:paraId="48504B42" w14:textId="144EFC28" w:rsidR="001E3CD1" w:rsidRDefault="001E3CD1">
          <w:pPr>
            <w:pStyle w:val="TOC1"/>
            <w:rPr>
              <w:rFonts w:asciiTheme="minorHAnsi" w:eastAsiaTheme="minorEastAsia" w:hAnsiTheme="minorHAnsi" w:cstheme="minorBidi"/>
              <w:b w:val="0"/>
              <w:bCs w:val="0"/>
              <w:kern w:val="2"/>
              <w:sz w:val="22"/>
              <w:szCs w:val="22"/>
              <w:lang w:val="en-US"/>
              <w14:ligatures w14:val="standardContextual"/>
            </w:rPr>
          </w:pPr>
          <w:hyperlink w:anchor="_Toc165039721" w:history="1">
            <w:r w:rsidRPr="0095723B">
              <w:rPr>
                <w:rStyle w:val="Hyperlink"/>
                <w:rFonts w:asciiTheme="majorHAnsi" w:hAnsiTheme="majorHAnsi" w:cstheme="majorHAnsi"/>
              </w:rPr>
              <w:t>D Specifikimet ne lidhje me kerkesat e pergjithshme</w:t>
            </w:r>
            <w:r>
              <w:rPr>
                <w:webHidden/>
              </w:rPr>
              <w:tab/>
            </w:r>
            <w:r>
              <w:rPr>
                <w:webHidden/>
              </w:rPr>
              <w:fldChar w:fldCharType="begin"/>
            </w:r>
            <w:r>
              <w:rPr>
                <w:webHidden/>
              </w:rPr>
              <w:instrText xml:space="preserve"> PAGEREF _Toc165039721 \h </w:instrText>
            </w:r>
            <w:r>
              <w:rPr>
                <w:webHidden/>
              </w:rPr>
            </w:r>
            <w:r>
              <w:rPr>
                <w:webHidden/>
              </w:rPr>
              <w:fldChar w:fldCharType="separate"/>
            </w:r>
            <w:r>
              <w:rPr>
                <w:webHidden/>
              </w:rPr>
              <w:t>18</w:t>
            </w:r>
            <w:r>
              <w:rPr>
                <w:webHidden/>
              </w:rPr>
              <w:fldChar w:fldCharType="end"/>
            </w:r>
          </w:hyperlink>
        </w:p>
        <w:p w14:paraId="4B63FD57" w14:textId="1A844A37" w:rsidR="001E3CD1" w:rsidRDefault="001E3CD1">
          <w:pPr>
            <w:pStyle w:val="TOC1"/>
            <w:rPr>
              <w:rFonts w:asciiTheme="minorHAnsi" w:eastAsiaTheme="minorEastAsia" w:hAnsiTheme="minorHAnsi" w:cstheme="minorBidi"/>
              <w:b w:val="0"/>
              <w:bCs w:val="0"/>
              <w:kern w:val="2"/>
              <w:sz w:val="22"/>
              <w:szCs w:val="22"/>
              <w:lang w:val="en-US"/>
              <w14:ligatures w14:val="standardContextual"/>
            </w:rPr>
          </w:pPr>
          <w:hyperlink w:anchor="_Toc165039722" w:history="1">
            <w:r w:rsidRPr="0095723B">
              <w:rPr>
                <w:rStyle w:val="Hyperlink"/>
                <w:rFonts w:asciiTheme="majorHAnsi" w:hAnsiTheme="majorHAnsi" w:cstheme="majorHAnsi"/>
              </w:rPr>
              <w:t>E Procedurat per sigurimin e cilesise dhe standardet</w:t>
            </w:r>
            <w:r>
              <w:rPr>
                <w:webHidden/>
              </w:rPr>
              <w:tab/>
            </w:r>
            <w:r>
              <w:rPr>
                <w:webHidden/>
              </w:rPr>
              <w:fldChar w:fldCharType="begin"/>
            </w:r>
            <w:r>
              <w:rPr>
                <w:webHidden/>
              </w:rPr>
              <w:instrText xml:space="preserve"> PAGEREF _Toc165039722 \h </w:instrText>
            </w:r>
            <w:r>
              <w:rPr>
                <w:webHidden/>
              </w:rPr>
            </w:r>
            <w:r>
              <w:rPr>
                <w:webHidden/>
              </w:rPr>
              <w:fldChar w:fldCharType="separate"/>
            </w:r>
            <w:r>
              <w:rPr>
                <w:webHidden/>
              </w:rPr>
              <w:t>20</w:t>
            </w:r>
            <w:r>
              <w:rPr>
                <w:webHidden/>
              </w:rPr>
              <w:fldChar w:fldCharType="end"/>
            </w:r>
          </w:hyperlink>
        </w:p>
        <w:p w14:paraId="55FACEB1" w14:textId="37888E4E" w:rsidR="001E3CD1" w:rsidRDefault="001E3CD1">
          <w:pPr>
            <w:pStyle w:val="TOC1"/>
            <w:rPr>
              <w:rFonts w:asciiTheme="minorHAnsi" w:eastAsiaTheme="minorEastAsia" w:hAnsiTheme="minorHAnsi" w:cstheme="minorBidi"/>
              <w:b w:val="0"/>
              <w:bCs w:val="0"/>
              <w:kern w:val="2"/>
              <w:sz w:val="22"/>
              <w:szCs w:val="22"/>
              <w:lang w:val="en-US"/>
              <w14:ligatures w14:val="standardContextual"/>
            </w:rPr>
          </w:pPr>
          <w:hyperlink w:anchor="_Toc165039723" w:history="1">
            <w:r w:rsidRPr="0095723B">
              <w:rPr>
                <w:rStyle w:val="Hyperlink"/>
                <w:rFonts w:asciiTheme="majorHAnsi" w:hAnsiTheme="majorHAnsi" w:cstheme="majorHAnsi"/>
              </w:rPr>
              <w:t>F Kontrolli i marreveshjes se pergjithshme brenda kontrates</w:t>
            </w:r>
            <w:r>
              <w:rPr>
                <w:webHidden/>
              </w:rPr>
              <w:tab/>
            </w:r>
            <w:r>
              <w:rPr>
                <w:webHidden/>
              </w:rPr>
              <w:fldChar w:fldCharType="begin"/>
            </w:r>
            <w:r>
              <w:rPr>
                <w:webHidden/>
              </w:rPr>
              <w:instrText xml:space="preserve"> PAGEREF _Toc165039723 \h </w:instrText>
            </w:r>
            <w:r>
              <w:rPr>
                <w:webHidden/>
              </w:rPr>
            </w:r>
            <w:r>
              <w:rPr>
                <w:webHidden/>
              </w:rPr>
              <w:fldChar w:fldCharType="separate"/>
            </w:r>
            <w:r>
              <w:rPr>
                <w:webHidden/>
              </w:rPr>
              <w:t>20</w:t>
            </w:r>
            <w:r>
              <w:rPr>
                <w:webHidden/>
              </w:rPr>
              <w:fldChar w:fldCharType="end"/>
            </w:r>
          </w:hyperlink>
        </w:p>
        <w:p w14:paraId="11D83F36" w14:textId="7D5D23F8" w:rsidR="001E3CD1" w:rsidRDefault="001E3CD1">
          <w:pPr>
            <w:pStyle w:val="TOC1"/>
            <w:rPr>
              <w:rFonts w:asciiTheme="minorHAnsi" w:eastAsiaTheme="minorEastAsia" w:hAnsiTheme="minorHAnsi" w:cstheme="minorBidi"/>
              <w:b w:val="0"/>
              <w:bCs w:val="0"/>
              <w:kern w:val="2"/>
              <w:sz w:val="22"/>
              <w:szCs w:val="22"/>
              <w:lang w:val="en-US"/>
              <w14:ligatures w14:val="standardContextual"/>
            </w:rPr>
          </w:pPr>
          <w:hyperlink w:anchor="_Toc165039724" w:history="1">
            <w:r w:rsidRPr="0095723B">
              <w:rPr>
                <w:rStyle w:val="Hyperlink"/>
                <w:rFonts w:asciiTheme="majorHAnsi" w:hAnsiTheme="majorHAnsi" w:cstheme="majorHAnsi"/>
              </w:rPr>
              <w:t>1.</w:t>
            </w:r>
            <w:r>
              <w:rPr>
                <w:rFonts w:asciiTheme="minorHAnsi" w:eastAsiaTheme="minorEastAsia" w:hAnsiTheme="minorHAnsi" w:cstheme="minorBidi"/>
                <w:b w:val="0"/>
                <w:bCs w:val="0"/>
                <w:kern w:val="2"/>
                <w:sz w:val="22"/>
                <w:szCs w:val="22"/>
                <w:lang w:val="en-US"/>
                <w14:ligatures w14:val="standardContextual"/>
              </w:rPr>
              <w:tab/>
            </w:r>
            <w:r w:rsidRPr="0095723B">
              <w:rPr>
                <w:rStyle w:val="Hyperlink"/>
                <w:rFonts w:asciiTheme="majorHAnsi" w:hAnsiTheme="majorHAnsi" w:cstheme="majorHAnsi"/>
              </w:rPr>
              <w:t>Punet e Arkitektures dhe Struktures</w:t>
            </w:r>
            <w:r>
              <w:rPr>
                <w:webHidden/>
              </w:rPr>
              <w:tab/>
            </w:r>
            <w:r>
              <w:rPr>
                <w:webHidden/>
              </w:rPr>
              <w:fldChar w:fldCharType="begin"/>
            </w:r>
            <w:r>
              <w:rPr>
                <w:webHidden/>
              </w:rPr>
              <w:instrText xml:space="preserve"> PAGEREF _Toc165039724 \h </w:instrText>
            </w:r>
            <w:r>
              <w:rPr>
                <w:webHidden/>
              </w:rPr>
            </w:r>
            <w:r>
              <w:rPr>
                <w:webHidden/>
              </w:rPr>
              <w:fldChar w:fldCharType="separate"/>
            </w:r>
            <w:r>
              <w:rPr>
                <w:webHidden/>
              </w:rPr>
              <w:t>26</w:t>
            </w:r>
            <w:r>
              <w:rPr>
                <w:webHidden/>
              </w:rPr>
              <w:fldChar w:fldCharType="end"/>
            </w:r>
          </w:hyperlink>
        </w:p>
        <w:p w14:paraId="2FFDA51A" w14:textId="579CAA0C" w:rsidR="001E3CD1" w:rsidRDefault="001E3CD1">
          <w:pPr>
            <w:pStyle w:val="TOC1"/>
            <w:rPr>
              <w:rFonts w:asciiTheme="minorHAnsi" w:eastAsiaTheme="minorEastAsia" w:hAnsiTheme="minorHAnsi" w:cstheme="minorBidi"/>
              <w:b w:val="0"/>
              <w:bCs w:val="0"/>
              <w:kern w:val="2"/>
              <w:sz w:val="22"/>
              <w:szCs w:val="22"/>
              <w:lang w:val="en-US"/>
              <w14:ligatures w14:val="standardContextual"/>
            </w:rPr>
          </w:pPr>
          <w:hyperlink w:anchor="_Toc165039725" w:history="1">
            <w:r w:rsidRPr="0095723B">
              <w:rPr>
                <w:rStyle w:val="Hyperlink"/>
                <w:rFonts w:asciiTheme="majorHAnsi" w:hAnsiTheme="majorHAnsi" w:cstheme="majorHAnsi"/>
              </w:rPr>
              <w:t>1.1</w:t>
            </w:r>
            <w:r>
              <w:rPr>
                <w:rFonts w:asciiTheme="minorHAnsi" w:eastAsiaTheme="minorEastAsia" w:hAnsiTheme="minorHAnsi" w:cstheme="minorBidi"/>
                <w:b w:val="0"/>
                <w:bCs w:val="0"/>
                <w:kern w:val="2"/>
                <w:sz w:val="22"/>
                <w:szCs w:val="22"/>
                <w:lang w:val="en-US"/>
                <w14:ligatures w14:val="standardContextual"/>
              </w:rPr>
              <w:tab/>
            </w:r>
            <w:r w:rsidRPr="0095723B">
              <w:rPr>
                <w:rStyle w:val="Hyperlink"/>
                <w:rFonts w:asciiTheme="majorHAnsi" w:hAnsiTheme="majorHAnsi" w:cstheme="majorHAnsi"/>
              </w:rPr>
              <w:t>Punet Pergaditore dhe Sherbimet</w:t>
            </w:r>
            <w:r>
              <w:rPr>
                <w:webHidden/>
              </w:rPr>
              <w:tab/>
            </w:r>
            <w:r>
              <w:rPr>
                <w:webHidden/>
              </w:rPr>
              <w:fldChar w:fldCharType="begin"/>
            </w:r>
            <w:r>
              <w:rPr>
                <w:webHidden/>
              </w:rPr>
              <w:instrText xml:space="preserve"> PAGEREF _Toc165039725 \h </w:instrText>
            </w:r>
            <w:r>
              <w:rPr>
                <w:webHidden/>
              </w:rPr>
            </w:r>
            <w:r>
              <w:rPr>
                <w:webHidden/>
              </w:rPr>
              <w:fldChar w:fldCharType="separate"/>
            </w:r>
            <w:r>
              <w:rPr>
                <w:webHidden/>
              </w:rPr>
              <w:t>26</w:t>
            </w:r>
            <w:r>
              <w:rPr>
                <w:webHidden/>
              </w:rPr>
              <w:fldChar w:fldCharType="end"/>
            </w:r>
          </w:hyperlink>
        </w:p>
        <w:p w14:paraId="30B3AFE9" w14:textId="65E15D86" w:rsidR="001E3CD1" w:rsidRDefault="001E3CD1">
          <w:pPr>
            <w:pStyle w:val="TOC2"/>
            <w:rPr>
              <w:rFonts w:asciiTheme="minorHAnsi" w:eastAsiaTheme="minorEastAsia" w:hAnsiTheme="minorHAnsi" w:cstheme="minorBidi"/>
              <w:noProof/>
              <w:kern w:val="2"/>
              <w:lang w:val="en-US"/>
              <w14:ligatures w14:val="standardContextual"/>
            </w:rPr>
          </w:pPr>
          <w:hyperlink w:anchor="_Toc165039726" w:history="1">
            <w:r w:rsidRPr="0095723B">
              <w:rPr>
                <w:rStyle w:val="Hyperlink"/>
                <w:rFonts w:asciiTheme="majorHAnsi" w:hAnsiTheme="majorHAnsi" w:cstheme="majorHAnsi"/>
                <w:noProof/>
              </w:rPr>
              <w:t>1.1.1</w:t>
            </w:r>
            <w:r>
              <w:rPr>
                <w:rFonts w:asciiTheme="minorHAnsi" w:eastAsiaTheme="minorEastAsia" w:hAnsiTheme="minorHAnsi" w:cstheme="minorBidi"/>
                <w:noProof/>
                <w:kern w:val="2"/>
                <w:lang w:val="en-US"/>
                <w14:ligatures w14:val="standardContextual"/>
              </w:rPr>
              <w:tab/>
            </w:r>
            <w:r w:rsidRPr="0095723B">
              <w:rPr>
                <w:rStyle w:val="Hyperlink"/>
                <w:rFonts w:asciiTheme="majorHAnsi" w:hAnsiTheme="majorHAnsi" w:cstheme="majorHAnsi"/>
                <w:noProof/>
              </w:rPr>
              <w:t>Organizimi i punishtes</w:t>
            </w:r>
            <w:r>
              <w:rPr>
                <w:noProof/>
                <w:webHidden/>
              </w:rPr>
              <w:tab/>
            </w:r>
            <w:r>
              <w:rPr>
                <w:noProof/>
                <w:webHidden/>
              </w:rPr>
              <w:fldChar w:fldCharType="begin"/>
            </w:r>
            <w:r>
              <w:rPr>
                <w:noProof/>
                <w:webHidden/>
              </w:rPr>
              <w:instrText xml:space="preserve"> PAGEREF _Toc165039726 \h </w:instrText>
            </w:r>
            <w:r>
              <w:rPr>
                <w:noProof/>
                <w:webHidden/>
              </w:rPr>
            </w:r>
            <w:r>
              <w:rPr>
                <w:noProof/>
                <w:webHidden/>
              </w:rPr>
              <w:fldChar w:fldCharType="separate"/>
            </w:r>
            <w:r>
              <w:rPr>
                <w:noProof/>
                <w:webHidden/>
              </w:rPr>
              <w:t>26</w:t>
            </w:r>
            <w:r>
              <w:rPr>
                <w:noProof/>
                <w:webHidden/>
              </w:rPr>
              <w:fldChar w:fldCharType="end"/>
            </w:r>
          </w:hyperlink>
        </w:p>
        <w:p w14:paraId="787052D6" w14:textId="6AE1404E" w:rsidR="001E3CD1" w:rsidRDefault="001E3CD1">
          <w:pPr>
            <w:pStyle w:val="TOC2"/>
            <w:rPr>
              <w:rFonts w:asciiTheme="minorHAnsi" w:eastAsiaTheme="minorEastAsia" w:hAnsiTheme="minorHAnsi" w:cstheme="minorBidi"/>
              <w:noProof/>
              <w:kern w:val="2"/>
              <w:lang w:val="en-US"/>
              <w14:ligatures w14:val="standardContextual"/>
            </w:rPr>
          </w:pPr>
          <w:hyperlink w:anchor="_Toc165039727" w:history="1">
            <w:r w:rsidRPr="0095723B">
              <w:rPr>
                <w:rStyle w:val="Hyperlink"/>
                <w:rFonts w:asciiTheme="majorHAnsi" w:hAnsiTheme="majorHAnsi" w:cstheme="majorHAnsi"/>
                <w:noProof/>
              </w:rPr>
              <w:t>1.1.2 Sherbimet komunale, sherbimet e KEDS-it dhe logjistike te punishtes</w:t>
            </w:r>
            <w:r>
              <w:rPr>
                <w:noProof/>
                <w:webHidden/>
              </w:rPr>
              <w:tab/>
            </w:r>
            <w:r>
              <w:rPr>
                <w:noProof/>
                <w:webHidden/>
              </w:rPr>
              <w:fldChar w:fldCharType="begin"/>
            </w:r>
            <w:r>
              <w:rPr>
                <w:noProof/>
                <w:webHidden/>
              </w:rPr>
              <w:instrText xml:space="preserve"> PAGEREF _Toc165039727 \h </w:instrText>
            </w:r>
            <w:r>
              <w:rPr>
                <w:noProof/>
                <w:webHidden/>
              </w:rPr>
            </w:r>
            <w:r>
              <w:rPr>
                <w:noProof/>
                <w:webHidden/>
              </w:rPr>
              <w:fldChar w:fldCharType="separate"/>
            </w:r>
            <w:r>
              <w:rPr>
                <w:noProof/>
                <w:webHidden/>
              </w:rPr>
              <w:t>32</w:t>
            </w:r>
            <w:r>
              <w:rPr>
                <w:noProof/>
                <w:webHidden/>
              </w:rPr>
              <w:fldChar w:fldCharType="end"/>
            </w:r>
          </w:hyperlink>
        </w:p>
        <w:p w14:paraId="0826C9BE" w14:textId="39ACB52C" w:rsidR="001E3CD1" w:rsidRDefault="001E3CD1">
          <w:pPr>
            <w:pStyle w:val="TOC2"/>
            <w:rPr>
              <w:rFonts w:asciiTheme="minorHAnsi" w:eastAsiaTheme="minorEastAsia" w:hAnsiTheme="minorHAnsi" w:cstheme="minorBidi"/>
              <w:noProof/>
              <w:kern w:val="2"/>
              <w:lang w:val="en-US"/>
              <w14:ligatures w14:val="standardContextual"/>
            </w:rPr>
          </w:pPr>
          <w:hyperlink w:anchor="_Toc165039728" w:history="1">
            <w:r w:rsidRPr="0095723B">
              <w:rPr>
                <w:rStyle w:val="Hyperlink"/>
                <w:rFonts w:asciiTheme="majorHAnsi" w:hAnsiTheme="majorHAnsi" w:cstheme="majorHAnsi"/>
                <w:noProof/>
              </w:rPr>
              <w:t>1.1.3 Testimi i materialeve</w:t>
            </w:r>
            <w:r>
              <w:rPr>
                <w:noProof/>
                <w:webHidden/>
              </w:rPr>
              <w:tab/>
            </w:r>
            <w:r>
              <w:rPr>
                <w:noProof/>
                <w:webHidden/>
              </w:rPr>
              <w:fldChar w:fldCharType="begin"/>
            </w:r>
            <w:r>
              <w:rPr>
                <w:noProof/>
                <w:webHidden/>
              </w:rPr>
              <w:instrText xml:space="preserve"> PAGEREF _Toc165039728 \h </w:instrText>
            </w:r>
            <w:r>
              <w:rPr>
                <w:noProof/>
                <w:webHidden/>
              </w:rPr>
            </w:r>
            <w:r>
              <w:rPr>
                <w:noProof/>
                <w:webHidden/>
              </w:rPr>
              <w:fldChar w:fldCharType="separate"/>
            </w:r>
            <w:r>
              <w:rPr>
                <w:noProof/>
                <w:webHidden/>
              </w:rPr>
              <w:t>32</w:t>
            </w:r>
            <w:r>
              <w:rPr>
                <w:noProof/>
                <w:webHidden/>
              </w:rPr>
              <w:fldChar w:fldCharType="end"/>
            </w:r>
          </w:hyperlink>
        </w:p>
        <w:p w14:paraId="53162403" w14:textId="612CC040" w:rsidR="001E3CD1" w:rsidRDefault="001E3CD1">
          <w:pPr>
            <w:pStyle w:val="TOC2"/>
            <w:rPr>
              <w:rFonts w:asciiTheme="minorHAnsi" w:eastAsiaTheme="minorEastAsia" w:hAnsiTheme="minorHAnsi" w:cstheme="minorBidi"/>
              <w:noProof/>
              <w:kern w:val="2"/>
              <w:lang w:val="en-US"/>
              <w14:ligatures w14:val="standardContextual"/>
            </w:rPr>
          </w:pPr>
          <w:hyperlink w:anchor="_Toc165039729" w:history="1">
            <w:r w:rsidRPr="0095723B">
              <w:rPr>
                <w:rStyle w:val="Hyperlink"/>
                <w:rFonts w:asciiTheme="majorHAnsi" w:hAnsiTheme="majorHAnsi" w:cstheme="majorHAnsi"/>
                <w:noProof/>
              </w:rPr>
              <w:t>1.1.4 Inspektimi i punishtes</w:t>
            </w:r>
            <w:r>
              <w:rPr>
                <w:noProof/>
                <w:webHidden/>
              </w:rPr>
              <w:tab/>
            </w:r>
            <w:r>
              <w:rPr>
                <w:noProof/>
                <w:webHidden/>
              </w:rPr>
              <w:fldChar w:fldCharType="begin"/>
            </w:r>
            <w:r>
              <w:rPr>
                <w:noProof/>
                <w:webHidden/>
              </w:rPr>
              <w:instrText xml:space="preserve"> PAGEREF _Toc165039729 \h </w:instrText>
            </w:r>
            <w:r>
              <w:rPr>
                <w:noProof/>
                <w:webHidden/>
              </w:rPr>
            </w:r>
            <w:r>
              <w:rPr>
                <w:noProof/>
                <w:webHidden/>
              </w:rPr>
              <w:fldChar w:fldCharType="separate"/>
            </w:r>
            <w:r>
              <w:rPr>
                <w:noProof/>
                <w:webHidden/>
              </w:rPr>
              <w:t>34</w:t>
            </w:r>
            <w:r>
              <w:rPr>
                <w:noProof/>
                <w:webHidden/>
              </w:rPr>
              <w:fldChar w:fldCharType="end"/>
            </w:r>
          </w:hyperlink>
        </w:p>
        <w:p w14:paraId="13706474" w14:textId="3A03E57D" w:rsidR="001E3CD1" w:rsidRDefault="001E3CD1">
          <w:pPr>
            <w:pStyle w:val="TOC1"/>
            <w:rPr>
              <w:rFonts w:asciiTheme="minorHAnsi" w:eastAsiaTheme="minorEastAsia" w:hAnsiTheme="minorHAnsi" w:cstheme="minorBidi"/>
              <w:b w:val="0"/>
              <w:bCs w:val="0"/>
              <w:kern w:val="2"/>
              <w:sz w:val="22"/>
              <w:szCs w:val="22"/>
              <w:lang w:val="en-US"/>
              <w14:ligatures w14:val="standardContextual"/>
            </w:rPr>
          </w:pPr>
          <w:hyperlink w:anchor="_Toc165039730" w:history="1">
            <w:r w:rsidRPr="0095723B">
              <w:rPr>
                <w:rStyle w:val="Hyperlink"/>
                <w:rFonts w:asciiTheme="majorHAnsi" w:hAnsiTheme="majorHAnsi" w:cstheme="majorHAnsi"/>
              </w:rPr>
              <w:t>1.2 Punet e Demolimit</w:t>
            </w:r>
            <w:r>
              <w:rPr>
                <w:webHidden/>
              </w:rPr>
              <w:tab/>
            </w:r>
            <w:r>
              <w:rPr>
                <w:webHidden/>
              </w:rPr>
              <w:fldChar w:fldCharType="begin"/>
            </w:r>
            <w:r>
              <w:rPr>
                <w:webHidden/>
              </w:rPr>
              <w:instrText xml:space="preserve"> PAGEREF _Toc165039730 \h </w:instrText>
            </w:r>
            <w:r>
              <w:rPr>
                <w:webHidden/>
              </w:rPr>
            </w:r>
            <w:r>
              <w:rPr>
                <w:webHidden/>
              </w:rPr>
              <w:fldChar w:fldCharType="separate"/>
            </w:r>
            <w:r>
              <w:rPr>
                <w:webHidden/>
              </w:rPr>
              <w:t>34</w:t>
            </w:r>
            <w:r>
              <w:rPr>
                <w:webHidden/>
              </w:rPr>
              <w:fldChar w:fldCharType="end"/>
            </w:r>
          </w:hyperlink>
        </w:p>
        <w:p w14:paraId="59CA760E" w14:textId="3673E4D1" w:rsidR="001E3CD1" w:rsidRDefault="001E3CD1">
          <w:pPr>
            <w:pStyle w:val="TOC2"/>
            <w:rPr>
              <w:rFonts w:asciiTheme="minorHAnsi" w:eastAsiaTheme="minorEastAsia" w:hAnsiTheme="minorHAnsi" w:cstheme="minorBidi"/>
              <w:noProof/>
              <w:kern w:val="2"/>
              <w:lang w:val="en-US"/>
              <w14:ligatures w14:val="standardContextual"/>
            </w:rPr>
          </w:pPr>
          <w:hyperlink w:anchor="_Toc165039731" w:history="1">
            <w:r w:rsidRPr="0095723B">
              <w:rPr>
                <w:rStyle w:val="Hyperlink"/>
                <w:rFonts w:asciiTheme="majorHAnsi" w:hAnsiTheme="majorHAnsi" w:cstheme="majorHAnsi"/>
                <w:noProof/>
              </w:rPr>
              <w:t>1.2.1</w:t>
            </w:r>
            <w:r>
              <w:rPr>
                <w:rFonts w:asciiTheme="minorHAnsi" w:eastAsiaTheme="minorEastAsia" w:hAnsiTheme="minorHAnsi" w:cstheme="minorBidi"/>
                <w:noProof/>
                <w:kern w:val="2"/>
                <w:lang w:val="en-US"/>
                <w14:ligatures w14:val="standardContextual"/>
              </w:rPr>
              <w:tab/>
            </w:r>
            <w:r w:rsidRPr="0095723B">
              <w:rPr>
                <w:rStyle w:val="Hyperlink"/>
                <w:rFonts w:asciiTheme="majorHAnsi" w:hAnsiTheme="majorHAnsi" w:cstheme="majorHAnsi"/>
                <w:noProof/>
              </w:rPr>
              <w:t>Demontimi i dritareve ekzistuese nga PVC</w:t>
            </w:r>
            <w:r>
              <w:rPr>
                <w:noProof/>
                <w:webHidden/>
              </w:rPr>
              <w:tab/>
            </w:r>
            <w:r>
              <w:rPr>
                <w:noProof/>
                <w:webHidden/>
              </w:rPr>
              <w:fldChar w:fldCharType="begin"/>
            </w:r>
            <w:r>
              <w:rPr>
                <w:noProof/>
                <w:webHidden/>
              </w:rPr>
              <w:instrText xml:space="preserve"> PAGEREF _Toc165039731 \h </w:instrText>
            </w:r>
            <w:r>
              <w:rPr>
                <w:noProof/>
                <w:webHidden/>
              </w:rPr>
            </w:r>
            <w:r>
              <w:rPr>
                <w:noProof/>
                <w:webHidden/>
              </w:rPr>
              <w:fldChar w:fldCharType="separate"/>
            </w:r>
            <w:r>
              <w:rPr>
                <w:noProof/>
                <w:webHidden/>
              </w:rPr>
              <w:t>35</w:t>
            </w:r>
            <w:r>
              <w:rPr>
                <w:noProof/>
                <w:webHidden/>
              </w:rPr>
              <w:fldChar w:fldCharType="end"/>
            </w:r>
          </w:hyperlink>
        </w:p>
        <w:p w14:paraId="471FCE9A" w14:textId="16C7C50A" w:rsidR="001E3CD1" w:rsidRDefault="001E3CD1">
          <w:pPr>
            <w:pStyle w:val="TOC2"/>
            <w:rPr>
              <w:rFonts w:asciiTheme="minorHAnsi" w:eastAsiaTheme="minorEastAsia" w:hAnsiTheme="minorHAnsi" w:cstheme="minorBidi"/>
              <w:noProof/>
              <w:kern w:val="2"/>
              <w:lang w:val="en-US"/>
              <w14:ligatures w14:val="standardContextual"/>
            </w:rPr>
          </w:pPr>
          <w:hyperlink w:anchor="_Toc165039732" w:history="1">
            <w:r w:rsidRPr="0095723B">
              <w:rPr>
                <w:rStyle w:val="Hyperlink"/>
                <w:rFonts w:asciiTheme="majorHAnsi" w:hAnsiTheme="majorHAnsi" w:cstheme="majorHAnsi"/>
                <w:noProof/>
              </w:rPr>
              <w:t>1.2.2 Demontimi i dyerve ekzistuese te hyrjes</w:t>
            </w:r>
            <w:r>
              <w:rPr>
                <w:noProof/>
                <w:webHidden/>
              </w:rPr>
              <w:tab/>
            </w:r>
            <w:r>
              <w:rPr>
                <w:noProof/>
                <w:webHidden/>
              </w:rPr>
              <w:fldChar w:fldCharType="begin"/>
            </w:r>
            <w:r>
              <w:rPr>
                <w:noProof/>
                <w:webHidden/>
              </w:rPr>
              <w:instrText xml:space="preserve"> PAGEREF _Toc165039732 \h </w:instrText>
            </w:r>
            <w:r>
              <w:rPr>
                <w:noProof/>
                <w:webHidden/>
              </w:rPr>
            </w:r>
            <w:r>
              <w:rPr>
                <w:noProof/>
                <w:webHidden/>
              </w:rPr>
              <w:fldChar w:fldCharType="separate"/>
            </w:r>
            <w:r>
              <w:rPr>
                <w:noProof/>
                <w:webHidden/>
              </w:rPr>
              <w:t>35</w:t>
            </w:r>
            <w:r>
              <w:rPr>
                <w:noProof/>
                <w:webHidden/>
              </w:rPr>
              <w:fldChar w:fldCharType="end"/>
            </w:r>
          </w:hyperlink>
        </w:p>
        <w:p w14:paraId="2A45C9C8" w14:textId="7335581B" w:rsidR="001E3CD1" w:rsidRDefault="001E3CD1">
          <w:pPr>
            <w:pStyle w:val="TOC2"/>
            <w:rPr>
              <w:rFonts w:asciiTheme="minorHAnsi" w:eastAsiaTheme="minorEastAsia" w:hAnsiTheme="minorHAnsi" w:cstheme="minorBidi"/>
              <w:noProof/>
              <w:kern w:val="2"/>
              <w:lang w:val="en-US"/>
              <w14:ligatures w14:val="standardContextual"/>
            </w:rPr>
          </w:pPr>
          <w:hyperlink w:anchor="_Toc165039733" w:history="1">
            <w:r w:rsidRPr="0095723B">
              <w:rPr>
                <w:rStyle w:val="Hyperlink"/>
                <w:rFonts w:asciiTheme="majorHAnsi" w:hAnsiTheme="majorHAnsi" w:cstheme="majorHAnsi"/>
                <w:noProof/>
              </w:rPr>
              <w:t>1.2.3  Demolimi i ulluqeve</w:t>
            </w:r>
            <w:r>
              <w:rPr>
                <w:noProof/>
                <w:webHidden/>
              </w:rPr>
              <w:tab/>
            </w:r>
            <w:r>
              <w:rPr>
                <w:noProof/>
                <w:webHidden/>
              </w:rPr>
              <w:fldChar w:fldCharType="begin"/>
            </w:r>
            <w:r>
              <w:rPr>
                <w:noProof/>
                <w:webHidden/>
              </w:rPr>
              <w:instrText xml:space="preserve"> PAGEREF _Toc165039733 \h </w:instrText>
            </w:r>
            <w:r>
              <w:rPr>
                <w:noProof/>
                <w:webHidden/>
              </w:rPr>
            </w:r>
            <w:r>
              <w:rPr>
                <w:noProof/>
                <w:webHidden/>
              </w:rPr>
              <w:fldChar w:fldCharType="separate"/>
            </w:r>
            <w:r>
              <w:rPr>
                <w:noProof/>
                <w:webHidden/>
              </w:rPr>
              <w:t>35</w:t>
            </w:r>
            <w:r>
              <w:rPr>
                <w:noProof/>
                <w:webHidden/>
              </w:rPr>
              <w:fldChar w:fldCharType="end"/>
            </w:r>
          </w:hyperlink>
        </w:p>
        <w:p w14:paraId="525ABD58" w14:textId="7F77876A" w:rsidR="001E3CD1" w:rsidRDefault="001E3CD1">
          <w:pPr>
            <w:pStyle w:val="TOC2"/>
            <w:rPr>
              <w:rFonts w:asciiTheme="minorHAnsi" w:eastAsiaTheme="minorEastAsia" w:hAnsiTheme="minorHAnsi" w:cstheme="minorBidi"/>
              <w:noProof/>
              <w:kern w:val="2"/>
              <w:lang w:val="en-US"/>
              <w14:ligatures w14:val="standardContextual"/>
            </w:rPr>
          </w:pPr>
          <w:hyperlink w:anchor="_Toc165039734" w:history="1">
            <w:r w:rsidRPr="0095723B">
              <w:rPr>
                <w:rStyle w:val="Hyperlink"/>
                <w:rFonts w:asciiTheme="majorHAnsi" w:hAnsiTheme="majorHAnsi" w:cstheme="majorHAnsi"/>
                <w:noProof/>
              </w:rPr>
              <w:t>1.2.4</w:t>
            </w:r>
            <w:r>
              <w:rPr>
                <w:rFonts w:asciiTheme="minorHAnsi" w:eastAsiaTheme="minorEastAsia" w:hAnsiTheme="minorHAnsi" w:cstheme="minorBidi"/>
                <w:noProof/>
                <w:kern w:val="2"/>
                <w:lang w:val="en-US"/>
                <w14:ligatures w14:val="standardContextual"/>
              </w:rPr>
              <w:tab/>
            </w:r>
            <w:r w:rsidRPr="0095723B">
              <w:rPr>
                <w:rStyle w:val="Hyperlink"/>
                <w:rFonts w:asciiTheme="majorHAnsi" w:hAnsiTheme="majorHAnsi" w:cstheme="majorHAnsi"/>
                <w:noProof/>
              </w:rPr>
              <w:t>Demolimi i materialeve dhe shtresave ne kulmin e pjerret</w:t>
            </w:r>
            <w:r>
              <w:rPr>
                <w:noProof/>
                <w:webHidden/>
              </w:rPr>
              <w:tab/>
            </w:r>
            <w:r>
              <w:rPr>
                <w:noProof/>
                <w:webHidden/>
              </w:rPr>
              <w:fldChar w:fldCharType="begin"/>
            </w:r>
            <w:r>
              <w:rPr>
                <w:noProof/>
                <w:webHidden/>
              </w:rPr>
              <w:instrText xml:space="preserve"> PAGEREF _Toc165039734 \h </w:instrText>
            </w:r>
            <w:r>
              <w:rPr>
                <w:noProof/>
                <w:webHidden/>
              </w:rPr>
            </w:r>
            <w:r>
              <w:rPr>
                <w:noProof/>
                <w:webHidden/>
              </w:rPr>
              <w:fldChar w:fldCharType="separate"/>
            </w:r>
            <w:r>
              <w:rPr>
                <w:noProof/>
                <w:webHidden/>
              </w:rPr>
              <w:t>35</w:t>
            </w:r>
            <w:r>
              <w:rPr>
                <w:noProof/>
                <w:webHidden/>
              </w:rPr>
              <w:fldChar w:fldCharType="end"/>
            </w:r>
          </w:hyperlink>
        </w:p>
        <w:p w14:paraId="7E1EC1F1" w14:textId="547C5764" w:rsidR="001E3CD1" w:rsidRDefault="001E3CD1">
          <w:pPr>
            <w:pStyle w:val="TOC2"/>
            <w:rPr>
              <w:rFonts w:asciiTheme="minorHAnsi" w:eastAsiaTheme="minorEastAsia" w:hAnsiTheme="minorHAnsi" w:cstheme="minorBidi"/>
              <w:noProof/>
              <w:kern w:val="2"/>
              <w:lang w:val="en-US"/>
              <w14:ligatures w14:val="standardContextual"/>
            </w:rPr>
          </w:pPr>
          <w:hyperlink w:anchor="_Toc165039735" w:history="1">
            <w:r w:rsidRPr="0095723B">
              <w:rPr>
                <w:rStyle w:val="Hyperlink"/>
                <w:rFonts w:asciiTheme="majorHAnsi" w:hAnsiTheme="majorHAnsi" w:cstheme="majorHAnsi"/>
                <w:noProof/>
              </w:rPr>
              <w:t>1.2.5</w:t>
            </w:r>
            <w:r>
              <w:rPr>
                <w:rFonts w:asciiTheme="minorHAnsi" w:eastAsiaTheme="minorEastAsia" w:hAnsiTheme="minorHAnsi" w:cstheme="minorBidi"/>
                <w:noProof/>
                <w:kern w:val="2"/>
                <w:lang w:val="en-US"/>
                <w14:ligatures w14:val="standardContextual"/>
              </w:rPr>
              <w:tab/>
            </w:r>
            <w:r w:rsidRPr="0095723B">
              <w:rPr>
                <w:rStyle w:val="Hyperlink"/>
                <w:rFonts w:asciiTheme="majorHAnsi" w:hAnsiTheme="majorHAnsi" w:cstheme="majorHAnsi"/>
                <w:noProof/>
              </w:rPr>
              <w:t>Demolimi i trotuarit ekzistues ne perimeter te objektit</w:t>
            </w:r>
            <w:r>
              <w:rPr>
                <w:noProof/>
                <w:webHidden/>
              </w:rPr>
              <w:tab/>
            </w:r>
            <w:r>
              <w:rPr>
                <w:noProof/>
                <w:webHidden/>
              </w:rPr>
              <w:fldChar w:fldCharType="begin"/>
            </w:r>
            <w:r>
              <w:rPr>
                <w:noProof/>
                <w:webHidden/>
              </w:rPr>
              <w:instrText xml:space="preserve"> PAGEREF _Toc165039735 \h </w:instrText>
            </w:r>
            <w:r>
              <w:rPr>
                <w:noProof/>
                <w:webHidden/>
              </w:rPr>
            </w:r>
            <w:r>
              <w:rPr>
                <w:noProof/>
                <w:webHidden/>
              </w:rPr>
              <w:fldChar w:fldCharType="separate"/>
            </w:r>
            <w:r>
              <w:rPr>
                <w:noProof/>
                <w:webHidden/>
              </w:rPr>
              <w:t>36</w:t>
            </w:r>
            <w:r>
              <w:rPr>
                <w:noProof/>
                <w:webHidden/>
              </w:rPr>
              <w:fldChar w:fldCharType="end"/>
            </w:r>
          </w:hyperlink>
        </w:p>
        <w:p w14:paraId="7D0326BE" w14:textId="15539D5A" w:rsidR="001E3CD1" w:rsidRDefault="001E3CD1">
          <w:pPr>
            <w:pStyle w:val="TOC2"/>
            <w:rPr>
              <w:rFonts w:asciiTheme="minorHAnsi" w:eastAsiaTheme="minorEastAsia" w:hAnsiTheme="minorHAnsi" w:cstheme="minorBidi"/>
              <w:noProof/>
              <w:kern w:val="2"/>
              <w:lang w:val="en-US"/>
              <w14:ligatures w14:val="standardContextual"/>
            </w:rPr>
          </w:pPr>
          <w:hyperlink w:anchor="_Toc165039736" w:history="1">
            <w:r w:rsidRPr="0095723B">
              <w:rPr>
                <w:rStyle w:val="Hyperlink"/>
                <w:rFonts w:asciiTheme="majorHAnsi" w:hAnsiTheme="majorHAnsi" w:cstheme="majorHAnsi"/>
                <w:noProof/>
              </w:rPr>
              <w:t>1.2.6</w:t>
            </w:r>
            <w:r>
              <w:rPr>
                <w:rFonts w:asciiTheme="minorHAnsi" w:eastAsiaTheme="minorEastAsia" w:hAnsiTheme="minorHAnsi" w:cstheme="minorBidi"/>
                <w:noProof/>
                <w:kern w:val="2"/>
                <w:lang w:val="en-US"/>
                <w14:ligatures w14:val="standardContextual"/>
              </w:rPr>
              <w:tab/>
            </w:r>
            <w:r w:rsidRPr="0095723B">
              <w:rPr>
                <w:rStyle w:val="Hyperlink"/>
                <w:rFonts w:asciiTheme="majorHAnsi" w:hAnsiTheme="majorHAnsi" w:cstheme="majorHAnsi"/>
                <w:noProof/>
              </w:rPr>
              <w:t>Pastrimi i oxhaqeve</w:t>
            </w:r>
            <w:r>
              <w:rPr>
                <w:noProof/>
                <w:webHidden/>
              </w:rPr>
              <w:tab/>
            </w:r>
            <w:r>
              <w:rPr>
                <w:noProof/>
                <w:webHidden/>
              </w:rPr>
              <w:fldChar w:fldCharType="begin"/>
            </w:r>
            <w:r>
              <w:rPr>
                <w:noProof/>
                <w:webHidden/>
              </w:rPr>
              <w:instrText xml:space="preserve"> PAGEREF _Toc165039736 \h </w:instrText>
            </w:r>
            <w:r>
              <w:rPr>
                <w:noProof/>
                <w:webHidden/>
              </w:rPr>
            </w:r>
            <w:r>
              <w:rPr>
                <w:noProof/>
                <w:webHidden/>
              </w:rPr>
              <w:fldChar w:fldCharType="separate"/>
            </w:r>
            <w:r>
              <w:rPr>
                <w:noProof/>
                <w:webHidden/>
              </w:rPr>
              <w:t>36</w:t>
            </w:r>
            <w:r>
              <w:rPr>
                <w:noProof/>
                <w:webHidden/>
              </w:rPr>
              <w:fldChar w:fldCharType="end"/>
            </w:r>
          </w:hyperlink>
        </w:p>
        <w:p w14:paraId="7CF25250" w14:textId="2651B0FC" w:rsidR="001E3CD1" w:rsidRDefault="001E3CD1">
          <w:pPr>
            <w:pStyle w:val="TOC2"/>
            <w:rPr>
              <w:rFonts w:asciiTheme="minorHAnsi" w:eastAsiaTheme="minorEastAsia" w:hAnsiTheme="minorHAnsi" w:cstheme="minorBidi"/>
              <w:noProof/>
              <w:kern w:val="2"/>
              <w:lang w:val="en-US"/>
              <w14:ligatures w14:val="standardContextual"/>
            </w:rPr>
          </w:pPr>
          <w:hyperlink w:anchor="_Toc165039737" w:history="1">
            <w:r w:rsidRPr="0095723B">
              <w:rPr>
                <w:rStyle w:val="Hyperlink"/>
                <w:rFonts w:asciiTheme="majorHAnsi" w:hAnsiTheme="majorHAnsi" w:cstheme="majorHAnsi"/>
                <w:noProof/>
              </w:rPr>
              <w:t>1.2.7</w:t>
            </w:r>
            <w:r>
              <w:rPr>
                <w:rFonts w:asciiTheme="minorHAnsi" w:eastAsiaTheme="minorEastAsia" w:hAnsiTheme="minorHAnsi" w:cstheme="minorBidi"/>
                <w:noProof/>
                <w:kern w:val="2"/>
                <w:lang w:val="en-US"/>
                <w14:ligatures w14:val="standardContextual"/>
              </w:rPr>
              <w:tab/>
            </w:r>
            <w:r w:rsidRPr="0095723B">
              <w:rPr>
                <w:rStyle w:val="Hyperlink"/>
                <w:rFonts w:asciiTheme="majorHAnsi" w:hAnsiTheme="majorHAnsi" w:cstheme="majorHAnsi"/>
                <w:noProof/>
              </w:rPr>
              <w:t>Pastrimi gjeneral i siperfaqeve</w:t>
            </w:r>
            <w:r>
              <w:rPr>
                <w:noProof/>
                <w:webHidden/>
              </w:rPr>
              <w:tab/>
            </w:r>
            <w:r>
              <w:rPr>
                <w:noProof/>
                <w:webHidden/>
              </w:rPr>
              <w:fldChar w:fldCharType="begin"/>
            </w:r>
            <w:r>
              <w:rPr>
                <w:noProof/>
                <w:webHidden/>
              </w:rPr>
              <w:instrText xml:space="preserve"> PAGEREF _Toc165039737 \h </w:instrText>
            </w:r>
            <w:r>
              <w:rPr>
                <w:noProof/>
                <w:webHidden/>
              </w:rPr>
            </w:r>
            <w:r>
              <w:rPr>
                <w:noProof/>
                <w:webHidden/>
              </w:rPr>
              <w:fldChar w:fldCharType="separate"/>
            </w:r>
            <w:r>
              <w:rPr>
                <w:noProof/>
                <w:webHidden/>
              </w:rPr>
              <w:t>36</w:t>
            </w:r>
            <w:r>
              <w:rPr>
                <w:noProof/>
                <w:webHidden/>
              </w:rPr>
              <w:fldChar w:fldCharType="end"/>
            </w:r>
          </w:hyperlink>
        </w:p>
        <w:p w14:paraId="774CBAAC" w14:textId="5F024047" w:rsidR="001E3CD1" w:rsidRDefault="001E3CD1">
          <w:pPr>
            <w:pStyle w:val="TOC1"/>
            <w:rPr>
              <w:rFonts w:asciiTheme="minorHAnsi" w:eastAsiaTheme="minorEastAsia" w:hAnsiTheme="minorHAnsi" w:cstheme="minorBidi"/>
              <w:b w:val="0"/>
              <w:bCs w:val="0"/>
              <w:kern w:val="2"/>
              <w:sz w:val="22"/>
              <w:szCs w:val="22"/>
              <w:lang w:val="en-US"/>
              <w14:ligatures w14:val="standardContextual"/>
            </w:rPr>
          </w:pPr>
          <w:hyperlink w:anchor="_Toc165039738" w:history="1">
            <w:r w:rsidRPr="0095723B">
              <w:rPr>
                <w:rStyle w:val="Hyperlink"/>
                <w:rFonts w:asciiTheme="majorHAnsi" w:hAnsiTheme="majorHAnsi" w:cstheme="majorHAnsi"/>
              </w:rPr>
              <w:t>1.3  Punet e hidroizolimit</w:t>
            </w:r>
            <w:r>
              <w:rPr>
                <w:webHidden/>
              </w:rPr>
              <w:tab/>
            </w:r>
            <w:r>
              <w:rPr>
                <w:webHidden/>
              </w:rPr>
              <w:fldChar w:fldCharType="begin"/>
            </w:r>
            <w:r>
              <w:rPr>
                <w:webHidden/>
              </w:rPr>
              <w:instrText xml:space="preserve"> PAGEREF _Toc165039738 \h </w:instrText>
            </w:r>
            <w:r>
              <w:rPr>
                <w:webHidden/>
              </w:rPr>
            </w:r>
            <w:r>
              <w:rPr>
                <w:webHidden/>
              </w:rPr>
              <w:fldChar w:fldCharType="separate"/>
            </w:r>
            <w:r>
              <w:rPr>
                <w:webHidden/>
              </w:rPr>
              <w:t>36</w:t>
            </w:r>
            <w:r>
              <w:rPr>
                <w:webHidden/>
              </w:rPr>
              <w:fldChar w:fldCharType="end"/>
            </w:r>
          </w:hyperlink>
        </w:p>
        <w:p w14:paraId="55A2632D" w14:textId="45080E8C" w:rsidR="001E3CD1" w:rsidRDefault="001E3CD1">
          <w:pPr>
            <w:pStyle w:val="TOC2"/>
            <w:rPr>
              <w:rFonts w:asciiTheme="minorHAnsi" w:eastAsiaTheme="minorEastAsia" w:hAnsiTheme="minorHAnsi" w:cstheme="minorBidi"/>
              <w:noProof/>
              <w:kern w:val="2"/>
              <w:lang w:val="en-US"/>
              <w14:ligatures w14:val="standardContextual"/>
            </w:rPr>
          </w:pPr>
          <w:hyperlink w:anchor="_Toc165039739" w:history="1">
            <w:r w:rsidRPr="0095723B">
              <w:rPr>
                <w:rStyle w:val="Hyperlink"/>
                <w:rFonts w:asciiTheme="majorHAnsi" w:hAnsiTheme="majorHAnsi" w:cstheme="majorHAnsi"/>
                <w:noProof/>
              </w:rPr>
              <w:t>1.3.1 Izolimi i mureve të coklles</w:t>
            </w:r>
            <w:r>
              <w:rPr>
                <w:noProof/>
                <w:webHidden/>
              </w:rPr>
              <w:tab/>
            </w:r>
            <w:r>
              <w:rPr>
                <w:noProof/>
                <w:webHidden/>
              </w:rPr>
              <w:fldChar w:fldCharType="begin"/>
            </w:r>
            <w:r>
              <w:rPr>
                <w:noProof/>
                <w:webHidden/>
              </w:rPr>
              <w:instrText xml:space="preserve"> PAGEREF _Toc165039739 \h </w:instrText>
            </w:r>
            <w:r>
              <w:rPr>
                <w:noProof/>
                <w:webHidden/>
              </w:rPr>
            </w:r>
            <w:r>
              <w:rPr>
                <w:noProof/>
                <w:webHidden/>
              </w:rPr>
              <w:fldChar w:fldCharType="separate"/>
            </w:r>
            <w:r>
              <w:rPr>
                <w:noProof/>
                <w:webHidden/>
              </w:rPr>
              <w:t>36</w:t>
            </w:r>
            <w:r>
              <w:rPr>
                <w:noProof/>
                <w:webHidden/>
              </w:rPr>
              <w:fldChar w:fldCharType="end"/>
            </w:r>
          </w:hyperlink>
        </w:p>
        <w:p w14:paraId="51C39794" w14:textId="5A47780C" w:rsidR="001E3CD1" w:rsidRDefault="001E3CD1">
          <w:pPr>
            <w:pStyle w:val="TOC2"/>
            <w:rPr>
              <w:rFonts w:asciiTheme="minorHAnsi" w:eastAsiaTheme="minorEastAsia" w:hAnsiTheme="minorHAnsi" w:cstheme="minorBidi"/>
              <w:noProof/>
              <w:kern w:val="2"/>
              <w:lang w:val="en-US"/>
              <w14:ligatures w14:val="standardContextual"/>
            </w:rPr>
          </w:pPr>
          <w:hyperlink w:anchor="_Toc165039740" w:history="1">
            <w:r w:rsidRPr="0095723B">
              <w:rPr>
                <w:rStyle w:val="Hyperlink"/>
                <w:rFonts w:asciiTheme="majorHAnsi" w:hAnsiTheme="majorHAnsi" w:cstheme="majorHAnsi"/>
                <w:noProof/>
              </w:rPr>
              <w:t>1.3.2 Shtresa mbrojtese e themeleve - membrane hidroizoluese</w:t>
            </w:r>
            <w:r>
              <w:rPr>
                <w:noProof/>
                <w:webHidden/>
              </w:rPr>
              <w:tab/>
            </w:r>
            <w:r>
              <w:rPr>
                <w:noProof/>
                <w:webHidden/>
              </w:rPr>
              <w:fldChar w:fldCharType="begin"/>
            </w:r>
            <w:r>
              <w:rPr>
                <w:noProof/>
                <w:webHidden/>
              </w:rPr>
              <w:instrText xml:space="preserve"> PAGEREF _Toc165039740 \h </w:instrText>
            </w:r>
            <w:r>
              <w:rPr>
                <w:noProof/>
                <w:webHidden/>
              </w:rPr>
            </w:r>
            <w:r>
              <w:rPr>
                <w:noProof/>
                <w:webHidden/>
              </w:rPr>
              <w:fldChar w:fldCharType="separate"/>
            </w:r>
            <w:r>
              <w:rPr>
                <w:noProof/>
                <w:webHidden/>
              </w:rPr>
              <w:t>38</w:t>
            </w:r>
            <w:r>
              <w:rPr>
                <w:noProof/>
                <w:webHidden/>
              </w:rPr>
              <w:fldChar w:fldCharType="end"/>
            </w:r>
          </w:hyperlink>
        </w:p>
        <w:p w14:paraId="579AE7A0" w14:textId="6AD09900" w:rsidR="001E3CD1" w:rsidRDefault="001E3CD1">
          <w:pPr>
            <w:pStyle w:val="TOC1"/>
            <w:rPr>
              <w:rFonts w:asciiTheme="minorHAnsi" w:eastAsiaTheme="minorEastAsia" w:hAnsiTheme="minorHAnsi" w:cstheme="minorBidi"/>
              <w:b w:val="0"/>
              <w:bCs w:val="0"/>
              <w:kern w:val="2"/>
              <w:sz w:val="22"/>
              <w:szCs w:val="22"/>
              <w:lang w:val="en-US"/>
              <w14:ligatures w14:val="standardContextual"/>
            </w:rPr>
          </w:pPr>
          <w:hyperlink w:anchor="_Toc165039741" w:history="1">
            <w:r w:rsidRPr="0095723B">
              <w:rPr>
                <w:rStyle w:val="Hyperlink"/>
                <w:rFonts w:asciiTheme="majorHAnsi" w:hAnsiTheme="majorHAnsi" w:cstheme="majorHAnsi"/>
              </w:rPr>
              <w:t>1.4 Punet e Izolimit Termik, Fasada dhe Mveshja</w:t>
            </w:r>
            <w:r>
              <w:rPr>
                <w:webHidden/>
              </w:rPr>
              <w:tab/>
            </w:r>
            <w:r>
              <w:rPr>
                <w:webHidden/>
              </w:rPr>
              <w:fldChar w:fldCharType="begin"/>
            </w:r>
            <w:r>
              <w:rPr>
                <w:webHidden/>
              </w:rPr>
              <w:instrText xml:space="preserve"> PAGEREF _Toc165039741 \h </w:instrText>
            </w:r>
            <w:r>
              <w:rPr>
                <w:webHidden/>
              </w:rPr>
            </w:r>
            <w:r>
              <w:rPr>
                <w:webHidden/>
              </w:rPr>
              <w:fldChar w:fldCharType="separate"/>
            </w:r>
            <w:r>
              <w:rPr>
                <w:webHidden/>
              </w:rPr>
              <w:t>39</w:t>
            </w:r>
            <w:r>
              <w:rPr>
                <w:webHidden/>
              </w:rPr>
              <w:fldChar w:fldCharType="end"/>
            </w:r>
          </w:hyperlink>
        </w:p>
        <w:p w14:paraId="6CB4BD50" w14:textId="7BAA3177" w:rsidR="001E3CD1" w:rsidRDefault="001E3CD1">
          <w:pPr>
            <w:pStyle w:val="TOC2"/>
            <w:rPr>
              <w:rFonts w:asciiTheme="minorHAnsi" w:eastAsiaTheme="minorEastAsia" w:hAnsiTheme="minorHAnsi" w:cstheme="minorBidi"/>
              <w:noProof/>
              <w:kern w:val="2"/>
              <w:lang w:val="en-US"/>
              <w14:ligatures w14:val="standardContextual"/>
            </w:rPr>
          </w:pPr>
          <w:hyperlink w:anchor="_Toc165039742" w:history="1">
            <w:r w:rsidRPr="0095723B">
              <w:rPr>
                <w:rStyle w:val="Hyperlink"/>
                <w:rFonts w:asciiTheme="majorHAnsi" w:hAnsiTheme="majorHAnsi" w:cstheme="majorHAnsi"/>
                <w:noProof/>
              </w:rPr>
              <w:t>1.4.1 EPS (Expanded Polyrtyrene) – Stiropor (EPS) t=12cm</w:t>
            </w:r>
            <w:r>
              <w:rPr>
                <w:noProof/>
                <w:webHidden/>
              </w:rPr>
              <w:tab/>
            </w:r>
            <w:r>
              <w:rPr>
                <w:noProof/>
                <w:webHidden/>
              </w:rPr>
              <w:fldChar w:fldCharType="begin"/>
            </w:r>
            <w:r>
              <w:rPr>
                <w:noProof/>
                <w:webHidden/>
              </w:rPr>
              <w:instrText xml:space="preserve"> PAGEREF _Toc165039742 \h </w:instrText>
            </w:r>
            <w:r>
              <w:rPr>
                <w:noProof/>
                <w:webHidden/>
              </w:rPr>
            </w:r>
            <w:r>
              <w:rPr>
                <w:noProof/>
                <w:webHidden/>
              </w:rPr>
              <w:fldChar w:fldCharType="separate"/>
            </w:r>
            <w:r>
              <w:rPr>
                <w:noProof/>
                <w:webHidden/>
              </w:rPr>
              <w:t>39</w:t>
            </w:r>
            <w:r>
              <w:rPr>
                <w:noProof/>
                <w:webHidden/>
              </w:rPr>
              <w:fldChar w:fldCharType="end"/>
            </w:r>
          </w:hyperlink>
        </w:p>
        <w:p w14:paraId="6CCF9E3F" w14:textId="38C951AC" w:rsidR="001E3CD1" w:rsidRDefault="001E3CD1">
          <w:pPr>
            <w:pStyle w:val="TOC2"/>
            <w:rPr>
              <w:rFonts w:asciiTheme="minorHAnsi" w:eastAsiaTheme="minorEastAsia" w:hAnsiTheme="minorHAnsi" w:cstheme="minorBidi"/>
              <w:noProof/>
              <w:kern w:val="2"/>
              <w:lang w:val="en-US"/>
              <w14:ligatures w14:val="standardContextual"/>
            </w:rPr>
          </w:pPr>
          <w:hyperlink w:anchor="_Toc165039743" w:history="1">
            <w:r w:rsidRPr="0095723B">
              <w:rPr>
                <w:rStyle w:val="Hyperlink"/>
                <w:rFonts w:asciiTheme="majorHAnsi" w:hAnsiTheme="majorHAnsi" w:cstheme="majorHAnsi"/>
                <w:noProof/>
              </w:rPr>
              <w:t>1.4.2 XPS(Extruded Polystyrene) – (Polistiren i kompresuar) Stirodur</w:t>
            </w:r>
            <w:r>
              <w:rPr>
                <w:noProof/>
                <w:webHidden/>
              </w:rPr>
              <w:tab/>
            </w:r>
            <w:r>
              <w:rPr>
                <w:noProof/>
                <w:webHidden/>
              </w:rPr>
              <w:fldChar w:fldCharType="begin"/>
            </w:r>
            <w:r>
              <w:rPr>
                <w:noProof/>
                <w:webHidden/>
              </w:rPr>
              <w:instrText xml:space="preserve"> PAGEREF _Toc165039743 \h </w:instrText>
            </w:r>
            <w:r>
              <w:rPr>
                <w:noProof/>
                <w:webHidden/>
              </w:rPr>
            </w:r>
            <w:r>
              <w:rPr>
                <w:noProof/>
                <w:webHidden/>
              </w:rPr>
              <w:fldChar w:fldCharType="separate"/>
            </w:r>
            <w:r>
              <w:rPr>
                <w:noProof/>
                <w:webHidden/>
              </w:rPr>
              <w:t>45</w:t>
            </w:r>
            <w:r>
              <w:rPr>
                <w:noProof/>
                <w:webHidden/>
              </w:rPr>
              <w:fldChar w:fldCharType="end"/>
            </w:r>
          </w:hyperlink>
        </w:p>
        <w:p w14:paraId="73F6BE36" w14:textId="794108E9" w:rsidR="001E3CD1" w:rsidRDefault="001E3CD1">
          <w:pPr>
            <w:pStyle w:val="TOC2"/>
            <w:rPr>
              <w:rFonts w:asciiTheme="minorHAnsi" w:eastAsiaTheme="minorEastAsia" w:hAnsiTheme="minorHAnsi" w:cstheme="minorBidi"/>
              <w:noProof/>
              <w:kern w:val="2"/>
              <w:lang w:val="en-US"/>
              <w14:ligatures w14:val="standardContextual"/>
            </w:rPr>
          </w:pPr>
          <w:hyperlink w:anchor="_Toc165039744" w:history="1">
            <w:r w:rsidRPr="0095723B">
              <w:rPr>
                <w:rStyle w:val="Hyperlink"/>
                <w:rFonts w:asciiTheme="majorHAnsi" w:hAnsiTheme="majorHAnsi" w:cstheme="majorHAnsi"/>
                <w:noProof/>
              </w:rPr>
              <w:t>1.4.3 XPS – Stirodur (trajtimi i shpaletave te dritareve)</w:t>
            </w:r>
            <w:r>
              <w:rPr>
                <w:noProof/>
                <w:webHidden/>
              </w:rPr>
              <w:tab/>
            </w:r>
            <w:r>
              <w:rPr>
                <w:noProof/>
                <w:webHidden/>
              </w:rPr>
              <w:fldChar w:fldCharType="begin"/>
            </w:r>
            <w:r>
              <w:rPr>
                <w:noProof/>
                <w:webHidden/>
              </w:rPr>
              <w:instrText xml:space="preserve"> PAGEREF _Toc165039744 \h </w:instrText>
            </w:r>
            <w:r>
              <w:rPr>
                <w:noProof/>
                <w:webHidden/>
              </w:rPr>
            </w:r>
            <w:r>
              <w:rPr>
                <w:noProof/>
                <w:webHidden/>
              </w:rPr>
              <w:fldChar w:fldCharType="separate"/>
            </w:r>
            <w:r>
              <w:rPr>
                <w:noProof/>
                <w:webHidden/>
              </w:rPr>
              <w:t>47</w:t>
            </w:r>
            <w:r>
              <w:rPr>
                <w:noProof/>
                <w:webHidden/>
              </w:rPr>
              <w:fldChar w:fldCharType="end"/>
            </w:r>
          </w:hyperlink>
        </w:p>
        <w:p w14:paraId="5BEC0A09" w14:textId="256AB392" w:rsidR="001E3CD1" w:rsidRDefault="001E3CD1">
          <w:pPr>
            <w:pStyle w:val="TOC2"/>
            <w:rPr>
              <w:rFonts w:asciiTheme="minorHAnsi" w:eastAsiaTheme="minorEastAsia" w:hAnsiTheme="minorHAnsi" w:cstheme="minorBidi"/>
              <w:noProof/>
              <w:kern w:val="2"/>
              <w:lang w:val="en-US"/>
              <w14:ligatures w14:val="standardContextual"/>
            </w:rPr>
          </w:pPr>
          <w:hyperlink w:anchor="_Toc165039745" w:history="1">
            <w:r w:rsidRPr="0095723B">
              <w:rPr>
                <w:rStyle w:val="Hyperlink"/>
                <w:rFonts w:asciiTheme="majorHAnsi" w:hAnsiTheme="majorHAnsi" w:cstheme="majorHAnsi"/>
                <w:noProof/>
              </w:rPr>
              <w:t>1.4.4 XPS – Stirodur ne urat termike (trajtimi i urave termike)</w:t>
            </w:r>
            <w:r>
              <w:rPr>
                <w:noProof/>
                <w:webHidden/>
              </w:rPr>
              <w:tab/>
            </w:r>
            <w:r>
              <w:rPr>
                <w:noProof/>
                <w:webHidden/>
              </w:rPr>
              <w:fldChar w:fldCharType="begin"/>
            </w:r>
            <w:r>
              <w:rPr>
                <w:noProof/>
                <w:webHidden/>
              </w:rPr>
              <w:instrText xml:space="preserve"> PAGEREF _Toc165039745 \h </w:instrText>
            </w:r>
            <w:r>
              <w:rPr>
                <w:noProof/>
                <w:webHidden/>
              </w:rPr>
            </w:r>
            <w:r>
              <w:rPr>
                <w:noProof/>
                <w:webHidden/>
              </w:rPr>
              <w:fldChar w:fldCharType="separate"/>
            </w:r>
            <w:r>
              <w:rPr>
                <w:noProof/>
                <w:webHidden/>
              </w:rPr>
              <w:t>47</w:t>
            </w:r>
            <w:r>
              <w:rPr>
                <w:noProof/>
                <w:webHidden/>
              </w:rPr>
              <w:fldChar w:fldCharType="end"/>
            </w:r>
          </w:hyperlink>
        </w:p>
        <w:p w14:paraId="0949F52E" w14:textId="6E81191E" w:rsidR="001E3CD1" w:rsidRDefault="001E3CD1">
          <w:pPr>
            <w:pStyle w:val="TOC1"/>
            <w:rPr>
              <w:rFonts w:asciiTheme="minorHAnsi" w:eastAsiaTheme="minorEastAsia" w:hAnsiTheme="minorHAnsi" w:cstheme="minorBidi"/>
              <w:b w:val="0"/>
              <w:bCs w:val="0"/>
              <w:kern w:val="2"/>
              <w:sz w:val="22"/>
              <w:szCs w:val="22"/>
              <w:lang w:val="en-US"/>
              <w14:ligatures w14:val="standardContextual"/>
            </w:rPr>
          </w:pPr>
          <w:hyperlink w:anchor="_Toc165039746" w:history="1">
            <w:r w:rsidRPr="0095723B">
              <w:rPr>
                <w:rStyle w:val="Hyperlink"/>
                <w:rFonts w:asciiTheme="majorHAnsi" w:hAnsiTheme="majorHAnsi" w:cstheme="majorHAnsi"/>
              </w:rPr>
              <w:t>1.5 Punet e kulmit</w:t>
            </w:r>
            <w:r>
              <w:rPr>
                <w:webHidden/>
              </w:rPr>
              <w:tab/>
            </w:r>
            <w:r>
              <w:rPr>
                <w:webHidden/>
              </w:rPr>
              <w:fldChar w:fldCharType="begin"/>
            </w:r>
            <w:r>
              <w:rPr>
                <w:webHidden/>
              </w:rPr>
              <w:instrText xml:space="preserve"> PAGEREF _Toc165039746 \h </w:instrText>
            </w:r>
            <w:r>
              <w:rPr>
                <w:webHidden/>
              </w:rPr>
            </w:r>
            <w:r>
              <w:rPr>
                <w:webHidden/>
              </w:rPr>
              <w:fldChar w:fldCharType="separate"/>
            </w:r>
            <w:r>
              <w:rPr>
                <w:webHidden/>
              </w:rPr>
              <w:t>48</w:t>
            </w:r>
            <w:r>
              <w:rPr>
                <w:webHidden/>
              </w:rPr>
              <w:fldChar w:fldCharType="end"/>
            </w:r>
          </w:hyperlink>
        </w:p>
        <w:p w14:paraId="754FAD7D" w14:textId="4E1645F0" w:rsidR="001E3CD1" w:rsidRDefault="001E3CD1">
          <w:pPr>
            <w:pStyle w:val="TOC2"/>
            <w:rPr>
              <w:rFonts w:asciiTheme="minorHAnsi" w:eastAsiaTheme="minorEastAsia" w:hAnsiTheme="minorHAnsi" w:cstheme="minorBidi"/>
              <w:noProof/>
              <w:kern w:val="2"/>
              <w:lang w:val="en-US"/>
              <w14:ligatures w14:val="standardContextual"/>
            </w:rPr>
          </w:pPr>
          <w:hyperlink w:anchor="_Toc165039747" w:history="1">
            <w:r w:rsidRPr="0095723B">
              <w:rPr>
                <w:rStyle w:val="Hyperlink"/>
                <w:rFonts w:asciiTheme="majorHAnsi" w:hAnsiTheme="majorHAnsi" w:cstheme="majorHAnsi"/>
                <w:noProof/>
              </w:rPr>
              <w:t>1.5.1 Perforcimi i struktures ekzistuese të kulmit</w:t>
            </w:r>
            <w:r>
              <w:rPr>
                <w:noProof/>
                <w:webHidden/>
              </w:rPr>
              <w:tab/>
            </w:r>
            <w:r>
              <w:rPr>
                <w:noProof/>
                <w:webHidden/>
              </w:rPr>
              <w:fldChar w:fldCharType="begin"/>
            </w:r>
            <w:r>
              <w:rPr>
                <w:noProof/>
                <w:webHidden/>
              </w:rPr>
              <w:instrText xml:space="preserve"> PAGEREF _Toc165039747 \h </w:instrText>
            </w:r>
            <w:r>
              <w:rPr>
                <w:noProof/>
                <w:webHidden/>
              </w:rPr>
            </w:r>
            <w:r>
              <w:rPr>
                <w:noProof/>
                <w:webHidden/>
              </w:rPr>
              <w:fldChar w:fldCharType="separate"/>
            </w:r>
            <w:r>
              <w:rPr>
                <w:noProof/>
                <w:webHidden/>
              </w:rPr>
              <w:t>48</w:t>
            </w:r>
            <w:r>
              <w:rPr>
                <w:noProof/>
                <w:webHidden/>
              </w:rPr>
              <w:fldChar w:fldCharType="end"/>
            </w:r>
          </w:hyperlink>
        </w:p>
        <w:p w14:paraId="0CBF9511" w14:textId="5C822CF9" w:rsidR="001E3CD1" w:rsidRDefault="001E3CD1">
          <w:pPr>
            <w:pStyle w:val="TOC2"/>
            <w:rPr>
              <w:rFonts w:asciiTheme="minorHAnsi" w:eastAsiaTheme="minorEastAsia" w:hAnsiTheme="minorHAnsi" w:cstheme="minorBidi"/>
              <w:noProof/>
              <w:kern w:val="2"/>
              <w:lang w:val="en-US"/>
              <w14:ligatures w14:val="standardContextual"/>
            </w:rPr>
          </w:pPr>
          <w:hyperlink w:anchor="_Toc165039748" w:history="1">
            <w:r w:rsidRPr="0095723B">
              <w:rPr>
                <w:rStyle w:val="Hyperlink"/>
                <w:rFonts w:asciiTheme="majorHAnsi" w:hAnsiTheme="majorHAnsi" w:cstheme="majorHAnsi"/>
                <w:noProof/>
              </w:rPr>
              <w:t>1.5.2 Barriera kunder avullit</w:t>
            </w:r>
            <w:r>
              <w:rPr>
                <w:noProof/>
                <w:webHidden/>
              </w:rPr>
              <w:tab/>
            </w:r>
            <w:r>
              <w:rPr>
                <w:noProof/>
                <w:webHidden/>
              </w:rPr>
              <w:fldChar w:fldCharType="begin"/>
            </w:r>
            <w:r>
              <w:rPr>
                <w:noProof/>
                <w:webHidden/>
              </w:rPr>
              <w:instrText xml:space="preserve"> PAGEREF _Toc165039748 \h </w:instrText>
            </w:r>
            <w:r>
              <w:rPr>
                <w:noProof/>
                <w:webHidden/>
              </w:rPr>
            </w:r>
            <w:r>
              <w:rPr>
                <w:noProof/>
                <w:webHidden/>
              </w:rPr>
              <w:fldChar w:fldCharType="separate"/>
            </w:r>
            <w:r>
              <w:rPr>
                <w:noProof/>
                <w:webHidden/>
              </w:rPr>
              <w:t>48</w:t>
            </w:r>
            <w:r>
              <w:rPr>
                <w:noProof/>
                <w:webHidden/>
              </w:rPr>
              <w:fldChar w:fldCharType="end"/>
            </w:r>
          </w:hyperlink>
        </w:p>
        <w:p w14:paraId="2CC65C02" w14:textId="5B606B5D" w:rsidR="001E3CD1" w:rsidRDefault="001E3CD1">
          <w:pPr>
            <w:pStyle w:val="TOC2"/>
            <w:rPr>
              <w:rFonts w:asciiTheme="minorHAnsi" w:eastAsiaTheme="minorEastAsia" w:hAnsiTheme="minorHAnsi" w:cstheme="minorBidi"/>
              <w:noProof/>
              <w:kern w:val="2"/>
              <w:lang w:val="en-US"/>
              <w14:ligatures w14:val="standardContextual"/>
            </w:rPr>
          </w:pPr>
          <w:hyperlink w:anchor="_Toc165039749" w:history="1">
            <w:r w:rsidRPr="0095723B">
              <w:rPr>
                <w:rStyle w:val="Hyperlink"/>
                <w:rFonts w:asciiTheme="majorHAnsi" w:hAnsiTheme="majorHAnsi" w:cstheme="majorHAnsi"/>
                <w:noProof/>
              </w:rPr>
              <w:t>1.5.3 Leshi guri mineral me trashesi t=16 cm (2x8cm) per pllaken e kulmit</w:t>
            </w:r>
            <w:r>
              <w:rPr>
                <w:noProof/>
                <w:webHidden/>
              </w:rPr>
              <w:tab/>
            </w:r>
            <w:r>
              <w:rPr>
                <w:noProof/>
                <w:webHidden/>
              </w:rPr>
              <w:fldChar w:fldCharType="begin"/>
            </w:r>
            <w:r>
              <w:rPr>
                <w:noProof/>
                <w:webHidden/>
              </w:rPr>
              <w:instrText xml:space="preserve"> PAGEREF _Toc165039749 \h </w:instrText>
            </w:r>
            <w:r>
              <w:rPr>
                <w:noProof/>
                <w:webHidden/>
              </w:rPr>
            </w:r>
            <w:r>
              <w:rPr>
                <w:noProof/>
                <w:webHidden/>
              </w:rPr>
              <w:fldChar w:fldCharType="separate"/>
            </w:r>
            <w:r>
              <w:rPr>
                <w:noProof/>
                <w:webHidden/>
              </w:rPr>
              <w:t>51</w:t>
            </w:r>
            <w:r>
              <w:rPr>
                <w:noProof/>
                <w:webHidden/>
              </w:rPr>
              <w:fldChar w:fldCharType="end"/>
            </w:r>
          </w:hyperlink>
        </w:p>
        <w:p w14:paraId="50C4805B" w14:textId="0C626DBF" w:rsidR="001E3CD1" w:rsidRDefault="001E3CD1">
          <w:pPr>
            <w:pStyle w:val="TOC2"/>
            <w:rPr>
              <w:rFonts w:asciiTheme="minorHAnsi" w:eastAsiaTheme="minorEastAsia" w:hAnsiTheme="minorHAnsi" w:cstheme="minorBidi"/>
              <w:noProof/>
              <w:kern w:val="2"/>
              <w:lang w:val="en-US"/>
              <w14:ligatures w14:val="standardContextual"/>
            </w:rPr>
          </w:pPr>
          <w:hyperlink w:anchor="_Toc165039750" w:history="1">
            <w:r w:rsidRPr="0095723B">
              <w:rPr>
                <w:rStyle w:val="Hyperlink"/>
                <w:rFonts w:asciiTheme="majorHAnsi" w:hAnsiTheme="majorHAnsi" w:cstheme="majorHAnsi"/>
                <w:noProof/>
              </w:rPr>
              <w:t>1.5.4</w:t>
            </w:r>
            <w:r>
              <w:rPr>
                <w:rFonts w:asciiTheme="minorHAnsi" w:eastAsiaTheme="minorEastAsia" w:hAnsiTheme="minorHAnsi" w:cstheme="minorBidi"/>
                <w:noProof/>
                <w:kern w:val="2"/>
                <w:lang w:val="en-US"/>
                <w14:ligatures w14:val="standardContextual"/>
              </w:rPr>
              <w:tab/>
            </w:r>
            <w:r w:rsidRPr="0095723B">
              <w:rPr>
                <w:rStyle w:val="Hyperlink"/>
                <w:rFonts w:asciiTheme="majorHAnsi" w:hAnsiTheme="majorHAnsi" w:cstheme="majorHAnsi"/>
                <w:noProof/>
              </w:rPr>
              <w:t>Folje difuzive</w:t>
            </w:r>
            <w:r>
              <w:rPr>
                <w:noProof/>
                <w:webHidden/>
              </w:rPr>
              <w:tab/>
            </w:r>
            <w:r>
              <w:rPr>
                <w:noProof/>
                <w:webHidden/>
              </w:rPr>
              <w:fldChar w:fldCharType="begin"/>
            </w:r>
            <w:r>
              <w:rPr>
                <w:noProof/>
                <w:webHidden/>
              </w:rPr>
              <w:instrText xml:space="preserve"> PAGEREF _Toc165039750 \h </w:instrText>
            </w:r>
            <w:r>
              <w:rPr>
                <w:noProof/>
                <w:webHidden/>
              </w:rPr>
            </w:r>
            <w:r>
              <w:rPr>
                <w:noProof/>
                <w:webHidden/>
              </w:rPr>
              <w:fldChar w:fldCharType="separate"/>
            </w:r>
            <w:r>
              <w:rPr>
                <w:noProof/>
                <w:webHidden/>
              </w:rPr>
              <w:t>52</w:t>
            </w:r>
            <w:r>
              <w:rPr>
                <w:noProof/>
                <w:webHidden/>
              </w:rPr>
              <w:fldChar w:fldCharType="end"/>
            </w:r>
          </w:hyperlink>
        </w:p>
        <w:p w14:paraId="1D7D15C7" w14:textId="4171FED1" w:rsidR="001E3CD1" w:rsidRDefault="001E3CD1">
          <w:pPr>
            <w:pStyle w:val="TOC2"/>
            <w:rPr>
              <w:rFonts w:asciiTheme="minorHAnsi" w:eastAsiaTheme="minorEastAsia" w:hAnsiTheme="minorHAnsi" w:cstheme="minorBidi"/>
              <w:noProof/>
              <w:kern w:val="2"/>
              <w:lang w:val="en-US"/>
              <w14:ligatures w14:val="standardContextual"/>
            </w:rPr>
          </w:pPr>
          <w:hyperlink w:anchor="_Toc165039751" w:history="1">
            <w:r w:rsidRPr="0095723B">
              <w:rPr>
                <w:rStyle w:val="Hyperlink"/>
                <w:rFonts w:asciiTheme="majorHAnsi" w:hAnsiTheme="majorHAnsi" w:cstheme="majorHAnsi"/>
                <w:noProof/>
              </w:rPr>
              <w:t>1.5.5 Derrasimi mbi izolimin termik në pllaken e kulmit th=20 mm</w:t>
            </w:r>
            <w:r>
              <w:rPr>
                <w:noProof/>
                <w:webHidden/>
              </w:rPr>
              <w:tab/>
            </w:r>
            <w:r>
              <w:rPr>
                <w:noProof/>
                <w:webHidden/>
              </w:rPr>
              <w:fldChar w:fldCharType="begin"/>
            </w:r>
            <w:r>
              <w:rPr>
                <w:noProof/>
                <w:webHidden/>
              </w:rPr>
              <w:instrText xml:space="preserve"> PAGEREF _Toc165039751 \h </w:instrText>
            </w:r>
            <w:r>
              <w:rPr>
                <w:noProof/>
                <w:webHidden/>
              </w:rPr>
            </w:r>
            <w:r>
              <w:rPr>
                <w:noProof/>
                <w:webHidden/>
              </w:rPr>
              <w:fldChar w:fldCharType="separate"/>
            </w:r>
            <w:r>
              <w:rPr>
                <w:noProof/>
                <w:webHidden/>
              </w:rPr>
              <w:t>53</w:t>
            </w:r>
            <w:r>
              <w:rPr>
                <w:noProof/>
                <w:webHidden/>
              </w:rPr>
              <w:fldChar w:fldCharType="end"/>
            </w:r>
          </w:hyperlink>
        </w:p>
        <w:p w14:paraId="62B92A4A" w14:textId="0639F0D6" w:rsidR="001E3CD1" w:rsidRDefault="001E3CD1">
          <w:pPr>
            <w:pStyle w:val="TOC2"/>
            <w:rPr>
              <w:rFonts w:asciiTheme="minorHAnsi" w:eastAsiaTheme="minorEastAsia" w:hAnsiTheme="minorHAnsi" w:cstheme="minorBidi"/>
              <w:noProof/>
              <w:kern w:val="2"/>
              <w:lang w:val="en-US"/>
              <w14:ligatures w14:val="standardContextual"/>
            </w:rPr>
          </w:pPr>
          <w:hyperlink w:anchor="_Toc165039752" w:history="1">
            <w:r w:rsidRPr="0095723B">
              <w:rPr>
                <w:rStyle w:val="Hyperlink"/>
                <w:noProof/>
              </w:rPr>
              <w:t>1.5.6</w:t>
            </w:r>
            <w:r>
              <w:rPr>
                <w:rFonts w:asciiTheme="minorHAnsi" w:eastAsiaTheme="minorEastAsia" w:hAnsiTheme="minorHAnsi" w:cstheme="minorBidi"/>
                <w:noProof/>
                <w:kern w:val="2"/>
                <w:lang w:val="en-US"/>
                <w14:ligatures w14:val="standardContextual"/>
              </w:rPr>
              <w:tab/>
            </w:r>
            <w:r w:rsidRPr="0095723B">
              <w:rPr>
                <w:rStyle w:val="Hyperlink"/>
                <w:rFonts w:asciiTheme="majorHAnsi" w:hAnsiTheme="majorHAnsi" w:cstheme="majorHAnsi"/>
                <w:noProof/>
              </w:rPr>
              <w:t>Derrasimi t=18 mm</w:t>
            </w:r>
            <w:r>
              <w:rPr>
                <w:noProof/>
                <w:webHidden/>
              </w:rPr>
              <w:tab/>
            </w:r>
            <w:r>
              <w:rPr>
                <w:noProof/>
                <w:webHidden/>
              </w:rPr>
              <w:fldChar w:fldCharType="begin"/>
            </w:r>
            <w:r>
              <w:rPr>
                <w:noProof/>
                <w:webHidden/>
              </w:rPr>
              <w:instrText xml:space="preserve"> PAGEREF _Toc165039752 \h </w:instrText>
            </w:r>
            <w:r>
              <w:rPr>
                <w:noProof/>
                <w:webHidden/>
              </w:rPr>
            </w:r>
            <w:r>
              <w:rPr>
                <w:noProof/>
                <w:webHidden/>
              </w:rPr>
              <w:fldChar w:fldCharType="separate"/>
            </w:r>
            <w:r>
              <w:rPr>
                <w:noProof/>
                <w:webHidden/>
              </w:rPr>
              <w:t>54</w:t>
            </w:r>
            <w:r>
              <w:rPr>
                <w:noProof/>
                <w:webHidden/>
              </w:rPr>
              <w:fldChar w:fldCharType="end"/>
            </w:r>
          </w:hyperlink>
        </w:p>
        <w:p w14:paraId="74983F28" w14:textId="39105A2D" w:rsidR="001E3CD1" w:rsidRDefault="001E3CD1">
          <w:pPr>
            <w:pStyle w:val="TOC2"/>
            <w:rPr>
              <w:rFonts w:asciiTheme="minorHAnsi" w:eastAsiaTheme="minorEastAsia" w:hAnsiTheme="minorHAnsi" w:cstheme="minorBidi"/>
              <w:noProof/>
              <w:kern w:val="2"/>
              <w:lang w:val="en-US"/>
              <w14:ligatures w14:val="standardContextual"/>
            </w:rPr>
          </w:pPr>
          <w:hyperlink w:anchor="_Toc165039753" w:history="1">
            <w:r w:rsidRPr="0095723B">
              <w:rPr>
                <w:rStyle w:val="Hyperlink"/>
                <w:noProof/>
              </w:rPr>
              <w:t>1.5.7</w:t>
            </w:r>
            <w:r>
              <w:rPr>
                <w:rFonts w:asciiTheme="minorHAnsi" w:eastAsiaTheme="minorEastAsia" w:hAnsiTheme="minorHAnsi" w:cstheme="minorBidi"/>
                <w:noProof/>
                <w:kern w:val="2"/>
                <w:lang w:val="en-US"/>
                <w14:ligatures w14:val="standardContextual"/>
              </w:rPr>
              <w:tab/>
            </w:r>
            <w:r w:rsidRPr="0095723B">
              <w:rPr>
                <w:rStyle w:val="Hyperlink"/>
                <w:rFonts w:asciiTheme="majorHAnsi" w:hAnsiTheme="majorHAnsi" w:cstheme="majorHAnsi"/>
                <w:noProof/>
              </w:rPr>
              <w:t>Membrana e pershkueshme nga avulli dhe rezistente ndaj ujit</w:t>
            </w:r>
            <w:r>
              <w:rPr>
                <w:noProof/>
                <w:webHidden/>
              </w:rPr>
              <w:tab/>
            </w:r>
            <w:r>
              <w:rPr>
                <w:noProof/>
                <w:webHidden/>
              </w:rPr>
              <w:fldChar w:fldCharType="begin"/>
            </w:r>
            <w:r>
              <w:rPr>
                <w:noProof/>
                <w:webHidden/>
              </w:rPr>
              <w:instrText xml:space="preserve"> PAGEREF _Toc165039753 \h </w:instrText>
            </w:r>
            <w:r>
              <w:rPr>
                <w:noProof/>
                <w:webHidden/>
              </w:rPr>
            </w:r>
            <w:r>
              <w:rPr>
                <w:noProof/>
                <w:webHidden/>
              </w:rPr>
              <w:fldChar w:fldCharType="separate"/>
            </w:r>
            <w:r>
              <w:rPr>
                <w:noProof/>
                <w:webHidden/>
              </w:rPr>
              <w:t>55</w:t>
            </w:r>
            <w:r>
              <w:rPr>
                <w:noProof/>
                <w:webHidden/>
              </w:rPr>
              <w:fldChar w:fldCharType="end"/>
            </w:r>
          </w:hyperlink>
        </w:p>
        <w:p w14:paraId="0FBBDF6A" w14:textId="51F2C4AD" w:rsidR="001E3CD1" w:rsidRDefault="001E3CD1">
          <w:pPr>
            <w:pStyle w:val="TOC2"/>
            <w:rPr>
              <w:rFonts w:asciiTheme="minorHAnsi" w:eastAsiaTheme="minorEastAsia" w:hAnsiTheme="minorHAnsi" w:cstheme="minorBidi"/>
              <w:noProof/>
              <w:kern w:val="2"/>
              <w:lang w:val="en-US"/>
              <w14:ligatures w14:val="standardContextual"/>
            </w:rPr>
          </w:pPr>
          <w:hyperlink w:anchor="_Toc165039754" w:history="1">
            <w:r w:rsidRPr="0095723B">
              <w:rPr>
                <w:rStyle w:val="Hyperlink"/>
                <w:noProof/>
              </w:rPr>
              <w:t>1.5.8</w:t>
            </w:r>
            <w:r>
              <w:rPr>
                <w:rFonts w:asciiTheme="minorHAnsi" w:eastAsiaTheme="minorEastAsia" w:hAnsiTheme="minorHAnsi" w:cstheme="minorBidi"/>
                <w:noProof/>
                <w:kern w:val="2"/>
                <w:lang w:val="en-US"/>
                <w14:ligatures w14:val="standardContextual"/>
              </w:rPr>
              <w:tab/>
            </w:r>
            <w:r w:rsidRPr="0095723B">
              <w:rPr>
                <w:rStyle w:val="Hyperlink"/>
                <w:rFonts w:asciiTheme="majorHAnsi" w:hAnsiTheme="majorHAnsi" w:cstheme="majorHAnsi"/>
                <w:noProof/>
              </w:rPr>
              <w:t>Mbulesa e kulmit te pjerret me llamarine te brinjezuar</w:t>
            </w:r>
            <w:r>
              <w:rPr>
                <w:noProof/>
                <w:webHidden/>
              </w:rPr>
              <w:tab/>
            </w:r>
            <w:r>
              <w:rPr>
                <w:noProof/>
                <w:webHidden/>
              </w:rPr>
              <w:fldChar w:fldCharType="begin"/>
            </w:r>
            <w:r>
              <w:rPr>
                <w:noProof/>
                <w:webHidden/>
              </w:rPr>
              <w:instrText xml:space="preserve"> PAGEREF _Toc165039754 \h </w:instrText>
            </w:r>
            <w:r>
              <w:rPr>
                <w:noProof/>
                <w:webHidden/>
              </w:rPr>
            </w:r>
            <w:r>
              <w:rPr>
                <w:noProof/>
                <w:webHidden/>
              </w:rPr>
              <w:fldChar w:fldCharType="separate"/>
            </w:r>
            <w:r>
              <w:rPr>
                <w:noProof/>
                <w:webHidden/>
              </w:rPr>
              <w:t>57</w:t>
            </w:r>
            <w:r>
              <w:rPr>
                <w:noProof/>
                <w:webHidden/>
              </w:rPr>
              <w:fldChar w:fldCharType="end"/>
            </w:r>
          </w:hyperlink>
        </w:p>
        <w:p w14:paraId="35769EFB" w14:textId="7B57148F" w:rsidR="001E3CD1" w:rsidRDefault="001E3CD1">
          <w:pPr>
            <w:pStyle w:val="TOC2"/>
            <w:rPr>
              <w:rFonts w:asciiTheme="minorHAnsi" w:eastAsiaTheme="minorEastAsia" w:hAnsiTheme="minorHAnsi" w:cstheme="minorBidi"/>
              <w:noProof/>
              <w:kern w:val="2"/>
              <w:lang w:val="en-US"/>
              <w14:ligatures w14:val="standardContextual"/>
            </w:rPr>
          </w:pPr>
          <w:hyperlink w:anchor="_Toc165039755" w:history="1">
            <w:r w:rsidRPr="0095723B">
              <w:rPr>
                <w:rStyle w:val="Hyperlink"/>
                <w:noProof/>
              </w:rPr>
              <w:t>1.5.9</w:t>
            </w:r>
            <w:r>
              <w:rPr>
                <w:rFonts w:asciiTheme="minorHAnsi" w:eastAsiaTheme="minorEastAsia" w:hAnsiTheme="minorHAnsi" w:cstheme="minorBidi"/>
                <w:noProof/>
                <w:kern w:val="2"/>
                <w:lang w:val="en-US"/>
                <w14:ligatures w14:val="standardContextual"/>
              </w:rPr>
              <w:tab/>
            </w:r>
            <w:r w:rsidRPr="0095723B">
              <w:rPr>
                <w:rStyle w:val="Hyperlink"/>
                <w:rFonts w:asciiTheme="majorHAnsi" w:hAnsiTheme="majorHAnsi" w:cstheme="majorHAnsi"/>
                <w:noProof/>
              </w:rPr>
              <w:t>Mveshja/Kornizimi i oxhaqeve</w:t>
            </w:r>
            <w:r>
              <w:rPr>
                <w:noProof/>
                <w:webHidden/>
              </w:rPr>
              <w:tab/>
            </w:r>
            <w:r>
              <w:rPr>
                <w:noProof/>
                <w:webHidden/>
              </w:rPr>
              <w:fldChar w:fldCharType="begin"/>
            </w:r>
            <w:r>
              <w:rPr>
                <w:noProof/>
                <w:webHidden/>
              </w:rPr>
              <w:instrText xml:space="preserve"> PAGEREF _Toc165039755 \h </w:instrText>
            </w:r>
            <w:r>
              <w:rPr>
                <w:noProof/>
                <w:webHidden/>
              </w:rPr>
            </w:r>
            <w:r>
              <w:rPr>
                <w:noProof/>
                <w:webHidden/>
              </w:rPr>
              <w:fldChar w:fldCharType="separate"/>
            </w:r>
            <w:r>
              <w:rPr>
                <w:noProof/>
                <w:webHidden/>
              </w:rPr>
              <w:t>58</w:t>
            </w:r>
            <w:r>
              <w:rPr>
                <w:noProof/>
                <w:webHidden/>
              </w:rPr>
              <w:fldChar w:fldCharType="end"/>
            </w:r>
          </w:hyperlink>
        </w:p>
        <w:p w14:paraId="22BDC2E0" w14:textId="3CF7ECF0" w:rsidR="001E3CD1" w:rsidRDefault="001E3CD1">
          <w:pPr>
            <w:pStyle w:val="TOC2"/>
            <w:rPr>
              <w:rFonts w:asciiTheme="minorHAnsi" w:eastAsiaTheme="minorEastAsia" w:hAnsiTheme="minorHAnsi" w:cstheme="minorBidi"/>
              <w:noProof/>
              <w:kern w:val="2"/>
              <w:lang w:val="en-US"/>
              <w14:ligatures w14:val="standardContextual"/>
            </w:rPr>
          </w:pPr>
          <w:hyperlink w:anchor="_Toc165039756" w:history="1">
            <w:r w:rsidRPr="0095723B">
              <w:rPr>
                <w:rStyle w:val="Hyperlink"/>
                <w:noProof/>
              </w:rPr>
              <w:t>1.5.10</w:t>
            </w:r>
            <w:r>
              <w:rPr>
                <w:rFonts w:asciiTheme="minorHAnsi" w:eastAsiaTheme="minorEastAsia" w:hAnsiTheme="minorHAnsi" w:cstheme="minorBidi"/>
                <w:noProof/>
                <w:kern w:val="2"/>
                <w:lang w:val="en-US"/>
                <w14:ligatures w14:val="standardContextual"/>
              </w:rPr>
              <w:tab/>
            </w:r>
            <w:r w:rsidRPr="0095723B">
              <w:rPr>
                <w:rStyle w:val="Hyperlink"/>
                <w:rFonts w:asciiTheme="majorHAnsi" w:hAnsiTheme="majorHAnsi" w:cstheme="majorHAnsi"/>
                <w:noProof/>
              </w:rPr>
              <w:t>Mveshja/Kornizimi i perimetrit te çatise</w:t>
            </w:r>
            <w:r>
              <w:rPr>
                <w:noProof/>
                <w:webHidden/>
              </w:rPr>
              <w:tab/>
            </w:r>
            <w:r>
              <w:rPr>
                <w:noProof/>
                <w:webHidden/>
              </w:rPr>
              <w:fldChar w:fldCharType="begin"/>
            </w:r>
            <w:r>
              <w:rPr>
                <w:noProof/>
                <w:webHidden/>
              </w:rPr>
              <w:instrText xml:space="preserve"> PAGEREF _Toc165039756 \h </w:instrText>
            </w:r>
            <w:r>
              <w:rPr>
                <w:noProof/>
                <w:webHidden/>
              </w:rPr>
            </w:r>
            <w:r>
              <w:rPr>
                <w:noProof/>
                <w:webHidden/>
              </w:rPr>
              <w:fldChar w:fldCharType="separate"/>
            </w:r>
            <w:r>
              <w:rPr>
                <w:noProof/>
                <w:webHidden/>
              </w:rPr>
              <w:t>59</w:t>
            </w:r>
            <w:r>
              <w:rPr>
                <w:noProof/>
                <w:webHidden/>
              </w:rPr>
              <w:fldChar w:fldCharType="end"/>
            </w:r>
          </w:hyperlink>
        </w:p>
        <w:p w14:paraId="64E9CDFC" w14:textId="248F3395" w:rsidR="001E3CD1" w:rsidRDefault="001E3CD1">
          <w:pPr>
            <w:pStyle w:val="TOC2"/>
            <w:rPr>
              <w:rFonts w:asciiTheme="minorHAnsi" w:eastAsiaTheme="minorEastAsia" w:hAnsiTheme="minorHAnsi" w:cstheme="minorBidi"/>
              <w:noProof/>
              <w:kern w:val="2"/>
              <w:lang w:val="en-US"/>
              <w14:ligatures w14:val="standardContextual"/>
            </w:rPr>
          </w:pPr>
          <w:hyperlink w:anchor="_Toc165039757" w:history="1">
            <w:r w:rsidRPr="0095723B">
              <w:rPr>
                <w:rStyle w:val="Hyperlink"/>
                <w:noProof/>
              </w:rPr>
              <w:t>1.5.11</w:t>
            </w:r>
            <w:r>
              <w:rPr>
                <w:rFonts w:asciiTheme="minorHAnsi" w:eastAsiaTheme="minorEastAsia" w:hAnsiTheme="minorHAnsi" w:cstheme="minorBidi"/>
                <w:noProof/>
                <w:kern w:val="2"/>
                <w:lang w:val="en-US"/>
                <w14:ligatures w14:val="standardContextual"/>
              </w:rPr>
              <w:tab/>
            </w:r>
            <w:r w:rsidRPr="0095723B">
              <w:rPr>
                <w:rStyle w:val="Hyperlink"/>
                <w:rFonts w:asciiTheme="majorHAnsi" w:hAnsiTheme="majorHAnsi" w:cstheme="majorHAnsi"/>
                <w:noProof/>
              </w:rPr>
              <w:t>Ulluqet horizontale</w:t>
            </w:r>
            <w:r>
              <w:rPr>
                <w:noProof/>
                <w:webHidden/>
              </w:rPr>
              <w:tab/>
            </w:r>
            <w:r>
              <w:rPr>
                <w:noProof/>
                <w:webHidden/>
              </w:rPr>
              <w:fldChar w:fldCharType="begin"/>
            </w:r>
            <w:r>
              <w:rPr>
                <w:noProof/>
                <w:webHidden/>
              </w:rPr>
              <w:instrText xml:space="preserve"> PAGEREF _Toc165039757 \h </w:instrText>
            </w:r>
            <w:r>
              <w:rPr>
                <w:noProof/>
                <w:webHidden/>
              </w:rPr>
            </w:r>
            <w:r>
              <w:rPr>
                <w:noProof/>
                <w:webHidden/>
              </w:rPr>
              <w:fldChar w:fldCharType="separate"/>
            </w:r>
            <w:r>
              <w:rPr>
                <w:noProof/>
                <w:webHidden/>
              </w:rPr>
              <w:t>59</w:t>
            </w:r>
            <w:r>
              <w:rPr>
                <w:noProof/>
                <w:webHidden/>
              </w:rPr>
              <w:fldChar w:fldCharType="end"/>
            </w:r>
          </w:hyperlink>
        </w:p>
        <w:p w14:paraId="789028BD" w14:textId="5F47F4A2" w:rsidR="001E3CD1" w:rsidRDefault="001E3CD1">
          <w:pPr>
            <w:pStyle w:val="TOC2"/>
            <w:rPr>
              <w:rFonts w:asciiTheme="minorHAnsi" w:eastAsiaTheme="minorEastAsia" w:hAnsiTheme="minorHAnsi" w:cstheme="minorBidi"/>
              <w:noProof/>
              <w:kern w:val="2"/>
              <w:lang w:val="en-US"/>
              <w14:ligatures w14:val="standardContextual"/>
            </w:rPr>
          </w:pPr>
          <w:hyperlink w:anchor="_Toc165039758" w:history="1">
            <w:r w:rsidRPr="0095723B">
              <w:rPr>
                <w:rStyle w:val="Hyperlink"/>
                <w:noProof/>
              </w:rPr>
              <w:t>1.5.12</w:t>
            </w:r>
            <w:r>
              <w:rPr>
                <w:rFonts w:asciiTheme="minorHAnsi" w:eastAsiaTheme="minorEastAsia" w:hAnsiTheme="minorHAnsi" w:cstheme="minorBidi"/>
                <w:noProof/>
                <w:kern w:val="2"/>
                <w:lang w:val="en-US"/>
                <w14:ligatures w14:val="standardContextual"/>
              </w:rPr>
              <w:tab/>
            </w:r>
            <w:r w:rsidRPr="0095723B">
              <w:rPr>
                <w:rStyle w:val="Hyperlink"/>
                <w:rFonts w:asciiTheme="majorHAnsi" w:hAnsiTheme="majorHAnsi" w:cstheme="majorHAnsi"/>
                <w:noProof/>
              </w:rPr>
              <w:t>Ulluqet vertikale</w:t>
            </w:r>
            <w:r>
              <w:rPr>
                <w:noProof/>
                <w:webHidden/>
              </w:rPr>
              <w:tab/>
            </w:r>
            <w:r>
              <w:rPr>
                <w:noProof/>
                <w:webHidden/>
              </w:rPr>
              <w:fldChar w:fldCharType="begin"/>
            </w:r>
            <w:r>
              <w:rPr>
                <w:noProof/>
                <w:webHidden/>
              </w:rPr>
              <w:instrText xml:space="preserve"> PAGEREF _Toc165039758 \h </w:instrText>
            </w:r>
            <w:r>
              <w:rPr>
                <w:noProof/>
                <w:webHidden/>
              </w:rPr>
            </w:r>
            <w:r>
              <w:rPr>
                <w:noProof/>
                <w:webHidden/>
              </w:rPr>
              <w:fldChar w:fldCharType="separate"/>
            </w:r>
            <w:r>
              <w:rPr>
                <w:noProof/>
                <w:webHidden/>
              </w:rPr>
              <w:t>60</w:t>
            </w:r>
            <w:r>
              <w:rPr>
                <w:noProof/>
                <w:webHidden/>
              </w:rPr>
              <w:fldChar w:fldCharType="end"/>
            </w:r>
          </w:hyperlink>
        </w:p>
        <w:p w14:paraId="4D77E5F4" w14:textId="6353390C" w:rsidR="001E3CD1" w:rsidRDefault="001E3CD1">
          <w:pPr>
            <w:pStyle w:val="TOC1"/>
            <w:rPr>
              <w:rFonts w:asciiTheme="minorHAnsi" w:eastAsiaTheme="minorEastAsia" w:hAnsiTheme="minorHAnsi" w:cstheme="minorBidi"/>
              <w:b w:val="0"/>
              <w:bCs w:val="0"/>
              <w:kern w:val="2"/>
              <w:sz w:val="22"/>
              <w:szCs w:val="22"/>
              <w:lang w:val="en-US"/>
              <w14:ligatures w14:val="standardContextual"/>
            </w:rPr>
          </w:pPr>
          <w:hyperlink w:anchor="_Toc165039759" w:history="1">
            <w:r w:rsidRPr="0095723B">
              <w:rPr>
                <w:rStyle w:val="Hyperlink"/>
              </w:rPr>
              <w:t>1.6</w:t>
            </w:r>
            <w:r>
              <w:rPr>
                <w:rFonts w:asciiTheme="minorHAnsi" w:eastAsiaTheme="minorEastAsia" w:hAnsiTheme="minorHAnsi" w:cstheme="minorBidi"/>
                <w:b w:val="0"/>
                <w:bCs w:val="0"/>
                <w:kern w:val="2"/>
                <w:sz w:val="22"/>
                <w:szCs w:val="22"/>
                <w:lang w:val="en-US"/>
                <w14:ligatures w14:val="standardContextual"/>
              </w:rPr>
              <w:tab/>
            </w:r>
            <w:r w:rsidRPr="0095723B">
              <w:rPr>
                <w:rStyle w:val="Hyperlink"/>
                <w:rFonts w:asciiTheme="majorHAnsi" w:hAnsiTheme="majorHAnsi" w:cstheme="majorHAnsi"/>
              </w:rPr>
              <w:t>Punet e zdrukthtarise</w:t>
            </w:r>
            <w:r>
              <w:rPr>
                <w:webHidden/>
              </w:rPr>
              <w:tab/>
            </w:r>
            <w:r>
              <w:rPr>
                <w:webHidden/>
              </w:rPr>
              <w:fldChar w:fldCharType="begin"/>
            </w:r>
            <w:r>
              <w:rPr>
                <w:webHidden/>
              </w:rPr>
              <w:instrText xml:space="preserve"> PAGEREF _Toc165039759 \h </w:instrText>
            </w:r>
            <w:r>
              <w:rPr>
                <w:webHidden/>
              </w:rPr>
            </w:r>
            <w:r>
              <w:rPr>
                <w:webHidden/>
              </w:rPr>
              <w:fldChar w:fldCharType="separate"/>
            </w:r>
            <w:r>
              <w:rPr>
                <w:webHidden/>
              </w:rPr>
              <w:t>61</w:t>
            </w:r>
            <w:r>
              <w:rPr>
                <w:webHidden/>
              </w:rPr>
              <w:fldChar w:fldCharType="end"/>
            </w:r>
          </w:hyperlink>
        </w:p>
        <w:p w14:paraId="0BBD8EE5" w14:textId="53FF94B4" w:rsidR="001E3CD1" w:rsidRDefault="001E3CD1">
          <w:pPr>
            <w:pStyle w:val="TOC2"/>
            <w:rPr>
              <w:rFonts w:asciiTheme="minorHAnsi" w:eastAsiaTheme="minorEastAsia" w:hAnsiTheme="minorHAnsi" w:cstheme="minorBidi"/>
              <w:noProof/>
              <w:kern w:val="2"/>
              <w:lang w:val="en-US"/>
              <w14:ligatures w14:val="standardContextual"/>
            </w:rPr>
          </w:pPr>
          <w:hyperlink w:anchor="_Toc165039760" w:history="1">
            <w:r w:rsidRPr="0095723B">
              <w:rPr>
                <w:rStyle w:val="Hyperlink"/>
                <w:rFonts w:asciiTheme="majorHAnsi" w:hAnsiTheme="majorHAnsi" w:cstheme="majorHAnsi"/>
                <w:noProof/>
              </w:rPr>
              <w:t>1.6.1 Dritaret me profile PVC</w:t>
            </w:r>
            <w:r>
              <w:rPr>
                <w:noProof/>
                <w:webHidden/>
              </w:rPr>
              <w:tab/>
            </w:r>
            <w:r>
              <w:rPr>
                <w:noProof/>
                <w:webHidden/>
              </w:rPr>
              <w:fldChar w:fldCharType="begin"/>
            </w:r>
            <w:r>
              <w:rPr>
                <w:noProof/>
                <w:webHidden/>
              </w:rPr>
              <w:instrText xml:space="preserve"> PAGEREF _Toc165039760 \h </w:instrText>
            </w:r>
            <w:r>
              <w:rPr>
                <w:noProof/>
                <w:webHidden/>
              </w:rPr>
            </w:r>
            <w:r>
              <w:rPr>
                <w:noProof/>
                <w:webHidden/>
              </w:rPr>
              <w:fldChar w:fldCharType="separate"/>
            </w:r>
            <w:r>
              <w:rPr>
                <w:noProof/>
                <w:webHidden/>
              </w:rPr>
              <w:t>61</w:t>
            </w:r>
            <w:r>
              <w:rPr>
                <w:noProof/>
                <w:webHidden/>
              </w:rPr>
              <w:fldChar w:fldCharType="end"/>
            </w:r>
          </w:hyperlink>
        </w:p>
        <w:p w14:paraId="021FA516" w14:textId="4801D10E" w:rsidR="001E3CD1" w:rsidRDefault="001E3CD1">
          <w:pPr>
            <w:pStyle w:val="TOC2"/>
            <w:rPr>
              <w:rFonts w:asciiTheme="minorHAnsi" w:eastAsiaTheme="minorEastAsia" w:hAnsiTheme="minorHAnsi" w:cstheme="minorBidi"/>
              <w:noProof/>
              <w:kern w:val="2"/>
              <w:lang w:val="en-US"/>
              <w14:ligatures w14:val="standardContextual"/>
            </w:rPr>
          </w:pPr>
          <w:hyperlink w:anchor="_Toc165039761" w:history="1">
            <w:r w:rsidRPr="0095723B">
              <w:rPr>
                <w:rStyle w:val="Hyperlink"/>
                <w:rFonts w:asciiTheme="majorHAnsi" w:hAnsiTheme="majorHAnsi" w:cstheme="majorHAnsi"/>
                <w:noProof/>
              </w:rPr>
              <w:t>1.6.2 Pikoret</w:t>
            </w:r>
            <w:r>
              <w:rPr>
                <w:noProof/>
                <w:webHidden/>
              </w:rPr>
              <w:tab/>
            </w:r>
            <w:r>
              <w:rPr>
                <w:noProof/>
                <w:webHidden/>
              </w:rPr>
              <w:fldChar w:fldCharType="begin"/>
            </w:r>
            <w:r>
              <w:rPr>
                <w:noProof/>
                <w:webHidden/>
              </w:rPr>
              <w:instrText xml:space="preserve"> PAGEREF _Toc165039761 \h </w:instrText>
            </w:r>
            <w:r>
              <w:rPr>
                <w:noProof/>
                <w:webHidden/>
              </w:rPr>
            </w:r>
            <w:r>
              <w:rPr>
                <w:noProof/>
                <w:webHidden/>
              </w:rPr>
              <w:fldChar w:fldCharType="separate"/>
            </w:r>
            <w:r>
              <w:rPr>
                <w:noProof/>
                <w:webHidden/>
              </w:rPr>
              <w:t>64</w:t>
            </w:r>
            <w:r>
              <w:rPr>
                <w:noProof/>
                <w:webHidden/>
              </w:rPr>
              <w:fldChar w:fldCharType="end"/>
            </w:r>
          </w:hyperlink>
        </w:p>
        <w:p w14:paraId="130CF1D2" w14:textId="3EDED937" w:rsidR="001E3CD1" w:rsidRDefault="001E3CD1">
          <w:pPr>
            <w:pStyle w:val="TOC2"/>
            <w:rPr>
              <w:rFonts w:asciiTheme="minorHAnsi" w:eastAsiaTheme="minorEastAsia" w:hAnsiTheme="minorHAnsi" w:cstheme="minorBidi"/>
              <w:noProof/>
              <w:kern w:val="2"/>
              <w:lang w:val="en-US"/>
              <w14:ligatures w14:val="standardContextual"/>
            </w:rPr>
          </w:pPr>
          <w:hyperlink w:anchor="_Toc165039762" w:history="1">
            <w:r w:rsidRPr="0095723B">
              <w:rPr>
                <w:rStyle w:val="Hyperlink"/>
                <w:rFonts w:asciiTheme="majorHAnsi" w:hAnsiTheme="majorHAnsi" w:cstheme="majorHAnsi"/>
                <w:noProof/>
              </w:rPr>
              <w:t>1.6.3 Solbankat e brendshme të dritareve</w:t>
            </w:r>
            <w:r>
              <w:rPr>
                <w:noProof/>
                <w:webHidden/>
              </w:rPr>
              <w:tab/>
            </w:r>
            <w:r>
              <w:rPr>
                <w:noProof/>
                <w:webHidden/>
              </w:rPr>
              <w:fldChar w:fldCharType="begin"/>
            </w:r>
            <w:r>
              <w:rPr>
                <w:noProof/>
                <w:webHidden/>
              </w:rPr>
              <w:instrText xml:space="preserve"> PAGEREF _Toc165039762 \h </w:instrText>
            </w:r>
            <w:r>
              <w:rPr>
                <w:noProof/>
                <w:webHidden/>
              </w:rPr>
            </w:r>
            <w:r>
              <w:rPr>
                <w:noProof/>
                <w:webHidden/>
              </w:rPr>
              <w:fldChar w:fldCharType="separate"/>
            </w:r>
            <w:r>
              <w:rPr>
                <w:noProof/>
                <w:webHidden/>
              </w:rPr>
              <w:t>67</w:t>
            </w:r>
            <w:r>
              <w:rPr>
                <w:noProof/>
                <w:webHidden/>
              </w:rPr>
              <w:fldChar w:fldCharType="end"/>
            </w:r>
          </w:hyperlink>
        </w:p>
        <w:p w14:paraId="72A5BAF0" w14:textId="2099CFDC" w:rsidR="001E3CD1" w:rsidRDefault="001E3CD1">
          <w:pPr>
            <w:pStyle w:val="TOC2"/>
            <w:rPr>
              <w:rFonts w:asciiTheme="minorHAnsi" w:eastAsiaTheme="minorEastAsia" w:hAnsiTheme="minorHAnsi" w:cstheme="minorBidi"/>
              <w:noProof/>
              <w:kern w:val="2"/>
              <w:lang w:val="en-US"/>
              <w14:ligatures w14:val="standardContextual"/>
            </w:rPr>
          </w:pPr>
          <w:hyperlink w:anchor="_Toc165039763" w:history="1">
            <w:r w:rsidRPr="0095723B">
              <w:rPr>
                <w:rStyle w:val="Hyperlink"/>
                <w:rFonts w:asciiTheme="majorHAnsi" w:hAnsiTheme="majorHAnsi" w:cstheme="majorHAnsi"/>
                <w:noProof/>
              </w:rPr>
              <w:t>1.6.4 Dyert e Aluminit me xham te temperuar</w:t>
            </w:r>
            <w:r>
              <w:rPr>
                <w:noProof/>
                <w:webHidden/>
              </w:rPr>
              <w:tab/>
            </w:r>
            <w:r>
              <w:rPr>
                <w:noProof/>
                <w:webHidden/>
              </w:rPr>
              <w:fldChar w:fldCharType="begin"/>
            </w:r>
            <w:r>
              <w:rPr>
                <w:noProof/>
                <w:webHidden/>
              </w:rPr>
              <w:instrText xml:space="preserve"> PAGEREF _Toc165039763 \h </w:instrText>
            </w:r>
            <w:r>
              <w:rPr>
                <w:noProof/>
                <w:webHidden/>
              </w:rPr>
            </w:r>
            <w:r>
              <w:rPr>
                <w:noProof/>
                <w:webHidden/>
              </w:rPr>
              <w:fldChar w:fldCharType="separate"/>
            </w:r>
            <w:r>
              <w:rPr>
                <w:noProof/>
                <w:webHidden/>
              </w:rPr>
              <w:t>67</w:t>
            </w:r>
            <w:r>
              <w:rPr>
                <w:noProof/>
                <w:webHidden/>
              </w:rPr>
              <w:fldChar w:fldCharType="end"/>
            </w:r>
          </w:hyperlink>
        </w:p>
        <w:p w14:paraId="5B017C20" w14:textId="59E3FC64" w:rsidR="001E3CD1" w:rsidRDefault="001E3CD1">
          <w:pPr>
            <w:pStyle w:val="TOC1"/>
            <w:rPr>
              <w:rFonts w:asciiTheme="minorHAnsi" w:eastAsiaTheme="minorEastAsia" w:hAnsiTheme="minorHAnsi" w:cstheme="minorBidi"/>
              <w:b w:val="0"/>
              <w:bCs w:val="0"/>
              <w:kern w:val="2"/>
              <w:sz w:val="22"/>
              <w:szCs w:val="22"/>
              <w:lang w:val="en-US"/>
              <w14:ligatures w14:val="standardContextual"/>
            </w:rPr>
          </w:pPr>
          <w:hyperlink w:anchor="_Toc165039764" w:history="1">
            <w:r w:rsidRPr="0095723B">
              <w:rPr>
                <w:rStyle w:val="Hyperlink"/>
                <w:rFonts w:asciiTheme="majorHAnsi" w:hAnsiTheme="majorHAnsi" w:cstheme="majorHAnsi"/>
              </w:rPr>
              <w:t>1.7 Punet e suvatimit dhe ngjyrosjes</w:t>
            </w:r>
            <w:r>
              <w:rPr>
                <w:webHidden/>
              </w:rPr>
              <w:tab/>
            </w:r>
            <w:r>
              <w:rPr>
                <w:webHidden/>
              </w:rPr>
              <w:fldChar w:fldCharType="begin"/>
            </w:r>
            <w:r>
              <w:rPr>
                <w:webHidden/>
              </w:rPr>
              <w:instrText xml:space="preserve"> PAGEREF _Toc165039764 \h </w:instrText>
            </w:r>
            <w:r>
              <w:rPr>
                <w:webHidden/>
              </w:rPr>
            </w:r>
            <w:r>
              <w:rPr>
                <w:webHidden/>
              </w:rPr>
              <w:fldChar w:fldCharType="separate"/>
            </w:r>
            <w:r>
              <w:rPr>
                <w:webHidden/>
              </w:rPr>
              <w:t>68</w:t>
            </w:r>
            <w:r>
              <w:rPr>
                <w:webHidden/>
              </w:rPr>
              <w:fldChar w:fldCharType="end"/>
            </w:r>
          </w:hyperlink>
        </w:p>
        <w:p w14:paraId="6303CA0A" w14:textId="611D43B3" w:rsidR="001E3CD1" w:rsidRDefault="001E3CD1">
          <w:pPr>
            <w:pStyle w:val="TOC2"/>
            <w:rPr>
              <w:rFonts w:asciiTheme="minorHAnsi" w:eastAsiaTheme="minorEastAsia" w:hAnsiTheme="minorHAnsi" w:cstheme="minorBidi"/>
              <w:noProof/>
              <w:kern w:val="2"/>
              <w:lang w:val="en-US"/>
              <w14:ligatures w14:val="standardContextual"/>
            </w:rPr>
          </w:pPr>
          <w:hyperlink w:anchor="_Toc165039765" w:history="1">
            <w:r w:rsidRPr="0095723B">
              <w:rPr>
                <w:rStyle w:val="Hyperlink"/>
                <w:rFonts w:asciiTheme="majorHAnsi" w:hAnsiTheme="majorHAnsi" w:cstheme="majorHAnsi"/>
                <w:noProof/>
              </w:rPr>
              <w:t>1.7.1 Instalimi i shtreses së suvasë së gipsit t=3 mm në pllafone</w:t>
            </w:r>
            <w:r>
              <w:rPr>
                <w:noProof/>
                <w:webHidden/>
              </w:rPr>
              <w:tab/>
            </w:r>
            <w:r>
              <w:rPr>
                <w:noProof/>
                <w:webHidden/>
              </w:rPr>
              <w:fldChar w:fldCharType="begin"/>
            </w:r>
            <w:r>
              <w:rPr>
                <w:noProof/>
                <w:webHidden/>
              </w:rPr>
              <w:instrText xml:space="preserve"> PAGEREF _Toc165039765 \h </w:instrText>
            </w:r>
            <w:r>
              <w:rPr>
                <w:noProof/>
                <w:webHidden/>
              </w:rPr>
            </w:r>
            <w:r>
              <w:rPr>
                <w:noProof/>
                <w:webHidden/>
              </w:rPr>
              <w:fldChar w:fldCharType="separate"/>
            </w:r>
            <w:r>
              <w:rPr>
                <w:noProof/>
                <w:webHidden/>
              </w:rPr>
              <w:t>68</w:t>
            </w:r>
            <w:r>
              <w:rPr>
                <w:noProof/>
                <w:webHidden/>
              </w:rPr>
              <w:fldChar w:fldCharType="end"/>
            </w:r>
          </w:hyperlink>
        </w:p>
        <w:p w14:paraId="236AC97C" w14:textId="704E3D55" w:rsidR="001E3CD1" w:rsidRDefault="001E3CD1">
          <w:pPr>
            <w:pStyle w:val="TOC2"/>
            <w:rPr>
              <w:rFonts w:asciiTheme="minorHAnsi" w:eastAsiaTheme="minorEastAsia" w:hAnsiTheme="minorHAnsi" w:cstheme="minorBidi"/>
              <w:noProof/>
              <w:kern w:val="2"/>
              <w:lang w:val="en-US"/>
              <w14:ligatures w14:val="standardContextual"/>
            </w:rPr>
          </w:pPr>
          <w:hyperlink w:anchor="_Toc165039766" w:history="1">
            <w:r w:rsidRPr="0095723B">
              <w:rPr>
                <w:rStyle w:val="Hyperlink"/>
                <w:rFonts w:asciiTheme="majorHAnsi" w:hAnsiTheme="majorHAnsi" w:cstheme="majorHAnsi"/>
                <w:noProof/>
              </w:rPr>
              <w:t>1.7.2 Instalimi i shtreses së suvasë së gipsit t=3 mm në shpaleta te brendeshme te dritareve</w:t>
            </w:r>
            <w:r>
              <w:rPr>
                <w:noProof/>
                <w:webHidden/>
              </w:rPr>
              <w:tab/>
            </w:r>
            <w:r>
              <w:rPr>
                <w:noProof/>
                <w:webHidden/>
              </w:rPr>
              <w:fldChar w:fldCharType="begin"/>
            </w:r>
            <w:r>
              <w:rPr>
                <w:noProof/>
                <w:webHidden/>
              </w:rPr>
              <w:instrText xml:space="preserve"> PAGEREF _Toc165039766 \h </w:instrText>
            </w:r>
            <w:r>
              <w:rPr>
                <w:noProof/>
                <w:webHidden/>
              </w:rPr>
            </w:r>
            <w:r>
              <w:rPr>
                <w:noProof/>
                <w:webHidden/>
              </w:rPr>
              <w:fldChar w:fldCharType="separate"/>
            </w:r>
            <w:r>
              <w:rPr>
                <w:noProof/>
                <w:webHidden/>
              </w:rPr>
              <w:t>68</w:t>
            </w:r>
            <w:r>
              <w:rPr>
                <w:noProof/>
                <w:webHidden/>
              </w:rPr>
              <w:fldChar w:fldCharType="end"/>
            </w:r>
          </w:hyperlink>
        </w:p>
        <w:p w14:paraId="52C06A72" w14:textId="6CA21CD6" w:rsidR="001E3CD1" w:rsidRDefault="001E3CD1">
          <w:pPr>
            <w:pStyle w:val="TOC2"/>
            <w:rPr>
              <w:rFonts w:asciiTheme="minorHAnsi" w:eastAsiaTheme="minorEastAsia" w:hAnsiTheme="minorHAnsi" w:cstheme="minorBidi"/>
              <w:noProof/>
              <w:kern w:val="2"/>
              <w:lang w:val="en-US"/>
              <w14:ligatures w14:val="standardContextual"/>
            </w:rPr>
          </w:pPr>
          <w:hyperlink w:anchor="_Toc165039767" w:history="1">
            <w:r w:rsidRPr="0095723B">
              <w:rPr>
                <w:rStyle w:val="Hyperlink"/>
                <w:rFonts w:asciiTheme="majorHAnsi" w:hAnsiTheme="majorHAnsi" w:cstheme="majorHAnsi"/>
                <w:noProof/>
              </w:rPr>
              <w:t>1.7.3</w:t>
            </w:r>
            <w:r>
              <w:rPr>
                <w:rFonts w:asciiTheme="minorHAnsi" w:eastAsiaTheme="minorEastAsia" w:hAnsiTheme="minorHAnsi" w:cstheme="minorBidi"/>
                <w:noProof/>
                <w:kern w:val="2"/>
                <w:lang w:val="en-US"/>
                <w14:ligatures w14:val="standardContextual"/>
              </w:rPr>
              <w:tab/>
            </w:r>
            <w:r w:rsidRPr="0095723B">
              <w:rPr>
                <w:rStyle w:val="Hyperlink"/>
                <w:rFonts w:asciiTheme="majorHAnsi" w:hAnsiTheme="majorHAnsi" w:cstheme="majorHAnsi"/>
                <w:noProof/>
              </w:rPr>
              <w:t>Ngjyrosja me ngjyrë akrilike në muret dhe pllafonet</w:t>
            </w:r>
            <w:r>
              <w:rPr>
                <w:noProof/>
                <w:webHidden/>
              </w:rPr>
              <w:tab/>
            </w:r>
            <w:r>
              <w:rPr>
                <w:noProof/>
                <w:webHidden/>
              </w:rPr>
              <w:fldChar w:fldCharType="begin"/>
            </w:r>
            <w:r>
              <w:rPr>
                <w:noProof/>
                <w:webHidden/>
              </w:rPr>
              <w:instrText xml:space="preserve"> PAGEREF _Toc165039767 \h </w:instrText>
            </w:r>
            <w:r>
              <w:rPr>
                <w:noProof/>
                <w:webHidden/>
              </w:rPr>
            </w:r>
            <w:r>
              <w:rPr>
                <w:noProof/>
                <w:webHidden/>
              </w:rPr>
              <w:fldChar w:fldCharType="separate"/>
            </w:r>
            <w:r>
              <w:rPr>
                <w:noProof/>
                <w:webHidden/>
              </w:rPr>
              <w:t>69</w:t>
            </w:r>
            <w:r>
              <w:rPr>
                <w:noProof/>
                <w:webHidden/>
              </w:rPr>
              <w:fldChar w:fldCharType="end"/>
            </w:r>
          </w:hyperlink>
        </w:p>
        <w:p w14:paraId="3AC06D6F" w14:textId="69CD6864" w:rsidR="001E3CD1" w:rsidRDefault="001E3CD1">
          <w:pPr>
            <w:pStyle w:val="TOC1"/>
            <w:rPr>
              <w:rFonts w:asciiTheme="minorHAnsi" w:eastAsiaTheme="minorEastAsia" w:hAnsiTheme="minorHAnsi" w:cstheme="minorBidi"/>
              <w:b w:val="0"/>
              <w:bCs w:val="0"/>
              <w:kern w:val="2"/>
              <w:sz w:val="22"/>
              <w:szCs w:val="22"/>
              <w:lang w:val="en-US"/>
              <w14:ligatures w14:val="standardContextual"/>
            </w:rPr>
          </w:pPr>
          <w:hyperlink w:anchor="_Toc165039768" w:history="1">
            <w:r w:rsidRPr="0095723B">
              <w:rPr>
                <w:rStyle w:val="Hyperlink"/>
                <w:rFonts w:asciiTheme="majorHAnsi" w:hAnsiTheme="majorHAnsi" w:cstheme="majorHAnsi"/>
              </w:rPr>
              <w:t>1.8 Punet tjera</w:t>
            </w:r>
            <w:r>
              <w:rPr>
                <w:webHidden/>
              </w:rPr>
              <w:tab/>
            </w:r>
            <w:r>
              <w:rPr>
                <w:webHidden/>
              </w:rPr>
              <w:fldChar w:fldCharType="begin"/>
            </w:r>
            <w:r>
              <w:rPr>
                <w:webHidden/>
              </w:rPr>
              <w:instrText xml:space="preserve"> PAGEREF _Toc165039768 \h </w:instrText>
            </w:r>
            <w:r>
              <w:rPr>
                <w:webHidden/>
              </w:rPr>
            </w:r>
            <w:r>
              <w:rPr>
                <w:webHidden/>
              </w:rPr>
              <w:fldChar w:fldCharType="separate"/>
            </w:r>
            <w:r>
              <w:rPr>
                <w:webHidden/>
              </w:rPr>
              <w:t>70</w:t>
            </w:r>
            <w:r>
              <w:rPr>
                <w:webHidden/>
              </w:rPr>
              <w:fldChar w:fldCharType="end"/>
            </w:r>
          </w:hyperlink>
        </w:p>
        <w:p w14:paraId="033302E3" w14:textId="5D2AEFE6" w:rsidR="001E3CD1" w:rsidRDefault="001E3CD1">
          <w:pPr>
            <w:pStyle w:val="TOC2"/>
            <w:rPr>
              <w:rFonts w:asciiTheme="minorHAnsi" w:eastAsiaTheme="minorEastAsia" w:hAnsiTheme="minorHAnsi" w:cstheme="minorBidi"/>
              <w:noProof/>
              <w:kern w:val="2"/>
              <w:lang w:val="en-US"/>
              <w14:ligatures w14:val="standardContextual"/>
            </w:rPr>
          </w:pPr>
          <w:hyperlink w:anchor="_Toc165039770" w:history="1">
            <w:r w:rsidRPr="0095723B">
              <w:rPr>
                <w:rStyle w:val="Hyperlink"/>
                <w:rFonts w:asciiTheme="majorHAnsi" w:hAnsiTheme="majorHAnsi" w:cstheme="majorHAnsi"/>
                <w:noProof/>
              </w:rPr>
              <w:t>1.8.1 Germimi i dheut</w:t>
            </w:r>
            <w:r>
              <w:rPr>
                <w:noProof/>
                <w:webHidden/>
              </w:rPr>
              <w:tab/>
            </w:r>
            <w:r>
              <w:rPr>
                <w:noProof/>
                <w:webHidden/>
              </w:rPr>
              <w:fldChar w:fldCharType="begin"/>
            </w:r>
            <w:r>
              <w:rPr>
                <w:noProof/>
                <w:webHidden/>
              </w:rPr>
              <w:instrText xml:space="preserve"> PAGEREF _Toc165039770 \h </w:instrText>
            </w:r>
            <w:r>
              <w:rPr>
                <w:noProof/>
                <w:webHidden/>
              </w:rPr>
            </w:r>
            <w:r>
              <w:rPr>
                <w:noProof/>
                <w:webHidden/>
              </w:rPr>
              <w:fldChar w:fldCharType="separate"/>
            </w:r>
            <w:r>
              <w:rPr>
                <w:noProof/>
                <w:webHidden/>
              </w:rPr>
              <w:t>70</w:t>
            </w:r>
            <w:r>
              <w:rPr>
                <w:noProof/>
                <w:webHidden/>
              </w:rPr>
              <w:fldChar w:fldCharType="end"/>
            </w:r>
          </w:hyperlink>
        </w:p>
        <w:p w14:paraId="57025D7C" w14:textId="44FA8164" w:rsidR="001E3CD1" w:rsidRDefault="001E3CD1">
          <w:pPr>
            <w:pStyle w:val="TOC2"/>
            <w:rPr>
              <w:rFonts w:asciiTheme="minorHAnsi" w:eastAsiaTheme="minorEastAsia" w:hAnsiTheme="minorHAnsi" w:cstheme="minorBidi"/>
              <w:noProof/>
              <w:kern w:val="2"/>
              <w:lang w:val="en-US"/>
              <w14:ligatures w14:val="standardContextual"/>
            </w:rPr>
          </w:pPr>
          <w:hyperlink w:anchor="_Toc165039771" w:history="1">
            <w:r w:rsidRPr="0095723B">
              <w:rPr>
                <w:rStyle w:val="Hyperlink"/>
                <w:rFonts w:asciiTheme="majorHAnsi" w:hAnsiTheme="majorHAnsi" w:cstheme="majorHAnsi"/>
                <w:noProof/>
              </w:rPr>
              <w:t>1.8.2 Vendosja e gypit drenazhues</w:t>
            </w:r>
            <w:r>
              <w:rPr>
                <w:noProof/>
                <w:webHidden/>
              </w:rPr>
              <w:tab/>
            </w:r>
            <w:r>
              <w:rPr>
                <w:noProof/>
                <w:webHidden/>
              </w:rPr>
              <w:fldChar w:fldCharType="begin"/>
            </w:r>
            <w:r>
              <w:rPr>
                <w:noProof/>
                <w:webHidden/>
              </w:rPr>
              <w:instrText xml:space="preserve"> PAGEREF _Toc165039771 \h </w:instrText>
            </w:r>
            <w:r>
              <w:rPr>
                <w:noProof/>
                <w:webHidden/>
              </w:rPr>
            </w:r>
            <w:r>
              <w:rPr>
                <w:noProof/>
                <w:webHidden/>
              </w:rPr>
              <w:fldChar w:fldCharType="separate"/>
            </w:r>
            <w:r>
              <w:rPr>
                <w:noProof/>
                <w:webHidden/>
              </w:rPr>
              <w:t>70</w:t>
            </w:r>
            <w:r>
              <w:rPr>
                <w:noProof/>
                <w:webHidden/>
              </w:rPr>
              <w:fldChar w:fldCharType="end"/>
            </w:r>
          </w:hyperlink>
        </w:p>
        <w:p w14:paraId="10C93F89" w14:textId="49669499" w:rsidR="001E3CD1" w:rsidRDefault="001E3CD1">
          <w:pPr>
            <w:pStyle w:val="TOC2"/>
            <w:rPr>
              <w:rFonts w:asciiTheme="minorHAnsi" w:eastAsiaTheme="minorEastAsia" w:hAnsiTheme="minorHAnsi" w:cstheme="minorBidi"/>
              <w:noProof/>
              <w:kern w:val="2"/>
              <w:lang w:val="en-US"/>
              <w14:ligatures w14:val="standardContextual"/>
            </w:rPr>
          </w:pPr>
          <w:hyperlink w:anchor="_Toc165039772" w:history="1">
            <w:r w:rsidRPr="0095723B">
              <w:rPr>
                <w:rStyle w:val="Hyperlink"/>
                <w:rFonts w:asciiTheme="majorHAnsi" w:hAnsiTheme="majorHAnsi" w:cstheme="majorHAnsi"/>
                <w:noProof/>
              </w:rPr>
              <w:t>1.8.3 Vendosja e zhavorit drenazhues</w:t>
            </w:r>
            <w:r>
              <w:rPr>
                <w:noProof/>
                <w:webHidden/>
              </w:rPr>
              <w:tab/>
            </w:r>
            <w:r>
              <w:rPr>
                <w:noProof/>
                <w:webHidden/>
              </w:rPr>
              <w:fldChar w:fldCharType="begin"/>
            </w:r>
            <w:r>
              <w:rPr>
                <w:noProof/>
                <w:webHidden/>
              </w:rPr>
              <w:instrText xml:space="preserve"> PAGEREF _Toc165039772 \h </w:instrText>
            </w:r>
            <w:r>
              <w:rPr>
                <w:noProof/>
                <w:webHidden/>
              </w:rPr>
            </w:r>
            <w:r>
              <w:rPr>
                <w:noProof/>
                <w:webHidden/>
              </w:rPr>
              <w:fldChar w:fldCharType="separate"/>
            </w:r>
            <w:r>
              <w:rPr>
                <w:noProof/>
                <w:webHidden/>
              </w:rPr>
              <w:t>70</w:t>
            </w:r>
            <w:r>
              <w:rPr>
                <w:noProof/>
                <w:webHidden/>
              </w:rPr>
              <w:fldChar w:fldCharType="end"/>
            </w:r>
          </w:hyperlink>
        </w:p>
        <w:p w14:paraId="13971AF4" w14:textId="51DDA983" w:rsidR="001E3CD1" w:rsidRDefault="001E3CD1">
          <w:pPr>
            <w:pStyle w:val="TOC2"/>
            <w:rPr>
              <w:rFonts w:asciiTheme="minorHAnsi" w:eastAsiaTheme="minorEastAsia" w:hAnsiTheme="minorHAnsi" w:cstheme="minorBidi"/>
              <w:noProof/>
              <w:kern w:val="2"/>
              <w:lang w:val="en-US"/>
              <w14:ligatures w14:val="standardContextual"/>
            </w:rPr>
          </w:pPr>
          <w:hyperlink w:anchor="_Toc165039773" w:history="1">
            <w:r w:rsidRPr="0095723B">
              <w:rPr>
                <w:rStyle w:val="Hyperlink"/>
                <w:rFonts w:asciiTheme="majorHAnsi" w:hAnsiTheme="majorHAnsi" w:cstheme="majorHAnsi"/>
                <w:noProof/>
              </w:rPr>
              <w:t>1.8.4 Trotuari perreth objektit</w:t>
            </w:r>
            <w:r>
              <w:rPr>
                <w:noProof/>
                <w:webHidden/>
              </w:rPr>
              <w:tab/>
            </w:r>
            <w:r>
              <w:rPr>
                <w:noProof/>
                <w:webHidden/>
              </w:rPr>
              <w:fldChar w:fldCharType="begin"/>
            </w:r>
            <w:r>
              <w:rPr>
                <w:noProof/>
                <w:webHidden/>
              </w:rPr>
              <w:instrText xml:space="preserve"> PAGEREF _Toc165039773 \h </w:instrText>
            </w:r>
            <w:r>
              <w:rPr>
                <w:noProof/>
                <w:webHidden/>
              </w:rPr>
            </w:r>
            <w:r>
              <w:rPr>
                <w:noProof/>
                <w:webHidden/>
              </w:rPr>
              <w:fldChar w:fldCharType="separate"/>
            </w:r>
            <w:r>
              <w:rPr>
                <w:noProof/>
                <w:webHidden/>
              </w:rPr>
              <w:t>70</w:t>
            </w:r>
            <w:r>
              <w:rPr>
                <w:noProof/>
                <w:webHidden/>
              </w:rPr>
              <w:fldChar w:fldCharType="end"/>
            </w:r>
          </w:hyperlink>
        </w:p>
        <w:p w14:paraId="26F1AE40" w14:textId="41208F4C" w:rsidR="001E3CD1" w:rsidRDefault="001E3CD1">
          <w:pPr>
            <w:pStyle w:val="TOC2"/>
            <w:rPr>
              <w:rFonts w:asciiTheme="minorHAnsi" w:eastAsiaTheme="minorEastAsia" w:hAnsiTheme="minorHAnsi" w:cstheme="minorBidi"/>
              <w:noProof/>
              <w:kern w:val="2"/>
              <w:lang w:val="en-US"/>
              <w14:ligatures w14:val="standardContextual"/>
            </w:rPr>
          </w:pPr>
          <w:hyperlink w:anchor="_Toc165039774" w:history="1">
            <w:r w:rsidRPr="0095723B">
              <w:rPr>
                <w:rStyle w:val="Hyperlink"/>
                <w:rFonts w:asciiTheme="majorHAnsi" w:hAnsiTheme="majorHAnsi" w:cstheme="majorHAnsi"/>
                <w:noProof/>
              </w:rPr>
              <w:t>1.8.5 Suvatimi me kulir ne murin e cokulles</w:t>
            </w:r>
            <w:r>
              <w:rPr>
                <w:noProof/>
                <w:webHidden/>
              </w:rPr>
              <w:tab/>
            </w:r>
            <w:r>
              <w:rPr>
                <w:noProof/>
                <w:webHidden/>
              </w:rPr>
              <w:fldChar w:fldCharType="begin"/>
            </w:r>
            <w:r>
              <w:rPr>
                <w:noProof/>
                <w:webHidden/>
              </w:rPr>
              <w:instrText xml:space="preserve"> PAGEREF _Toc165039774 \h </w:instrText>
            </w:r>
            <w:r>
              <w:rPr>
                <w:noProof/>
                <w:webHidden/>
              </w:rPr>
            </w:r>
            <w:r>
              <w:rPr>
                <w:noProof/>
                <w:webHidden/>
              </w:rPr>
              <w:fldChar w:fldCharType="separate"/>
            </w:r>
            <w:r>
              <w:rPr>
                <w:noProof/>
                <w:webHidden/>
              </w:rPr>
              <w:t>71</w:t>
            </w:r>
            <w:r>
              <w:rPr>
                <w:noProof/>
                <w:webHidden/>
              </w:rPr>
              <w:fldChar w:fldCharType="end"/>
            </w:r>
          </w:hyperlink>
        </w:p>
        <w:p w14:paraId="20B69C27" w14:textId="7C47BF59" w:rsidR="001E3CD1" w:rsidRDefault="001E3CD1">
          <w:pPr>
            <w:pStyle w:val="TOC2"/>
            <w:rPr>
              <w:rFonts w:asciiTheme="minorHAnsi" w:eastAsiaTheme="minorEastAsia" w:hAnsiTheme="minorHAnsi" w:cstheme="minorBidi"/>
              <w:noProof/>
              <w:kern w:val="2"/>
              <w:lang w:val="en-US"/>
              <w14:ligatures w14:val="standardContextual"/>
            </w:rPr>
          </w:pPr>
          <w:hyperlink w:anchor="_Toc165039775" w:history="1">
            <w:r w:rsidRPr="0095723B">
              <w:rPr>
                <w:rStyle w:val="Hyperlink"/>
                <w:rFonts w:asciiTheme="majorHAnsi" w:hAnsiTheme="majorHAnsi" w:cstheme="majorHAnsi"/>
                <w:noProof/>
              </w:rPr>
              <w:t>1.8.6</w:t>
            </w:r>
            <w:r>
              <w:rPr>
                <w:rFonts w:asciiTheme="minorHAnsi" w:eastAsiaTheme="minorEastAsia" w:hAnsiTheme="minorHAnsi" w:cstheme="minorBidi"/>
                <w:noProof/>
                <w:kern w:val="2"/>
                <w:lang w:val="en-US"/>
                <w14:ligatures w14:val="standardContextual"/>
              </w:rPr>
              <w:tab/>
            </w:r>
            <w:r w:rsidRPr="0095723B">
              <w:rPr>
                <w:rStyle w:val="Hyperlink"/>
                <w:rFonts w:asciiTheme="majorHAnsi" w:hAnsiTheme="majorHAnsi" w:cstheme="majorHAnsi"/>
                <w:noProof/>
              </w:rPr>
              <w:t>Pastrimi dhe ngjyrosja e gardhit te shkalleve</w:t>
            </w:r>
            <w:r>
              <w:rPr>
                <w:noProof/>
                <w:webHidden/>
              </w:rPr>
              <w:tab/>
            </w:r>
            <w:r>
              <w:rPr>
                <w:noProof/>
                <w:webHidden/>
              </w:rPr>
              <w:fldChar w:fldCharType="begin"/>
            </w:r>
            <w:r>
              <w:rPr>
                <w:noProof/>
                <w:webHidden/>
              </w:rPr>
              <w:instrText xml:space="preserve"> PAGEREF _Toc165039775 \h </w:instrText>
            </w:r>
            <w:r>
              <w:rPr>
                <w:noProof/>
                <w:webHidden/>
              </w:rPr>
            </w:r>
            <w:r>
              <w:rPr>
                <w:noProof/>
                <w:webHidden/>
              </w:rPr>
              <w:fldChar w:fldCharType="separate"/>
            </w:r>
            <w:r>
              <w:rPr>
                <w:noProof/>
                <w:webHidden/>
              </w:rPr>
              <w:t>71</w:t>
            </w:r>
            <w:r>
              <w:rPr>
                <w:noProof/>
                <w:webHidden/>
              </w:rPr>
              <w:fldChar w:fldCharType="end"/>
            </w:r>
          </w:hyperlink>
        </w:p>
        <w:p w14:paraId="189141E9" w14:textId="10E74F55" w:rsidR="001E3CD1" w:rsidRDefault="001E3CD1">
          <w:pPr>
            <w:pStyle w:val="TOC1"/>
            <w:rPr>
              <w:rFonts w:asciiTheme="minorHAnsi" w:eastAsiaTheme="minorEastAsia" w:hAnsiTheme="minorHAnsi" w:cstheme="minorBidi"/>
              <w:b w:val="0"/>
              <w:bCs w:val="0"/>
              <w:kern w:val="2"/>
              <w:sz w:val="22"/>
              <w:szCs w:val="22"/>
              <w:lang w:val="en-US"/>
              <w14:ligatures w14:val="standardContextual"/>
            </w:rPr>
          </w:pPr>
          <w:hyperlink w:anchor="_Toc165039776" w:history="1">
            <w:r w:rsidRPr="0095723B">
              <w:rPr>
                <w:rStyle w:val="Hyperlink"/>
                <w:rFonts w:asciiTheme="majorHAnsi" w:hAnsiTheme="majorHAnsi" w:cstheme="majorHAnsi"/>
              </w:rPr>
              <w:t>2  Punët e Makinerisë</w:t>
            </w:r>
            <w:r>
              <w:rPr>
                <w:webHidden/>
              </w:rPr>
              <w:tab/>
            </w:r>
            <w:r>
              <w:rPr>
                <w:webHidden/>
              </w:rPr>
              <w:fldChar w:fldCharType="begin"/>
            </w:r>
            <w:r>
              <w:rPr>
                <w:webHidden/>
              </w:rPr>
              <w:instrText xml:space="preserve"> PAGEREF _Toc165039776 \h </w:instrText>
            </w:r>
            <w:r>
              <w:rPr>
                <w:webHidden/>
              </w:rPr>
            </w:r>
            <w:r>
              <w:rPr>
                <w:webHidden/>
              </w:rPr>
              <w:fldChar w:fldCharType="separate"/>
            </w:r>
            <w:r>
              <w:rPr>
                <w:webHidden/>
              </w:rPr>
              <w:t>74</w:t>
            </w:r>
            <w:r>
              <w:rPr>
                <w:webHidden/>
              </w:rPr>
              <w:fldChar w:fldCharType="end"/>
            </w:r>
          </w:hyperlink>
        </w:p>
        <w:p w14:paraId="179A54E6" w14:textId="3E6FDDBB" w:rsidR="001E3CD1" w:rsidRDefault="001E3CD1">
          <w:pPr>
            <w:pStyle w:val="TOC1"/>
            <w:rPr>
              <w:rFonts w:asciiTheme="minorHAnsi" w:eastAsiaTheme="minorEastAsia" w:hAnsiTheme="minorHAnsi" w:cstheme="minorBidi"/>
              <w:b w:val="0"/>
              <w:bCs w:val="0"/>
              <w:kern w:val="2"/>
              <w:sz w:val="22"/>
              <w:szCs w:val="22"/>
              <w:lang w:val="en-US"/>
              <w14:ligatures w14:val="standardContextual"/>
            </w:rPr>
          </w:pPr>
          <w:hyperlink w:anchor="_Toc165039777" w:history="1">
            <w:r w:rsidRPr="0095723B">
              <w:rPr>
                <w:rStyle w:val="Hyperlink"/>
                <w:rFonts w:asciiTheme="majorHAnsi" w:hAnsiTheme="majorHAnsi" w:cstheme="majorHAnsi"/>
              </w:rPr>
              <w:t>2.1 Nënstacioni i ngrohjes</w:t>
            </w:r>
            <w:r>
              <w:rPr>
                <w:webHidden/>
              </w:rPr>
              <w:tab/>
            </w:r>
            <w:r>
              <w:rPr>
                <w:webHidden/>
              </w:rPr>
              <w:fldChar w:fldCharType="begin"/>
            </w:r>
            <w:r>
              <w:rPr>
                <w:webHidden/>
              </w:rPr>
              <w:instrText xml:space="preserve"> PAGEREF _Toc165039777 \h </w:instrText>
            </w:r>
            <w:r>
              <w:rPr>
                <w:webHidden/>
              </w:rPr>
            </w:r>
            <w:r>
              <w:rPr>
                <w:webHidden/>
              </w:rPr>
              <w:fldChar w:fldCharType="separate"/>
            </w:r>
            <w:r>
              <w:rPr>
                <w:webHidden/>
              </w:rPr>
              <w:t>76</w:t>
            </w:r>
            <w:r>
              <w:rPr>
                <w:webHidden/>
              </w:rPr>
              <w:fldChar w:fldCharType="end"/>
            </w:r>
          </w:hyperlink>
        </w:p>
        <w:p w14:paraId="16B7B973" w14:textId="1DD37E53" w:rsidR="001E3CD1" w:rsidRDefault="001E3CD1">
          <w:pPr>
            <w:pStyle w:val="TOC2"/>
            <w:rPr>
              <w:rFonts w:asciiTheme="minorHAnsi" w:eastAsiaTheme="minorEastAsia" w:hAnsiTheme="minorHAnsi" w:cstheme="minorBidi"/>
              <w:noProof/>
              <w:kern w:val="2"/>
              <w:lang w:val="en-US"/>
              <w14:ligatures w14:val="standardContextual"/>
            </w:rPr>
          </w:pPr>
          <w:hyperlink w:anchor="_Toc165039778" w:history="1">
            <w:r w:rsidRPr="0095723B">
              <w:rPr>
                <w:rStyle w:val="Hyperlink"/>
                <w:rFonts w:asciiTheme="majorHAnsi" w:hAnsiTheme="majorHAnsi" w:cstheme="majorHAnsi"/>
                <w:noProof/>
              </w:rPr>
              <w:t>2.1.1 Demolimi i sistemit te ngrohjes ne nënstacion</w:t>
            </w:r>
            <w:r>
              <w:rPr>
                <w:noProof/>
                <w:webHidden/>
              </w:rPr>
              <w:tab/>
            </w:r>
            <w:r>
              <w:rPr>
                <w:noProof/>
                <w:webHidden/>
              </w:rPr>
              <w:fldChar w:fldCharType="begin"/>
            </w:r>
            <w:r>
              <w:rPr>
                <w:noProof/>
                <w:webHidden/>
              </w:rPr>
              <w:instrText xml:space="preserve"> PAGEREF _Toc165039778 \h </w:instrText>
            </w:r>
            <w:r>
              <w:rPr>
                <w:noProof/>
                <w:webHidden/>
              </w:rPr>
            </w:r>
            <w:r>
              <w:rPr>
                <w:noProof/>
                <w:webHidden/>
              </w:rPr>
              <w:fldChar w:fldCharType="separate"/>
            </w:r>
            <w:r>
              <w:rPr>
                <w:noProof/>
                <w:webHidden/>
              </w:rPr>
              <w:t>76</w:t>
            </w:r>
            <w:r>
              <w:rPr>
                <w:noProof/>
                <w:webHidden/>
              </w:rPr>
              <w:fldChar w:fldCharType="end"/>
            </w:r>
          </w:hyperlink>
        </w:p>
        <w:p w14:paraId="2152259B" w14:textId="40917C2A" w:rsidR="001E3CD1" w:rsidRDefault="001E3CD1">
          <w:pPr>
            <w:pStyle w:val="TOC2"/>
            <w:rPr>
              <w:rFonts w:asciiTheme="minorHAnsi" w:eastAsiaTheme="minorEastAsia" w:hAnsiTheme="minorHAnsi" w:cstheme="minorBidi"/>
              <w:noProof/>
              <w:kern w:val="2"/>
              <w:lang w:val="en-US"/>
              <w14:ligatures w14:val="standardContextual"/>
            </w:rPr>
          </w:pPr>
          <w:hyperlink w:anchor="_Toc165039779" w:history="1">
            <w:r w:rsidRPr="0095723B">
              <w:rPr>
                <w:rStyle w:val="Hyperlink"/>
                <w:rFonts w:asciiTheme="majorHAnsi" w:hAnsiTheme="majorHAnsi" w:cstheme="majorHAnsi"/>
                <w:noProof/>
              </w:rPr>
              <w:t>2.1.2 Kaldaja me lëndë djegëse pelet</w:t>
            </w:r>
            <w:r>
              <w:rPr>
                <w:noProof/>
                <w:webHidden/>
              </w:rPr>
              <w:tab/>
            </w:r>
            <w:r>
              <w:rPr>
                <w:noProof/>
                <w:webHidden/>
              </w:rPr>
              <w:fldChar w:fldCharType="begin"/>
            </w:r>
            <w:r>
              <w:rPr>
                <w:noProof/>
                <w:webHidden/>
              </w:rPr>
              <w:instrText xml:space="preserve"> PAGEREF _Toc165039779 \h </w:instrText>
            </w:r>
            <w:r>
              <w:rPr>
                <w:noProof/>
                <w:webHidden/>
              </w:rPr>
            </w:r>
            <w:r>
              <w:rPr>
                <w:noProof/>
                <w:webHidden/>
              </w:rPr>
              <w:fldChar w:fldCharType="separate"/>
            </w:r>
            <w:r>
              <w:rPr>
                <w:noProof/>
                <w:webHidden/>
              </w:rPr>
              <w:t>76</w:t>
            </w:r>
            <w:r>
              <w:rPr>
                <w:noProof/>
                <w:webHidden/>
              </w:rPr>
              <w:fldChar w:fldCharType="end"/>
            </w:r>
          </w:hyperlink>
        </w:p>
        <w:p w14:paraId="677960F5" w14:textId="2830D7D5" w:rsidR="001E3CD1" w:rsidRDefault="001E3CD1">
          <w:pPr>
            <w:pStyle w:val="TOC2"/>
            <w:rPr>
              <w:rFonts w:asciiTheme="minorHAnsi" w:eastAsiaTheme="minorEastAsia" w:hAnsiTheme="minorHAnsi" w:cstheme="minorBidi"/>
              <w:noProof/>
              <w:kern w:val="2"/>
              <w:lang w:val="en-US"/>
              <w14:ligatures w14:val="standardContextual"/>
            </w:rPr>
          </w:pPr>
          <w:hyperlink w:anchor="_Toc165039780" w:history="1">
            <w:r w:rsidRPr="0095723B">
              <w:rPr>
                <w:rStyle w:val="Hyperlink"/>
                <w:rFonts w:asciiTheme="majorHAnsi" w:hAnsiTheme="majorHAnsi" w:cstheme="majorHAnsi"/>
                <w:noProof/>
              </w:rPr>
              <w:t>2.1.3 – 2.1.4 Pompa riqarkulluese frekuentive</w:t>
            </w:r>
            <w:r>
              <w:rPr>
                <w:noProof/>
                <w:webHidden/>
              </w:rPr>
              <w:tab/>
            </w:r>
            <w:r>
              <w:rPr>
                <w:noProof/>
                <w:webHidden/>
              </w:rPr>
              <w:fldChar w:fldCharType="begin"/>
            </w:r>
            <w:r>
              <w:rPr>
                <w:noProof/>
                <w:webHidden/>
              </w:rPr>
              <w:instrText xml:space="preserve"> PAGEREF _Toc165039780 \h </w:instrText>
            </w:r>
            <w:r>
              <w:rPr>
                <w:noProof/>
                <w:webHidden/>
              </w:rPr>
            </w:r>
            <w:r>
              <w:rPr>
                <w:noProof/>
                <w:webHidden/>
              </w:rPr>
              <w:fldChar w:fldCharType="separate"/>
            </w:r>
            <w:r>
              <w:rPr>
                <w:noProof/>
                <w:webHidden/>
              </w:rPr>
              <w:t>77</w:t>
            </w:r>
            <w:r>
              <w:rPr>
                <w:noProof/>
                <w:webHidden/>
              </w:rPr>
              <w:fldChar w:fldCharType="end"/>
            </w:r>
          </w:hyperlink>
        </w:p>
        <w:p w14:paraId="368972F1" w14:textId="0983426C" w:rsidR="001E3CD1" w:rsidRDefault="001E3CD1">
          <w:pPr>
            <w:pStyle w:val="TOC2"/>
            <w:rPr>
              <w:rFonts w:asciiTheme="minorHAnsi" w:eastAsiaTheme="minorEastAsia" w:hAnsiTheme="minorHAnsi" w:cstheme="minorBidi"/>
              <w:noProof/>
              <w:kern w:val="2"/>
              <w:lang w:val="en-US"/>
              <w14:ligatures w14:val="standardContextual"/>
            </w:rPr>
          </w:pPr>
          <w:hyperlink w:anchor="_Toc165039781" w:history="1">
            <w:r w:rsidRPr="0095723B">
              <w:rPr>
                <w:rStyle w:val="Hyperlink"/>
                <w:rFonts w:asciiTheme="majorHAnsi" w:hAnsiTheme="majorHAnsi" w:cstheme="majorHAnsi"/>
                <w:noProof/>
              </w:rPr>
              <w:t>2.1.5 Ena ekspanduese</w:t>
            </w:r>
            <w:r>
              <w:rPr>
                <w:noProof/>
                <w:webHidden/>
              </w:rPr>
              <w:tab/>
            </w:r>
            <w:r>
              <w:rPr>
                <w:noProof/>
                <w:webHidden/>
              </w:rPr>
              <w:fldChar w:fldCharType="begin"/>
            </w:r>
            <w:r>
              <w:rPr>
                <w:noProof/>
                <w:webHidden/>
              </w:rPr>
              <w:instrText xml:space="preserve"> PAGEREF _Toc165039781 \h </w:instrText>
            </w:r>
            <w:r>
              <w:rPr>
                <w:noProof/>
                <w:webHidden/>
              </w:rPr>
            </w:r>
            <w:r>
              <w:rPr>
                <w:noProof/>
                <w:webHidden/>
              </w:rPr>
              <w:fldChar w:fldCharType="separate"/>
            </w:r>
            <w:r>
              <w:rPr>
                <w:noProof/>
                <w:webHidden/>
              </w:rPr>
              <w:t>78</w:t>
            </w:r>
            <w:r>
              <w:rPr>
                <w:noProof/>
                <w:webHidden/>
              </w:rPr>
              <w:fldChar w:fldCharType="end"/>
            </w:r>
          </w:hyperlink>
        </w:p>
        <w:p w14:paraId="520B5C85" w14:textId="656C98B1" w:rsidR="001E3CD1" w:rsidRDefault="001E3CD1">
          <w:pPr>
            <w:pStyle w:val="TOC2"/>
            <w:rPr>
              <w:rFonts w:asciiTheme="minorHAnsi" w:eastAsiaTheme="minorEastAsia" w:hAnsiTheme="minorHAnsi" w:cstheme="minorBidi"/>
              <w:noProof/>
              <w:kern w:val="2"/>
              <w:lang w:val="en-US"/>
              <w14:ligatures w14:val="standardContextual"/>
            </w:rPr>
          </w:pPr>
          <w:hyperlink w:anchor="_Toc165039782" w:history="1">
            <w:r w:rsidRPr="0095723B">
              <w:rPr>
                <w:rStyle w:val="Hyperlink"/>
                <w:rFonts w:asciiTheme="majorHAnsi" w:hAnsiTheme="majorHAnsi" w:cstheme="majorHAnsi"/>
                <w:noProof/>
              </w:rPr>
              <w:t>2.1.6 Valvula siguruese</w:t>
            </w:r>
            <w:r>
              <w:rPr>
                <w:noProof/>
                <w:webHidden/>
              </w:rPr>
              <w:tab/>
            </w:r>
            <w:r>
              <w:rPr>
                <w:noProof/>
                <w:webHidden/>
              </w:rPr>
              <w:fldChar w:fldCharType="begin"/>
            </w:r>
            <w:r>
              <w:rPr>
                <w:noProof/>
                <w:webHidden/>
              </w:rPr>
              <w:instrText xml:space="preserve"> PAGEREF _Toc165039782 \h </w:instrText>
            </w:r>
            <w:r>
              <w:rPr>
                <w:noProof/>
                <w:webHidden/>
              </w:rPr>
            </w:r>
            <w:r>
              <w:rPr>
                <w:noProof/>
                <w:webHidden/>
              </w:rPr>
              <w:fldChar w:fldCharType="separate"/>
            </w:r>
            <w:r>
              <w:rPr>
                <w:noProof/>
                <w:webHidden/>
              </w:rPr>
              <w:t>79</w:t>
            </w:r>
            <w:r>
              <w:rPr>
                <w:noProof/>
                <w:webHidden/>
              </w:rPr>
              <w:fldChar w:fldCharType="end"/>
            </w:r>
          </w:hyperlink>
        </w:p>
        <w:p w14:paraId="18E93369" w14:textId="1EC32EB6" w:rsidR="001E3CD1" w:rsidRDefault="001E3CD1">
          <w:pPr>
            <w:pStyle w:val="TOC2"/>
            <w:rPr>
              <w:rFonts w:asciiTheme="minorHAnsi" w:eastAsiaTheme="minorEastAsia" w:hAnsiTheme="minorHAnsi" w:cstheme="minorBidi"/>
              <w:noProof/>
              <w:kern w:val="2"/>
              <w:lang w:val="en-US"/>
              <w14:ligatures w14:val="standardContextual"/>
            </w:rPr>
          </w:pPr>
          <w:hyperlink w:anchor="_Toc165039783" w:history="1">
            <w:r w:rsidRPr="0095723B">
              <w:rPr>
                <w:rStyle w:val="Hyperlink"/>
                <w:rFonts w:asciiTheme="majorHAnsi" w:hAnsiTheme="majorHAnsi" w:cstheme="majorHAnsi"/>
                <w:noProof/>
              </w:rPr>
              <w:t>2.1.7 Kolektori i dërgimit</w:t>
            </w:r>
            <w:r>
              <w:rPr>
                <w:noProof/>
                <w:webHidden/>
              </w:rPr>
              <w:tab/>
            </w:r>
            <w:r>
              <w:rPr>
                <w:noProof/>
                <w:webHidden/>
              </w:rPr>
              <w:fldChar w:fldCharType="begin"/>
            </w:r>
            <w:r>
              <w:rPr>
                <w:noProof/>
                <w:webHidden/>
              </w:rPr>
              <w:instrText xml:space="preserve"> PAGEREF _Toc165039783 \h </w:instrText>
            </w:r>
            <w:r>
              <w:rPr>
                <w:noProof/>
                <w:webHidden/>
              </w:rPr>
            </w:r>
            <w:r>
              <w:rPr>
                <w:noProof/>
                <w:webHidden/>
              </w:rPr>
              <w:fldChar w:fldCharType="separate"/>
            </w:r>
            <w:r>
              <w:rPr>
                <w:noProof/>
                <w:webHidden/>
              </w:rPr>
              <w:t>80</w:t>
            </w:r>
            <w:r>
              <w:rPr>
                <w:noProof/>
                <w:webHidden/>
              </w:rPr>
              <w:fldChar w:fldCharType="end"/>
            </w:r>
          </w:hyperlink>
        </w:p>
        <w:p w14:paraId="4565F57F" w14:textId="57B7BDFB" w:rsidR="001E3CD1" w:rsidRDefault="001E3CD1">
          <w:pPr>
            <w:pStyle w:val="TOC2"/>
            <w:rPr>
              <w:rFonts w:asciiTheme="minorHAnsi" w:eastAsiaTheme="minorEastAsia" w:hAnsiTheme="minorHAnsi" w:cstheme="minorBidi"/>
              <w:noProof/>
              <w:kern w:val="2"/>
              <w:lang w:val="en-US"/>
              <w14:ligatures w14:val="standardContextual"/>
            </w:rPr>
          </w:pPr>
          <w:hyperlink w:anchor="_Toc165039784" w:history="1">
            <w:r w:rsidRPr="0095723B">
              <w:rPr>
                <w:rStyle w:val="Hyperlink"/>
                <w:rFonts w:asciiTheme="majorHAnsi" w:hAnsiTheme="majorHAnsi" w:cstheme="majorHAnsi"/>
                <w:noProof/>
              </w:rPr>
              <w:t>2.1.8 Kolektori i kthimit</w:t>
            </w:r>
            <w:r>
              <w:rPr>
                <w:noProof/>
                <w:webHidden/>
              </w:rPr>
              <w:tab/>
            </w:r>
            <w:r>
              <w:rPr>
                <w:noProof/>
                <w:webHidden/>
              </w:rPr>
              <w:fldChar w:fldCharType="begin"/>
            </w:r>
            <w:r>
              <w:rPr>
                <w:noProof/>
                <w:webHidden/>
              </w:rPr>
              <w:instrText xml:space="preserve"> PAGEREF _Toc165039784 \h </w:instrText>
            </w:r>
            <w:r>
              <w:rPr>
                <w:noProof/>
                <w:webHidden/>
              </w:rPr>
            </w:r>
            <w:r>
              <w:rPr>
                <w:noProof/>
                <w:webHidden/>
              </w:rPr>
              <w:fldChar w:fldCharType="separate"/>
            </w:r>
            <w:r>
              <w:rPr>
                <w:noProof/>
                <w:webHidden/>
              </w:rPr>
              <w:t>80</w:t>
            </w:r>
            <w:r>
              <w:rPr>
                <w:noProof/>
                <w:webHidden/>
              </w:rPr>
              <w:fldChar w:fldCharType="end"/>
            </w:r>
          </w:hyperlink>
        </w:p>
        <w:p w14:paraId="7387E55F" w14:textId="782A2428" w:rsidR="001E3CD1" w:rsidRDefault="001E3CD1">
          <w:pPr>
            <w:pStyle w:val="TOC2"/>
            <w:rPr>
              <w:rFonts w:asciiTheme="minorHAnsi" w:eastAsiaTheme="minorEastAsia" w:hAnsiTheme="minorHAnsi" w:cstheme="minorBidi"/>
              <w:noProof/>
              <w:kern w:val="2"/>
              <w:lang w:val="en-US"/>
              <w14:ligatures w14:val="standardContextual"/>
            </w:rPr>
          </w:pPr>
          <w:hyperlink w:anchor="_Toc165039785" w:history="1">
            <w:r w:rsidRPr="0095723B">
              <w:rPr>
                <w:rStyle w:val="Hyperlink"/>
                <w:rFonts w:asciiTheme="majorHAnsi" w:hAnsiTheme="majorHAnsi" w:cstheme="majorHAnsi"/>
                <w:noProof/>
              </w:rPr>
              <w:t>2.1.9 Gypat e çelikut</w:t>
            </w:r>
            <w:r>
              <w:rPr>
                <w:noProof/>
                <w:webHidden/>
              </w:rPr>
              <w:tab/>
            </w:r>
            <w:r>
              <w:rPr>
                <w:noProof/>
                <w:webHidden/>
              </w:rPr>
              <w:fldChar w:fldCharType="begin"/>
            </w:r>
            <w:r>
              <w:rPr>
                <w:noProof/>
                <w:webHidden/>
              </w:rPr>
              <w:instrText xml:space="preserve"> PAGEREF _Toc165039785 \h </w:instrText>
            </w:r>
            <w:r>
              <w:rPr>
                <w:noProof/>
                <w:webHidden/>
              </w:rPr>
            </w:r>
            <w:r>
              <w:rPr>
                <w:noProof/>
                <w:webHidden/>
              </w:rPr>
              <w:fldChar w:fldCharType="separate"/>
            </w:r>
            <w:r>
              <w:rPr>
                <w:noProof/>
                <w:webHidden/>
              </w:rPr>
              <w:t>80</w:t>
            </w:r>
            <w:r>
              <w:rPr>
                <w:noProof/>
                <w:webHidden/>
              </w:rPr>
              <w:fldChar w:fldCharType="end"/>
            </w:r>
          </w:hyperlink>
        </w:p>
        <w:p w14:paraId="3F775E5B" w14:textId="337EB03F" w:rsidR="001E3CD1" w:rsidRDefault="001E3CD1">
          <w:pPr>
            <w:pStyle w:val="TOC2"/>
            <w:rPr>
              <w:rFonts w:asciiTheme="minorHAnsi" w:eastAsiaTheme="minorEastAsia" w:hAnsiTheme="minorHAnsi" w:cstheme="minorBidi"/>
              <w:noProof/>
              <w:kern w:val="2"/>
              <w:lang w:val="en-US"/>
              <w14:ligatures w14:val="standardContextual"/>
            </w:rPr>
          </w:pPr>
          <w:hyperlink w:anchor="_Toc165039786" w:history="1">
            <w:r w:rsidRPr="0095723B">
              <w:rPr>
                <w:rStyle w:val="Hyperlink"/>
                <w:rFonts w:asciiTheme="majorHAnsi" w:hAnsiTheme="majorHAnsi" w:cstheme="majorHAnsi"/>
                <w:noProof/>
              </w:rPr>
              <w:t>2.1.10 Fitingu nga pozicioni i gypave te çelikut</w:t>
            </w:r>
            <w:r>
              <w:rPr>
                <w:noProof/>
                <w:webHidden/>
              </w:rPr>
              <w:tab/>
            </w:r>
            <w:r>
              <w:rPr>
                <w:noProof/>
                <w:webHidden/>
              </w:rPr>
              <w:fldChar w:fldCharType="begin"/>
            </w:r>
            <w:r>
              <w:rPr>
                <w:noProof/>
                <w:webHidden/>
              </w:rPr>
              <w:instrText xml:space="preserve"> PAGEREF _Toc165039786 \h </w:instrText>
            </w:r>
            <w:r>
              <w:rPr>
                <w:noProof/>
                <w:webHidden/>
              </w:rPr>
            </w:r>
            <w:r>
              <w:rPr>
                <w:noProof/>
                <w:webHidden/>
              </w:rPr>
              <w:fldChar w:fldCharType="separate"/>
            </w:r>
            <w:r>
              <w:rPr>
                <w:noProof/>
                <w:webHidden/>
              </w:rPr>
              <w:t>81</w:t>
            </w:r>
            <w:r>
              <w:rPr>
                <w:noProof/>
                <w:webHidden/>
              </w:rPr>
              <w:fldChar w:fldCharType="end"/>
            </w:r>
          </w:hyperlink>
        </w:p>
        <w:p w14:paraId="616B91D0" w14:textId="59CCCEB1" w:rsidR="001E3CD1" w:rsidRDefault="001E3CD1">
          <w:pPr>
            <w:pStyle w:val="TOC2"/>
            <w:rPr>
              <w:rFonts w:asciiTheme="minorHAnsi" w:eastAsiaTheme="minorEastAsia" w:hAnsiTheme="minorHAnsi" w:cstheme="minorBidi"/>
              <w:noProof/>
              <w:kern w:val="2"/>
              <w:lang w:val="en-US"/>
              <w14:ligatures w14:val="standardContextual"/>
            </w:rPr>
          </w:pPr>
          <w:hyperlink w:anchor="_Toc165039787" w:history="1">
            <w:r w:rsidRPr="0095723B">
              <w:rPr>
                <w:rStyle w:val="Hyperlink"/>
                <w:rFonts w:asciiTheme="majorHAnsi" w:hAnsiTheme="majorHAnsi" w:cstheme="majorHAnsi"/>
                <w:noProof/>
              </w:rPr>
              <w:t>2.1.11 Valvula mbyllëse</w:t>
            </w:r>
            <w:r>
              <w:rPr>
                <w:noProof/>
                <w:webHidden/>
              </w:rPr>
              <w:tab/>
            </w:r>
            <w:r>
              <w:rPr>
                <w:noProof/>
                <w:webHidden/>
              </w:rPr>
              <w:fldChar w:fldCharType="begin"/>
            </w:r>
            <w:r>
              <w:rPr>
                <w:noProof/>
                <w:webHidden/>
              </w:rPr>
              <w:instrText xml:space="preserve"> PAGEREF _Toc165039787 \h </w:instrText>
            </w:r>
            <w:r>
              <w:rPr>
                <w:noProof/>
                <w:webHidden/>
              </w:rPr>
            </w:r>
            <w:r>
              <w:rPr>
                <w:noProof/>
                <w:webHidden/>
              </w:rPr>
              <w:fldChar w:fldCharType="separate"/>
            </w:r>
            <w:r>
              <w:rPr>
                <w:noProof/>
                <w:webHidden/>
              </w:rPr>
              <w:t>81</w:t>
            </w:r>
            <w:r>
              <w:rPr>
                <w:noProof/>
                <w:webHidden/>
              </w:rPr>
              <w:fldChar w:fldCharType="end"/>
            </w:r>
          </w:hyperlink>
        </w:p>
        <w:p w14:paraId="76C5C0B6" w14:textId="4B777103" w:rsidR="001E3CD1" w:rsidRDefault="001E3CD1">
          <w:pPr>
            <w:pStyle w:val="TOC2"/>
            <w:rPr>
              <w:rFonts w:asciiTheme="minorHAnsi" w:eastAsiaTheme="minorEastAsia" w:hAnsiTheme="minorHAnsi" w:cstheme="minorBidi"/>
              <w:noProof/>
              <w:kern w:val="2"/>
              <w:lang w:val="en-US"/>
              <w14:ligatures w14:val="standardContextual"/>
            </w:rPr>
          </w:pPr>
          <w:hyperlink w:anchor="_Toc165039788" w:history="1">
            <w:r w:rsidRPr="0095723B">
              <w:rPr>
                <w:rStyle w:val="Hyperlink"/>
                <w:rFonts w:asciiTheme="majorHAnsi" w:hAnsiTheme="majorHAnsi" w:cstheme="majorHAnsi"/>
                <w:noProof/>
              </w:rPr>
              <w:t>2.1.12 Valvula sferike me filetë</w:t>
            </w:r>
            <w:r>
              <w:rPr>
                <w:noProof/>
                <w:webHidden/>
              </w:rPr>
              <w:tab/>
            </w:r>
            <w:r>
              <w:rPr>
                <w:noProof/>
                <w:webHidden/>
              </w:rPr>
              <w:fldChar w:fldCharType="begin"/>
            </w:r>
            <w:r>
              <w:rPr>
                <w:noProof/>
                <w:webHidden/>
              </w:rPr>
              <w:instrText xml:space="preserve"> PAGEREF _Toc165039788 \h </w:instrText>
            </w:r>
            <w:r>
              <w:rPr>
                <w:noProof/>
                <w:webHidden/>
              </w:rPr>
            </w:r>
            <w:r>
              <w:rPr>
                <w:noProof/>
                <w:webHidden/>
              </w:rPr>
              <w:fldChar w:fldCharType="separate"/>
            </w:r>
            <w:r>
              <w:rPr>
                <w:noProof/>
                <w:webHidden/>
              </w:rPr>
              <w:t>82</w:t>
            </w:r>
            <w:r>
              <w:rPr>
                <w:noProof/>
                <w:webHidden/>
              </w:rPr>
              <w:fldChar w:fldCharType="end"/>
            </w:r>
          </w:hyperlink>
        </w:p>
        <w:p w14:paraId="1B7EF264" w14:textId="64DC6EFF" w:rsidR="001E3CD1" w:rsidRDefault="001E3CD1">
          <w:pPr>
            <w:pStyle w:val="TOC2"/>
            <w:rPr>
              <w:rFonts w:asciiTheme="minorHAnsi" w:eastAsiaTheme="minorEastAsia" w:hAnsiTheme="minorHAnsi" w:cstheme="minorBidi"/>
              <w:noProof/>
              <w:kern w:val="2"/>
              <w:lang w:val="en-US"/>
              <w14:ligatures w14:val="standardContextual"/>
            </w:rPr>
          </w:pPr>
          <w:hyperlink w:anchor="_Toc165039789" w:history="1">
            <w:r w:rsidRPr="0095723B">
              <w:rPr>
                <w:rStyle w:val="Hyperlink"/>
                <w:rFonts w:asciiTheme="majorHAnsi" w:hAnsiTheme="majorHAnsi" w:cstheme="majorHAnsi"/>
                <w:noProof/>
              </w:rPr>
              <w:t>2.1.13 Xhunta antivibruese</w:t>
            </w:r>
            <w:r>
              <w:rPr>
                <w:noProof/>
                <w:webHidden/>
              </w:rPr>
              <w:tab/>
            </w:r>
            <w:r>
              <w:rPr>
                <w:noProof/>
                <w:webHidden/>
              </w:rPr>
              <w:fldChar w:fldCharType="begin"/>
            </w:r>
            <w:r>
              <w:rPr>
                <w:noProof/>
                <w:webHidden/>
              </w:rPr>
              <w:instrText xml:space="preserve"> PAGEREF _Toc165039789 \h </w:instrText>
            </w:r>
            <w:r>
              <w:rPr>
                <w:noProof/>
                <w:webHidden/>
              </w:rPr>
            </w:r>
            <w:r>
              <w:rPr>
                <w:noProof/>
                <w:webHidden/>
              </w:rPr>
              <w:fldChar w:fldCharType="separate"/>
            </w:r>
            <w:r>
              <w:rPr>
                <w:noProof/>
                <w:webHidden/>
              </w:rPr>
              <w:t>82</w:t>
            </w:r>
            <w:r>
              <w:rPr>
                <w:noProof/>
                <w:webHidden/>
              </w:rPr>
              <w:fldChar w:fldCharType="end"/>
            </w:r>
          </w:hyperlink>
        </w:p>
        <w:p w14:paraId="7025ABEF" w14:textId="3DEEA0F2" w:rsidR="001E3CD1" w:rsidRDefault="001E3CD1">
          <w:pPr>
            <w:pStyle w:val="TOC2"/>
            <w:rPr>
              <w:rFonts w:asciiTheme="minorHAnsi" w:eastAsiaTheme="minorEastAsia" w:hAnsiTheme="minorHAnsi" w:cstheme="minorBidi"/>
              <w:noProof/>
              <w:kern w:val="2"/>
              <w:lang w:val="en-US"/>
              <w14:ligatures w14:val="standardContextual"/>
            </w:rPr>
          </w:pPr>
          <w:hyperlink w:anchor="_Toc165039790" w:history="1">
            <w:r w:rsidRPr="0095723B">
              <w:rPr>
                <w:rStyle w:val="Hyperlink"/>
                <w:rFonts w:asciiTheme="majorHAnsi" w:hAnsiTheme="majorHAnsi" w:cstheme="majorHAnsi"/>
                <w:noProof/>
              </w:rPr>
              <w:t>2.1.14 Mbledhësi i papastërtive (filtrat)</w:t>
            </w:r>
            <w:r>
              <w:rPr>
                <w:noProof/>
                <w:webHidden/>
              </w:rPr>
              <w:tab/>
            </w:r>
            <w:r>
              <w:rPr>
                <w:noProof/>
                <w:webHidden/>
              </w:rPr>
              <w:fldChar w:fldCharType="begin"/>
            </w:r>
            <w:r>
              <w:rPr>
                <w:noProof/>
                <w:webHidden/>
              </w:rPr>
              <w:instrText xml:space="preserve"> PAGEREF _Toc165039790 \h </w:instrText>
            </w:r>
            <w:r>
              <w:rPr>
                <w:noProof/>
                <w:webHidden/>
              </w:rPr>
            </w:r>
            <w:r>
              <w:rPr>
                <w:noProof/>
                <w:webHidden/>
              </w:rPr>
              <w:fldChar w:fldCharType="separate"/>
            </w:r>
            <w:r>
              <w:rPr>
                <w:noProof/>
                <w:webHidden/>
              </w:rPr>
              <w:t>82</w:t>
            </w:r>
            <w:r>
              <w:rPr>
                <w:noProof/>
                <w:webHidden/>
              </w:rPr>
              <w:fldChar w:fldCharType="end"/>
            </w:r>
          </w:hyperlink>
        </w:p>
        <w:p w14:paraId="7041E635" w14:textId="5206B631" w:rsidR="001E3CD1" w:rsidRDefault="001E3CD1">
          <w:pPr>
            <w:pStyle w:val="TOC2"/>
            <w:rPr>
              <w:rFonts w:asciiTheme="minorHAnsi" w:eastAsiaTheme="minorEastAsia" w:hAnsiTheme="minorHAnsi" w:cstheme="minorBidi"/>
              <w:noProof/>
              <w:kern w:val="2"/>
              <w:lang w:val="en-US"/>
              <w14:ligatures w14:val="standardContextual"/>
            </w:rPr>
          </w:pPr>
          <w:hyperlink w:anchor="_Toc165039791" w:history="1">
            <w:r w:rsidRPr="0095723B">
              <w:rPr>
                <w:rStyle w:val="Hyperlink"/>
                <w:rFonts w:asciiTheme="majorHAnsi" w:hAnsiTheme="majorHAnsi" w:cstheme="majorHAnsi"/>
                <w:noProof/>
              </w:rPr>
              <w:t>2.1.15 Valvula jo kthyese</w:t>
            </w:r>
            <w:r>
              <w:rPr>
                <w:noProof/>
                <w:webHidden/>
              </w:rPr>
              <w:tab/>
            </w:r>
            <w:r>
              <w:rPr>
                <w:noProof/>
                <w:webHidden/>
              </w:rPr>
              <w:fldChar w:fldCharType="begin"/>
            </w:r>
            <w:r>
              <w:rPr>
                <w:noProof/>
                <w:webHidden/>
              </w:rPr>
              <w:instrText xml:space="preserve"> PAGEREF _Toc165039791 \h </w:instrText>
            </w:r>
            <w:r>
              <w:rPr>
                <w:noProof/>
                <w:webHidden/>
              </w:rPr>
            </w:r>
            <w:r>
              <w:rPr>
                <w:noProof/>
                <w:webHidden/>
              </w:rPr>
              <w:fldChar w:fldCharType="separate"/>
            </w:r>
            <w:r>
              <w:rPr>
                <w:noProof/>
                <w:webHidden/>
              </w:rPr>
              <w:t>83</w:t>
            </w:r>
            <w:r>
              <w:rPr>
                <w:noProof/>
                <w:webHidden/>
              </w:rPr>
              <w:fldChar w:fldCharType="end"/>
            </w:r>
          </w:hyperlink>
        </w:p>
        <w:p w14:paraId="2B297F28" w14:textId="00BB1A98" w:rsidR="001E3CD1" w:rsidRDefault="001E3CD1">
          <w:pPr>
            <w:pStyle w:val="TOC2"/>
            <w:rPr>
              <w:rFonts w:asciiTheme="minorHAnsi" w:eastAsiaTheme="minorEastAsia" w:hAnsiTheme="minorHAnsi" w:cstheme="minorBidi"/>
              <w:noProof/>
              <w:kern w:val="2"/>
              <w:lang w:val="en-US"/>
              <w14:ligatures w14:val="standardContextual"/>
            </w:rPr>
          </w:pPr>
          <w:hyperlink w:anchor="_Toc165039792" w:history="1">
            <w:r w:rsidRPr="0095723B">
              <w:rPr>
                <w:rStyle w:val="Hyperlink"/>
                <w:rFonts w:asciiTheme="majorHAnsi" w:hAnsiTheme="majorHAnsi" w:cstheme="majorHAnsi"/>
                <w:noProof/>
              </w:rPr>
              <w:t>2.1. 16 Valvula balancuese</w:t>
            </w:r>
            <w:r>
              <w:rPr>
                <w:noProof/>
                <w:webHidden/>
              </w:rPr>
              <w:tab/>
            </w:r>
            <w:r>
              <w:rPr>
                <w:noProof/>
                <w:webHidden/>
              </w:rPr>
              <w:fldChar w:fldCharType="begin"/>
            </w:r>
            <w:r>
              <w:rPr>
                <w:noProof/>
                <w:webHidden/>
              </w:rPr>
              <w:instrText xml:space="preserve"> PAGEREF _Toc165039792 \h </w:instrText>
            </w:r>
            <w:r>
              <w:rPr>
                <w:noProof/>
                <w:webHidden/>
              </w:rPr>
            </w:r>
            <w:r>
              <w:rPr>
                <w:noProof/>
                <w:webHidden/>
              </w:rPr>
              <w:fldChar w:fldCharType="separate"/>
            </w:r>
            <w:r>
              <w:rPr>
                <w:noProof/>
                <w:webHidden/>
              </w:rPr>
              <w:t>83</w:t>
            </w:r>
            <w:r>
              <w:rPr>
                <w:noProof/>
                <w:webHidden/>
              </w:rPr>
              <w:fldChar w:fldCharType="end"/>
            </w:r>
          </w:hyperlink>
        </w:p>
        <w:p w14:paraId="71FFFDC4" w14:textId="14851EC7" w:rsidR="001E3CD1" w:rsidRDefault="001E3CD1">
          <w:pPr>
            <w:pStyle w:val="TOC2"/>
            <w:rPr>
              <w:rFonts w:asciiTheme="minorHAnsi" w:eastAsiaTheme="minorEastAsia" w:hAnsiTheme="minorHAnsi" w:cstheme="minorBidi"/>
              <w:noProof/>
              <w:kern w:val="2"/>
              <w:lang w:val="en-US"/>
              <w14:ligatures w14:val="standardContextual"/>
            </w:rPr>
          </w:pPr>
          <w:hyperlink w:anchor="_Toc165039793" w:history="1">
            <w:r w:rsidRPr="0095723B">
              <w:rPr>
                <w:rStyle w:val="Hyperlink"/>
                <w:rFonts w:asciiTheme="majorHAnsi" w:hAnsiTheme="majorHAnsi" w:cstheme="majorHAnsi"/>
                <w:noProof/>
              </w:rPr>
              <w:t>2.1.17 Valvula trekahore me elektromotor</w:t>
            </w:r>
            <w:r>
              <w:rPr>
                <w:noProof/>
                <w:webHidden/>
              </w:rPr>
              <w:tab/>
            </w:r>
            <w:r>
              <w:rPr>
                <w:noProof/>
                <w:webHidden/>
              </w:rPr>
              <w:fldChar w:fldCharType="begin"/>
            </w:r>
            <w:r>
              <w:rPr>
                <w:noProof/>
                <w:webHidden/>
              </w:rPr>
              <w:instrText xml:space="preserve"> PAGEREF _Toc165039793 \h </w:instrText>
            </w:r>
            <w:r>
              <w:rPr>
                <w:noProof/>
                <w:webHidden/>
              </w:rPr>
            </w:r>
            <w:r>
              <w:rPr>
                <w:noProof/>
                <w:webHidden/>
              </w:rPr>
              <w:fldChar w:fldCharType="separate"/>
            </w:r>
            <w:r>
              <w:rPr>
                <w:noProof/>
                <w:webHidden/>
              </w:rPr>
              <w:t>84</w:t>
            </w:r>
            <w:r>
              <w:rPr>
                <w:noProof/>
                <w:webHidden/>
              </w:rPr>
              <w:fldChar w:fldCharType="end"/>
            </w:r>
          </w:hyperlink>
        </w:p>
        <w:p w14:paraId="04B7390D" w14:textId="1A627E64" w:rsidR="001E3CD1" w:rsidRDefault="001E3CD1">
          <w:pPr>
            <w:pStyle w:val="TOC2"/>
            <w:rPr>
              <w:rFonts w:asciiTheme="minorHAnsi" w:eastAsiaTheme="minorEastAsia" w:hAnsiTheme="minorHAnsi" w:cstheme="minorBidi"/>
              <w:noProof/>
              <w:kern w:val="2"/>
              <w:lang w:val="en-US"/>
              <w14:ligatures w14:val="standardContextual"/>
            </w:rPr>
          </w:pPr>
          <w:hyperlink w:anchor="_Toc165039794" w:history="1">
            <w:r w:rsidRPr="0095723B">
              <w:rPr>
                <w:rStyle w:val="Hyperlink"/>
                <w:rFonts w:asciiTheme="majorHAnsi" w:hAnsiTheme="majorHAnsi" w:cstheme="majorHAnsi"/>
                <w:noProof/>
              </w:rPr>
              <w:t>2.</w:t>
            </w:r>
            <w:r w:rsidRPr="0095723B">
              <w:rPr>
                <w:rStyle w:val="Hyperlink"/>
                <w:rFonts w:asciiTheme="majorHAnsi" w:hAnsiTheme="majorHAnsi" w:cstheme="majorHAnsi"/>
                <w:noProof/>
                <w:shd w:val="clear" w:color="auto" w:fill="FFFFFF"/>
              </w:rPr>
              <w:t>1.18 Termomanometër</w:t>
            </w:r>
            <w:r>
              <w:rPr>
                <w:noProof/>
                <w:webHidden/>
              </w:rPr>
              <w:tab/>
            </w:r>
            <w:r>
              <w:rPr>
                <w:noProof/>
                <w:webHidden/>
              </w:rPr>
              <w:fldChar w:fldCharType="begin"/>
            </w:r>
            <w:r>
              <w:rPr>
                <w:noProof/>
                <w:webHidden/>
              </w:rPr>
              <w:instrText xml:space="preserve"> PAGEREF _Toc165039794 \h </w:instrText>
            </w:r>
            <w:r>
              <w:rPr>
                <w:noProof/>
                <w:webHidden/>
              </w:rPr>
            </w:r>
            <w:r>
              <w:rPr>
                <w:noProof/>
                <w:webHidden/>
              </w:rPr>
              <w:fldChar w:fldCharType="separate"/>
            </w:r>
            <w:r>
              <w:rPr>
                <w:noProof/>
                <w:webHidden/>
              </w:rPr>
              <w:t>85</w:t>
            </w:r>
            <w:r>
              <w:rPr>
                <w:noProof/>
                <w:webHidden/>
              </w:rPr>
              <w:fldChar w:fldCharType="end"/>
            </w:r>
          </w:hyperlink>
        </w:p>
        <w:p w14:paraId="04144A1E" w14:textId="0814E2B9" w:rsidR="001E3CD1" w:rsidRDefault="001E3CD1">
          <w:pPr>
            <w:pStyle w:val="TOC2"/>
            <w:rPr>
              <w:rFonts w:asciiTheme="minorHAnsi" w:eastAsiaTheme="minorEastAsia" w:hAnsiTheme="minorHAnsi" w:cstheme="minorBidi"/>
              <w:noProof/>
              <w:kern w:val="2"/>
              <w:lang w:val="en-US"/>
              <w14:ligatures w14:val="standardContextual"/>
            </w:rPr>
          </w:pPr>
          <w:hyperlink w:anchor="_Toc165039795" w:history="1">
            <w:r w:rsidRPr="0095723B">
              <w:rPr>
                <w:rStyle w:val="Hyperlink"/>
                <w:rFonts w:asciiTheme="majorHAnsi" w:hAnsiTheme="majorHAnsi" w:cstheme="majorHAnsi"/>
                <w:noProof/>
              </w:rPr>
              <w:t>2.</w:t>
            </w:r>
            <w:r w:rsidRPr="0095723B">
              <w:rPr>
                <w:rStyle w:val="Hyperlink"/>
                <w:rFonts w:asciiTheme="majorHAnsi" w:hAnsiTheme="majorHAnsi" w:cstheme="majorHAnsi"/>
                <w:noProof/>
                <w:shd w:val="clear" w:color="auto" w:fill="FFFFFF"/>
              </w:rPr>
              <w:t>1.19 Valvula për mbushje dhe zbrazje</w:t>
            </w:r>
            <w:r>
              <w:rPr>
                <w:noProof/>
                <w:webHidden/>
              </w:rPr>
              <w:tab/>
            </w:r>
            <w:r>
              <w:rPr>
                <w:noProof/>
                <w:webHidden/>
              </w:rPr>
              <w:fldChar w:fldCharType="begin"/>
            </w:r>
            <w:r>
              <w:rPr>
                <w:noProof/>
                <w:webHidden/>
              </w:rPr>
              <w:instrText xml:space="preserve"> PAGEREF _Toc165039795 \h </w:instrText>
            </w:r>
            <w:r>
              <w:rPr>
                <w:noProof/>
                <w:webHidden/>
              </w:rPr>
            </w:r>
            <w:r>
              <w:rPr>
                <w:noProof/>
                <w:webHidden/>
              </w:rPr>
              <w:fldChar w:fldCharType="separate"/>
            </w:r>
            <w:r>
              <w:rPr>
                <w:noProof/>
                <w:webHidden/>
              </w:rPr>
              <w:t>85</w:t>
            </w:r>
            <w:r>
              <w:rPr>
                <w:noProof/>
                <w:webHidden/>
              </w:rPr>
              <w:fldChar w:fldCharType="end"/>
            </w:r>
          </w:hyperlink>
        </w:p>
        <w:p w14:paraId="196C22B0" w14:textId="3CD1B406" w:rsidR="001E3CD1" w:rsidRDefault="001E3CD1">
          <w:pPr>
            <w:pStyle w:val="TOC2"/>
            <w:rPr>
              <w:rFonts w:asciiTheme="minorHAnsi" w:eastAsiaTheme="minorEastAsia" w:hAnsiTheme="minorHAnsi" w:cstheme="minorBidi"/>
              <w:noProof/>
              <w:kern w:val="2"/>
              <w:lang w:val="en-US"/>
              <w14:ligatures w14:val="standardContextual"/>
            </w:rPr>
          </w:pPr>
          <w:hyperlink w:anchor="_Toc165039796" w:history="1">
            <w:r w:rsidRPr="0095723B">
              <w:rPr>
                <w:rStyle w:val="Hyperlink"/>
                <w:rFonts w:asciiTheme="majorHAnsi" w:hAnsiTheme="majorHAnsi" w:cstheme="majorHAnsi"/>
                <w:noProof/>
              </w:rPr>
              <w:t>2.</w:t>
            </w:r>
            <w:r w:rsidRPr="0095723B">
              <w:rPr>
                <w:rStyle w:val="Hyperlink"/>
                <w:rFonts w:asciiTheme="majorHAnsi" w:hAnsiTheme="majorHAnsi" w:cstheme="majorHAnsi"/>
                <w:noProof/>
                <w:shd w:val="clear" w:color="auto" w:fill="FFFFFF"/>
              </w:rPr>
              <w:t>1.20 Valvula për ajrim komplet me enën e punuar nga gypi i çelikut</w:t>
            </w:r>
            <w:r>
              <w:rPr>
                <w:noProof/>
                <w:webHidden/>
              </w:rPr>
              <w:tab/>
            </w:r>
            <w:r>
              <w:rPr>
                <w:noProof/>
                <w:webHidden/>
              </w:rPr>
              <w:fldChar w:fldCharType="begin"/>
            </w:r>
            <w:r>
              <w:rPr>
                <w:noProof/>
                <w:webHidden/>
              </w:rPr>
              <w:instrText xml:space="preserve"> PAGEREF _Toc165039796 \h </w:instrText>
            </w:r>
            <w:r>
              <w:rPr>
                <w:noProof/>
                <w:webHidden/>
              </w:rPr>
            </w:r>
            <w:r>
              <w:rPr>
                <w:noProof/>
                <w:webHidden/>
              </w:rPr>
              <w:fldChar w:fldCharType="separate"/>
            </w:r>
            <w:r>
              <w:rPr>
                <w:noProof/>
                <w:webHidden/>
              </w:rPr>
              <w:t>86</w:t>
            </w:r>
            <w:r>
              <w:rPr>
                <w:noProof/>
                <w:webHidden/>
              </w:rPr>
              <w:fldChar w:fldCharType="end"/>
            </w:r>
          </w:hyperlink>
        </w:p>
        <w:p w14:paraId="647B7FD8" w14:textId="42E8FDAF" w:rsidR="001E3CD1" w:rsidRDefault="001E3CD1">
          <w:pPr>
            <w:pStyle w:val="TOC2"/>
            <w:rPr>
              <w:rFonts w:asciiTheme="minorHAnsi" w:eastAsiaTheme="minorEastAsia" w:hAnsiTheme="minorHAnsi" w:cstheme="minorBidi"/>
              <w:noProof/>
              <w:kern w:val="2"/>
              <w:lang w:val="en-US"/>
              <w14:ligatures w14:val="standardContextual"/>
            </w:rPr>
          </w:pPr>
          <w:hyperlink w:anchor="_Toc165039797" w:history="1">
            <w:r w:rsidRPr="0095723B">
              <w:rPr>
                <w:rStyle w:val="Hyperlink"/>
                <w:rFonts w:asciiTheme="majorHAnsi" w:hAnsiTheme="majorHAnsi" w:cstheme="majorHAnsi"/>
                <w:noProof/>
              </w:rPr>
              <w:t>2.</w:t>
            </w:r>
            <w:r w:rsidRPr="0095723B">
              <w:rPr>
                <w:rStyle w:val="Hyperlink"/>
                <w:rFonts w:asciiTheme="majorHAnsi" w:hAnsiTheme="majorHAnsi" w:cstheme="majorHAnsi"/>
                <w:noProof/>
                <w:shd w:val="clear" w:color="auto" w:fill="FFFFFF"/>
              </w:rPr>
              <w:t>1.21 Izolimi i gypave të çelikut me lesh mineral dhe me llamarinë të aluminit 0.55 mm</w:t>
            </w:r>
            <w:r>
              <w:rPr>
                <w:noProof/>
                <w:webHidden/>
              </w:rPr>
              <w:tab/>
            </w:r>
            <w:r>
              <w:rPr>
                <w:noProof/>
                <w:webHidden/>
              </w:rPr>
              <w:fldChar w:fldCharType="begin"/>
            </w:r>
            <w:r>
              <w:rPr>
                <w:noProof/>
                <w:webHidden/>
              </w:rPr>
              <w:instrText xml:space="preserve"> PAGEREF _Toc165039797 \h </w:instrText>
            </w:r>
            <w:r>
              <w:rPr>
                <w:noProof/>
                <w:webHidden/>
              </w:rPr>
            </w:r>
            <w:r>
              <w:rPr>
                <w:noProof/>
                <w:webHidden/>
              </w:rPr>
              <w:fldChar w:fldCharType="separate"/>
            </w:r>
            <w:r>
              <w:rPr>
                <w:noProof/>
                <w:webHidden/>
              </w:rPr>
              <w:t>86</w:t>
            </w:r>
            <w:r>
              <w:rPr>
                <w:noProof/>
                <w:webHidden/>
              </w:rPr>
              <w:fldChar w:fldCharType="end"/>
            </w:r>
          </w:hyperlink>
        </w:p>
        <w:p w14:paraId="70E46D5D" w14:textId="367FC884" w:rsidR="001E3CD1" w:rsidRDefault="001E3CD1">
          <w:pPr>
            <w:pStyle w:val="TOC2"/>
            <w:rPr>
              <w:rFonts w:asciiTheme="minorHAnsi" w:eastAsiaTheme="minorEastAsia" w:hAnsiTheme="minorHAnsi" w:cstheme="minorBidi"/>
              <w:noProof/>
              <w:kern w:val="2"/>
              <w:lang w:val="en-US"/>
              <w14:ligatures w14:val="standardContextual"/>
            </w:rPr>
          </w:pPr>
          <w:hyperlink w:anchor="_Toc165039798" w:history="1">
            <w:r w:rsidRPr="0095723B">
              <w:rPr>
                <w:rStyle w:val="Hyperlink"/>
                <w:rFonts w:asciiTheme="majorHAnsi" w:hAnsiTheme="majorHAnsi" w:cstheme="majorHAnsi"/>
                <w:noProof/>
              </w:rPr>
              <w:t>2.1.22 Valvulat automatike te ajrimit</w:t>
            </w:r>
            <w:r>
              <w:rPr>
                <w:noProof/>
                <w:webHidden/>
              </w:rPr>
              <w:tab/>
            </w:r>
            <w:r>
              <w:rPr>
                <w:noProof/>
                <w:webHidden/>
              </w:rPr>
              <w:fldChar w:fldCharType="begin"/>
            </w:r>
            <w:r>
              <w:rPr>
                <w:noProof/>
                <w:webHidden/>
              </w:rPr>
              <w:instrText xml:space="preserve"> PAGEREF _Toc165039798 \h </w:instrText>
            </w:r>
            <w:r>
              <w:rPr>
                <w:noProof/>
                <w:webHidden/>
              </w:rPr>
            </w:r>
            <w:r>
              <w:rPr>
                <w:noProof/>
                <w:webHidden/>
              </w:rPr>
              <w:fldChar w:fldCharType="separate"/>
            </w:r>
            <w:r>
              <w:rPr>
                <w:noProof/>
                <w:webHidden/>
              </w:rPr>
              <w:t>86</w:t>
            </w:r>
            <w:r>
              <w:rPr>
                <w:noProof/>
                <w:webHidden/>
              </w:rPr>
              <w:fldChar w:fldCharType="end"/>
            </w:r>
          </w:hyperlink>
        </w:p>
        <w:p w14:paraId="06447835" w14:textId="43A0A33F" w:rsidR="001E3CD1" w:rsidRDefault="001E3CD1">
          <w:pPr>
            <w:pStyle w:val="TOC2"/>
            <w:rPr>
              <w:rFonts w:asciiTheme="minorHAnsi" w:eastAsiaTheme="minorEastAsia" w:hAnsiTheme="minorHAnsi" w:cstheme="minorBidi"/>
              <w:noProof/>
              <w:kern w:val="2"/>
              <w:lang w:val="en-US"/>
              <w14:ligatures w14:val="standardContextual"/>
            </w:rPr>
          </w:pPr>
          <w:hyperlink w:anchor="_Toc165039799" w:history="1">
            <w:r w:rsidRPr="0095723B">
              <w:rPr>
                <w:rStyle w:val="Hyperlink"/>
                <w:rFonts w:asciiTheme="majorHAnsi" w:hAnsiTheme="majorHAnsi" w:cstheme="majorHAnsi"/>
                <w:noProof/>
              </w:rPr>
              <w:t>2.1.23 Aparat kundër zjarrit</w:t>
            </w:r>
            <w:r>
              <w:rPr>
                <w:noProof/>
                <w:webHidden/>
              </w:rPr>
              <w:tab/>
            </w:r>
            <w:r>
              <w:rPr>
                <w:noProof/>
                <w:webHidden/>
              </w:rPr>
              <w:fldChar w:fldCharType="begin"/>
            </w:r>
            <w:r>
              <w:rPr>
                <w:noProof/>
                <w:webHidden/>
              </w:rPr>
              <w:instrText xml:space="preserve"> PAGEREF _Toc165039799 \h </w:instrText>
            </w:r>
            <w:r>
              <w:rPr>
                <w:noProof/>
                <w:webHidden/>
              </w:rPr>
            </w:r>
            <w:r>
              <w:rPr>
                <w:noProof/>
                <w:webHidden/>
              </w:rPr>
              <w:fldChar w:fldCharType="separate"/>
            </w:r>
            <w:r>
              <w:rPr>
                <w:noProof/>
                <w:webHidden/>
              </w:rPr>
              <w:t>87</w:t>
            </w:r>
            <w:r>
              <w:rPr>
                <w:noProof/>
                <w:webHidden/>
              </w:rPr>
              <w:fldChar w:fldCharType="end"/>
            </w:r>
          </w:hyperlink>
        </w:p>
        <w:p w14:paraId="0BC440A1" w14:textId="75BEFFC7" w:rsidR="001E3CD1" w:rsidRDefault="001E3CD1">
          <w:pPr>
            <w:pStyle w:val="TOC2"/>
            <w:rPr>
              <w:rFonts w:asciiTheme="minorHAnsi" w:eastAsiaTheme="minorEastAsia" w:hAnsiTheme="minorHAnsi" w:cstheme="minorBidi"/>
              <w:noProof/>
              <w:kern w:val="2"/>
              <w:lang w:val="en-US"/>
              <w14:ligatures w14:val="standardContextual"/>
            </w:rPr>
          </w:pPr>
          <w:hyperlink w:anchor="_Toc165039800" w:history="1">
            <w:r w:rsidRPr="0095723B">
              <w:rPr>
                <w:rStyle w:val="Hyperlink"/>
                <w:rFonts w:asciiTheme="majorHAnsi" w:hAnsiTheme="majorHAnsi" w:cstheme="majorHAnsi"/>
                <w:noProof/>
              </w:rPr>
              <w:t>2.1.24 Mbushja me glukol e sistemit</w:t>
            </w:r>
            <w:r>
              <w:rPr>
                <w:noProof/>
                <w:webHidden/>
              </w:rPr>
              <w:tab/>
            </w:r>
            <w:r>
              <w:rPr>
                <w:noProof/>
                <w:webHidden/>
              </w:rPr>
              <w:fldChar w:fldCharType="begin"/>
            </w:r>
            <w:r>
              <w:rPr>
                <w:noProof/>
                <w:webHidden/>
              </w:rPr>
              <w:instrText xml:space="preserve"> PAGEREF _Toc165039800 \h </w:instrText>
            </w:r>
            <w:r>
              <w:rPr>
                <w:noProof/>
                <w:webHidden/>
              </w:rPr>
            </w:r>
            <w:r>
              <w:rPr>
                <w:noProof/>
                <w:webHidden/>
              </w:rPr>
              <w:fldChar w:fldCharType="separate"/>
            </w:r>
            <w:r>
              <w:rPr>
                <w:noProof/>
                <w:webHidden/>
              </w:rPr>
              <w:t>87</w:t>
            </w:r>
            <w:r>
              <w:rPr>
                <w:noProof/>
                <w:webHidden/>
              </w:rPr>
              <w:fldChar w:fldCharType="end"/>
            </w:r>
          </w:hyperlink>
        </w:p>
        <w:p w14:paraId="02F01CE2" w14:textId="128760EA" w:rsidR="001E3CD1" w:rsidRDefault="001E3CD1">
          <w:pPr>
            <w:pStyle w:val="TOC2"/>
            <w:rPr>
              <w:rFonts w:asciiTheme="minorHAnsi" w:eastAsiaTheme="minorEastAsia" w:hAnsiTheme="minorHAnsi" w:cstheme="minorBidi"/>
              <w:noProof/>
              <w:kern w:val="2"/>
              <w:lang w:val="en-US"/>
              <w14:ligatures w14:val="standardContextual"/>
            </w:rPr>
          </w:pPr>
          <w:hyperlink w:anchor="_Toc165039801" w:history="1">
            <w:r w:rsidRPr="0095723B">
              <w:rPr>
                <w:rStyle w:val="Hyperlink"/>
                <w:rFonts w:asciiTheme="majorHAnsi" w:hAnsiTheme="majorHAnsi" w:cstheme="majorHAnsi"/>
                <w:noProof/>
              </w:rPr>
              <w:t>2.1.25 Printimi dhe plastifikimi i skemës teknologjike dhe vendosja e saj në kaldatore</w:t>
            </w:r>
            <w:r>
              <w:rPr>
                <w:noProof/>
                <w:webHidden/>
              </w:rPr>
              <w:tab/>
            </w:r>
            <w:r>
              <w:rPr>
                <w:noProof/>
                <w:webHidden/>
              </w:rPr>
              <w:fldChar w:fldCharType="begin"/>
            </w:r>
            <w:r>
              <w:rPr>
                <w:noProof/>
                <w:webHidden/>
              </w:rPr>
              <w:instrText xml:space="preserve"> PAGEREF _Toc165039801 \h </w:instrText>
            </w:r>
            <w:r>
              <w:rPr>
                <w:noProof/>
                <w:webHidden/>
              </w:rPr>
            </w:r>
            <w:r>
              <w:rPr>
                <w:noProof/>
                <w:webHidden/>
              </w:rPr>
              <w:fldChar w:fldCharType="separate"/>
            </w:r>
            <w:r>
              <w:rPr>
                <w:noProof/>
                <w:webHidden/>
              </w:rPr>
              <w:t>88</w:t>
            </w:r>
            <w:r>
              <w:rPr>
                <w:noProof/>
                <w:webHidden/>
              </w:rPr>
              <w:fldChar w:fldCharType="end"/>
            </w:r>
          </w:hyperlink>
        </w:p>
        <w:p w14:paraId="5090CD03" w14:textId="656AC2D5" w:rsidR="001E3CD1" w:rsidRDefault="001E3CD1">
          <w:pPr>
            <w:pStyle w:val="TOC2"/>
            <w:rPr>
              <w:rFonts w:asciiTheme="minorHAnsi" w:eastAsiaTheme="minorEastAsia" w:hAnsiTheme="minorHAnsi" w:cstheme="minorBidi"/>
              <w:noProof/>
              <w:kern w:val="2"/>
              <w:lang w:val="en-US"/>
              <w14:ligatures w14:val="standardContextual"/>
            </w:rPr>
          </w:pPr>
          <w:hyperlink w:anchor="_Toc165039802" w:history="1">
            <w:r w:rsidRPr="0095723B">
              <w:rPr>
                <w:rStyle w:val="Hyperlink"/>
                <w:rFonts w:asciiTheme="majorHAnsi" w:hAnsiTheme="majorHAnsi" w:cstheme="majorHAnsi"/>
                <w:noProof/>
              </w:rPr>
              <w:t>2.</w:t>
            </w:r>
            <w:r w:rsidRPr="0095723B">
              <w:rPr>
                <w:rStyle w:val="Hyperlink"/>
                <w:rFonts w:asciiTheme="majorHAnsi" w:hAnsiTheme="majorHAnsi" w:cstheme="majorHAnsi"/>
                <w:noProof/>
                <w:shd w:val="clear" w:color="auto" w:fill="FFFFFF"/>
              </w:rPr>
              <w:t>1.26 Testimi i sistemit te ngrohjes dhe trajnimi i stafit për përdorim te pajisjeve te ngrohjes te instaluara</w:t>
            </w:r>
            <w:r>
              <w:rPr>
                <w:noProof/>
                <w:webHidden/>
              </w:rPr>
              <w:tab/>
            </w:r>
            <w:r>
              <w:rPr>
                <w:noProof/>
                <w:webHidden/>
              </w:rPr>
              <w:fldChar w:fldCharType="begin"/>
            </w:r>
            <w:r>
              <w:rPr>
                <w:noProof/>
                <w:webHidden/>
              </w:rPr>
              <w:instrText xml:space="preserve"> PAGEREF _Toc165039802 \h </w:instrText>
            </w:r>
            <w:r>
              <w:rPr>
                <w:noProof/>
                <w:webHidden/>
              </w:rPr>
            </w:r>
            <w:r>
              <w:rPr>
                <w:noProof/>
                <w:webHidden/>
              </w:rPr>
              <w:fldChar w:fldCharType="separate"/>
            </w:r>
            <w:r>
              <w:rPr>
                <w:noProof/>
                <w:webHidden/>
              </w:rPr>
              <w:t>88</w:t>
            </w:r>
            <w:r>
              <w:rPr>
                <w:noProof/>
                <w:webHidden/>
              </w:rPr>
              <w:fldChar w:fldCharType="end"/>
            </w:r>
          </w:hyperlink>
        </w:p>
        <w:p w14:paraId="5E15CDCC" w14:textId="57DC39C7" w:rsidR="001E3CD1" w:rsidRDefault="001E3CD1">
          <w:pPr>
            <w:pStyle w:val="TOC1"/>
            <w:rPr>
              <w:rFonts w:asciiTheme="minorHAnsi" w:eastAsiaTheme="minorEastAsia" w:hAnsiTheme="minorHAnsi" w:cstheme="minorBidi"/>
              <w:b w:val="0"/>
              <w:bCs w:val="0"/>
              <w:kern w:val="2"/>
              <w:sz w:val="22"/>
              <w:szCs w:val="22"/>
              <w:lang w:val="en-US"/>
              <w14:ligatures w14:val="standardContextual"/>
            </w:rPr>
          </w:pPr>
          <w:hyperlink w:anchor="_Toc165039803" w:history="1">
            <w:r w:rsidRPr="0095723B">
              <w:rPr>
                <w:rStyle w:val="Hyperlink"/>
                <w:rFonts w:asciiTheme="majorHAnsi" w:hAnsiTheme="majorHAnsi" w:cstheme="majorHAnsi"/>
              </w:rPr>
              <w:t>2.2.</w:t>
            </w:r>
            <w:r>
              <w:rPr>
                <w:rFonts w:asciiTheme="minorHAnsi" w:eastAsiaTheme="minorEastAsia" w:hAnsiTheme="minorHAnsi" w:cstheme="minorBidi"/>
                <w:b w:val="0"/>
                <w:bCs w:val="0"/>
                <w:kern w:val="2"/>
                <w:sz w:val="22"/>
                <w:szCs w:val="22"/>
                <w:lang w:val="en-US"/>
                <w14:ligatures w14:val="standardContextual"/>
              </w:rPr>
              <w:tab/>
            </w:r>
            <w:r w:rsidRPr="0095723B">
              <w:rPr>
                <w:rStyle w:val="Hyperlink"/>
                <w:rFonts w:asciiTheme="majorHAnsi" w:hAnsiTheme="majorHAnsi" w:cstheme="majorHAnsi"/>
              </w:rPr>
              <w:t>Instalimet e brendshme</w:t>
            </w:r>
            <w:r>
              <w:rPr>
                <w:webHidden/>
              </w:rPr>
              <w:tab/>
            </w:r>
            <w:r>
              <w:rPr>
                <w:webHidden/>
              </w:rPr>
              <w:fldChar w:fldCharType="begin"/>
            </w:r>
            <w:r>
              <w:rPr>
                <w:webHidden/>
              </w:rPr>
              <w:instrText xml:space="preserve"> PAGEREF _Toc165039803 \h </w:instrText>
            </w:r>
            <w:r>
              <w:rPr>
                <w:webHidden/>
              </w:rPr>
            </w:r>
            <w:r>
              <w:rPr>
                <w:webHidden/>
              </w:rPr>
              <w:fldChar w:fldCharType="separate"/>
            </w:r>
            <w:r>
              <w:rPr>
                <w:webHidden/>
              </w:rPr>
              <w:t>89</w:t>
            </w:r>
            <w:r>
              <w:rPr>
                <w:webHidden/>
              </w:rPr>
              <w:fldChar w:fldCharType="end"/>
            </w:r>
          </w:hyperlink>
        </w:p>
        <w:p w14:paraId="0584F68F" w14:textId="12BBEF26" w:rsidR="001E3CD1" w:rsidRDefault="001E3CD1">
          <w:pPr>
            <w:pStyle w:val="TOC2"/>
            <w:rPr>
              <w:rFonts w:asciiTheme="minorHAnsi" w:eastAsiaTheme="minorEastAsia" w:hAnsiTheme="minorHAnsi" w:cstheme="minorBidi"/>
              <w:noProof/>
              <w:kern w:val="2"/>
              <w:lang w:val="en-US"/>
              <w14:ligatures w14:val="standardContextual"/>
            </w:rPr>
          </w:pPr>
          <w:hyperlink w:anchor="_Toc165039804" w:history="1">
            <w:r w:rsidRPr="0095723B">
              <w:rPr>
                <w:rStyle w:val="Hyperlink"/>
                <w:rFonts w:asciiTheme="majorHAnsi" w:hAnsiTheme="majorHAnsi" w:cstheme="majorHAnsi"/>
                <w:noProof/>
              </w:rPr>
              <w:t>2.2.1. Demolimi i radiatorëve ekzistues</w:t>
            </w:r>
            <w:r>
              <w:rPr>
                <w:noProof/>
                <w:webHidden/>
              </w:rPr>
              <w:tab/>
            </w:r>
            <w:r>
              <w:rPr>
                <w:noProof/>
                <w:webHidden/>
              </w:rPr>
              <w:fldChar w:fldCharType="begin"/>
            </w:r>
            <w:r>
              <w:rPr>
                <w:noProof/>
                <w:webHidden/>
              </w:rPr>
              <w:instrText xml:space="preserve"> PAGEREF _Toc165039804 \h </w:instrText>
            </w:r>
            <w:r>
              <w:rPr>
                <w:noProof/>
                <w:webHidden/>
              </w:rPr>
            </w:r>
            <w:r>
              <w:rPr>
                <w:noProof/>
                <w:webHidden/>
              </w:rPr>
              <w:fldChar w:fldCharType="separate"/>
            </w:r>
            <w:r>
              <w:rPr>
                <w:noProof/>
                <w:webHidden/>
              </w:rPr>
              <w:t>89</w:t>
            </w:r>
            <w:r>
              <w:rPr>
                <w:noProof/>
                <w:webHidden/>
              </w:rPr>
              <w:fldChar w:fldCharType="end"/>
            </w:r>
          </w:hyperlink>
        </w:p>
        <w:p w14:paraId="58F3918E" w14:textId="2AE6F10F" w:rsidR="001E3CD1" w:rsidRDefault="001E3CD1">
          <w:pPr>
            <w:pStyle w:val="TOC2"/>
            <w:rPr>
              <w:rFonts w:asciiTheme="minorHAnsi" w:eastAsiaTheme="minorEastAsia" w:hAnsiTheme="minorHAnsi" w:cstheme="minorBidi"/>
              <w:noProof/>
              <w:kern w:val="2"/>
              <w:lang w:val="en-US"/>
              <w14:ligatures w14:val="standardContextual"/>
            </w:rPr>
          </w:pPr>
          <w:hyperlink w:anchor="_Toc165039805" w:history="1">
            <w:r w:rsidRPr="0095723B">
              <w:rPr>
                <w:rStyle w:val="Hyperlink"/>
                <w:rFonts w:asciiTheme="majorHAnsi" w:hAnsiTheme="majorHAnsi" w:cstheme="majorHAnsi"/>
                <w:noProof/>
              </w:rPr>
              <w:t>2.2.2  Sanimi i kyqjeve te rrjetit shpërndarës te ngrohjes</w:t>
            </w:r>
            <w:r>
              <w:rPr>
                <w:noProof/>
                <w:webHidden/>
              </w:rPr>
              <w:tab/>
            </w:r>
            <w:r>
              <w:rPr>
                <w:noProof/>
                <w:webHidden/>
              </w:rPr>
              <w:fldChar w:fldCharType="begin"/>
            </w:r>
            <w:r>
              <w:rPr>
                <w:noProof/>
                <w:webHidden/>
              </w:rPr>
              <w:instrText xml:space="preserve"> PAGEREF _Toc165039805 \h </w:instrText>
            </w:r>
            <w:r>
              <w:rPr>
                <w:noProof/>
                <w:webHidden/>
              </w:rPr>
            </w:r>
            <w:r>
              <w:rPr>
                <w:noProof/>
                <w:webHidden/>
              </w:rPr>
              <w:fldChar w:fldCharType="separate"/>
            </w:r>
            <w:r>
              <w:rPr>
                <w:noProof/>
                <w:webHidden/>
              </w:rPr>
              <w:t>89</w:t>
            </w:r>
            <w:r>
              <w:rPr>
                <w:noProof/>
                <w:webHidden/>
              </w:rPr>
              <w:fldChar w:fldCharType="end"/>
            </w:r>
          </w:hyperlink>
        </w:p>
        <w:p w14:paraId="1323EAFA" w14:textId="628F0E40" w:rsidR="001E3CD1" w:rsidRDefault="001E3CD1">
          <w:pPr>
            <w:pStyle w:val="TOC2"/>
            <w:rPr>
              <w:rFonts w:asciiTheme="minorHAnsi" w:eastAsiaTheme="minorEastAsia" w:hAnsiTheme="minorHAnsi" w:cstheme="minorBidi"/>
              <w:noProof/>
              <w:kern w:val="2"/>
              <w:lang w:val="en-US"/>
              <w14:ligatures w14:val="standardContextual"/>
            </w:rPr>
          </w:pPr>
          <w:hyperlink w:anchor="_Toc165039806" w:history="1">
            <w:r w:rsidRPr="0095723B">
              <w:rPr>
                <w:rStyle w:val="Hyperlink"/>
                <w:rFonts w:asciiTheme="majorHAnsi" w:hAnsiTheme="majorHAnsi" w:cstheme="majorHAnsi"/>
                <w:noProof/>
              </w:rPr>
              <w:t>2.2.3 Gypat e çelikut DN 15</w:t>
            </w:r>
            <w:r>
              <w:rPr>
                <w:noProof/>
                <w:webHidden/>
              </w:rPr>
              <w:tab/>
            </w:r>
            <w:r>
              <w:rPr>
                <w:noProof/>
                <w:webHidden/>
              </w:rPr>
              <w:fldChar w:fldCharType="begin"/>
            </w:r>
            <w:r>
              <w:rPr>
                <w:noProof/>
                <w:webHidden/>
              </w:rPr>
              <w:instrText xml:space="preserve"> PAGEREF _Toc165039806 \h </w:instrText>
            </w:r>
            <w:r>
              <w:rPr>
                <w:noProof/>
                <w:webHidden/>
              </w:rPr>
            </w:r>
            <w:r>
              <w:rPr>
                <w:noProof/>
                <w:webHidden/>
              </w:rPr>
              <w:fldChar w:fldCharType="separate"/>
            </w:r>
            <w:r>
              <w:rPr>
                <w:noProof/>
                <w:webHidden/>
              </w:rPr>
              <w:t>89</w:t>
            </w:r>
            <w:r>
              <w:rPr>
                <w:noProof/>
                <w:webHidden/>
              </w:rPr>
              <w:fldChar w:fldCharType="end"/>
            </w:r>
          </w:hyperlink>
        </w:p>
        <w:p w14:paraId="63FA2BFF" w14:textId="4E5CF72B" w:rsidR="001E3CD1" w:rsidRDefault="001E3CD1">
          <w:pPr>
            <w:pStyle w:val="TOC2"/>
            <w:rPr>
              <w:rFonts w:asciiTheme="minorHAnsi" w:eastAsiaTheme="minorEastAsia" w:hAnsiTheme="minorHAnsi" w:cstheme="minorBidi"/>
              <w:noProof/>
              <w:kern w:val="2"/>
              <w:lang w:val="en-US"/>
              <w14:ligatures w14:val="standardContextual"/>
            </w:rPr>
          </w:pPr>
          <w:hyperlink w:anchor="_Toc165039807" w:history="1">
            <w:r w:rsidRPr="0095723B">
              <w:rPr>
                <w:rStyle w:val="Hyperlink"/>
                <w:rFonts w:asciiTheme="majorHAnsi" w:hAnsiTheme="majorHAnsi" w:cstheme="majorHAnsi"/>
                <w:noProof/>
              </w:rPr>
              <w:t>2.2.4 Material te imët shpenzues për saldimin e gypave DN15</w:t>
            </w:r>
            <w:r>
              <w:rPr>
                <w:noProof/>
                <w:webHidden/>
              </w:rPr>
              <w:tab/>
            </w:r>
            <w:r>
              <w:rPr>
                <w:noProof/>
                <w:webHidden/>
              </w:rPr>
              <w:fldChar w:fldCharType="begin"/>
            </w:r>
            <w:r>
              <w:rPr>
                <w:noProof/>
                <w:webHidden/>
              </w:rPr>
              <w:instrText xml:space="preserve"> PAGEREF _Toc165039807 \h </w:instrText>
            </w:r>
            <w:r>
              <w:rPr>
                <w:noProof/>
                <w:webHidden/>
              </w:rPr>
            </w:r>
            <w:r>
              <w:rPr>
                <w:noProof/>
                <w:webHidden/>
              </w:rPr>
              <w:fldChar w:fldCharType="separate"/>
            </w:r>
            <w:r>
              <w:rPr>
                <w:noProof/>
                <w:webHidden/>
              </w:rPr>
              <w:t>89</w:t>
            </w:r>
            <w:r>
              <w:rPr>
                <w:noProof/>
                <w:webHidden/>
              </w:rPr>
              <w:fldChar w:fldCharType="end"/>
            </w:r>
          </w:hyperlink>
        </w:p>
        <w:p w14:paraId="0F76B1CD" w14:textId="568677A7" w:rsidR="001E3CD1" w:rsidRDefault="001E3CD1">
          <w:pPr>
            <w:pStyle w:val="TOC2"/>
            <w:rPr>
              <w:rFonts w:asciiTheme="minorHAnsi" w:eastAsiaTheme="minorEastAsia" w:hAnsiTheme="minorHAnsi" w:cstheme="minorBidi"/>
              <w:noProof/>
              <w:kern w:val="2"/>
              <w:lang w:val="en-US"/>
              <w14:ligatures w14:val="standardContextual"/>
            </w:rPr>
          </w:pPr>
          <w:hyperlink w:anchor="_Toc165039808" w:history="1">
            <w:r w:rsidRPr="0095723B">
              <w:rPr>
                <w:rStyle w:val="Hyperlink"/>
                <w:rFonts w:asciiTheme="majorHAnsi" w:hAnsiTheme="majorHAnsi" w:cstheme="majorHAnsi"/>
                <w:noProof/>
              </w:rPr>
              <w:t>2.</w:t>
            </w:r>
            <w:r w:rsidRPr="0095723B">
              <w:rPr>
                <w:rStyle w:val="Hyperlink"/>
                <w:rFonts w:asciiTheme="majorHAnsi" w:hAnsiTheme="majorHAnsi" w:cstheme="majorHAnsi"/>
                <w:noProof/>
                <w:lang w:eastAsia="ja-JP"/>
              </w:rPr>
              <w:t>2.5 Radiatorët panel te çelikut</w:t>
            </w:r>
            <w:r>
              <w:rPr>
                <w:noProof/>
                <w:webHidden/>
              </w:rPr>
              <w:tab/>
            </w:r>
            <w:r>
              <w:rPr>
                <w:noProof/>
                <w:webHidden/>
              </w:rPr>
              <w:fldChar w:fldCharType="begin"/>
            </w:r>
            <w:r>
              <w:rPr>
                <w:noProof/>
                <w:webHidden/>
              </w:rPr>
              <w:instrText xml:space="preserve"> PAGEREF _Toc165039808 \h </w:instrText>
            </w:r>
            <w:r>
              <w:rPr>
                <w:noProof/>
                <w:webHidden/>
              </w:rPr>
            </w:r>
            <w:r>
              <w:rPr>
                <w:noProof/>
                <w:webHidden/>
              </w:rPr>
              <w:fldChar w:fldCharType="separate"/>
            </w:r>
            <w:r>
              <w:rPr>
                <w:noProof/>
                <w:webHidden/>
              </w:rPr>
              <w:t>89</w:t>
            </w:r>
            <w:r>
              <w:rPr>
                <w:noProof/>
                <w:webHidden/>
              </w:rPr>
              <w:fldChar w:fldCharType="end"/>
            </w:r>
          </w:hyperlink>
        </w:p>
        <w:p w14:paraId="578FC8FB" w14:textId="6C7FDD9C" w:rsidR="001E3CD1" w:rsidRDefault="001E3CD1">
          <w:pPr>
            <w:pStyle w:val="TOC2"/>
            <w:rPr>
              <w:rFonts w:asciiTheme="minorHAnsi" w:eastAsiaTheme="minorEastAsia" w:hAnsiTheme="minorHAnsi" w:cstheme="minorBidi"/>
              <w:noProof/>
              <w:kern w:val="2"/>
              <w:lang w:val="en-US"/>
              <w14:ligatures w14:val="standardContextual"/>
            </w:rPr>
          </w:pPr>
          <w:hyperlink w:anchor="_Toc165039809" w:history="1">
            <w:r w:rsidRPr="0095723B">
              <w:rPr>
                <w:rStyle w:val="Hyperlink"/>
                <w:rFonts w:asciiTheme="majorHAnsi" w:hAnsiTheme="majorHAnsi" w:cstheme="majorHAnsi"/>
                <w:noProof/>
              </w:rPr>
              <w:t>2.2.6 Valvula dinamike me kokë termostatike për radiator</w:t>
            </w:r>
            <w:r>
              <w:rPr>
                <w:noProof/>
                <w:webHidden/>
              </w:rPr>
              <w:tab/>
            </w:r>
            <w:r>
              <w:rPr>
                <w:noProof/>
                <w:webHidden/>
              </w:rPr>
              <w:fldChar w:fldCharType="begin"/>
            </w:r>
            <w:r>
              <w:rPr>
                <w:noProof/>
                <w:webHidden/>
              </w:rPr>
              <w:instrText xml:space="preserve"> PAGEREF _Toc165039809 \h </w:instrText>
            </w:r>
            <w:r>
              <w:rPr>
                <w:noProof/>
                <w:webHidden/>
              </w:rPr>
            </w:r>
            <w:r>
              <w:rPr>
                <w:noProof/>
                <w:webHidden/>
              </w:rPr>
              <w:fldChar w:fldCharType="separate"/>
            </w:r>
            <w:r>
              <w:rPr>
                <w:noProof/>
                <w:webHidden/>
              </w:rPr>
              <w:t>90</w:t>
            </w:r>
            <w:r>
              <w:rPr>
                <w:noProof/>
                <w:webHidden/>
              </w:rPr>
              <w:fldChar w:fldCharType="end"/>
            </w:r>
          </w:hyperlink>
        </w:p>
        <w:p w14:paraId="421E3846" w14:textId="21D0FC26" w:rsidR="001E3CD1" w:rsidRDefault="001E3CD1">
          <w:pPr>
            <w:pStyle w:val="TOC2"/>
            <w:rPr>
              <w:rFonts w:asciiTheme="minorHAnsi" w:eastAsiaTheme="minorEastAsia" w:hAnsiTheme="minorHAnsi" w:cstheme="minorBidi"/>
              <w:noProof/>
              <w:kern w:val="2"/>
              <w:lang w:val="en-US"/>
              <w14:ligatures w14:val="standardContextual"/>
            </w:rPr>
          </w:pPr>
          <w:hyperlink w:anchor="_Toc165039810" w:history="1">
            <w:r w:rsidRPr="0095723B">
              <w:rPr>
                <w:rStyle w:val="Hyperlink"/>
                <w:rFonts w:asciiTheme="majorHAnsi" w:hAnsiTheme="majorHAnsi" w:cstheme="majorHAnsi"/>
                <w:noProof/>
              </w:rPr>
              <w:t>M.2.2.7 Valvulat e thjeshta për radiator</w:t>
            </w:r>
            <w:r>
              <w:rPr>
                <w:noProof/>
                <w:webHidden/>
              </w:rPr>
              <w:tab/>
            </w:r>
            <w:r>
              <w:rPr>
                <w:noProof/>
                <w:webHidden/>
              </w:rPr>
              <w:fldChar w:fldCharType="begin"/>
            </w:r>
            <w:r>
              <w:rPr>
                <w:noProof/>
                <w:webHidden/>
              </w:rPr>
              <w:instrText xml:space="preserve"> PAGEREF _Toc165039810 \h </w:instrText>
            </w:r>
            <w:r>
              <w:rPr>
                <w:noProof/>
                <w:webHidden/>
              </w:rPr>
            </w:r>
            <w:r>
              <w:rPr>
                <w:noProof/>
                <w:webHidden/>
              </w:rPr>
              <w:fldChar w:fldCharType="separate"/>
            </w:r>
            <w:r>
              <w:rPr>
                <w:noProof/>
                <w:webHidden/>
              </w:rPr>
              <w:t>91</w:t>
            </w:r>
            <w:r>
              <w:rPr>
                <w:noProof/>
                <w:webHidden/>
              </w:rPr>
              <w:fldChar w:fldCharType="end"/>
            </w:r>
          </w:hyperlink>
        </w:p>
        <w:p w14:paraId="1C61AF45" w14:textId="22C985C3" w:rsidR="001E3CD1" w:rsidRDefault="001E3CD1">
          <w:pPr>
            <w:pStyle w:val="TOC2"/>
            <w:rPr>
              <w:rFonts w:asciiTheme="minorHAnsi" w:eastAsiaTheme="minorEastAsia" w:hAnsiTheme="minorHAnsi" w:cstheme="minorBidi"/>
              <w:noProof/>
              <w:kern w:val="2"/>
              <w:lang w:val="en-US"/>
              <w14:ligatures w14:val="standardContextual"/>
            </w:rPr>
          </w:pPr>
          <w:hyperlink w:anchor="_Toc165039811" w:history="1">
            <w:r w:rsidRPr="0095723B">
              <w:rPr>
                <w:rStyle w:val="Hyperlink"/>
                <w:rFonts w:asciiTheme="majorHAnsi" w:hAnsiTheme="majorHAnsi" w:cstheme="majorHAnsi"/>
                <w:noProof/>
              </w:rPr>
              <w:t>2.2.8 Pastrimi dhe ngjyrosja e rrjetit gypor te brendshëm</w:t>
            </w:r>
            <w:r>
              <w:rPr>
                <w:noProof/>
                <w:webHidden/>
              </w:rPr>
              <w:tab/>
            </w:r>
            <w:r>
              <w:rPr>
                <w:noProof/>
                <w:webHidden/>
              </w:rPr>
              <w:fldChar w:fldCharType="begin"/>
            </w:r>
            <w:r>
              <w:rPr>
                <w:noProof/>
                <w:webHidden/>
              </w:rPr>
              <w:instrText xml:space="preserve"> PAGEREF _Toc165039811 \h </w:instrText>
            </w:r>
            <w:r>
              <w:rPr>
                <w:noProof/>
                <w:webHidden/>
              </w:rPr>
            </w:r>
            <w:r>
              <w:rPr>
                <w:noProof/>
                <w:webHidden/>
              </w:rPr>
              <w:fldChar w:fldCharType="separate"/>
            </w:r>
            <w:r>
              <w:rPr>
                <w:noProof/>
                <w:webHidden/>
              </w:rPr>
              <w:t>92</w:t>
            </w:r>
            <w:r>
              <w:rPr>
                <w:noProof/>
                <w:webHidden/>
              </w:rPr>
              <w:fldChar w:fldCharType="end"/>
            </w:r>
          </w:hyperlink>
        </w:p>
        <w:p w14:paraId="6A8DBBBC" w14:textId="2D85AE26" w:rsidR="001E3CD1" w:rsidRDefault="001E3CD1">
          <w:pPr>
            <w:pStyle w:val="TOC2"/>
            <w:rPr>
              <w:rFonts w:asciiTheme="minorHAnsi" w:eastAsiaTheme="minorEastAsia" w:hAnsiTheme="minorHAnsi" w:cstheme="minorBidi"/>
              <w:noProof/>
              <w:kern w:val="2"/>
              <w:lang w:val="en-US"/>
              <w14:ligatures w14:val="standardContextual"/>
            </w:rPr>
          </w:pPr>
          <w:hyperlink w:anchor="_Toc165039812" w:history="1">
            <w:r w:rsidRPr="0095723B">
              <w:rPr>
                <w:rStyle w:val="Hyperlink"/>
                <w:rFonts w:asciiTheme="majorHAnsi" w:hAnsiTheme="majorHAnsi" w:cstheme="majorHAnsi"/>
                <w:noProof/>
              </w:rPr>
              <w:t>2.2.9 Valvula automatike të ajrimit</w:t>
            </w:r>
            <w:r>
              <w:rPr>
                <w:noProof/>
                <w:webHidden/>
              </w:rPr>
              <w:tab/>
            </w:r>
            <w:r>
              <w:rPr>
                <w:noProof/>
                <w:webHidden/>
              </w:rPr>
              <w:fldChar w:fldCharType="begin"/>
            </w:r>
            <w:r>
              <w:rPr>
                <w:noProof/>
                <w:webHidden/>
              </w:rPr>
              <w:instrText xml:space="preserve"> PAGEREF _Toc165039812 \h </w:instrText>
            </w:r>
            <w:r>
              <w:rPr>
                <w:noProof/>
                <w:webHidden/>
              </w:rPr>
            </w:r>
            <w:r>
              <w:rPr>
                <w:noProof/>
                <w:webHidden/>
              </w:rPr>
              <w:fldChar w:fldCharType="separate"/>
            </w:r>
            <w:r>
              <w:rPr>
                <w:noProof/>
                <w:webHidden/>
              </w:rPr>
              <w:t>92</w:t>
            </w:r>
            <w:r>
              <w:rPr>
                <w:noProof/>
                <w:webHidden/>
              </w:rPr>
              <w:fldChar w:fldCharType="end"/>
            </w:r>
          </w:hyperlink>
        </w:p>
        <w:p w14:paraId="5A681B0C" w14:textId="43D771E3" w:rsidR="001E3CD1" w:rsidRDefault="001E3CD1">
          <w:pPr>
            <w:pStyle w:val="TOC1"/>
            <w:rPr>
              <w:rFonts w:asciiTheme="minorHAnsi" w:eastAsiaTheme="minorEastAsia" w:hAnsiTheme="minorHAnsi" w:cstheme="minorBidi"/>
              <w:b w:val="0"/>
              <w:bCs w:val="0"/>
              <w:kern w:val="2"/>
              <w:sz w:val="22"/>
              <w:szCs w:val="22"/>
              <w:lang w:val="en-US"/>
              <w14:ligatures w14:val="standardContextual"/>
            </w:rPr>
          </w:pPr>
          <w:hyperlink w:anchor="_Toc165039813" w:history="1">
            <w:r w:rsidRPr="0095723B">
              <w:rPr>
                <w:rStyle w:val="Hyperlink"/>
                <w:rFonts w:asciiTheme="majorHAnsi" w:hAnsiTheme="majorHAnsi" w:cstheme="majorHAnsi"/>
              </w:rPr>
              <w:t>2.</w:t>
            </w:r>
            <w:r>
              <w:rPr>
                <w:rFonts w:asciiTheme="minorHAnsi" w:eastAsiaTheme="minorEastAsia" w:hAnsiTheme="minorHAnsi" w:cstheme="minorBidi"/>
                <w:b w:val="0"/>
                <w:bCs w:val="0"/>
                <w:kern w:val="2"/>
                <w:sz w:val="22"/>
                <w:szCs w:val="22"/>
                <w:lang w:val="en-US"/>
                <w14:ligatures w14:val="standardContextual"/>
              </w:rPr>
              <w:tab/>
            </w:r>
            <w:r w:rsidRPr="0095723B">
              <w:rPr>
                <w:rStyle w:val="Hyperlink"/>
                <w:rFonts w:asciiTheme="majorHAnsi" w:hAnsiTheme="majorHAnsi" w:cstheme="majorHAnsi"/>
              </w:rPr>
              <w:t>Instalimet Elektrike</w:t>
            </w:r>
            <w:r>
              <w:rPr>
                <w:webHidden/>
              </w:rPr>
              <w:tab/>
            </w:r>
            <w:r>
              <w:rPr>
                <w:webHidden/>
              </w:rPr>
              <w:fldChar w:fldCharType="begin"/>
            </w:r>
            <w:r>
              <w:rPr>
                <w:webHidden/>
              </w:rPr>
              <w:instrText xml:space="preserve"> PAGEREF _Toc165039813 \h </w:instrText>
            </w:r>
            <w:r>
              <w:rPr>
                <w:webHidden/>
              </w:rPr>
            </w:r>
            <w:r>
              <w:rPr>
                <w:webHidden/>
              </w:rPr>
              <w:fldChar w:fldCharType="separate"/>
            </w:r>
            <w:r>
              <w:rPr>
                <w:webHidden/>
              </w:rPr>
              <w:t>93</w:t>
            </w:r>
            <w:r>
              <w:rPr>
                <w:webHidden/>
              </w:rPr>
              <w:fldChar w:fldCharType="end"/>
            </w:r>
          </w:hyperlink>
        </w:p>
        <w:p w14:paraId="66E28FF2" w14:textId="60BC4E2D" w:rsidR="001E3CD1" w:rsidRDefault="001E3CD1">
          <w:pPr>
            <w:pStyle w:val="TOC2"/>
            <w:rPr>
              <w:rFonts w:asciiTheme="minorHAnsi" w:eastAsiaTheme="minorEastAsia" w:hAnsiTheme="minorHAnsi" w:cstheme="minorBidi"/>
              <w:noProof/>
              <w:kern w:val="2"/>
              <w:lang w:val="en-US"/>
              <w14:ligatures w14:val="standardContextual"/>
            </w:rPr>
          </w:pPr>
          <w:hyperlink w:anchor="_Toc165039814" w:history="1">
            <w:r w:rsidRPr="0095723B">
              <w:rPr>
                <w:rStyle w:val="Hyperlink"/>
                <w:rFonts w:asciiTheme="majorHAnsi" w:hAnsiTheme="majorHAnsi" w:cstheme="majorHAnsi"/>
                <w:noProof/>
              </w:rPr>
              <w:t>3.1  Rregulloret dhe Standardet</w:t>
            </w:r>
            <w:r>
              <w:rPr>
                <w:noProof/>
                <w:webHidden/>
              </w:rPr>
              <w:tab/>
            </w:r>
            <w:r>
              <w:rPr>
                <w:noProof/>
                <w:webHidden/>
              </w:rPr>
              <w:fldChar w:fldCharType="begin"/>
            </w:r>
            <w:r>
              <w:rPr>
                <w:noProof/>
                <w:webHidden/>
              </w:rPr>
              <w:instrText xml:space="preserve"> PAGEREF _Toc165039814 \h </w:instrText>
            </w:r>
            <w:r>
              <w:rPr>
                <w:noProof/>
                <w:webHidden/>
              </w:rPr>
            </w:r>
            <w:r>
              <w:rPr>
                <w:noProof/>
                <w:webHidden/>
              </w:rPr>
              <w:fldChar w:fldCharType="separate"/>
            </w:r>
            <w:r>
              <w:rPr>
                <w:noProof/>
                <w:webHidden/>
              </w:rPr>
              <w:t>93</w:t>
            </w:r>
            <w:r>
              <w:rPr>
                <w:noProof/>
                <w:webHidden/>
              </w:rPr>
              <w:fldChar w:fldCharType="end"/>
            </w:r>
          </w:hyperlink>
        </w:p>
        <w:p w14:paraId="1CB92908" w14:textId="4FAFC2D6" w:rsidR="001E3CD1" w:rsidRDefault="001E3CD1">
          <w:pPr>
            <w:pStyle w:val="TOC2"/>
            <w:rPr>
              <w:rFonts w:asciiTheme="minorHAnsi" w:eastAsiaTheme="minorEastAsia" w:hAnsiTheme="minorHAnsi" w:cstheme="minorBidi"/>
              <w:noProof/>
              <w:kern w:val="2"/>
              <w:lang w:val="en-US"/>
              <w14:ligatures w14:val="standardContextual"/>
            </w:rPr>
          </w:pPr>
          <w:hyperlink w:anchor="_Toc165039815" w:history="1">
            <w:r w:rsidRPr="0095723B">
              <w:rPr>
                <w:rStyle w:val="Hyperlink"/>
                <w:rFonts w:asciiTheme="majorHAnsi" w:hAnsiTheme="majorHAnsi" w:cstheme="majorHAnsi"/>
                <w:noProof/>
              </w:rPr>
              <w:t>3.2 Kabllot</w:t>
            </w:r>
            <w:r>
              <w:rPr>
                <w:noProof/>
                <w:webHidden/>
              </w:rPr>
              <w:tab/>
            </w:r>
            <w:r>
              <w:rPr>
                <w:noProof/>
                <w:webHidden/>
              </w:rPr>
              <w:fldChar w:fldCharType="begin"/>
            </w:r>
            <w:r>
              <w:rPr>
                <w:noProof/>
                <w:webHidden/>
              </w:rPr>
              <w:instrText xml:space="preserve"> PAGEREF _Toc165039815 \h </w:instrText>
            </w:r>
            <w:r>
              <w:rPr>
                <w:noProof/>
                <w:webHidden/>
              </w:rPr>
            </w:r>
            <w:r>
              <w:rPr>
                <w:noProof/>
                <w:webHidden/>
              </w:rPr>
              <w:fldChar w:fldCharType="separate"/>
            </w:r>
            <w:r>
              <w:rPr>
                <w:noProof/>
                <w:webHidden/>
              </w:rPr>
              <w:t>93</w:t>
            </w:r>
            <w:r>
              <w:rPr>
                <w:noProof/>
                <w:webHidden/>
              </w:rPr>
              <w:fldChar w:fldCharType="end"/>
            </w:r>
          </w:hyperlink>
        </w:p>
        <w:p w14:paraId="0667E3E3" w14:textId="49556E24" w:rsidR="001E3CD1" w:rsidRDefault="001E3CD1">
          <w:pPr>
            <w:pStyle w:val="TOC3"/>
            <w:rPr>
              <w:rFonts w:asciiTheme="minorHAnsi" w:eastAsiaTheme="minorEastAsia" w:hAnsiTheme="minorHAnsi" w:cstheme="minorBidi"/>
              <w:noProof/>
              <w:kern w:val="2"/>
              <w:lang w:val="en-US"/>
              <w14:ligatures w14:val="standardContextual"/>
            </w:rPr>
          </w:pPr>
          <w:hyperlink w:anchor="_Toc165039816" w:history="1">
            <w:r w:rsidRPr="0095723B">
              <w:rPr>
                <w:rStyle w:val="Hyperlink"/>
                <w:rFonts w:cstheme="majorHAnsi"/>
                <w:noProof/>
              </w:rPr>
              <w:t>3.2.1 Instalimi i kabllove</w:t>
            </w:r>
            <w:r>
              <w:rPr>
                <w:noProof/>
                <w:webHidden/>
              </w:rPr>
              <w:tab/>
            </w:r>
            <w:r>
              <w:rPr>
                <w:noProof/>
                <w:webHidden/>
              </w:rPr>
              <w:fldChar w:fldCharType="begin"/>
            </w:r>
            <w:r>
              <w:rPr>
                <w:noProof/>
                <w:webHidden/>
              </w:rPr>
              <w:instrText xml:space="preserve"> PAGEREF _Toc165039816 \h </w:instrText>
            </w:r>
            <w:r>
              <w:rPr>
                <w:noProof/>
                <w:webHidden/>
              </w:rPr>
            </w:r>
            <w:r>
              <w:rPr>
                <w:noProof/>
                <w:webHidden/>
              </w:rPr>
              <w:fldChar w:fldCharType="separate"/>
            </w:r>
            <w:r>
              <w:rPr>
                <w:noProof/>
                <w:webHidden/>
              </w:rPr>
              <w:t>94</w:t>
            </w:r>
            <w:r>
              <w:rPr>
                <w:noProof/>
                <w:webHidden/>
              </w:rPr>
              <w:fldChar w:fldCharType="end"/>
            </w:r>
          </w:hyperlink>
        </w:p>
        <w:p w14:paraId="5A9E35FC" w14:textId="4176DAD1" w:rsidR="001E3CD1" w:rsidRDefault="001E3CD1">
          <w:pPr>
            <w:pStyle w:val="TOC2"/>
            <w:rPr>
              <w:rFonts w:asciiTheme="minorHAnsi" w:eastAsiaTheme="minorEastAsia" w:hAnsiTheme="minorHAnsi" w:cstheme="minorBidi"/>
              <w:noProof/>
              <w:kern w:val="2"/>
              <w:lang w:val="en-US"/>
              <w14:ligatures w14:val="standardContextual"/>
            </w:rPr>
          </w:pPr>
          <w:hyperlink w:anchor="_Toc165039817" w:history="1">
            <w:r w:rsidRPr="0095723B">
              <w:rPr>
                <w:rStyle w:val="Hyperlink"/>
                <w:rFonts w:asciiTheme="majorHAnsi" w:hAnsiTheme="majorHAnsi" w:cstheme="majorHAnsi"/>
                <w:noProof/>
              </w:rPr>
              <w:t>3.3  Sistemi I ndriçimit elektrik</w:t>
            </w:r>
            <w:r>
              <w:rPr>
                <w:noProof/>
                <w:webHidden/>
              </w:rPr>
              <w:tab/>
            </w:r>
            <w:r>
              <w:rPr>
                <w:noProof/>
                <w:webHidden/>
              </w:rPr>
              <w:fldChar w:fldCharType="begin"/>
            </w:r>
            <w:r>
              <w:rPr>
                <w:noProof/>
                <w:webHidden/>
              </w:rPr>
              <w:instrText xml:space="preserve"> PAGEREF _Toc165039817 \h </w:instrText>
            </w:r>
            <w:r>
              <w:rPr>
                <w:noProof/>
                <w:webHidden/>
              </w:rPr>
            </w:r>
            <w:r>
              <w:rPr>
                <w:noProof/>
                <w:webHidden/>
              </w:rPr>
              <w:fldChar w:fldCharType="separate"/>
            </w:r>
            <w:r>
              <w:rPr>
                <w:noProof/>
                <w:webHidden/>
              </w:rPr>
              <w:t>95</w:t>
            </w:r>
            <w:r>
              <w:rPr>
                <w:noProof/>
                <w:webHidden/>
              </w:rPr>
              <w:fldChar w:fldCharType="end"/>
            </w:r>
          </w:hyperlink>
        </w:p>
        <w:p w14:paraId="0289D912" w14:textId="090F4E58" w:rsidR="001E3CD1" w:rsidRDefault="001E3CD1">
          <w:pPr>
            <w:pStyle w:val="TOC3"/>
            <w:rPr>
              <w:rFonts w:asciiTheme="minorHAnsi" w:eastAsiaTheme="minorEastAsia" w:hAnsiTheme="minorHAnsi" w:cstheme="minorBidi"/>
              <w:noProof/>
              <w:kern w:val="2"/>
              <w:lang w:val="en-US"/>
              <w14:ligatures w14:val="standardContextual"/>
            </w:rPr>
          </w:pPr>
          <w:hyperlink w:anchor="_Toc165039818" w:history="1">
            <w:r w:rsidRPr="0095723B">
              <w:rPr>
                <w:rStyle w:val="Hyperlink"/>
                <w:rFonts w:cstheme="majorHAnsi"/>
                <w:noProof/>
              </w:rPr>
              <w:t>3.3.1 Kerkesat per ndriçim</w:t>
            </w:r>
            <w:r>
              <w:rPr>
                <w:noProof/>
                <w:webHidden/>
              </w:rPr>
              <w:tab/>
            </w:r>
            <w:r>
              <w:rPr>
                <w:noProof/>
                <w:webHidden/>
              </w:rPr>
              <w:fldChar w:fldCharType="begin"/>
            </w:r>
            <w:r>
              <w:rPr>
                <w:noProof/>
                <w:webHidden/>
              </w:rPr>
              <w:instrText xml:space="preserve"> PAGEREF _Toc165039818 \h </w:instrText>
            </w:r>
            <w:r>
              <w:rPr>
                <w:noProof/>
                <w:webHidden/>
              </w:rPr>
            </w:r>
            <w:r>
              <w:rPr>
                <w:noProof/>
                <w:webHidden/>
              </w:rPr>
              <w:fldChar w:fldCharType="separate"/>
            </w:r>
            <w:r>
              <w:rPr>
                <w:noProof/>
                <w:webHidden/>
              </w:rPr>
              <w:t>96</w:t>
            </w:r>
            <w:r>
              <w:rPr>
                <w:noProof/>
                <w:webHidden/>
              </w:rPr>
              <w:fldChar w:fldCharType="end"/>
            </w:r>
          </w:hyperlink>
        </w:p>
        <w:p w14:paraId="7D5936D1" w14:textId="2A67A538" w:rsidR="001E3CD1" w:rsidRDefault="001E3CD1">
          <w:pPr>
            <w:pStyle w:val="TOC2"/>
            <w:rPr>
              <w:rFonts w:asciiTheme="minorHAnsi" w:eastAsiaTheme="minorEastAsia" w:hAnsiTheme="minorHAnsi" w:cstheme="minorBidi"/>
              <w:noProof/>
              <w:kern w:val="2"/>
              <w:lang w:val="en-US"/>
              <w14:ligatures w14:val="standardContextual"/>
            </w:rPr>
          </w:pPr>
          <w:hyperlink w:anchor="_Toc165039819" w:history="1">
            <w:r w:rsidRPr="0095723B">
              <w:rPr>
                <w:rStyle w:val="Hyperlink"/>
                <w:rFonts w:asciiTheme="majorHAnsi" w:hAnsiTheme="majorHAnsi" w:cstheme="majorHAnsi"/>
                <w:noProof/>
              </w:rPr>
              <w:t>3.4 Sistemi i rrufepritesit</w:t>
            </w:r>
            <w:r>
              <w:rPr>
                <w:noProof/>
                <w:webHidden/>
              </w:rPr>
              <w:tab/>
            </w:r>
            <w:r>
              <w:rPr>
                <w:noProof/>
                <w:webHidden/>
              </w:rPr>
              <w:fldChar w:fldCharType="begin"/>
            </w:r>
            <w:r>
              <w:rPr>
                <w:noProof/>
                <w:webHidden/>
              </w:rPr>
              <w:instrText xml:space="preserve"> PAGEREF _Toc165039819 \h </w:instrText>
            </w:r>
            <w:r>
              <w:rPr>
                <w:noProof/>
                <w:webHidden/>
              </w:rPr>
            </w:r>
            <w:r>
              <w:rPr>
                <w:noProof/>
                <w:webHidden/>
              </w:rPr>
              <w:fldChar w:fldCharType="separate"/>
            </w:r>
            <w:r>
              <w:rPr>
                <w:noProof/>
                <w:webHidden/>
              </w:rPr>
              <w:t>99</w:t>
            </w:r>
            <w:r>
              <w:rPr>
                <w:noProof/>
                <w:webHidden/>
              </w:rPr>
              <w:fldChar w:fldCharType="end"/>
            </w:r>
          </w:hyperlink>
        </w:p>
        <w:p w14:paraId="6298E15E" w14:textId="31A0E1F1" w:rsidR="001E3CD1" w:rsidRDefault="001E3CD1">
          <w:pPr>
            <w:pStyle w:val="TOC2"/>
            <w:rPr>
              <w:rFonts w:asciiTheme="minorHAnsi" w:eastAsiaTheme="minorEastAsia" w:hAnsiTheme="minorHAnsi" w:cstheme="minorBidi"/>
              <w:noProof/>
              <w:kern w:val="2"/>
              <w:lang w:val="en-US"/>
              <w14:ligatures w14:val="standardContextual"/>
            </w:rPr>
          </w:pPr>
          <w:hyperlink w:anchor="_Toc165039820" w:history="1">
            <w:r w:rsidRPr="0095723B">
              <w:rPr>
                <w:rStyle w:val="Hyperlink"/>
                <w:noProof/>
              </w:rPr>
              <w:t>3.5 Gjeneratori</w:t>
            </w:r>
            <w:r>
              <w:rPr>
                <w:noProof/>
                <w:webHidden/>
              </w:rPr>
              <w:tab/>
            </w:r>
            <w:r>
              <w:rPr>
                <w:noProof/>
                <w:webHidden/>
              </w:rPr>
              <w:fldChar w:fldCharType="begin"/>
            </w:r>
            <w:r>
              <w:rPr>
                <w:noProof/>
                <w:webHidden/>
              </w:rPr>
              <w:instrText xml:space="preserve"> PAGEREF _Toc165039820 \h </w:instrText>
            </w:r>
            <w:r>
              <w:rPr>
                <w:noProof/>
                <w:webHidden/>
              </w:rPr>
            </w:r>
            <w:r>
              <w:rPr>
                <w:noProof/>
                <w:webHidden/>
              </w:rPr>
              <w:fldChar w:fldCharType="separate"/>
            </w:r>
            <w:r>
              <w:rPr>
                <w:noProof/>
                <w:webHidden/>
              </w:rPr>
              <w:t>102</w:t>
            </w:r>
            <w:r>
              <w:rPr>
                <w:noProof/>
                <w:webHidden/>
              </w:rPr>
              <w:fldChar w:fldCharType="end"/>
            </w:r>
          </w:hyperlink>
        </w:p>
        <w:p w14:paraId="388FDA67" w14:textId="1E0AC438" w:rsidR="008C2921" w:rsidRPr="00694148" w:rsidRDefault="008C2921" w:rsidP="00C7410E">
          <w:pPr>
            <w:rPr>
              <w:rFonts w:asciiTheme="majorHAnsi" w:hAnsiTheme="majorHAnsi" w:cstheme="majorHAnsi"/>
              <w:sz w:val="20"/>
              <w:szCs w:val="20"/>
            </w:rPr>
          </w:pPr>
          <w:r w:rsidRPr="002A273D">
            <w:rPr>
              <w:rFonts w:asciiTheme="majorHAnsi" w:hAnsiTheme="majorHAnsi" w:cstheme="majorHAnsi"/>
              <w:sz w:val="20"/>
              <w:szCs w:val="20"/>
            </w:rPr>
            <w:fldChar w:fldCharType="end"/>
          </w:r>
        </w:p>
      </w:sdtContent>
    </w:sdt>
    <w:p w14:paraId="2090431C" w14:textId="2D0CA099" w:rsidR="00F809E6" w:rsidRPr="00694148" w:rsidRDefault="00F47489" w:rsidP="00F47489">
      <w:pPr>
        <w:rPr>
          <w:rFonts w:asciiTheme="majorHAnsi" w:eastAsia="Calibri" w:hAnsiTheme="majorHAnsi" w:cstheme="majorHAnsi"/>
        </w:rPr>
      </w:pPr>
      <w:r w:rsidRPr="00694148">
        <w:rPr>
          <w:rFonts w:asciiTheme="majorHAnsi" w:hAnsiTheme="majorHAnsi" w:cstheme="majorHAnsi"/>
          <w:sz w:val="20"/>
          <w:szCs w:val="20"/>
        </w:rPr>
        <w:t>Lista e t</w:t>
      </w:r>
      <w:r w:rsidR="000845B0" w:rsidRPr="00694148">
        <w:rPr>
          <w:rFonts w:asciiTheme="majorHAnsi" w:hAnsiTheme="majorHAnsi" w:cstheme="majorHAnsi"/>
          <w:sz w:val="20"/>
          <w:szCs w:val="20"/>
        </w:rPr>
        <w:t>abela</w:t>
      </w:r>
      <w:r w:rsidRPr="00694148">
        <w:rPr>
          <w:rFonts w:asciiTheme="majorHAnsi" w:hAnsiTheme="majorHAnsi" w:cstheme="majorHAnsi"/>
          <w:sz w:val="20"/>
          <w:szCs w:val="20"/>
        </w:rPr>
        <w:t>ve</w:t>
      </w:r>
    </w:p>
    <w:p w14:paraId="267EACE7" w14:textId="2844A630" w:rsidR="00490740" w:rsidRDefault="00F47489">
      <w:pPr>
        <w:pStyle w:val="TableofFigures"/>
        <w:tabs>
          <w:tab w:val="right" w:leader="dot" w:pos="9607"/>
        </w:tabs>
        <w:rPr>
          <w:rFonts w:asciiTheme="minorHAnsi" w:eastAsiaTheme="minorEastAsia" w:hAnsiTheme="minorHAnsi" w:cstheme="minorBidi"/>
          <w:i w:val="0"/>
          <w:noProof/>
          <w:kern w:val="2"/>
          <w:sz w:val="22"/>
          <w:lang w:val="en-US"/>
          <w14:ligatures w14:val="standardContextual"/>
        </w:rPr>
      </w:pPr>
      <w:r w:rsidRPr="00694148">
        <w:rPr>
          <w:rFonts w:asciiTheme="majorHAnsi" w:eastAsia="Calibri" w:hAnsiTheme="majorHAnsi" w:cstheme="majorHAnsi"/>
          <w:i w:val="0"/>
          <w:szCs w:val="20"/>
        </w:rPr>
        <w:fldChar w:fldCharType="begin"/>
      </w:r>
      <w:r w:rsidRPr="00694148">
        <w:rPr>
          <w:rFonts w:asciiTheme="majorHAnsi" w:eastAsia="Calibri" w:hAnsiTheme="majorHAnsi" w:cstheme="majorHAnsi"/>
          <w:i w:val="0"/>
          <w:szCs w:val="20"/>
        </w:rPr>
        <w:instrText xml:space="preserve"> TOC \h \z \c "Tabela " </w:instrText>
      </w:r>
      <w:r w:rsidRPr="00694148">
        <w:rPr>
          <w:rFonts w:asciiTheme="majorHAnsi" w:eastAsia="Calibri" w:hAnsiTheme="majorHAnsi" w:cstheme="majorHAnsi"/>
          <w:i w:val="0"/>
          <w:szCs w:val="20"/>
        </w:rPr>
        <w:fldChar w:fldCharType="separate"/>
      </w:r>
      <w:hyperlink w:anchor="_Toc164846751" w:history="1">
        <w:r w:rsidR="00490740" w:rsidRPr="002375DF">
          <w:rPr>
            <w:rStyle w:val="Hyperlink"/>
            <w:rFonts w:asciiTheme="majorHAnsi" w:hAnsiTheme="majorHAnsi" w:cstheme="majorHAnsi"/>
            <w:noProof/>
          </w:rPr>
          <w:t>Tabela  1 – Te dhenat gjenerale te objektit</w:t>
        </w:r>
        <w:r w:rsidR="00490740">
          <w:rPr>
            <w:noProof/>
            <w:webHidden/>
          </w:rPr>
          <w:tab/>
        </w:r>
        <w:r w:rsidR="00490740">
          <w:rPr>
            <w:noProof/>
            <w:webHidden/>
          </w:rPr>
          <w:fldChar w:fldCharType="begin"/>
        </w:r>
        <w:r w:rsidR="00490740">
          <w:rPr>
            <w:noProof/>
            <w:webHidden/>
          </w:rPr>
          <w:instrText xml:space="preserve"> PAGEREF _Toc164846751 \h </w:instrText>
        </w:r>
        <w:r w:rsidR="00490740">
          <w:rPr>
            <w:noProof/>
            <w:webHidden/>
          </w:rPr>
        </w:r>
        <w:r w:rsidR="00490740">
          <w:rPr>
            <w:noProof/>
            <w:webHidden/>
          </w:rPr>
          <w:fldChar w:fldCharType="separate"/>
        </w:r>
        <w:r w:rsidR="00490740">
          <w:rPr>
            <w:noProof/>
            <w:webHidden/>
          </w:rPr>
          <w:t>7</w:t>
        </w:r>
        <w:r w:rsidR="00490740">
          <w:rPr>
            <w:noProof/>
            <w:webHidden/>
          </w:rPr>
          <w:fldChar w:fldCharType="end"/>
        </w:r>
      </w:hyperlink>
    </w:p>
    <w:p w14:paraId="64BBDCB7" w14:textId="06EEE476" w:rsidR="00490740" w:rsidRDefault="001E3CD1">
      <w:pPr>
        <w:pStyle w:val="TableofFigures"/>
        <w:tabs>
          <w:tab w:val="right" w:leader="dot" w:pos="9607"/>
        </w:tabs>
        <w:rPr>
          <w:rFonts w:asciiTheme="minorHAnsi" w:eastAsiaTheme="minorEastAsia" w:hAnsiTheme="minorHAnsi" w:cstheme="minorBidi"/>
          <w:i w:val="0"/>
          <w:noProof/>
          <w:kern w:val="2"/>
          <w:sz w:val="22"/>
          <w:lang w:val="en-US"/>
          <w14:ligatures w14:val="standardContextual"/>
        </w:rPr>
      </w:pPr>
      <w:hyperlink w:anchor="_Toc164846752" w:history="1">
        <w:r w:rsidR="00490740" w:rsidRPr="002375DF">
          <w:rPr>
            <w:rStyle w:val="Hyperlink"/>
            <w:rFonts w:asciiTheme="majorHAnsi" w:hAnsiTheme="majorHAnsi" w:cstheme="majorHAnsi"/>
            <w:noProof/>
          </w:rPr>
          <w:t>Tabela  2 – Skenari i rekomanduar</w:t>
        </w:r>
        <w:r w:rsidR="00490740">
          <w:rPr>
            <w:noProof/>
            <w:webHidden/>
          </w:rPr>
          <w:tab/>
        </w:r>
        <w:r w:rsidR="00490740">
          <w:rPr>
            <w:noProof/>
            <w:webHidden/>
          </w:rPr>
          <w:fldChar w:fldCharType="begin"/>
        </w:r>
        <w:r w:rsidR="00490740">
          <w:rPr>
            <w:noProof/>
            <w:webHidden/>
          </w:rPr>
          <w:instrText xml:space="preserve"> PAGEREF _Toc164846752 \h </w:instrText>
        </w:r>
        <w:r w:rsidR="00490740">
          <w:rPr>
            <w:noProof/>
            <w:webHidden/>
          </w:rPr>
        </w:r>
        <w:r w:rsidR="00490740">
          <w:rPr>
            <w:noProof/>
            <w:webHidden/>
          </w:rPr>
          <w:fldChar w:fldCharType="separate"/>
        </w:r>
        <w:r w:rsidR="00490740">
          <w:rPr>
            <w:noProof/>
            <w:webHidden/>
          </w:rPr>
          <w:t>8</w:t>
        </w:r>
        <w:r w:rsidR="00490740">
          <w:rPr>
            <w:noProof/>
            <w:webHidden/>
          </w:rPr>
          <w:fldChar w:fldCharType="end"/>
        </w:r>
      </w:hyperlink>
    </w:p>
    <w:p w14:paraId="160F42EB" w14:textId="24F3C622" w:rsidR="00490740" w:rsidRDefault="001E3CD1">
      <w:pPr>
        <w:pStyle w:val="TableofFigures"/>
        <w:tabs>
          <w:tab w:val="right" w:leader="dot" w:pos="9607"/>
        </w:tabs>
        <w:rPr>
          <w:rFonts w:asciiTheme="minorHAnsi" w:eastAsiaTheme="minorEastAsia" w:hAnsiTheme="minorHAnsi" w:cstheme="minorBidi"/>
          <w:i w:val="0"/>
          <w:noProof/>
          <w:kern w:val="2"/>
          <w:sz w:val="22"/>
          <w:lang w:val="en-US"/>
          <w14:ligatures w14:val="standardContextual"/>
        </w:rPr>
      </w:pPr>
      <w:hyperlink w:anchor="_Toc164846753" w:history="1">
        <w:r w:rsidR="00490740" w:rsidRPr="002375DF">
          <w:rPr>
            <w:rStyle w:val="Hyperlink"/>
            <w:rFonts w:asciiTheme="majorHAnsi" w:hAnsiTheme="majorHAnsi" w:cstheme="majorHAnsi"/>
            <w:noProof/>
          </w:rPr>
          <w:t>Tabela  3 – Punet qe do te ekzekutohen ne objekt</w:t>
        </w:r>
        <w:r w:rsidR="00490740">
          <w:rPr>
            <w:noProof/>
            <w:webHidden/>
          </w:rPr>
          <w:tab/>
        </w:r>
        <w:r w:rsidR="00490740">
          <w:rPr>
            <w:noProof/>
            <w:webHidden/>
          </w:rPr>
          <w:fldChar w:fldCharType="begin"/>
        </w:r>
        <w:r w:rsidR="00490740">
          <w:rPr>
            <w:noProof/>
            <w:webHidden/>
          </w:rPr>
          <w:instrText xml:space="preserve"> PAGEREF _Toc164846753 \h </w:instrText>
        </w:r>
        <w:r w:rsidR="00490740">
          <w:rPr>
            <w:noProof/>
            <w:webHidden/>
          </w:rPr>
        </w:r>
        <w:r w:rsidR="00490740">
          <w:rPr>
            <w:noProof/>
            <w:webHidden/>
          </w:rPr>
          <w:fldChar w:fldCharType="separate"/>
        </w:r>
        <w:r w:rsidR="00490740">
          <w:rPr>
            <w:noProof/>
            <w:webHidden/>
          </w:rPr>
          <w:t>9</w:t>
        </w:r>
        <w:r w:rsidR="00490740">
          <w:rPr>
            <w:noProof/>
            <w:webHidden/>
          </w:rPr>
          <w:fldChar w:fldCharType="end"/>
        </w:r>
      </w:hyperlink>
    </w:p>
    <w:p w14:paraId="6286F8DA" w14:textId="32D22227" w:rsidR="00490740" w:rsidRDefault="001E3CD1">
      <w:pPr>
        <w:pStyle w:val="TableofFigures"/>
        <w:tabs>
          <w:tab w:val="right" w:leader="dot" w:pos="9607"/>
        </w:tabs>
        <w:rPr>
          <w:rFonts w:asciiTheme="minorHAnsi" w:eastAsiaTheme="minorEastAsia" w:hAnsiTheme="minorHAnsi" w:cstheme="minorBidi"/>
          <w:i w:val="0"/>
          <w:noProof/>
          <w:kern w:val="2"/>
          <w:sz w:val="22"/>
          <w:lang w:val="en-US"/>
          <w14:ligatures w14:val="standardContextual"/>
        </w:rPr>
      </w:pPr>
      <w:hyperlink w:anchor="_Toc164846754" w:history="1">
        <w:r w:rsidR="00490740" w:rsidRPr="002375DF">
          <w:rPr>
            <w:rStyle w:val="Hyperlink"/>
            <w:rFonts w:asciiTheme="majorHAnsi" w:hAnsiTheme="majorHAnsi" w:cstheme="majorHAnsi"/>
            <w:noProof/>
          </w:rPr>
          <w:t>Tabela  4 – Tabela e Klasave të materialeve nga rrënimi (demolimi)</w:t>
        </w:r>
        <w:r w:rsidR="00490740">
          <w:rPr>
            <w:noProof/>
            <w:webHidden/>
          </w:rPr>
          <w:tab/>
        </w:r>
        <w:r w:rsidR="00490740">
          <w:rPr>
            <w:noProof/>
            <w:webHidden/>
          </w:rPr>
          <w:fldChar w:fldCharType="begin"/>
        </w:r>
        <w:r w:rsidR="00490740">
          <w:rPr>
            <w:noProof/>
            <w:webHidden/>
          </w:rPr>
          <w:instrText xml:space="preserve"> PAGEREF _Toc164846754 \h </w:instrText>
        </w:r>
        <w:r w:rsidR="00490740">
          <w:rPr>
            <w:noProof/>
            <w:webHidden/>
          </w:rPr>
        </w:r>
        <w:r w:rsidR="00490740">
          <w:rPr>
            <w:noProof/>
            <w:webHidden/>
          </w:rPr>
          <w:fldChar w:fldCharType="separate"/>
        </w:r>
        <w:r w:rsidR="00490740">
          <w:rPr>
            <w:noProof/>
            <w:webHidden/>
          </w:rPr>
          <w:t>22</w:t>
        </w:r>
        <w:r w:rsidR="00490740">
          <w:rPr>
            <w:noProof/>
            <w:webHidden/>
          </w:rPr>
          <w:fldChar w:fldCharType="end"/>
        </w:r>
      </w:hyperlink>
    </w:p>
    <w:p w14:paraId="6F05A7F9" w14:textId="758BD072" w:rsidR="00490740" w:rsidRDefault="001E3CD1">
      <w:pPr>
        <w:pStyle w:val="TableofFigures"/>
        <w:tabs>
          <w:tab w:val="right" w:leader="dot" w:pos="9607"/>
        </w:tabs>
        <w:rPr>
          <w:rFonts w:asciiTheme="minorHAnsi" w:eastAsiaTheme="minorEastAsia" w:hAnsiTheme="minorHAnsi" w:cstheme="minorBidi"/>
          <w:i w:val="0"/>
          <w:noProof/>
          <w:kern w:val="2"/>
          <w:sz w:val="22"/>
          <w:lang w:val="en-US"/>
          <w14:ligatures w14:val="standardContextual"/>
        </w:rPr>
      </w:pPr>
      <w:hyperlink w:anchor="_Toc164846755" w:history="1">
        <w:r w:rsidR="00490740" w:rsidRPr="002375DF">
          <w:rPr>
            <w:rStyle w:val="Hyperlink"/>
            <w:rFonts w:asciiTheme="majorHAnsi" w:hAnsiTheme="majorHAnsi" w:cstheme="majorHAnsi"/>
            <w:noProof/>
          </w:rPr>
          <w:t>Tabela  5 – Klasat e materialeve te demoluara</w:t>
        </w:r>
        <w:r w:rsidR="00490740">
          <w:rPr>
            <w:noProof/>
            <w:webHidden/>
          </w:rPr>
          <w:tab/>
        </w:r>
        <w:r w:rsidR="00490740">
          <w:rPr>
            <w:noProof/>
            <w:webHidden/>
          </w:rPr>
          <w:fldChar w:fldCharType="begin"/>
        </w:r>
        <w:r w:rsidR="00490740">
          <w:rPr>
            <w:noProof/>
            <w:webHidden/>
          </w:rPr>
          <w:instrText xml:space="preserve"> PAGEREF _Toc164846755 \h </w:instrText>
        </w:r>
        <w:r w:rsidR="00490740">
          <w:rPr>
            <w:noProof/>
            <w:webHidden/>
          </w:rPr>
        </w:r>
        <w:r w:rsidR="00490740">
          <w:rPr>
            <w:noProof/>
            <w:webHidden/>
          </w:rPr>
          <w:fldChar w:fldCharType="separate"/>
        </w:r>
        <w:r w:rsidR="00490740">
          <w:rPr>
            <w:noProof/>
            <w:webHidden/>
          </w:rPr>
          <w:t>33</w:t>
        </w:r>
        <w:r w:rsidR="00490740">
          <w:rPr>
            <w:noProof/>
            <w:webHidden/>
          </w:rPr>
          <w:fldChar w:fldCharType="end"/>
        </w:r>
      </w:hyperlink>
    </w:p>
    <w:p w14:paraId="4709E10F" w14:textId="0FAD22D4" w:rsidR="00490740" w:rsidRDefault="001E3CD1">
      <w:pPr>
        <w:pStyle w:val="TableofFigures"/>
        <w:tabs>
          <w:tab w:val="right" w:leader="dot" w:pos="9607"/>
        </w:tabs>
        <w:rPr>
          <w:rFonts w:asciiTheme="minorHAnsi" w:eastAsiaTheme="minorEastAsia" w:hAnsiTheme="minorHAnsi" w:cstheme="minorBidi"/>
          <w:i w:val="0"/>
          <w:noProof/>
          <w:kern w:val="2"/>
          <w:sz w:val="22"/>
          <w:lang w:val="en-US"/>
          <w14:ligatures w14:val="standardContextual"/>
        </w:rPr>
      </w:pPr>
      <w:hyperlink w:anchor="_Toc164846756" w:history="1">
        <w:r w:rsidR="00490740" w:rsidRPr="002375DF">
          <w:rPr>
            <w:rStyle w:val="Hyperlink"/>
            <w:rFonts w:asciiTheme="majorHAnsi" w:hAnsiTheme="majorHAnsi" w:cstheme="majorHAnsi"/>
            <w:noProof/>
          </w:rPr>
          <w:t>Tabela  6 – Te dhenat teknike te shtreses mbrojtese - membrana hidroizoluese</w:t>
        </w:r>
        <w:r w:rsidR="00490740">
          <w:rPr>
            <w:noProof/>
            <w:webHidden/>
          </w:rPr>
          <w:tab/>
        </w:r>
        <w:r w:rsidR="00490740">
          <w:rPr>
            <w:noProof/>
            <w:webHidden/>
          </w:rPr>
          <w:fldChar w:fldCharType="begin"/>
        </w:r>
        <w:r w:rsidR="00490740">
          <w:rPr>
            <w:noProof/>
            <w:webHidden/>
          </w:rPr>
          <w:instrText xml:space="preserve"> PAGEREF _Toc164846756 \h </w:instrText>
        </w:r>
        <w:r w:rsidR="00490740">
          <w:rPr>
            <w:noProof/>
            <w:webHidden/>
          </w:rPr>
        </w:r>
        <w:r w:rsidR="00490740">
          <w:rPr>
            <w:noProof/>
            <w:webHidden/>
          </w:rPr>
          <w:fldChar w:fldCharType="separate"/>
        </w:r>
        <w:r w:rsidR="00490740">
          <w:rPr>
            <w:noProof/>
            <w:webHidden/>
          </w:rPr>
          <w:t>38</w:t>
        </w:r>
        <w:r w:rsidR="00490740">
          <w:rPr>
            <w:noProof/>
            <w:webHidden/>
          </w:rPr>
          <w:fldChar w:fldCharType="end"/>
        </w:r>
      </w:hyperlink>
    </w:p>
    <w:p w14:paraId="610BE1FA" w14:textId="5440ADED" w:rsidR="00490740" w:rsidRDefault="001E3CD1">
      <w:pPr>
        <w:pStyle w:val="TableofFigures"/>
        <w:tabs>
          <w:tab w:val="right" w:leader="dot" w:pos="9607"/>
        </w:tabs>
        <w:rPr>
          <w:rFonts w:asciiTheme="minorHAnsi" w:eastAsiaTheme="minorEastAsia" w:hAnsiTheme="minorHAnsi" w:cstheme="minorBidi"/>
          <w:i w:val="0"/>
          <w:noProof/>
          <w:kern w:val="2"/>
          <w:sz w:val="22"/>
          <w:lang w:val="en-US"/>
          <w14:ligatures w14:val="standardContextual"/>
        </w:rPr>
      </w:pPr>
      <w:hyperlink w:anchor="_Toc164846757" w:history="1">
        <w:r w:rsidR="00490740" w:rsidRPr="002375DF">
          <w:rPr>
            <w:rStyle w:val="Hyperlink"/>
            <w:rFonts w:asciiTheme="majorHAnsi" w:hAnsiTheme="majorHAnsi" w:cstheme="majorHAnsi"/>
            <w:noProof/>
          </w:rPr>
          <w:t>Tabela  7 – Karakteristikat teknike te barrieres kunder avullit</w:t>
        </w:r>
        <w:r w:rsidR="00490740">
          <w:rPr>
            <w:noProof/>
            <w:webHidden/>
          </w:rPr>
          <w:tab/>
        </w:r>
        <w:r w:rsidR="00490740">
          <w:rPr>
            <w:noProof/>
            <w:webHidden/>
          </w:rPr>
          <w:fldChar w:fldCharType="begin"/>
        </w:r>
        <w:r w:rsidR="00490740">
          <w:rPr>
            <w:noProof/>
            <w:webHidden/>
          </w:rPr>
          <w:instrText xml:space="preserve"> PAGEREF _Toc164846757 \h </w:instrText>
        </w:r>
        <w:r w:rsidR="00490740">
          <w:rPr>
            <w:noProof/>
            <w:webHidden/>
          </w:rPr>
        </w:r>
        <w:r w:rsidR="00490740">
          <w:rPr>
            <w:noProof/>
            <w:webHidden/>
          </w:rPr>
          <w:fldChar w:fldCharType="separate"/>
        </w:r>
        <w:r w:rsidR="00490740">
          <w:rPr>
            <w:noProof/>
            <w:webHidden/>
          </w:rPr>
          <w:t>48</w:t>
        </w:r>
        <w:r w:rsidR="00490740">
          <w:rPr>
            <w:noProof/>
            <w:webHidden/>
          </w:rPr>
          <w:fldChar w:fldCharType="end"/>
        </w:r>
      </w:hyperlink>
    </w:p>
    <w:p w14:paraId="1FE91262" w14:textId="32104165" w:rsidR="00490740" w:rsidRDefault="001E3CD1">
      <w:pPr>
        <w:pStyle w:val="TableofFigures"/>
        <w:tabs>
          <w:tab w:val="right" w:leader="dot" w:pos="9607"/>
        </w:tabs>
        <w:rPr>
          <w:rFonts w:asciiTheme="minorHAnsi" w:eastAsiaTheme="minorEastAsia" w:hAnsiTheme="minorHAnsi" w:cstheme="minorBidi"/>
          <w:i w:val="0"/>
          <w:noProof/>
          <w:kern w:val="2"/>
          <w:sz w:val="22"/>
          <w:lang w:val="en-US"/>
          <w14:ligatures w14:val="standardContextual"/>
        </w:rPr>
      </w:pPr>
      <w:hyperlink w:anchor="_Toc164846758" w:history="1">
        <w:r w:rsidR="00490740" w:rsidRPr="002375DF">
          <w:rPr>
            <w:rStyle w:val="Hyperlink"/>
            <w:rFonts w:asciiTheme="majorHAnsi" w:hAnsiTheme="majorHAnsi" w:cstheme="majorHAnsi"/>
            <w:noProof/>
          </w:rPr>
          <w:t>Tabela  8 – Karakteristikat teknike</w:t>
        </w:r>
        <w:r w:rsidR="00490740">
          <w:rPr>
            <w:noProof/>
            <w:webHidden/>
          </w:rPr>
          <w:tab/>
        </w:r>
        <w:r w:rsidR="00490740">
          <w:rPr>
            <w:noProof/>
            <w:webHidden/>
          </w:rPr>
          <w:fldChar w:fldCharType="begin"/>
        </w:r>
        <w:r w:rsidR="00490740">
          <w:rPr>
            <w:noProof/>
            <w:webHidden/>
          </w:rPr>
          <w:instrText xml:space="preserve"> PAGEREF _Toc164846758 \h </w:instrText>
        </w:r>
        <w:r w:rsidR="00490740">
          <w:rPr>
            <w:noProof/>
            <w:webHidden/>
          </w:rPr>
        </w:r>
        <w:r w:rsidR="00490740">
          <w:rPr>
            <w:noProof/>
            <w:webHidden/>
          </w:rPr>
          <w:fldChar w:fldCharType="separate"/>
        </w:r>
        <w:r w:rsidR="00490740">
          <w:rPr>
            <w:noProof/>
            <w:webHidden/>
          </w:rPr>
          <w:t>52</w:t>
        </w:r>
        <w:r w:rsidR="00490740">
          <w:rPr>
            <w:noProof/>
            <w:webHidden/>
          </w:rPr>
          <w:fldChar w:fldCharType="end"/>
        </w:r>
      </w:hyperlink>
    </w:p>
    <w:p w14:paraId="4B72F5EB" w14:textId="02230425" w:rsidR="00490740" w:rsidRDefault="001E3CD1">
      <w:pPr>
        <w:pStyle w:val="TableofFigures"/>
        <w:tabs>
          <w:tab w:val="right" w:leader="dot" w:pos="9607"/>
        </w:tabs>
        <w:rPr>
          <w:rFonts w:asciiTheme="minorHAnsi" w:eastAsiaTheme="minorEastAsia" w:hAnsiTheme="minorHAnsi" w:cstheme="minorBidi"/>
          <w:i w:val="0"/>
          <w:noProof/>
          <w:kern w:val="2"/>
          <w:sz w:val="22"/>
          <w:lang w:val="en-US"/>
          <w14:ligatures w14:val="standardContextual"/>
        </w:rPr>
      </w:pPr>
      <w:hyperlink w:anchor="_Toc164846759" w:history="1">
        <w:r w:rsidR="00490740" w:rsidRPr="002375DF">
          <w:rPr>
            <w:rStyle w:val="Hyperlink"/>
            <w:rFonts w:asciiTheme="majorHAnsi" w:hAnsiTheme="majorHAnsi" w:cstheme="majorHAnsi"/>
            <w:noProof/>
          </w:rPr>
          <w:t>Tabela  9 – Specifikat e derrasave</w:t>
        </w:r>
        <w:r w:rsidR="00490740">
          <w:rPr>
            <w:noProof/>
            <w:webHidden/>
          </w:rPr>
          <w:tab/>
        </w:r>
        <w:r w:rsidR="00490740">
          <w:rPr>
            <w:noProof/>
            <w:webHidden/>
          </w:rPr>
          <w:fldChar w:fldCharType="begin"/>
        </w:r>
        <w:r w:rsidR="00490740">
          <w:rPr>
            <w:noProof/>
            <w:webHidden/>
          </w:rPr>
          <w:instrText xml:space="preserve"> PAGEREF _Toc164846759 \h </w:instrText>
        </w:r>
        <w:r w:rsidR="00490740">
          <w:rPr>
            <w:noProof/>
            <w:webHidden/>
          </w:rPr>
        </w:r>
        <w:r w:rsidR="00490740">
          <w:rPr>
            <w:noProof/>
            <w:webHidden/>
          </w:rPr>
          <w:fldChar w:fldCharType="separate"/>
        </w:r>
        <w:r w:rsidR="00490740">
          <w:rPr>
            <w:noProof/>
            <w:webHidden/>
          </w:rPr>
          <w:t>53</w:t>
        </w:r>
        <w:r w:rsidR="00490740">
          <w:rPr>
            <w:noProof/>
            <w:webHidden/>
          </w:rPr>
          <w:fldChar w:fldCharType="end"/>
        </w:r>
      </w:hyperlink>
    </w:p>
    <w:p w14:paraId="14511AAE" w14:textId="0EBF11C4" w:rsidR="00490740" w:rsidRDefault="001E3CD1">
      <w:pPr>
        <w:pStyle w:val="TableofFigures"/>
        <w:tabs>
          <w:tab w:val="right" w:leader="dot" w:pos="9607"/>
        </w:tabs>
        <w:rPr>
          <w:rFonts w:asciiTheme="minorHAnsi" w:eastAsiaTheme="minorEastAsia" w:hAnsiTheme="minorHAnsi" w:cstheme="minorBidi"/>
          <w:i w:val="0"/>
          <w:noProof/>
          <w:kern w:val="2"/>
          <w:sz w:val="22"/>
          <w:lang w:val="en-US"/>
          <w14:ligatures w14:val="standardContextual"/>
        </w:rPr>
      </w:pPr>
      <w:hyperlink w:anchor="_Toc164846760" w:history="1">
        <w:r w:rsidR="00490740" w:rsidRPr="002375DF">
          <w:rPr>
            <w:rStyle w:val="Hyperlink"/>
            <w:rFonts w:asciiTheme="majorHAnsi" w:hAnsiTheme="majorHAnsi" w:cstheme="majorHAnsi"/>
            <w:noProof/>
          </w:rPr>
          <w:t>Tabela  10 – Karakteristikat teknike te derrasimit</w:t>
        </w:r>
        <w:r w:rsidR="00490740">
          <w:rPr>
            <w:noProof/>
            <w:webHidden/>
          </w:rPr>
          <w:tab/>
        </w:r>
        <w:r w:rsidR="00490740">
          <w:rPr>
            <w:noProof/>
            <w:webHidden/>
          </w:rPr>
          <w:fldChar w:fldCharType="begin"/>
        </w:r>
        <w:r w:rsidR="00490740">
          <w:rPr>
            <w:noProof/>
            <w:webHidden/>
          </w:rPr>
          <w:instrText xml:space="preserve"> PAGEREF _Toc164846760 \h </w:instrText>
        </w:r>
        <w:r w:rsidR="00490740">
          <w:rPr>
            <w:noProof/>
            <w:webHidden/>
          </w:rPr>
        </w:r>
        <w:r w:rsidR="00490740">
          <w:rPr>
            <w:noProof/>
            <w:webHidden/>
          </w:rPr>
          <w:fldChar w:fldCharType="separate"/>
        </w:r>
        <w:r w:rsidR="00490740">
          <w:rPr>
            <w:noProof/>
            <w:webHidden/>
          </w:rPr>
          <w:t>53</w:t>
        </w:r>
        <w:r w:rsidR="00490740">
          <w:rPr>
            <w:noProof/>
            <w:webHidden/>
          </w:rPr>
          <w:fldChar w:fldCharType="end"/>
        </w:r>
      </w:hyperlink>
    </w:p>
    <w:p w14:paraId="067944AE" w14:textId="2363E68F" w:rsidR="00490740" w:rsidRDefault="001E3CD1">
      <w:pPr>
        <w:pStyle w:val="TableofFigures"/>
        <w:tabs>
          <w:tab w:val="right" w:leader="dot" w:pos="9607"/>
        </w:tabs>
        <w:rPr>
          <w:rFonts w:asciiTheme="minorHAnsi" w:eastAsiaTheme="minorEastAsia" w:hAnsiTheme="minorHAnsi" w:cstheme="minorBidi"/>
          <w:i w:val="0"/>
          <w:noProof/>
          <w:kern w:val="2"/>
          <w:sz w:val="22"/>
          <w:lang w:val="en-US"/>
          <w14:ligatures w14:val="standardContextual"/>
        </w:rPr>
      </w:pPr>
      <w:hyperlink w:anchor="_Toc164846761" w:history="1">
        <w:r w:rsidR="00490740" w:rsidRPr="002375DF">
          <w:rPr>
            <w:rStyle w:val="Hyperlink"/>
            <w:rFonts w:asciiTheme="majorHAnsi" w:hAnsiTheme="majorHAnsi" w:cstheme="majorHAnsi"/>
            <w:noProof/>
          </w:rPr>
          <w:t>Tabela  10 – Karakteristikat teknike te membranes se pershkueshme nga avulli dhe rezistente ndaj ujit</w:t>
        </w:r>
        <w:r w:rsidR="00490740">
          <w:rPr>
            <w:noProof/>
            <w:webHidden/>
          </w:rPr>
          <w:tab/>
        </w:r>
        <w:r w:rsidR="00490740">
          <w:rPr>
            <w:noProof/>
            <w:webHidden/>
          </w:rPr>
          <w:fldChar w:fldCharType="begin"/>
        </w:r>
        <w:r w:rsidR="00490740">
          <w:rPr>
            <w:noProof/>
            <w:webHidden/>
          </w:rPr>
          <w:instrText xml:space="preserve"> PAGEREF _Toc164846761 \h </w:instrText>
        </w:r>
        <w:r w:rsidR="00490740">
          <w:rPr>
            <w:noProof/>
            <w:webHidden/>
          </w:rPr>
        </w:r>
        <w:r w:rsidR="00490740">
          <w:rPr>
            <w:noProof/>
            <w:webHidden/>
          </w:rPr>
          <w:fldChar w:fldCharType="separate"/>
        </w:r>
        <w:r w:rsidR="00490740">
          <w:rPr>
            <w:noProof/>
            <w:webHidden/>
          </w:rPr>
          <w:t>55</w:t>
        </w:r>
        <w:r w:rsidR="00490740">
          <w:rPr>
            <w:noProof/>
            <w:webHidden/>
          </w:rPr>
          <w:fldChar w:fldCharType="end"/>
        </w:r>
      </w:hyperlink>
    </w:p>
    <w:p w14:paraId="754C74EA" w14:textId="7B2519B8" w:rsidR="00490740" w:rsidRDefault="001E3CD1">
      <w:pPr>
        <w:pStyle w:val="TableofFigures"/>
        <w:tabs>
          <w:tab w:val="right" w:leader="dot" w:pos="9607"/>
        </w:tabs>
        <w:rPr>
          <w:rFonts w:asciiTheme="minorHAnsi" w:eastAsiaTheme="minorEastAsia" w:hAnsiTheme="minorHAnsi" w:cstheme="minorBidi"/>
          <w:i w:val="0"/>
          <w:noProof/>
          <w:kern w:val="2"/>
          <w:sz w:val="22"/>
          <w:lang w:val="en-US"/>
          <w14:ligatures w14:val="standardContextual"/>
        </w:rPr>
      </w:pPr>
      <w:hyperlink w:anchor="_Toc164846762" w:history="1">
        <w:r w:rsidR="00490740" w:rsidRPr="002375DF">
          <w:rPr>
            <w:rStyle w:val="Hyperlink"/>
            <w:rFonts w:asciiTheme="majorHAnsi" w:hAnsiTheme="majorHAnsi" w:cstheme="majorHAnsi"/>
            <w:noProof/>
          </w:rPr>
          <w:t>Tabela  12 – Specifikimi i produketit – ulluqet horizontale</w:t>
        </w:r>
        <w:r w:rsidR="00490740">
          <w:rPr>
            <w:noProof/>
            <w:webHidden/>
          </w:rPr>
          <w:tab/>
        </w:r>
        <w:r w:rsidR="00490740">
          <w:rPr>
            <w:noProof/>
            <w:webHidden/>
          </w:rPr>
          <w:fldChar w:fldCharType="begin"/>
        </w:r>
        <w:r w:rsidR="00490740">
          <w:rPr>
            <w:noProof/>
            <w:webHidden/>
          </w:rPr>
          <w:instrText xml:space="preserve"> PAGEREF _Toc164846762 \h </w:instrText>
        </w:r>
        <w:r w:rsidR="00490740">
          <w:rPr>
            <w:noProof/>
            <w:webHidden/>
          </w:rPr>
        </w:r>
        <w:r w:rsidR="00490740">
          <w:rPr>
            <w:noProof/>
            <w:webHidden/>
          </w:rPr>
          <w:fldChar w:fldCharType="separate"/>
        </w:r>
        <w:r w:rsidR="00490740">
          <w:rPr>
            <w:noProof/>
            <w:webHidden/>
          </w:rPr>
          <w:t>59</w:t>
        </w:r>
        <w:r w:rsidR="00490740">
          <w:rPr>
            <w:noProof/>
            <w:webHidden/>
          </w:rPr>
          <w:fldChar w:fldCharType="end"/>
        </w:r>
      </w:hyperlink>
    </w:p>
    <w:p w14:paraId="112E2D92" w14:textId="2137D173" w:rsidR="00490740" w:rsidRDefault="001E3CD1">
      <w:pPr>
        <w:pStyle w:val="TableofFigures"/>
        <w:tabs>
          <w:tab w:val="right" w:leader="dot" w:pos="9607"/>
        </w:tabs>
        <w:rPr>
          <w:rFonts w:asciiTheme="minorHAnsi" w:eastAsiaTheme="minorEastAsia" w:hAnsiTheme="minorHAnsi" w:cstheme="minorBidi"/>
          <w:i w:val="0"/>
          <w:noProof/>
          <w:kern w:val="2"/>
          <w:sz w:val="22"/>
          <w:lang w:val="en-US"/>
          <w14:ligatures w14:val="standardContextual"/>
        </w:rPr>
      </w:pPr>
      <w:hyperlink w:anchor="_Toc164846763" w:history="1">
        <w:r w:rsidR="00490740" w:rsidRPr="002375DF">
          <w:rPr>
            <w:rStyle w:val="Hyperlink"/>
            <w:rFonts w:asciiTheme="majorHAnsi" w:hAnsiTheme="majorHAnsi" w:cstheme="majorHAnsi"/>
            <w:noProof/>
          </w:rPr>
          <w:t>Tabela  13 – Specifikimi i produketit – ulluqet vertikale</w:t>
        </w:r>
        <w:r w:rsidR="00490740">
          <w:rPr>
            <w:noProof/>
            <w:webHidden/>
          </w:rPr>
          <w:tab/>
        </w:r>
        <w:r w:rsidR="00490740">
          <w:rPr>
            <w:noProof/>
            <w:webHidden/>
          </w:rPr>
          <w:fldChar w:fldCharType="begin"/>
        </w:r>
        <w:r w:rsidR="00490740">
          <w:rPr>
            <w:noProof/>
            <w:webHidden/>
          </w:rPr>
          <w:instrText xml:space="preserve"> PAGEREF _Toc164846763 \h </w:instrText>
        </w:r>
        <w:r w:rsidR="00490740">
          <w:rPr>
            <w:noProof/>
            <w:webHidden/>
          </w:rPr>
        </w:r>
        <w:r w:rsidR="00490740">
          <w:rPr>
            <w:noProof/>
            <w:webHidden/>
          </w:rPr>
          <w:fldChar w:fldCharType="separate"/>
        </w:r>
        <w:r w:rsidR="00490740">
          <w:rPr>
            <w:noProof/>
            <w:webHidden/>
          </w:rPr>
          <w:t>59</w:t>
        </w:r>
        <w:r w:rsidR="00490740">
          <w:rPr>
            <w:noProof/>
            <w:webHidden/>
          </w:rPr>
          <w:fldChar w:fldCharType="end"/>
        </w:r>
      </w:hyperlink>
    </w:p>
    <w:p w14:paraId="3396F78E" w14:textId="7EA55870" w:rsidR="00490740" w:rsidRDefault="001E3CD1">
      <w:pPr>
        <w:pStyle w:val="TableofFigures"/>
        <w:tabs>
          <w:tab w:val="right" w:leader="dot" w:pos="9607"/>
        </w:tabs>
        <w:rPr>
          <w:rFonts w:asciiTheme="minorHAnsi" w:eastAsiaTheme="minorEastAsia" w:hAnsiTheme="minorHAnsi" w:cstheme="minorBidi"/>
          <w:i w:val="0"/>
          <w:noProof/>
          <w:kern w:val="2"/>
          <w:sz w:val="22"/>
          <w:lang w:val="en-US"/>
          <w14:ligatures w14:val="standardContextual"/>
        </w:rPr>
      </w:pPr>
      <w:hyperlink w:anchor="_Toc164846764" w:history="1">
        <w:r w:rsidR="00490740" w:rsidRPr="002375DF">
          <w:rPr>
            <w:rStyle w:val="Hyperlink"/>
            <w:rFonts w:asciiTheme="majorHAnsi" w:hAnsiTheme="majorHAnsi" w:cstheme="majorHAnsi"/>
            <w:noProof/>
          </w:rPr>
          <w:t>Tabela  14 – Specifikimi i dritareve PVC</w:t>
        </w:r>
        <w:r w:rsidR="00490740">
          <w:rPr>
            <w:noProof/>
            <w:webHidden/>
          </w:rPr>
          <w:tab/>
        </w:r>
        <w:r w:rsidR="00490740">
          <w:rPr>
            <w:noProof/>
            <w:webHidden/>
          </w:rPr>
          <w:fldChar w:fldCharType="begin"/>
        </w:r>
        <w:r w:rsidR="00490740">
          <w:rPr>
            <w:noProof/>
            <w:webHidden/>
          </w:rPr>
          <w:instrText xml:space="preserve"> PAGEREF _Toc164846764 \h </w:instrText>
        </w:r>
        <w:r w:rsidR="00490740">
          <w:rPr>
            <w:noProof/>
            <w:webHidden/>
          </w:rPr>
        </w:r>
        <w:r w:rsidR="00490740">
          <w:rPr>
            <w:noProof/>
            <w:webHidden/>
          </w:rPr>
          <w:fldChar w:fldCharType="separate"/>
        </w:r>
        <w:r w:rsidR="00490740">
          <w:rPr>
            <w:noProof/>
            <w:webHidden/>
          </w:rPr>
          <w:t>61</w:t>
        </w:r>
        <w:r w:rsidR="00490740">
          <w:rPr>
            <w:noProof/>
            <w:webHidden/>
          </w:rPr>
          <w:fldChar w:fldCharType="end"/>
        </w:r>
      </w:hyperlink>
    </w:p>
    <w:p w14:paraId="41A3E14C" w14:textId="438DB31B" w:rsidR="00490740" w:rsidRDefault="001E3CD1">
      <w:pPr>
        <w:pStyle w:val="TableofFigures"/>
        <w:tabs>
          <w:tab w:val="right" w:leader="dot" w:pos="9607"/>
        </w:tabs>
        <w:rPr>
          <w:rFonts w:asciiTheme="minorHAnsi" w:eastAsiaTheme="minorEastAsia" w:hAnsiTheme="minorHAnsi" w:cstheme="minorBidi"/>
          <w:i w:val="0"/>
          <w:noProof/>
          <w:kern w:val="2"/>
          <w:sz w:val="22"/>
          <w:lang w:val="en-US"/>
          <w14:ligatures w14:val="standardContextual"/>
        </w:rPr>
      </w:pPr>
      <w:hyperlink w:anchor="_Toc164846765" w:history="1">
        <w:r w:rsidR="00490740" w:rsidRPr="002375DF">
          <w:rPr>
            <w:rStyle w:val="Hyperlink"/>
            <w:rFonts w:asciiTheme="majorHAnsi" w:hAnsiTheme="majorHAnsi" w:cstheme="majorHAnsi"/>
            <w:noProof/>
          </w:rPr>
          <w:t>Tabela  15 – Specifikimi i dyerve Alumin</w:t>
        </w:r>
        <w:r w:rsidR="00490740">
          <w:rPr>
            <w:noProof/>
            <w:webHidden/>
          </w:rPr>
          <w:tab/>
        </w:r>
        <w:r w:rsidR="00490740">
          <w:rPr>
            <w:noProof/>
            <w:webHidden/>
          </w:rPr>
          <w:fldChar w:fldCharType="begin"/>
        </w:r>
        <w:r w:rsidR="00490740">
          <w:rPr>
            <w:noProof/>
            <w:webHidden/>
          </w:rPr>
          <w:instrText xml:space="preserve"> PAGEREF _Toc164846765 \h </w:instrText>
        </w:r>
        <w:r w:rsidR="00490740">
          <w:rPr>
            <w:noProof/>
            <w:webHidden/>
          </w:rPr>
        </w:r>
        <w:r w:rsidR="00490740">
          <w:rPr>
            <w:noProof/>
            <w:webHidden/>
          </w:rPr>
          <w:fldChar w:fldCharType="separate"/>
        </w:r>
        <w:r w:rsidR="00490740">
          <w:rPr>
            <w:noProof/>
            <w:webHidden/>
          </w:rPr>
          <w:t>67</w:t>
        </w:r>
        <w:r w:rsidR="00490740">
          <w:rPr>
            <w:noProof/>
            <w:webHidden/>
          </w:rPr>
          <w:fldChar w:fldCharType="end"/>
        </w:r>
      </w:hyperlink>
    </w:p>
    <w:p w14:paraId="4706EADD" w14:textId="5C42C19E" w:rsidR="00490740" w:rsidRDefault="001E3CD1">
      <w:pPr>
        <w:pStyle w:val="TableofFigures"/>
        <w:tabs>
          <w:tab w:val="right" w:leader="dot" w:pos="9607"/>
        </w:tabs>
        <w:rPr>
          <w:rFonts w:asciiTheme="minorHAnsi" w:eastAsiaTheme="minorEastAsia" w:hAnsiTheme="minorHAnsi" w:cstheme="minorBidi"/>
          <w:i w:val="0"/>
          <w:noProof/>
          <w:kern w:val="2"/>
          <w:sz w:val="22"/>
          <w:lang w:val="en-US"/>
          <w14:ligatures w14:val="standardContextual"/>
        </w:rPr>
      </w:pPr>
      <w:hyperlink w:anchor="_Toc164846766" w:history="1">
        <w:r w:rsidR="00490740" w:rsidRPr="002375DF">
          <w:rPr>
            <w:rStyle w:val="Hyperlink"/>
            <w:rFonts w:asciiTheme="majorHAnsi" w:hAnsiTheme="majorHAnsi" w:cstheme="majorHAnsi"/>
            <w:noProof/>
          </w:rPr>
          <w:t>Tabela  16 – Te dhenat teknike te ngjyres per ngjyrosjen e mureve te korridorit</w:t>
        </w:r>
        <w:r w:rsidR="00490740">
          <w:rPr>
            <w:noProof/>
            <w:webHidden/>
          </w:rPr>
          <w:tab/>
        </w:r>
        <w:r w:rsidR="00490740">
          <w:rPr>
            <w:noProof/>
            <w:webHidden/>
          </w:rPr>
          <w:fldChar w:fldCharType="begin"/>
        </w:r>
        <w:r w:rsidR="00490740">
          <w:rPr>
            <w:noProof/>
            <w:webHidden/>
          </w:rPr>
          <w:instrText xml:space="preserve"> PAGEREF _Toc164846766 \h </w:instrText>
        </w:r>
        <w:r w:rsidR="00490740">
          <w:rPr>
            <w:noProof/>
            <w:webHidden/>
          </w:rPr>
        </w:r>
        <w:r w:rsidR="00490740">
          <w:rPr>
            <w:noProof/>
            <w:webHidden/>
          </w:rPr>
          <w:fldChar w:fldCharType="separate"/>
        </w:r>
        <w:r w:rsidR="00490740">
          <w:rPr>
            <w:noProof/>
            <w:webHidden/>
          </w:rPr>
          <w:t>68</w:t>
        </w:r>
        <w:r w:rsidR="00490740">
          <w:rPr>
            <w:noProof/>
            <w:webHidden/>
          </w:rPr>
          <w:fldChar w:fldCharType="end"/>
        </w:r>
      </w:hyperlink>
    </w:p>
    <w:p w14:paraId="286FEACE" w14:textId="6F6CFA59" w:rsidR="00E02C7B" w:rsidRPr="00694148" w:rsidRDefault="00F47489" w:rsidP="00C7410E">
      <w:pPr>
        <w:spacing w:after="160" w:line="259" w:lineRule="auto"/>
        <w:rPr>
          <w:rFonts w:asciiTheme="majorHAnsi" w:eastAsia="Calibri" w:hAnsiTheme="majorHAnsi" w:cstheme="majorHAnsi"/>
          <w:sz w:val="20"/>
          <w:szCs w:val="20"/>
        </w:rPr>
      </w:pPr>
      <w:r w:rsidRPr="00694148">
        <w:rPr>
          <w:rFonts w:asciiTheme="majorHAnsi" w:eastAsia="Calibri" w:hAnsiTheme="majorHAnsi" w:cstheme="majorHAnsi"/>
          <w:i/>
          <w:sz w:val="20"/>
          <w:szCs w:val="20"/>
        </w:rPr>
        <w:fldChar w:fldCharType="end"/>
      </w:r>
    </w:p>
    <w:p w14:paraId="33C564D5" w14:textId="77777777" w:rsidR="00294497" w:rsidRPr="00694148" w:rsidRDefault="00294497" w:rsidP="00F47489">
      <w:pPr>
        <w:rPr>
          <w:rFonts w:asciiTheme="majorHAnsi" w:hAnsiTheme="majorHAnsi" w:cstheme="majorHAnsi"/>
          <w:sz w:val="20"/>
          <w:szCs w:val="20"/>
        </w:rPr>
      </w:pPr>
    </w:p>
    <w:p w14:paraId="22C9814E" w14:textId="77777777" w:rsidR="001E3CD1" w:rsidRDefault="00F47489" w:rsidP="00294497">
      <w:pPr>
        <w:rPr>
          <w:noProof/>
        </w:rPr>
      </w:pPr>
      <w:r w:rsidRPr="00694148">
        <w:rPr>
          <w:rFonts w:asciiTheme="majorHAnsi" w:hAnsiTheme="majorHAnsi" w:cstheme="majorHAnsi"/>
          <w:sz w:val="20"/>
          <w:szCs w:val="20"/>
        </w:rPr>
        <w:t>Lista e f</w:t>
      </w:r>
      <w:r w:rsidR="00294497" w:rsidRPr="00694148">
        <w:rPr>
          <w:rFonts w:asciiTheme="majorHAnsi" w:hAnsiTheme="majorHAnsi" w:cstheme="majorHAnsi"/>
          <w:sz w:val="20"/>
          <w:szCs w:val="20"/>
        </w:rPr>
        <w:t>igurave</w:t>
      </w:r>
      <w:r w:rsidR="00294497" w:rsidRPr="00694148">
        <w:rPr>
          <w:rFonts w:asciiTheme="majorHAnsi" w:eastAsia="Calibri" w:hAnsiTheme="majorHAnsi" w:cstheme="majorHAnsi"/>
          <w:iCs/>
          <w:sz w:val="20"/>
          <w:szCs w:val="20"/>
        </w:rPr>
        <w:fldChar w:fldCharType="begin"/>
      </w:r>
      <w:r w:rsidR="00294497" w:rsidRPr="00694148">
        <w:rPr>
          <w:rFonts w:asciiTheme="majorHAnsi" w:eastAsia="Calibri" w:hAnsiTheme="majorHAnsi" w:cstheme="majorHAnsi"/>
          <w:iCs/>
          <w:sz w:val="20"/>
          <w:szCs w:val="20"/>
        </w:rPr>
        <w:instrText xml:space="preserve"> TOC \h \z \c "Figura" </w:instrText>
      </w:r>
      <w:r w:rsidR="00294497" w:rsidRPr="00694148">
        <w:rPr>
          <w:rFonts w:asciiTheme="majorHAnsi" w:eastAsia="Calibri" w:hAnsiTheme="majorHAnsi" w:cstheme="majorHAnsi"/>
          <w:iCs/>
          <w:sz w:val="20"/>
          <w:szCs w:val="20"/>
        </w:rPr>
        <w:fldChar w:fldCharType="separate"/>
      </w:r>
    </w:p>
    <w:p w14:paraId="27726514" w14:textId="44820FA0" w:rsidR="001E3CD1" w:rsidRDefault="001E3CD1">
      <w:pPr>
        <w:pStyle w:val="TableofFigures"/>
        <w:tabs>
          <w:tab w:val="right" w:leader="dot" w:pos="9607"/>
        </w:tabs>
        <w:rPr>
          <w:rFonts w:asciiTheme="minorHAnsi" w:eastAsiaTheme="minorEastAsia" w:hAnsiTheme="minorHAnsi" w:cstheme="minorBidi"/>
          <w:i w:val="0"/>
          <w:noProof/>
          <w:kern w:val="2"/>
          <w:sz w:val="22"/>
          <w:lang w:val="en-US"/>
          <w14:ligatures w14:val="standardContextual"/>
        </w:rPr>
      </w:pPr>
      <w:hyperlink w:anchor="_Toc165039821" w:history="1">
        <w:r w:rsidRPr="00AB76CA">
          <w:rPr>
            <w:rStyle w:val="Hyperlink"/>
            <w:rFonts w:asciiTheme="majorHAnsi" w:hAnsiTheme="majorHAnsi" w:cstheme="majorHAnsi"/>
            <w:noProof/>
          </w:rPr>
          <w:t>Figura 1 – Situacioni/lokacioni i shkollës</w:t>
        </w:r>
        <w:r>
          <w:rPr>
            <w:noProof/>
            <w:webHidden/>
          </w:rPr>
          <w:tab/>
        </w:r>
        <w:r>
          <w:rPr>
            <w:noProof/>
            <w:webHidden/>
          </w:rPr>
          <w:fldChar w:fldCharType="begin"/>
        </w:r>
        <w:r>
          <w:rPr>
            <w:noProof/>
            <w:webHidden/>
          </w:rPr>
          <w:instrText xml:space="preserve"> PAGEREF _Toc165039821 \h </w:instrText>
        </w:r>
        <w:r>
          <w:rPr>
            <w:noProof/>
            <w:webHidden/>
          </w:rPr>
        </w:r>
        <w:r>
          <w:rPr>
            <w:noProof/>
            <w:webHidden/>
          </w:rPr>
          <w:fldChar w:fldCharType="separate"/>
        </w:r>
        <w:r>
          <w:rPr>
            <w:noProof/>
            <w:webHidden/>
          </w:rPr>
          <w:t>7</w:t>
        </w:r>
        <w:r>
          <w:rPr>
            <w:noProof/>
            <w:webHidden/>
          </w:rPr>
          <w:fldChar w:fldCharType="end"/>
        </w:r>
      </w:hyperlink>
    </w:p>
    <w:p w14:paraId="6A9C7EA3" w14:textId="3B09AB68" w:rsidR="001E3CD1" w:rsidRDefault="001E3CD1">
      <w:pPr>
        <w:pStyle w:val="TableofFigures"/>
        <w:tabs>
          <w:tab w:val="right" w:leader="dot" w:pos="9607"/>
        </w:tabs>
        <w:rPr>
          <w:rFonts w:asciiTheme="minorHAnsi" w:eastAsiaTheme="minorEastAsia" w:hAnsiTheme="minorHAnsi" w:cstheme="minorBidi"/>
          <w:i w:val="0"/>
          <w:noProof/>
          <w:kern w:val="2"/>
          <w:sz w:val="22"/>
          <w:lang w:val="en-US"/>
          <w14:ligatures w14:val="standardContextual"/>
        </w:rPr>
      </w:pPr>
      <w:hyperlink w:anchor="_Toc165039822" w:history="1">
        <w:r w:rsidRPr="00AB76CA">
          <w:rPr>
            <w:rStyle w:val="Hyperlink"/>
            <w:rFonts w:asciiTheme="majorHAnsi" w:hAnsiTheme="majorHAnsi" w:cstheme="majorHAnsi"/>
            <w:noProof/>
          </w:rPr>
          <w:t>Figura 2- Vendosja e paneleve te EPS-Stiropor</w:t>
        </w:r>
        <w:r>
          <w:rPr>
            <w:noProof/>
            <w:webHidden/>
          </w:rPr>
          <w:tab/>
        </w:r>
        <w:r>
          <w:rPr>
            <w:noProof/>
            <w:webHidden/>
          </w:rPr>
          <w:fldChar w:fldCharType="begin"/>
        </w:r>
        <w:r>
          <w:rPr>
            <w:noProof/>
            <w:webHidden/>
          </w:rPr>
          <w:instrText xml:space="preserve"> PAGEREF _Toc165039822 \h </w:instrText>
        </w:r>
        <w:r>
          <w:rPr>
            <w:noProof/>
            <w:webHidden/>
          </w:rPr>
        </w:r>
        <w:r>
          <w:rPr>
            <w:noProof/>
            <w:webHidden/>
          </w:rPr>
          <w:fldChar w:fldCharType="separate"/>
        </w:r>
        <w:r>
          <w:rPr>
            <w:noProof/>
            <w:webHidden/>
          </w:rPr>
          <w:t>41</w:t>
        </w:r>
        <w:r>
          <w:rPr>
            <w:noProof/>
            <w:webHidden/>
          </w:rPr>
          <w:fldChar w:fldCharType="end"/>
        </w:r>
      </w:hyperlink>
    </w:p>
    <w:p w14:paraId="10B33345" w14:textId="5514A9AE" w:rsidR="001E3CD1" w:rsidRDefault="001E3CD1">
      <w:pPr>
        <w:pStyle w:val="TableofFigures"/>
        <w:tabs>
          <w:tab w:val="right" w:leader="dot" w:pos="9607"/>
        </w:tabs>
        <w:rPr>
          <w:rFonts w:asciiTheme="minorHAnsi" w:eastAsiaTheme="minorEastAsia" w:hAnsiTheme="minorHAnsi" w:cstheme="minorBidi"/>
          <w:i w:val="0"/>
          <w:noProof/>
          <w:kern w:val="2"/>
          <w:sz w:val="22"/>
          <w:lang w:val="en-US"/>
          <w14:ligatures w14:val="standardContextual"/>
        </w:rPr>
      </w:pPr>
      <w:hyperlink w:anchor="_Toc165039823" w:history="1">
        <w:r w:rsidRPr="00AB76CA">
          <w:rPr>
            <w:rStyle w:val="Hyperlink"/>
            <w:rFonts w:asciiTheme="majorHAnsi" w:hAnsiTheme="majorHAnsi" w:cstheme="majorHAnsi"/>
            <w:noProof/>
          </w:rPr>
          <w:t>Figura 3– Aplikimi i ngjitesit dhe paneleve EPS</w:t>
        </w:r>
        <w:r>
          <w:rPr>
            <w:noProof/>
            <w:webHidden/>
          </w:rPr>
          <w:tab/>
        </w:r>
        <w:r>
          <w:rPr>
            <w:noProof/>
            <w:webHidden/>
          </w:rPr>
          <w:fldChar w:fldCharType="begin"/>
        </w:r>
        <w:r>
          <w:rPr>
            <w:noProof/>
            <w:webHidden/>
          </w:rPr>
          <w:instrText xml:space="preserve"> PAGEREF _Toc165039823 \h </w:instrText>
        </w:r>
        <w:r>
          <w:rPr>
            <w:noProof/>
            <w:webHidden/>
          </w:rPr>
        </w:r>
        <w:r>
          <w:rPr>
            <w:noProof/>
            <w:webHidden/>
          </w:rPr>
          <w:fldChar w:fldCharType="separate"/>
        </w:r>
        <w:r>
          <w:rPr>
            <w:noProof/>
            <w:webHidden/>
          </w:rPr>
          <w:t>42</w:t>
        </w:r>
        <w:r>
          <w:rPr>
            <w:noProof/>
            <w:webHidden/>
          </w:rPr>
          <w:fldChar w:fldCharType="end"/>
        </w:r>
      </w:hyperlink>
    </w:p>
    <w:p w14:paraId="45C2A1CD" w14:textId="53C256C0" w:rsidR="001E3CD1" w:rsidRDefault="001E3CD1">
      <w:pPr>
        <w:pStyle w:val="TableofFigures"/>
        <w:tabs>
          <w:tab w:val="right" w:leader="dot" w:pos="9607"/>
        </w:tabs>
        <w:rPr>
          <w:rFonts w:asciiTheme="minorHAnsi" w:eastAsiaTheme="minorEastAsia" w:hAnsiTheme="minorHAnsi" w:cstheme="minorBidi"/>
          <w:i w:val="0"/>
          <w:noProof/>
          <w:kern w:val="2"/>
          <w:sz w:val="22"/>
          <w:lang w:val="en-US"/>
          <w14:ligatures w14:val="standardContextual"/>
        </w:rPr>
      </w:pPr>
      <w:hyperlink w:anchor="_Toc165039824" w:history="1">
        <w:r w:rsidRPr="00AB76CA">
          <w:rPr>
            <w:rStyle w:val="Hyperlink"/>
            <w:rFonts w:asciiTheme="majorHAnsi" w:hAnsiTheme="majorHAnsi" w:cstheme="majorHAnsi"/>
            <w:noProof/>
          </w:rPr>
          <w:t>Figura 4- Shembuj te ankerimit te paneleve EPS</w:t>
        </w:r>
        <w:r>
          <w:rPr>
            <w:noProof/>
            <w:webHidden/>
          </w:rPr>
          <w:tab/>
        </w:r>
        <w:r>
          <w:rPr>
            <w:noProof/>
            <w:webHidden/>
          </w:rPr>
          <w:fldChar w:fldCharType="begin"/>
        </w:r>
        <w:r>
          <w:rPr>
            <w:noProof/>
            <w:webHidden/>
          </w:rPr>
          <w:instrText xml:space="preserve"> PAGEREF _Toc165039824 \h </w:instrText>
        </w:r>
        <w:r>
          <w:rPr>
            <w:noProof/>
            <w:webHidden/>
          </w:rPr>
        </w:r>
        <w:r>
          <w:rPr>
            <w:noProof/>
            <w:webHidden/>
          </w:rPr>
          <w:fldChar w:fldCharType="separate"/>
        </w:r>
        <w:r>
          <w:rPr>
            <w:noProof/>
            <w:webHidden/>
          </w:rPr>
          <w:t>42</w:t>
        </w:r>
        <w:r>
          <w:rPr>
            <w:noProof/>
            <w:webHidden/>
          </w:rPr>
          <w:fldChar w:fldCharType="end"/>
        </w:r>
      </w:hyperlink>
    </w:p>
    <w:p w14:paraId="56C6171A" w14:textId="274785C0" w:rsidR="001E3CD1" w:rsidRDefault="001E3CD1">
      <w:pPr>
        <w:pStyle w:val="TableofFigures"/>
        <w:tabs>
          <w:tab w:val="right" w:leader="dot" w:pos="9607"/>
        </w:tabs>
        <w:rPr>
          <w:rFonts w:asciiTheme="minorHAnsi" w:eastAsiaTheme="minorEastAsia" w:hAnsiTheme="minorHAnsi" w:cstheme="minorBidi"/>
          <w:i w:val="0"/>
          <w:noProof/>
          <w:kern w:val="2"/>
          <w:sz w:val="22"/>
          <w:lang w:val="en-US"/>
          <w14:ligatures w14:val="standardContextual"/>
        </w:rPr>
      </w:pPr>
      <w:hyperlink w:anchor="_Toc165039825" w:history="1">
        <w:r w:rsidRPr="00AB76CA">
          <w:rPr>
            <w:rStyle w:val="Hyperlink"/>
            <w:rFonts w:asciiTheme="majorHAnsi" w:hAnsiTheme="majorHAnsi" w:cstheme="majorHAnsi"/>
            <w:noProof/>
          </w:rPr>
          <w:t>Figura 5 - Formimi i qosheve, kendet e jashtme dhe te brendshme</w:t>
        </w:r>
        <w:r>
          <w:rPr>
            <w:noProof/>
            <w:webHidden/>
          </w:rPr>
          <w:tab/>
        </w:r>
        <w:r>
          <w:rPr>
            <w:noProof/>
            <w:webHidden/>
          </w:rPr>
          <w:fldChar w:fldCharType="begin"/>
        </w:r>
        <w:r>
          <w:rPr>
            <w:noProof/>
            <w:webHidden/>
          </w:rPr>
          <w:instrText xml:space="preserve"> PAGEREF _Toc165039825 \h </w:instrText>
        </w:r>
        <w:r>
          <w:rPr>
            <w:noProof/>
            <w:webHidden/>
          </w:rPr>
        </w:r>
        <w:r>
          <w:rPr>
            <w:noProof/>
            <w:webHidden/>
          </w:rPr>
          <w:fldChar w:fldCharType="separate"/>
        </w:r>
        <w:r>
          <w:rPr>
            <w:noProof/>
            <w:webHidden/>
          </w:rPr>
          <w:t>44</w:t>
        </w:r>
        <w:r>
          <w:rPr>
            <w:noProof/>
            <w:webHidden/>
          </w:rPr>
          <w:fldChar w:fldCharType="end"/>
        </w:r>
      </w:hyperlink>
    </w:p>
    <w:p w14:paraId="0871344A" w14:textId="5A599502" w:rsidR="001E3CD1" w:rsidRDefault="001E3CD1">
      <w:pPr>
        <w:pStyle w:val="TableofFigures"/>
        <w:tabs>
          <w:tab w:val="right" w:leader="dot" w:pos="9607"/>
        </w:tabs>
        <w:rPr>
          <w:rFonts w:asciiTheme="minorHAnsi" w:eastAsiaTheme="minorEastAsia" w:hAnsiTheme="minorHAnsi" w:cstheme="minorBidi"/>
          <w:i w:val="0"/>
          <w:noProof/>
          <w:kern w:val="2"/>
          <w:sz w:val="22"/>
          <w:lang w:val="en-US"/>
          <w14:ligatures w14:val="standardContextual"/>
        </w:rPr>
      </w:pPr>
      <w:hyperlink w:anchor="_Toc165039826" w:history="1">
        <w:r w:rsidRPr="00AB76CA">
          <w:rPr>
            <w:rStyle w:val="Hyperlink"/>
            <w:rFonts w:asciiTheme="majorHAnsi" w:hAnsiTheme="majorHAnsi" w:cstheme="majorHAnsi"/>
            <w:noProof/>
          </w:rPr>
          <w:t>Figura 6- Mveshja finale</w:t>
        </w:r>
        <w:r>
          <w:rPr>
            <w:noProof/>
            <w:webHidden/>
          </w:rPr>
          <w:tab/>
        </w:r>
        <w:r>
          <w:rPr>
            <w:noProof/>
            <w:webHidden/>
          </w:rPr>
          <w:fldChar w:fldCharType="begin"/>
        </w:r>
        <w:r>
          <w:rPr>
            <w:noProof/>
            <w:webHidden/>
          </w:rPr>
          <w:instrText xml:space="preserve"> PAGEREF _Toc165039826 \h </w:instrText>
        </w:r>
        <w:r>
          <w:rPr>
            <w:noProof/>
            <w:webHidden/>
          </w:rPr>
        </w:r>
        <w:r>
          <w:rPr>
            <w:noProof/>
            <w:webHidden/>
          </w:rPr>
          <w:fldChar w:fldCharType="separate"/>
        </w:r>
        <w:r>
          <w:rPr>
            <w:noProof/>
            <w:webHidden/>
          </w:rPr>
          <w:t>44</w:t>
        </w:r>
        <w:r>
          <w:rPr>
            <w:noProof/>
            <w:webHidden/>
          </w:rPr>
          <w:fldChar w:fldCharType="end"/>
        </w:r>
      </w:hyperlink>
    </w:p>
    <w:p w14:paraId="79EFA750" w14:textId="5935524A" w:rsidR="001E3CD1" w:rsidRDefault="001E3CD1">
      <w:pPr>
        <w:pStyle w:val="TableofFigures"/>
        <w:tabs>
          <w:tab w:val="right" w:leader="dot" w:pos="9607"/>
        </w:tabs>
        <w:rPr>
          <w:rFonts w:asciiTheme="minorHAnsi" w:eastAsiaTheme="minorEastAsia" w:hAnsiTheme="minorHAnsi" w:cstheme="minorBidi"/>
          <w:i w:val="0"/>
          <w:noProof/>
          <w:kern w:val="2"/>
          <w:sz w:val="22"/>
          <w:lang w:val="en-US"/>
          <w14:ligatures w14:val="standardContextual"/>
        </w:rPr>
      </w:pPr>
      <w:hyperlink w:anchor="_Toc165039827" w:history="1">
        <w:r w:rsidRPr="00AB76CA">
          <w:rPr>
            <w:rStyle w:val="Hyperlink"/>
            <w:rFonts w:asciiTheme="majorHAnsi" w:hAnsiTheme="majorHAnsi" w:cstheme="majorHAnsi"/>
            <w:noProof/>
          </w:rPr>
          <w:t>Figura 7– Ndarja e murit te coklles</w:t>
        </w:r>
        <w:r>
          <w:rPr>
            <w:noProof/>
            <w:webHidden/>
          </w:rPr>
          <w:tab/>
        </w:r>
        <w:r>
          <w:rPr>
            <w:noProof/>
            <w:webHidden/>
          </w:rPr>
          <w:fldChar w:fldCharType="begin"/>
        </w:r>
        <w:r>
          <w:rPr>
            <w:noProof/>
            <w:webHidden/>
          </w:rPr>
          <w:instrText xml:space="preserve"> PAGEREF _Toc165039827 \h </w:instrText>
        </w:r>
        <w:r>
          <w:rPr>
            <w:noProof/>
            <w:webHidden/>
          </w:rPr>
        </w:r>
        <w:r>
          <w:rPr>
            <w:noProof/>
            <w:webHidden/>
          </w:rPr>
          <w:fldChar w:fldCharType="separate"/>
        </w:r>
        <w:r>
          <w:rPr>
            <w:noProof/>
            <w:webHidden/>
          </w:rPr>
          <w:t>46</w:t>
        </w:r>
        <w:r>
          <w:rPr>
            <w:noProof/>
            <w:webHidden/>
          </w:rPr>
          <w:fldChar w:fldCharType="end"/>
        </w:r>
      </w:hyperlink>
    </w:p>
    <w:p w14:paraId="79F29D3F" w14:textId="37C69B5C" w:rsidR="001E3CD1" w:rsidRDefault="001E3CD1">
      <w:pPr>
        <w:pStyle w:val="TableofFigures"/>
        <w:tabs>
          <w:tab w:val="right" w:leader="dot" w:pos="9607"/>
        </w:tabs>
        <w:rPr>
          <w:rFonts w:asciiTheme="minorHAnsi" w:eastAsiaTheme="minorEastAsia" w:hAnsiTheme="minorHAnsi" w:cstheme="minorBidi"/>
          <w:i w:val="0"/>
          <w:noProof/>
          <w:kern w:val="2"/>
          <w:sz w:val="22"/>
          <w:lang w:val="en-US"/>
          <w14:ligatures w14:val="standardContextual"/>
        </w:rPr>
      </w:pPr>
      <w:hyperlink w:anchor="_Toc165039828" w:history="1">
        <w:r w:rsidRPr="00AB76CA">
          <w:rPr>
            <w:rStyle w:val="Hyperlink"/>
            <w:noProof/>
          </w:rPr>
          <w:t>Figura 8– Perpunimi i mureve te coklles</w:t>
        </w:r>
        <w:r>
          <w:rPr>
            <w:noProof/>
            <w:webHidden/>
          </w:rPr>
          <w:tab/>
        </w:r>
        <w:r>
          <w:rPr>
            <w:noProof/>
            <w:webHidden/>
          </w:rPr>
          <w:fldChar w:fldCharType="begin"/>
        </w:r>
        <w:r>
          <w:rPr>
            <w:noProof/>
            <w:webHidden/>
          </w:rPr>
          <w:instrText xml:space="preserve"> PAGEREF _Toc165039828 \h </w:instrText>
        </w:r>
        <w:r>
          <w:rPr>
            <w:noProof/>
            <w:webHidden/>
          </w:rPr>
        </w:r>
        <w:r>
          <w:rPr>
            <w:noProof/>
            <w:webHidden/>
          </w:rPr>
          <w:fldChar w:fldCharType="separate"/>
        </w:r>
        <w:r>
          <w:rPr>
            <w:noProof/>
            <w:webHidden/>
          </w:rPr>
          <w:t>46</w:t>
        </w:r>
        <w:r>
          <w:rPr>
            <w:noProof/>
            <w:webHidden/>
          </w:rPr>
          <w:fldChar w:fldCharType="end"/>
        </w:r>
      </w:hyperlink>
    </w:p>
    <w:p w14:paraId="6B877D62" w14:textId="2C5BCBF6" w:rsidR="001E3CD1" w:rsidRDefault="001E3CD1">
      <w:pPr>
        <w:pStyle w:val="TableofFigures"/>
        <w:tabs>
          <w:tab w:val="right" w:leader="dot" w:pos="9607"/>
        </w:tabs>
        <w:rPr>
          <w:rFonts w:asciiTheme="minorHAnsi" w:eastAsiaTheme="minorEastAsia" w:hAnsiTheme="minorHAnsi" w:cstheme="minorBidi"/>
          <w:i w:val="0"/>
          <w:noProof/>
          <w:kern w:val="2"/>
          <w:sz w:val="22"/>
          <w:lang w:val="en-US"/>
          <w14:ligatures w14:val="standardContextual"/>
        </w:rPr>
      </w:pPr>
      <w:hyperlink w:anchor="_Toc165039829" w:history="1">
        <w:r w:rsidRPr="00AB76CA">
          <w:rPr>
            <w:rStyle w:val="Hyperlink"/>
            <w:rFonts w:asciiTheme="majorHAnsi" w:hAnsiTheme="majorHAnsi" w:cstheme="majorHAnsi"/>
            <w:noProof/>
          </w:rPr>
          <w:t>Figura 9 – Karakteristikat e barrieres kunder avullit</w:t>
        </w:r>
        <w:r>
          <w:rPr>
            <w:noProof/>
            <w:webHidden/>
          </w:rPr>
          <w:tab/>
        </w:r>
        <w:r>
          <w:rPr>
            <w:noProof/>
            <w:webHidden/>
          </w:rPr>
          <w:fldChar w:fldCharType="begin"/>
        </w:r>
        <w:r>
          <w:rPr>
            <w:noProof/>
            <w:webHidden/>
          </w:rPr>
          <w:instrText xml:space="preserve"> PAGEREF _Toc165039829 \h </w:instrText>
        </w:r>
        <w:r>
          <w:rPr>
            <w:noProof/>
            <w:webHidden/>
          </w:rPr>
        </w:r>
        <w:r>
          <w:rPr>
            <w:noProof/>
            <w:webHidden/>
          </w:rPr>
          <w:fldChar w:fldCharType="separate"/>
        </w:r>
        <w:r>
          <w:rPr>
            <w:noProof/>
            <w:webHidden/>
          </w:rPr>
          <w:t>51</w:t>
        </w:r>
        <w:r>
          <w:rPr>
            <w:noProof/>
            <w:webHidden/>
          </w:rPr>
          <w:fldChar w:fldCharType="end"/>
        </w:r>
      </w:hyperlink>
    </w:p>
    <w:p w14:paraId="47E21069" w14:textId="24D7FFDC" w:rsidR="001E3CD1" w:rsidRDefault="001E3CD1">
      <w:pPr>
        <w:pStyle w:val="TableofFigures"/>
        <w:tabs>
          <w:tab w:val="right" w:leader="dot" w:pos="9607"/>
        </w:tabs>
        <w:rPr>
          <w:rFonts w:asciiTheme="minorHAnsi" w:eastAsiaTheme="minorEastAsia" w:hAnsiTheme="minorHAnsi" w:cstheme="minorBidi"/>
          <w:i w:val="0"/>
          <w:noProof/>
          <w:kern w:val="2"/>
          <w:sz w:val="22"/>
          <w:lang w:val="en-US"/>
          <w14:ligatures w14:val="standardContextual"/>
        </w:rPr>
      </w:pPr>
      <w:hyperlink w:anchor="_Toc165039830" w:history="1">
        <w:r w:rsidRPr="00AB76CA">
          <w:rPr>
            <w:rStyle w:val="Hyperlink"/>
            <w:rFonts w:asciiTheme="majorHAnsi" w:hAnsiTheme="majorHAnsi" w:cstheme="majorHAnsi"/>
            <w:noProof/>
          </w:rPr>
          <w:t>Figura 10 – Karakteristikat e membranes e pershkueshme nga avulli</w:t>
        </w:r>
        <w:r>
          <w:rPr>
            <w:noProof/>
            <w:webHidden/>
          </w:rPr>
          <w:tab/>
        </w:r>
        <w:r>
          <w:rPr>
            <w:noProof/>
            <w:webHidden/>
          </w:rPr>
          <w:fldChar w:fldCharType="begin"/>
        </w:r>
        <w:r>
          <w:rPr>
            <w:noProof/>
            <w:webHidden/>
          </w:rPr>
          <w:instrText xml:space="preserve"> PAGEREF _Toc165039830 \h </w:instrText>
        </w:r>
        <w:r>
          <w:rPr>
            <w:noProof/>
            <w:webHidden/>
          </w:rPr>
        </w:r>
        <w:r>
          <w:rPr>
            <w:noProof/>
            <w:webHidden/>
          </w:rPr>
          <w:fldChar w:fldCharType="separate"/>
        </w:r>
        <w:r>
          <w:rPr>
            <w:noProof/>
            <w:webHidden/>
          </w:rPr>
          <w:t>57</w:t>
        </w:r>
        <w:r>
          <w:rPr>
            <w:noProof/>
            <w:webHidden/>
          </w:rPr>
          <w:fldChar w:fldCharType="end"/>
        </w:r>
      </w:hyperlink>
    </w:p>
    <w:p w14:paraId="469C7711" w14:textId="65BE67C9" w:rsidR="001E3CD1" w:rsidRDefault="001E3CD1">
      <w:pPr>
        <w:pStyle w:val="TableofFigures"/>
        <w:tabs>
          <w:tab w:val="right" w:leader="dot" w:pos="9607"/>
        </w:tabs>
        <w:rPr>
          <w:rFonts w:asciiTheme="minorHAnsi" w:eastAsiaTheme="minorEastAsia" w:hAnsiTheme="minorHAnsi" w:cstheme="minorBidi"/>
          <w:i w:val="0"/>
          <w:noProof/>
          <w:kern w:val="2"/>
          <w:sz w:val="22"/>
          <w:lang w:val="en-US"/>
          <w14:ligatures w14:val="standardContextual"/>
        </w:rPr>
      </w:pPr>
      <w:hyperlink w:anchor="_Toc165039831" w:history="1">
        <w:r w:rsidRPr="00AB76CA">
          <w:rPr>
            <w:rStyle w:val="Hyperlink"/>
            <w:rFonts w:asciiTheme="majorHAnsi" w:hAnsiTheme="majorHAnsi" w:cstheme="majorHAnsi"/>
            <w:noProof/>
          </w:rPr>
          <w:t>Figura 11 – Llamarina per mbulimin e kulmit</w:t>
        </w:r>
        <w:r>
          <w:rPr>
            <w:noProof/>
            <w:webHidden/>
          </w:rPr>
          <w:tab/>
        </w:r>
        <w:r>
          <w:rPr>
            <w:noProof/>
            <w:webHidden/>
          </w:rPr>
          <w:fldChar w:fldCharType="begin"/>
        </w:r>
        <w:r>
          <w:rPr>
            <w:noProof/>
            <w:webHidden/>
          </w:rPr>
          <w:instrText xml:space="preserve"> PAGEREF _Toc165039831 \h </w:instrText>
        </w:r>
        <w:r>
          <w:rPr>
            <w:noProof/>
            <w:webHidden/>
          </w:rPr>
        </w:r>
        <w:r>
          <w:rPr>
            <w:noProof/>
            <w:webHidden/>
          </w:rPr>
          <w:fldChar w:fldCharType="separate"/>
        </w:r>
        <w:r>
          <w:rPr>
            <w:noProof/>
            <w:webHidden/>
          </w:rPr>
          <w:t>57</w:t>
        </w:r>
        <w:r>
          <w:rPr>
            <w:noProof/>
            <w:webHidden/>
          </w:rPr>
          <w:fldChar w:fldCharType="end"/>
        </w:r>
      </w:hyperlink>
    </w:p>
    <w:p w14:paraId="7B90A8BB" w14:textId="3CB405B9" w:rsidR="001E3CD1" w:rsidRDefault="001E3CD1">
      <w:pPr>
        <w:pStyle w:val="TableofFigures"/>
        <w:tabs>
          <w:tab w:val="right" w:leader="dot" w:pos="9607"/>
        </w:tabs>
        <w:rPr>
          <w:rFonts w:asciiTheme="minorHAnsi" w:eastAsiaTheme="minorEastAsia" w:hAnsiTheme="minorHAnsi" w:cstheme="minorBidi"/>
          <w:i w:val="0"/>
          <w:noProof/>
          <w:kern w:val="2"/>
          <w:sz w:val="22"/>
          <w:lang w:val="en-US"/>
          <w14:ligatures w14:val="standardContextual"/>
        </w:rPr>
      </w:pPr>
      <w:hyperlink w:anchor="_Toc165039832" w:history="1">
        <w:r w:rsidRPr="00AB76CA">
          <w:rPr>
            <w:rStyle w:val="Hyperlink"/>
            <w:rFonts w:asciiTheme="majorHAnsi" w:hAnsiTheme="majorHAnsi" w:cstheme="majorHAnsi"/>
            <w:noProof/>
          </w:rPr>
          <w:t>Figura 12 – Kornizmi i oxhaqeve</w:t>
        </w:r>
        <w:r>
          <w:rPr>
            <w:noProof/>
            <w:webHidden/>
          </w:rPr>
          <w:tab/>
        </w:r>
        <w:r>
          <w:rPr>
            <w:noProof/>
            <w:webHidden/>
          </w:rPr>
          <w:fldChar w:fldCharType="begin"/>
        </w:r>
        <w:r>
          <w:rPr>
            <w:noProof/>
            <w:webHidden/>
          </w:rPr>
          <w:instrText xml:space="preserve"> PAGEREF _Toc165039832 \h </w:instrText>
        </w:r>
        <w:r>
          <w:rPr>
            <w:noProof/>
            <w:webHidden/>
          </w:rPr>
        </w:r>
        <w:r>
          <w:rPr>
            <w:noProof/>
            <w:webHidden/>
          </w:rPr>
          <w:fldChar w:fldCharType="separate"/>
        </w:r>
        <w:r>
          <w:rPr>
            <w:noProof/>
            <w:webHidden/>
          </w:rPr>
          <w:t>59</w:t>
        </w:r>
        <w:r>
          <w:rPr>
            <w:noProof/>
            <w:webHidden/>
          </w:rPr>
          <w:fldChar w:fldCharType="end"/>
        </w:r>
      </w:hyperlink>
    </w:p>
    <w:p w14:paraId="77A5FACD" w14:textId="333D2AB6" w:rsidR="001E3CD1" w:rsidRDefault="001E3CD1">
      <w:pPr>
        <w:pStyle w:val="TableofFigures"/>
        <w:tabs>
          <w:tab w:val="right" w:leader="dot" w:pos="9607"/>
        </w:tabs>
        <w:rPr>
          <w:rFonts w:asciiTheme="minorHAnsi" w:eastAsiaTheme="minorEastAsia" w:hAnsiTheme="minorHAnsi" w:cstheme="minorBidi"/>
          <w:i w:val="0"/>
          <w:noProof/>
          <w:kern w:val="2"/>
          <w:sz w:val="22"/>
          <w:lang w:val="en-US"/>
          <w14:ligatures w14:val="standardContextual"/>
        </w:rPr>
      </w:pPr>
      <w:hyperlink w:anchor="_Toc165039833" w:history="1">
        <w:r w:rsidRPr="00AB76CA">
          <w:rPr>
            <w:rStyle w:val="Hyperlink"/>
            <w:rFonts w:asciiTheme="majorHAnsi" w:hAnsiTheme="majorHAnsi" w:cstheme="majorHAnsi"/>
            <w:noProof/>
          </w:rPr>
          <w:t>Figura 13 – Detali teknik i pikores se dritares</w:t>
        </w:r>
        <w:r>
          <w:rPr>
            <w:noProof/>
            <w:webHidden/>
          </w:rPr>
          <w:tab/>
        </w:r>
        <w:r>
          <w:rPr>
            <w:noProof/>
            <w:webHidden/>
          </w:rPr>
          <w:fldChar w:fldCharType="begin"/>
        </w:r>
        <w:r>
          <w:rPr>
            <w:noProof/>
            <w:webHidden/>
          </w:rPr>
          <w:instrText xml:space="preserve"> PAGEREF _Toc165039833 \h </w:instrText>
        </w:r>
        <w:r>
          <w:rPr>
            <w:noProof/>
            <w:webHidden/>
          </w:rPr>
        </w:r>
        <w:r>
          <w:rPr>
            <w:noProof/>
            <w:webHidden/>
          </w:rPr>
          <w:fldChar w:fldCharType="separate"/>
        </w:r>
        <w:r>
          <w:rPr>
            <w:noProof/>
            <w:webHidden/>
          </w:rPr>
          <w:t>65</w:t>
        </w:r>
        <w:r>
          <w:rPr>
            <w:noProof/>
            <w:webHidden/>
          </w:rPr>
          <w:fldChar w:fldCharType="end"/>
        </w:r>
      </w:hyperlink>
    </w:p>
    <w:p w14:paraId="359387D4" w14:textId="1CD1D04C" w:rsidR="001E3CD1" w:rsidRDefault="001E3CD1">
      <w:pPr>
        <w:pStyle w:val="TableofFigures"/>
        <w:tabs>
          <w:tab w:val="right" w:leader="dot" w:pos="9607"/>
        </w:tabs>
        <w:rPr>
          <w:rFonts w:asciiTheme="minorHAnsi" w:eastAsiaTheme="minorEastAsia" w:hAnsiTheme="minorHAnsi" w:cstheme="minorBidi"/>
          <w:i w:val="0"/>
          <w:noProof/>
          <w:kern w:val="2"/>
          <w:sz w:val="22"/>
          <w:lang w:val="en-US"/>
          <w14:ligatures w14:val="standardContextual"/>
        </w:rPr>
      </w:pPr>
      <w:hyperlink w:anchor="_Toc165039834" w:history="1">
        <w:r w:rsidRPr="00AB76CA">
          <w:rPr>
            <w:rStyle w:val="Hyperlink"/>
            <w:rFonts w:asciiTheme="majorHAnsi" w:hAnsiTheme="majorHAnsi" w:cstheme="majorHAnsi"/>
            <w:noProof/>
          </w:rPr>
          <w:t>Figura 14 – Mbeshtetes per izolim kendor te fasades, mbyllesi nga goma termoplastike</w:t>
        </w:r>
        <w:r>
          <w:rPr>
            <w:noProof/>
            <w:webHidden/>
          </w:rPr>
          <w:tab/>
        </w:r>
        <w:r>
          <w:rPr>
            <w:noProof/>
            <w:webHidden/>
          </w:rPr>
          <w:fldChar w:fldCharType="begin"/>
        </w:r>
        <w:r>
          <w:rPr>
            <w:noProof/>
            <w:webHidden/>
          </w:rPr>
          <w:instrText xml:space="preserve"> PAGEREF _Toc165039834 \h </w:instrText>
        </w:r>
        <w:r>
          <w:rPr>
            <w:noProof/>
            <w:webHidden/>
          </w:rPr>
        </w:r>
        <w:r>
          <w:rPr>
            <w:noProof/>
            <w:webHidden/>
          </w:rPr>
          <w:fldChar w:fldCharType="separate"/>
        </w:r>
        <w:r>
          <w:rPr>
            <w:noProof/>
            <w:webHidden/>
          </w:rPr>
          <w:t>66</w:t>
        </w:r>
        <w:r>
          <w:rPr>
            <w:noProof/>
            <w:webHidden/>
          </w:rPr>
          <w:fldChar w:fldCharType="end"/>
        </w:r>
      </w:hyperlink>
    </w:p>
    <w:p w14:paraId="77CEA581" w14:textId="4D47CB6A" w:rsidR="001E3CD1" w:rsidRDefault="001E3CD1">
      <w:pPr>
        <w:pStyle w:val="TableofFigures"/>
        <w:tabs>
          <w:tab w:val="right" w:leader="dot" w:pos="9607"/>
        </w:tabs>
        <w:rPr>
          <w:rFonts w:asciiTheme="minorHAnsi" w:eastAsiaTheme="minorEastAsia" w:hAnsiTheme="minorHAnsi" w:cstheme="minorBidi"/>
          <w:i w:val="0"/>
          <w:noProof/>
          <w:kern w:val="2"/>
          <w:sz w:val="22"/>
          <w:lang w:val="en-US"/>
          <w14:ligatures w14:val="standardContextual"/>
        </w:rPr>
      </w:pPr>
      <w:hyperlink w:anchor="_Toc165039835" w:history="1">
        <w:r w:rsidRPr="00AB76CA">
          <w:rPr>
            <w:rStyle w:val="Hyperlink"/>
            <w:noProof/>
          </w:rPr>
          <w:t>Figura 15– Perpunimi i mureve te coklles</w:t>
        </w:r>
        <w:r>
          <w:rPr>
            <w:noProof/>
            <w:webHidden/>
          </w:rPr>
          <w:tab/>
        </w:r>
        <w:r>
          <w:rPr>
            <w:noProof/>
            <w:webHidden/>
          </w:rPr>
          <w:fldChar w:fldCharType="begin"/>
        </w:r>
        <w:r>
          <w:rPr>
            <w:noProof/>
            <w:webHidden/>
          </w:rPr>
          <w:instrText xml:space="preserve"> PAGEREF _Toc165039835 \h </w:instrText>
        </w:r>
        <w:r>
          <w:rPr>
            <w:noProof/>
            <w:webHidden/>
          </w:rPr>
        </w:r>
        <w:r>
          <w:rPr>
            <w:noProof/>
            <w:webHidden/>
          </w:rPr>
          <w:fldChar w:fldCharType="separate"/>
        </w:r>
        <w:r>
          <w:rPr>
            <w:noProof/>
            <w:webHidden/>
          </w:rPr>
          <w:t>71</w:t>
        </w:r>
        <w:r>
          <w:rPr>
            <w:noProof/>
            <w:webHidden/>
          </w:rPr>
          <w:fldChar w:fldCharType="end"/>
        </w:r>
      </w:hyperlink>
    </w:p>
    <w:p w14:paraId="4DB04FBB" w14:textId="6F9C0F0B" w:rsidR="001E3CD1" w:rsidRDefault="001E3CD1">
      <w:pPr>
        <w:pStyle w:val="TableofFigures"/>
        <w:tabs>
          <w:tab w:val="right" w:leader="dot" w:pos="9607"/>
        </w:tabs>
        <w:rPr>
          <w:rFonts w:asciiTheme="minorHAnsi" w:eastAsiaTheme="minorEastAsia" w:hAnsiTheme="minorHAnsi" w:cstheme="minorBidi"/>
          <w:i w:val="0"/>
          <w:noProof/>
          <w:kern w:val="2"/>
          <w:sz w:val="22"/>
          <w:lang w:val="en-US"/>
          <w14:ligatures w14:val="standardContextual"/>
        </w:rPr>
      </w:pPr>
      <w:hyperlink w:anchor="_Toc165039836" w:history="1">
        <w:r w:rsidRPr="00AB76CA">
          <w:rPr>
            <w:rStyle w:val="Hyperlink"/>
            <w:rFonts w:asciiTheme="majorHAnsi" w:hAnsiTheme="majorHAnsi" w:cstheme="majorHAnsi"/>
            <w:noProof/>
          </w:rPr>
          <w:t>Figura 16 – Kaldaja me pelet</w:t>
        </w:r>
        <w:r>
          <w:rPr>
            <w:noProof/>
            <w:webHidden/>
          </w:rPr>
          <w:tab/>
        </w:r>
        <w:r>
          <w:rPr>
            <w:noProof/>
            <w:webHidden/>
          </w:rPr>
          <w:fldChar w:fldCharType="begin"/>
        </w:r>
        <w:r>
          <w:rPr>
            <w:noProof/>
            <w:webHidden/>
          </w:rPr>
          <w:instrText xml:space="preserve"> PAGEREF _Toc165039836 \h </w:instrText>
        </w:r>
        <w:r>
          <w:rPr>
            <w:noProof/>
            <w:webHidden/>
          </w:rPr>
        </w:r>
        <w:r>
          <w:rPr>
            <w:noProof/>
            <w:webHidden/>
          </w:rPr>
          <w:fldChar w:fldCharType="separate"/>
        </w:r>
        <w:r>
          <w:rPr>
            <w:noProof/>
            <w:webHidden/>
          </w:rPr>
          <w:t>77</w:t>
        </w:r>
        <w:r>
          <w:rPr>
            <w:noProof/>
            <w:webHidden/>
          </w:rPr>
          <w:fldChar w:fldCharType="end"/>
        </w:r>
      </w:hyperlink>
    </w:p>
    <w:p w14:paraId="7FEF9B29" w14:textId="0A960D03" w:rsidR="001E3CD1" w:rsidRDefault="001E3CD1">
      <w:pPr>
        <w:pStyle w:val="TableofFigures"/>
        <w:tabs>
          <w:tab w:val="right" w:leader="dot" w:pos="9607"/>
        </w:tabs>
        <w:rPr>
          <w:rFonts w:asciiTheme="minorHAnsi" w:eastAsiaTheme="minorEastAsia" w:hAnsiTheme="minorHAnsi" w:cstheme="minorBidi"/>
          <w:i w:val="0"/>
          <w:noProof/>
          <w:kern w:val="2"/>
          <w:sz w:val="22"/>
          <w:lang w:val="en-US"/>
          <w14:ligatures w14:val="standardContextual"/>
        </w:rPr>
      </w:pPr>
      <w:hyperlink w:anchor="_Toc165039837" w:history="1">
        <w:r w:rsidRPr="00AB76CA">
          <w:rPr>
            <w:rStyle w:val="Hyperlink"/>
            <w:rFonts w:asciiTheme="majorHAnsi" w:hAnsiTheme="majorHAnsi" w:cstheme="majorHAnsi"/>
            <w:noProof/>
          </w:rPr>
          <w:t>Figura 17 – Pompa qarkulluese me rregullues frekuentiv</w:t>
        </w:r>
        <w:r>
          <w:rPr>
            <w:noProof/>
            <w:webHidden/>
          </w:rPr>
          <w:tab/>
        </w:r>
        <w:r>
          <w:rPr>
            <w:noProof/>
            <w:webHidden/>
          </w:rPr>
          <w:fldChar w:fldCharType="begin"/>
        </w:r>
        <w:r>
          <w:rPr>
            <w:noProof/>
            <w:webHidden/>
          </w:rPr>
          <w:instrText xml:space="preserve"> PAGEREF _Toc165039837 \h </w:instrText>
        </w:r>
        <w:r>
          <w:rPr>
            <w:noProof/>
            <w:webHidden/>
          </w:rPr>
        </w:r>
        <w:r>
          <w:rPr>
            <w:noProof/>
            <w:webHidden/>
          </w:rPr>
          <w:fldChar w:fldCharType="separate"/>
        </w:r>
        <w:r>
          <w:rPr>
            <w:noProof/>
            <w:webHidden/>
          </w:rPr>
          <w:t>77</w:t>
        </w:r>
        <w:r>
          <w:rPr>
            <w:noProof/>
            <w:webHidden/>
          </w:rPr>
          <w:fldChar w:fldCharType="end"/>
        </w:r>
      </w:hyperlink>
    </w:p>
    <w:p w14:paraId="2620791E" w14:textId="780D6F81" w:rsidR="001E3CD1" w:rsidRDefault="001E3CD1">
      <w:pPr>
        <w:pStyle w:val="TableofFigures"/>
        <w:tabs>
          <w:tab w:val="right" w:leader="dot" w:pos="9607"/>
        </w:tabs>
        <w:rPr>
          <w:rFonts w:asciiTheme="minorHAnsi" w:eastAsiaTheme="minorEastAsia" w:hAnsiTheme="minorHAnsi" w:cstheme="minorBidi"/>
          <w:i w:val="0"/>
          <w:noProof/>
          <w:kern w:val="2"/>
          <w:sz w:val="22"/>
          <w:lang w:val="en-US"/>
          <w14:ligatures w14:val="standardContextual"/>
        </w:rPr>
      </w:pPr>
      <w:hyperlink w:anchor="_Toc165039838" w:history="1">
        <w:r w:rsidRPr="00AB76CA">
          <w:rPr>
            <w:rStyle w:val="Hyperlink"/>
            <w:rFonts w:asciiTheme="majorHAnsi" w:hAnsiTheme="majorHAnsi" w:cstheme="majorHAnsi"/>
            <w:noProof/>
          </w:rPr>
          <w:t>Figura 18 –Ena ekspanduese</w:t>
        </w:r>
        <w:r>
          <w:rPr>
            <w:noProof/>
            <w:webHidden/>
          </w:rPr>
          <w:tab/>
        </w:r>
        <w:r>
          <w:rPr>
            <w:noProof/>
            <w:webHidden/>
          </w:rPr>
          <w:fldChar w:fldCharType="begin"/>
        </w:r>
        <w:r>
          <w:rPr>
            <w:noProof/>
            <w:webHidden/>
          </w:rPr>
          <w:instrText xml:space="preserve"> PAGEREF _Toc165039838 \h </w:instrText>
        </w:r>
        <w:r>
          <w:rPr>
            <w:noProof/>
            <w:webHidden/>
          </w:rPr>
        </w:r>
        <w:r>
          <w:rPr>
            <w:noProof/>
            <w:webHidden/>
          </w:rPr>
          <w:fldChar w:fldCharType="separate"/>
        </w:r>
        <w:r>
          <w:rPr>
            <w:noProof/>
            <w:webHidden/>
          </w:rPr>
          <w:t>79</w:t>
        </w:r>
        <w:r>
          <w:rPr>
            <w:noProof/>
            <w:webHidden/>
          </w:rPr>
          <w:fldChar w:fldCharType="end"/>
        </w:r>
      </w:hyperlink>
    </w:p>
    <w:p w14:paraId="46D34C3D" w14:textId="770369CE" w:rsidR="001E3CD1" w:rsidRDefault="001E3CD1">
      <w:pPr>
        <w:pStyle w:val="TableofFigures"/>
        <w:tabs>
          <w:tab w:val="right" w:leader="dot" w:pos="9607"/>
        </w:tabs>
        <w:rPr>
          <w:rFonts w:asciiTheme="minorHAnsi" w:eastAsiaTheme="minorEastAsia" w:hAnsiTheme="minorHAnsi" w:cstheme="minorBidi"/>
          <w:i w:val="0"/>
          <w:noProof/>
          <w:kern w:val="2"/>
          <w:sz w:val="22"/>
          <w:lang w:val="en-US"/>
          <w14:ligatures w14:val="standardContextual"/>
        </w:rPr>
      </w:pPr>
      <w:hyperlink w:anchor="_Toc165039839" w:history="1">
        <w:r w:rsidRPr="00AB76CA">
          <w:rPr>
            <w:rStyle w:val="Hyperlink"/>
            <w:rFonts w:asciiTheme="majorHAnsi" w:hAnsiTheme="majorHAnsi" w:cstheme="majorHAnsi"/>
            <w:noProof/>
          </w:rPr>
          <w:t>Figura 19 – Valvula siguruese</w:t>
        </w:r>
        <w:r>
          <w:rPr>
            <w:noProof/>
            <w:webHidden/>
          </w:rPr>
          <w:tab/>
        </w:r>
        <w:r>
          <w:rPr>
            <w:noProof/>
            <w:webHidden/>
          </w:rPr>
          <w:fldChar w:fldCharType="begin"/>
        </w:r>
        <w:r>
          <w:rPr>
            <w:noProof/>
            <w:webHidden/>
          </w:rPr>
          <w:instrText xml:space="preserve"> PAGEREF _Toc165039839 \h </w:instrText>
        </w:r>
        <w:r>
          <w:rPr>
            <w:noProof/>
            <w:webHidden/>
          </w:rPr>
        </w:r>
        <w:r>
          <w:rPr>
            <w:noProof/>
            <w:webHidden/>
          </w:rPr>
          <w:fldChar w:fldCharType="separate"/>
        </w:r>
        <w:r>
          <w:rPr>
            <w:noProof/>
            <w:webHidden/>
          </w:rPr>
          <w:t>79</w:t>
        </w:r>
        <w:r>
          <w:rPr>
            <w:noProof/>
            <w:webHidden/>
          </w:rPr>
          <w:fldChar w:fldCharType="end"/>
        </w:r>
      </w:hyperlink>
    </w:p>
    <w:p w14:paraId="33209FEB" w14:textId="687783E1" w:rsidR="001E3CD1" w:rsidRDefault="001E3CD1">
      <w:pPr>
        <w:pStyle w:val="TableofFigures"/>
        <w:tabs>
          <w:tab w:val="right" w:leader="dot" w:pos="9607"/>
        </w:tabs>
        <w:rPr>
          <w:rFonts w:asciiTheme="minorHAnsi" w:eastAsiaTheme="minorEastAsia" w:hAnsiTheme="minorHAnsi" w:cstheme="minorBidi"/>
          <w:i w:val="0"/>
          <w:noProof/>
          <w:kern w:val="2"/>
          <w:sz w:val="22"/>
          <w:lang w:val="en-US"/>
          <w14:ligatures w14:val="standardContextual"/>
        </w:rPr>
      </w:pPr>
      <w:hyperlink w:anchor="_Toc165039840" w:history="1">
        <w:r w:rsidRPr="00AB76CA">
          <w:rPr>
            <w:rStyle w:val="Hyperlink"/>
            <w:rFonts w:asciiTheme="majorHAnsi" w:hAnsiTheme="majorHAnsi" w:cstheme="majorHAnsi"/>
            <w:noProof/>
          </w:rPr>
          <w:t>Figura 20 – Gypat e çelikut</w:t>
        </w:r>
        <w:r>
          <w:rPr>
            <w:noProof/>
            <w:webHidden/>
          </w:rPr>
          <w:tab/>
        </w:r>
        <w:r>
          <w:rPr>
            <w:noProof/>
            <w:webHidden/>
          </w:rPr>
          <w:fldChar w:fldCharType="begin"/>
        </w:r>
        <w:r>
          <w:rPr>
            <w:noProof/>
            <w:webHidden/>
          </w:rPr>
          <w:instrText xml:space="preserve"> PAGEREF _Toc165039840 \h </w:instrText>
        </w:r>
        <w:r>
          <w:rPr>
            <w:noProof/>
            <w:webHidden/>
          </w:rPr>
        </w:r>
        <w:r>
          <w:rPr>
            <w:noProof/>
            <w:webHidden/>
          </w:rPr>
          <w:fldChar w:fldCharType="separate"/>
        </w:r>
        <w:r>
          <w:rPr>
            <w:noProof/>
            <w:webHidden/>
          </w:rPr>
          <w:t>80</w:t>
        </w:r>
        <w:r>
          <w:rPr>
            <w:noProof/>
            <w:webHidden/>
          </w:rPr>
          <w:fldChar w:fldCharType="end"/>
        </w:r>
      </w:hyperlink>
    </w:p>
    <w:p w14:paraId="05A3D975" w14:textId="0EFC7E77" w:rsidR="001E3CD1" w:rsidRDefault="001E3CD1">
      <w:pPr>
        <w:pStyle w:val="TableofFigures"/>
        <w:tabs>
          <w:tab w:val="right" w:leader="dot" w:pos="9607"/>
        </w:tabs>
        <w:rPr>
          <w:rFonts w:asciiTheme="minorHAnsi" w:eastAsiaTheme="minorEastAsia" w:hAnsiTheme="minorHAnsi" w:cstheme="minorBidi"/>
          <w:i w:val="0"/>
          <w:noProof/>
          <w:kern w:val="2"/>
          <w:sz w:val="22"/>
          <w:lang w:val="en-US"/>
          <w14:ligatures w14:val="standardContextual"/>
        </w:rPr>
      </w:pPr>
      <w:hyperlink w:anchor="_Toc165039841" w:history="1">
        <w:r w:rsidRPr="00AB76CA">
          <w:rPr>
            <w:rStyle w:val="Hyperlink"/>
            <w:rFonts w:asciiTheme="majorHAnsi" w:hAnsiTheme="majorHAnsi" w:cstheme="majorHAnsi"/>
            <w:noProof/>
          </w:rPr>
          <w:t>Figura 21 – Fitingu i gypave të çelikut</w:t>
        </w:r>
        <w:r>
          <w:rPr>
            <w:noProof/>
            <w:webHidden/>
          </w:rPr>
          <w:tab/>
        </w:r>
        <w:r>
          <w:rPr>
            <w:noProof/>
            <w:webHidden/>
          </w:rPr>
          <w:fldChar w:fldCharType="begin"/>
        </w:r>
        <w:r>
          <w:rPr>
            <w:noProof/>
            <w:webHidden/>
          </w:rPr>
          <w:instrText xml:space="preserve"> PAGEREF _Toc165039841 \h </w:instrText>
        </w:r>
        <w:r>
          <w:rPr>
            <w:noProof/>
            <w:webHidden/>
          </w:rPr>
        </w:r>
        <w:r>
          <w:rPr>
            <w:noProof/>
            <w:webHidden/>
          </w:rPr>
          <w:fldChar w:fldCharType="separate"/>
        </w:r>
        <w:r>
          <w:rPr>
            <w:noProof/>
            <w:webHidden/>
          </w:rPr>
          <w:t>81</w:t>
        </w:r>
        <w:r>
          <w:rPr>
            <w:noProof/>
            <w:webHidden/>
          </w:rPr>
          <w:fldChar w:fldCharType="end"/>
        </w:r>
      </w:hyperlink>
    </w:p>
    <w:p w14:paraId="79DA243C" w14:textId="4DEE63D3" w:rsidR="001E3CD1" w:rsidRDefault="001E3CD1">
      <w:pPr>
        <w:pStyle w:val="TableofFigures"/>
        <w:tabs>
          <w:tab w:val="right" w:leader="dot" w:pos="9607"/>
        </w:tabs>
        <w:rPr>
          <w:rFonts w:asciiTheme="minorHAnsi" w:eastAsiaTheme="minorEastAsia" w:hAnsiTheme="minorHAnsi" w:cstheme="minorBidi"/>
          <w:i w:val="0"/>
          <w:noProof/>
          <w:kern w:val="2"/>
          <w:sz w:val="22"/>
          <w:lang w:val="en-US"/>
          <w14:ligatures w14:val="standardContextual"/>
        </w:rPr>
      </w:pPr>
      <w:hyperlink w:anchor="_Toc165039842" w:history="1">
        <w:r w:rsidRPr="00AB76CA">
          <w:rPr>
            <w:rStyle w:val="Hyperlink"/>
            <w:rFonts w:asciiTheme="majorHAnsi" w:hAnsiTheme="majorHAnsi" w:cstheme="majorHAnsi"/>
            <w:noProof/>
          </w:rPr>
          <w:t>Figura 22 – Valvula mbyllëse</w:t>
        </w:r>
        <w:r>
          <w:rPr>
            <w:noProof/>
            <w:webHidden/>
          </w:rPr>
          <w:tab/>
        </w:r>
        <w:r>
          <w:rPr>
            <w:noProof/>
            <w:webHidden/>
          </w:rPr>
          <w:fldChar w:fldCharType="begin"/>
        </w:r>
        <w:r>
          <w:rPr>
            <w:noProof/>
            <w:webHidden/>
          </w:rPr>
          <w:instrText xml:space="preserve"> PAGEREF _Toc165039842 \h </w:instrText>
        </w:r>
        <w:r>
          <w:rPr>
            <w:noProof/>
            <w:webHidden/>
          </w:rPr>
        </w:r>
        <w:r>
          <w:rPr>
            <w:noProof/>
            <w:webHidden/>
          </w:rPr>
          <w:fldChar w:fldCharType="separate"/>
        </w:r>
        <w:r>
          <w:rPr>
            <w:noProof/>
            <w:webHidden/>
          </w:rPr>
          <w:t>81</w:t>
        </w:r>
        <w:r>
          <w:rPr>
            <w:noProof/>
            <w:webHidden/>
          </w:rPr>
          <w:fldChar w:fldCharType="end"/>
        </w:r>
      </w:hyperlink>
    </w:p>
    <w:p w14:paraId="40ACFD9E" w14:textId="585B80E5" w:rsidR="001E3CD1" w:rsidRDefault="001E3CD1">
      <w:pPr>
        <w:pStyle w:val="TableofFigures"/>
        <w:tabs>
          <w:tab w:val="right" w:leader="dot" w:pos="9607"/>
        </w:tabs>
        <w:rPr>
          <w:rFonts w:asciiTheme="minorHAnsi" w:eastAsiaTheme="minorEastAsia" w:hAnsiTheme="minorHAnsi" w:cstheme="minorBidi"/>
          <w:i w:val="0"/>
          <w:noProof/>
          <w:kern w:val="2"/>
          <w:sz w:val="22"/>
          <w:lang w:val="en-US"/>
          <w14:ligatures w14:val="standardContextual"/>
        </w:rPr>
      </w:pPr>
      <w:hyperlink w:anchor="_Toc165039843" w:history="1">
        <w:r w:rsidRPr="00AB76CA">
          <w:rPr>
            <w:rStyle w:val="Hyperlink"/>
            <w:rFonts w:asciiTheme="majorHAnsi" w:hAnsiTheme="majorHAnsi" w:cstheme="majorHAnsi"/>
            <w:noProof/>
          </w:rPr>
          <w:t>Figura 23 – Valvula sferike me filetë</w:t>
        </w:r>
        <w:r>
          <w:rPr>
            <w:noProof/>
            <w:webHidden/>
          </w:rPr>
          <w:tab/>
        </w:r>
        <w:r>
          <w:rPr>
            <w:noProof/>
            <w:webHidden/>
          </w:rPr>
          <w:fldChar w:fldCharType="begin"/>
        </w:r>
        <w:r>
          <w:rPr>
            <w:noProof/>
            <w:webHidden/>
          </w:rPr>
          <w:instrText xml:space="preserve"> PAGEREF _Toc165039843 \h </w:instrText>
        </w:r>
        <w:r>
          <w:rPr>
            <w:noProof/>
            <w:webHidden/>
          </w:rPr>
        </w:r>
        <w:r>
          <w:rPr>
            <w:noProof/>
            <w:webHidden/>
          </w:rPr>
          <w:fldChar w:fldCharType="separate"/>
        </w:r>
        <w:r>
          <w:rPr>
            <w:noProof/>
            <w:webHidden/>
          </w:rPr>
          <w:t>82</w:t>
        </w:r>
        <w:r>
          <w:rPr>
            <w:noProof/>
            <w:webHidden/>
          </w:rPr>
          <w:fldChar w:fldCharType="end"/>
        </w:r>
      </w:hyperlink>
    </w:p>
    <w:p w14:paraId="478A7EEC" w14:textId="5FD05D93" w:rsidR="001E3CD1" w:rsidRDefault="001E3CD1">
      <w:pPr>
        <w:pStyle w:val="TableofFigures"/>
        <w:tabs>
          <w:tab w:val="right" w:leader="dot" w:pos="9607"/>
        </w:tabs>
        <w:rPr>
          <w:rFonts w:asciiTheme="minorHAnsi" w:eastAsiaTheme="minorEastAsia" w:hAnsiTheme="minorHAnsi" w:cstheme="minorBidi"/>
          <w:i w:val="0"/>
          <w:noProof/>
          <w:kern w:val="2"/>
          <w:sz w:val="22"/>
          <w:lang w:val="en-US"/>
          <w14:ligatures w14:val="standardContextual"/>
        </w:rPr>
      </w:pPr>
      <w:hyperlink w:anchor="_Toc165039844" w:history="1">
        <w:r w:rsidRPr="00AB76CA">
          <w:rPr>
            <w:rStyle w:val="Hyperlink"/>
            <w:rFonts w:asciiTheme="majorHAnsi" w:hAnsiTheme="majorHAnsi" w:cstheme="majorHAnsi"/>
            <w:noProof/>
          </w:rPr>
          <w:t>Figura 24 – Xhunta antivibruese</w:t>
        </w:r>
        <w:r>
          <w:rPr>
            <w:noProof/>
            <w:webHidden/>
          </w:rPr>
          <w:tab/>
        </w:r>
        <w:r>
          <w:rPr>
            <w:noProof/>
            <w:webHidden/>
          </w:rPr>
          <w:fldChar w:fldCharType="begin"/>
        </w:r>
        <w:r>
          <w:rPr>
            <w:noProof/>
            <w:webHidden/>
          </w:rPr>
          <w:instrText xml:space="preserve"> PAGEREF _Toc165039844 \h </w:instrText>
        </w:r>
        <w:r>
          <w:rPr>
            <w:noProof/>
            <w:webHidden/>
          </w:rPr>
        </w:r>
        <w:r>
          <w:rPr>
            <w:noProof/>
            <w:webHidden/>
          </w:rPr>
          <w:fldChar w:fldCharType="separate"/>
        </w:r>
        <w:r>
          <w:rPr>
            <w:noProof/>
            <w:webHidden/>
          </w:rPr>
          <w:t>82</w:t>
        </w:r>
        <w:r>
          <w:rPr>
            <w:noProof/>
            <w:webHidden/>
          </w:rPr>
          <w:fldChar w:fldCharType="end"/>
        </w:r>
      </w:hyperlink>
    </w:p>
    <w:p w14:paraId="27340C7C" w14:textId="3ECEC5A1" w:rsidR="001E3CD1" w:rsidRDefault="001E3CD1">
      <w:pPr>
        <w:pStyle w:val="TableofFigures"/>
        <w:tabs>
          <w:tab w:val="right" w:leader="dot" w:pos="9607"/>
        </w:tabs>
        <w:rPr>
          <w:rFonts w:asciiTheme="minorHAnsi" w:eastAsiaTheme="minorEastAsia" w:hAnsiTheme="minorHAnsi" w:cstheme="minorBidi"/>
          <w:i w:val="0"/>
          <w:noProof/>
          <w:kern w:val="2"/>
          <w:sz w:val="22"/>
          <w:lang w:val="en-US"/>
          <w14:ligatures w14:val="standardContextual"/>
        </w:rPr>
      </w:pPr>
      <w:hyperlink w:anchor="_Toc165039845" w:history="1">
        <w:r w:rsidRPr="00AB76CA">
          <w:rPr>
            <w:rStyle w:val="Hyperlink"/>
            <w:rFonts w:asciiTheme="majorHAnsi" w:hAnsiTheme="majorHAnsi" w:cstheme="majorHAnsi"/>
            <w:noProof/>
          </w:rPr>
          <w:t>Figura 25 – Filtër (pastrues)</w:t>
        </w:r>
        <w:r>
          <w:rPr>
            <w:noProof/>
            <w:webHidden/>
          </w:rPr>
          <w:tab/>
        </w:r>
        <w:r>
          <w:rPr>
            <w:noProof/>
            <w:webHidden/>
          </w:rPr>
          <w:fldChar w:fldCharType="begin"/>
        </w:r>
        <w:r>
          <w:rPr>
            <w:noProof/>
            <w:webHidden/>
          </w:rPr>
          <w:instrText xml:space="preserve"> PAGEREF _Toc165039845 \h </w:instrText>
        </w:r>
        <w:r>
          <w:rPr>
            <w:noProof/>
            <w:webHidden/>
          </w:rPr>
        </w:r>
        <w:r>
          <w:rPr>
            <w:noProof/>
            <w:webHidden/>
          </w:rPr>
          <w:fldChar w:fldCharType="separate"/>
        </w:r>
        <w:r>
          <w:rPr>
            <w:noProof/>
            <w:webHidden/>
          </w:rPr>
          <w:t>83</w:t>
        </w:r>
        <w:r>
          <w:rPr>
            <w:noProof/>
            <w:webHidden/>
          </w:rPr>
          <w:fldChar w:fldCharType="end"/>
        </w:r>
      </w:hyperlink>
    </w:p>
    <w:p w14:paraId="12CFC857" w14:textId="7CC16915" w:rsidR="001E3CD1" w:rsidRDefault="001E3CD1">
      <w:pPr>
        <w:pStyle w:val="TableofFigures"/>
        <w:tabs>
          <w:tab w:val="right" w:leader="dot" w:pos="9607"/>
        </w:tabs>
        <w:rPr>
          <w:rFonts w:asciiTheme="minorHAnsi" w:eastAsiaTheme="minorEastAsia" w:hAnsiTheme="minorHAnsi" w:cstheme="minorBidi"/>
          <w:i w:val="0"/>
          <w:noProof/>
          <w:kern w:val="2"/>
          <w:sz w:val="22"/>
          <w:lang w:val="en-US"/>
          <w14:ligatures w14:val="standardContextual"/>
        </w:rPr>
      </w:pPr>
      <w:hyperlink w:anchor="_Toc165039846" w:history="1">
        <w:r w:rsidRPr="00AB76CA">
          <w:rPr>
            <w:rStyle w:val="Hyperlink"/>
            <w:rFonts w:asciiTheme="majorHAnsi" w:hAnsiTheme="majorHAnsi" w:cstheme="majorHAnsi"/>
            <w:noProof/>
          </w:rPr>
          <w:t>Figura 26 – Valvula jo kthyese</w:t>
        </w:r>
        <w:r>
          <w:rPr>
            <w:noProof/>
            <w:webHidden/>
          </w:rPr>
          <w:tab/>
        </w:r>
        <w:r>
          <w:rPr>
            <w:noProof/>
            <w:webHidden/>
          </w:rPr>
          <w:fldChar w:fldCharType="begin"/>
        </w:r>
        <w:r>
          <w:rPr>
            <w:noProof/>
            <w:webHidden/>
          </w:rPr>
          <w:instrText xml:space="preserve"> PAGEREF _Toc165039846 \h </w:instrText>
        </w:r>
        <w:r>
          <w:rPr>
            <w:noProof/>
            <w:webHidden/>
          </w:rPr>
        </w:r>
        <w:r>
          <w:rPr>
            <w:noProof/>
            <w:webHidden/>
          </w:rPr>
          <w:fldChar w:fldCharType="separate"/>
        </w:r>
        <w:r>
          <w:rPr>
            <w:noProof/>
            <w:webHidden/>
          </w:rPr>
          <w:t>83</w:t>
        </w:r>
        <w:r>
          <w:rPr>
            <w:noProof/>
            <w:webHidden/>
          </w:rPr>
          <w:fldChar w:fldCharType="end"/>
        </w:r>
      </w:hyperlink>
    </w:p>
    <w:p w14:paraId="48457C89" w14:textId="46832241" w:rsidR="001E3CD1" w:rsidRDefault="001E3CD1">
      <w:pPr>
        <w:pStyle w:val="TableofFigures"/>
        <w:tabs>
          <w:tab w:val="right" w:leader="dot" w:pos="9607"/>
        </w:tabs>
        <w:rPr>
          <w:rFonts w:asciiTheme="minorHAnsi" w:eastAsiaTheme="minorEastAsia" w:hAnsiTheme="minorHAnsi" w:cstheme="minorBidi"/>
          <w:i w:val="0"/>
          <w:noProof/>
          <w:kern w:val="2"/>
          <w:sz w:val="22"/>
          <w:lang w:val="en-US"/>
          <w14:ligatures w14:val="standardContextual"/>
        </w:rPr>
      </w:pPr>
      <w:hyperlink w:anchor="_Toc165039847" w:history="1">
        <w:r w:rsidRPr="00AB76CA">
          <w:rPr>
            <w:rStyle w:val="Hyperlink"/>
            <w:rFonts w:asciiTheme="majorHAnsi" w:hAnsiTheme="majorHAnsi" w:cstheme="majorHAnsi"/>
            <w:noProof/>
          </w:rPr>
          <w:t>Figura 27 – Valvula balancuese</w:t>
        </w:r>
        <w:r>
          <w:rPr>
            <w:noProof/>
            <w:webHidden/>
          </w:rPr>
          <w:tab/>
        </w:r>
        <w:r>
          <w:rPr>
            <w:noProof/>
            <w:webHidden/>
          </w:rPr>
          <w:fldChar w:fldCharType="begin"/>
        </w:r>
        <w:r>
          <w:rPr>
            <w:noProof/>
            <w:webHidden/>
          </w:rPr>
          <w:instrText xml:space="preserve"> PAGEREF _Toc165039847 \h </w:instrText>
        </w:r>
        <w:r>
          <w:rPr>
            <w:noProof/>
            <w:webHidden/>
          </w:rPr>
        </w:r>
        <w:r>
          <w:rPr>
            <w:noProof/>
            <w:webHidden/>
          </w:rPr>
          <w:fldChar w:fldCharType="separate"/>
        </w:r>
        <w:r>
          <w:rPr>
            <w:noProof/>
            <w:webHidden/>
          </w:rPr>
          <w:t>84</w:t>
        </w:r>
        <w:r>
          <w:rPr>
            <w:noProof/>
            <w:webHidden/>
          </w:rPr>
          <w:fldChar w:fldCharType="end"/>
        </w:r>
      </w:hyperlink>
    </w:p>
    <w:p w14:paraId="2CC75FD3" w14:textId="1872C053" w:rsidR="001E3CD1" w:rsidRDefault="001E3CD1">
      <w:pPr>
        <w:pStyle w:val="TableofFigures"/>
        <w:tabs>
          <w:tab w:val="right" w:leader="dot" w:pos="9607"/>
        </w:tabs>
        <w:rPr>
          <w:rFonts w:asciiTheme="minorHAnsi" w:eastAsiaTheme="minorEastAsia" w:hAnsiTheme="minorHAnsi" w:cstheme="minorBidi"/>
          <w:i w:val="0"/>
          <w:noProof/>
          <w:kern w:val="2"/>
          <w:sz w:val="22"/>
          <w:lang w:val="en-US"/>
          <w14:ligatures w14:val="standardContextual"/>
        </w:rPr>
      </w:pPr>
      <w:hyperlink w:anchor="_Toc165039848" w:history="1">
        <w:r w:rsidRPr="00AB76CA">
          <w:rPr>
            <w:rStyle w:val="Hyperlink"/>
            <w:rFonts w:asciiTheme="majorHAnsi" w:hAnsiTheme="majorHAnsi" w:cstheme="majorHAnsi"/>
            <w:noProof/>
          </w:rPr>
          <w:t>Figura 28 – Valvula trekahore me elektromotor</w:t>
        </w:r>
        <w:r>
          <w:rPr>
            <w:noProof/>
            <w:webHidden/>
          </w:rPr>
          <w:tab/>
        </w:r>
        <w:r>
          <w:rPr>
            <w:noProof/>
            <w:webHidden/>
          </w:rPr>
          <w:fldChar w:fldCharType="begin"/>
        </w:r>
        <w:r>
          <w:rPr>
            <w:noProof/>
            <w:webHidden/>
          </w:rPr>
          <w:instrText xml:space="preserve"> PAGEREF _Toc165039848 \h </w:instrText>
        </w:r>
        <w:r>
          <w:rPr>
            <w:noProof/>
            <w:webHidden/>
          </w:rPr>
        </w:r>
        <w:r>
          <w:rPr>
            <w:noProof/>
            <w:webHidden/>
          </w:rPr>
          <w:fldChar w:fldCharType="separate"/>
        </w:r>
        <w:r>
          <w:rPr>
            <w:noProof/>
            <w:webHidden/>
          </w:rPr>
          <w:t>84</w:t>
        </w:r>
        <w:r>
          <w:rPr>
            <w:noProof/>
            <w:webHidden/>
          </w:rPr>
          <w:fldChar w:fldCharType="end"/>
        </w:r>
      </w:hyperlink>
    </w:p>
    <w:p w14:paraId="77B3E323" w14:textId="1C3A7F21" w:rsidR="001E3CD1" w:rsidRDefault="001E3CD1">
      <w:pPr>
        <w:pStyle w:val="TableofFigures"/>
        <w:tabs>
          <w:tab w:val="right" w:leader="dot" w:pos="9607"/>
        </w:tabs>
        <w:rPr>
          <w:rFonts w:asciiTheme="minorHAnsi" w:eastAsiaTheme="minorEastAsia" w:hAnsiTheme="minorHAnsi" w:cstheme="minorBidi"/>
          <w:i w:val="0"/>
          <w:noProof/>
          <w:kern w:val="2"/>
          <w:sz w:val="22"/>
          <w:lang w:val="en-US"/>
          <w14:ligatures w14:val="standardContextual"/>
        </w:rPr>
      </w:pPr>
      <w:hyperlink w:anchor="_Toc165039849" w:history="1">
        <w:r w:rsidRPr="00AB76CA">
          <w:rPr>
            <w:rStyle w:val="Hyperlink"/>
            <w:rFonts w:asciiTheme="majorHAnsi" w:hAnsiTheme="majorHAnsi" w:cstheme="majorHAnsi"/>
            <w:noProof/>
          </w:rPr>
          <w:t>Figura 29 – Skema e lidhjes së valvulës trekahore</w:t>
        </w:r>
        <w:r>
          <w:rPr>
            <w:noProof/>
            <w:webHidden/>
          </w:rPr>
          <w:tab/>
        </w:r>
        <w:r>
          <w:rPr>
            <w:noProof/>
            <w:webHidden/>
          </w:rPr>
          <w:fldChar w:fldCharType="begin"/>
        </w:r>
        <w:r>
          <w:rPr>
            <w:noProof/>
            <w:webHidden/>
          </w:rPr>
          <w:instrText xml:space="preserve"> PAGEREF _Toc165039849 \h </w:instrText>
        </w:r>
        <w:r>
          <w:rPr>
            <w:noProof/>
            <w:webHidden/>
          </w:rPr>
        </w:r>
        <w:r>
          <w:rPr>
            <w:noProof/>
            <w:webHidden/>
          </w:rPr>
          <w:fldChar w:fldCharType="separate"/>
        </w:r>
        <w:r>
          <w:rPr>
            <w:noProof/>
            <w:webHidden/>
          </w:rPr>
          <w:t>85</w:t>
        </w:r>
        <w:r>
          <w:rPr>
            <w:noProof/>
            <w:webHidden/>
          </w:rPr>
          <w:fldChar w:fldCharType="end"/>
        </w:r>
      </w:hyperlink>
    </w:p>
    <w:p w14:paraId="4B1DAC7A" w14:textId="14D82368" w:rsidR="001E3CD1" w:rsidRDefault="001E3CD1">
      <w:pPr>
        <w:pStyle w:val="TableofFigures"/>
        <w:tabs>
          <w:tab w:val="right" w:leader="dot" w:pos="9607"/>
        </w:tabs>
        <w:rPr>
          <w:rFonts w:asciiTheme="minorHAnsi" w:eastAsiaTheme="minorEastAsia" w:hAnsiTheme="minorHAnsi" w:cstheme="minorBidi"/>
          <w:i w:val="0"/>
          <w:noProof/>
          <w:kern w:val="2"/>
          <w:sz w:val="22"/>
          <w:lang w:val="en-US"/>
          <w14:ligatures w14:val="standardContextual"/>
        </w:rPr>
      </w:pPr>
      <w:hyperlink w:anchor="_Toc165039850" w:history="1">
        <w:r w:rsidRPr="00AB76CA">
          <w:rPr>
            <w:rStyle w:val="Hyperlink"/>
            <w:rFonts w:asciiTheme="majorHAnsi" w:hAnsiTheme="majorHAnsi" w:cstheme="majorHAnsi"/>
            <w:noProof/>
          </w:rPr>
          <w:t>Figura 30 – Termomanometër</w:t>
        </w:r>
        <w:r>
          <w:rPr>
            <w:noProof/>
            <w:webHidden/>
          </w:rPr>
          <w:tab/>
        </w:r>
        <w:r>
          <w:rPr>
            <w:noProof/>
            <w:webHidden/>
          </w:rPr>
          <w:fldChar w:fldCharType="begin"/>
        </w:r>
        <w:r>
          <w:rPr>
            <w:noProof/>
            <w:webHidden/>
          </w:rPr>
          <w:instrText xml:space="preserve"> PAGEREF _Toc165039850 \h </w:instrText>
        </w:r>
        <w:r>
          <w:rPr>
            <w:noProof/>
            <w:webHidden/>
          </w:rPr>
        </w:r>
        <w:r>
          <w:rPr>
            <w:noProof/>
            <w:webHidden/>
          </w:rPr>
          <w:fldChar w:fldCharType="separate"/>
        </w:r>
        <w:r>
          <w:rPr>
            <w:noProof/>
            <w:webHidden/>
          </w:rPr>
          <w:t>85</w:t>
        </w:r>
        <w:r>
          <w:rPr>
            <w:noProof/>
            <w:webHidden/>
          </w:rPr>
          <w:fldChar w:fldCharType="end"/>
        </w:r>
      </w:hyperlink>
    </w:p>
    <w:p w14:paraId="4C6E9A6A" w14:textId="19900C20" w:rsidR="001E3CD1" w:rsidRDefault="001E3CD1">
      <w:pPr>
        <w:pStyle w:val="TableofFigures"/>
        <w:tabs>
          <w:tab w:val="right" w:leader="dot" w:pos="9607"/>
        </w:tabs>
        <w:rPr>
          <w:rFonts w:asciiTheme="minorHAnsi" w:eastAsiaTheme="minorEastAsia" w:hAnsiTheme="minorHAnsi" w:cstheme="minorBidi"/>
          <w:i w:val="0"/>
          <w:noProof/>
          <w:kern w:val="2"/>
          <w:sz w:val="22"/>
          <w:lang w:val="en-US"/>
          <w14:ligatures w14:val="standardContextual"/>
        </w:rPr>
      </w:pPr>
      <w:hyperlink w:anchor="_Toc165039851" w:history="1">
        <w:r w:rsidRPr="00AB76CA">
          <w:rPr>
            <w:rStyle w:val="Hyperlink"/>
            <w:rFonts w:asciiTheme="majorHAnsi" w:hAnsiTheme="majorHAnsi" w:cstheme="majorHAnsi"/>
            <w:noProof/>
          </w:rPr>
          <w:t>Figura 31 – Valvula për mbushje dhe zbrazje</w:t>
        </w:r>
        <w:r>
          <w:rPr>
            <w:noProof/>
            <w:webHidden/>
          </w:rPr>
          <w:tab/>
        </w:r>
        <w:r>
          <w:rPr>
            <w:noProof/>
            <w:webHidden/>
          </w:rPr>
          <w:fldChar w:fldCharType="begin"/>
        </w:r>
        <w:r>
          <w:rPr>
            <w:noProof/>
            <w:webHidden/>
          </w:rPr>
          <w:instrText xml:space="preserve"> PAGEREF _Toc165039851 \h </w:instrText>
        </w:r>
        <w:r>
          <w:rPr>
            <w:noProof/>
            <w:webHidden/>
          </w:rPr>
        </w:r>
        <w:r>
          <w:rPr>
            <w:noProof/>
            <w:webHidden/>
          </w:rPr>
          <w:fldChar w:fldCharType="separate"/>
        </w:r>
        <w:r>
          <w:rPr>
            <w:noProof/>
            <w:webHidden/>
          </w:rPr>
          <w:t>86</w:t>
        </w:r>
        <w:r>
          <w:rPr>
            <w:noProof/>
            <w:webHidden/>
          </w:rPr>
          <w:fldChar w:fldCharType="end"/>
        </w:r>
      </w:hyperlink>
    </w:p>
    <w:p w14:paraId="4A26A308" w14:textId="23AFB859" w:rsidR="001E3CD1" w:rsidRDefault="001E3CD1">
      <w:pPr>
        <w:pStyle w:val="TableofFigures"/>
        <w:tabs>
          <w:tab w:val="right" w:leader="dot" w:pos="9607"/>
        </w:tabs>
        <w:rPr>
          <w:rFonts w:asciiTheme="minorHAnsi" w:eastAsiaTheme="minorEastAsia" w:hAnsiTheme="minorHAnsi" w:cstheme="minorBidi"/>
          <w:i w:val="0"/>
          <w:noProof/>
          <w:kern w:val="2"/>
          <w:sz w:val="22"/>
          <w:lang w:val="en-US"/>
          <w14:ligatures w14:val="standardContextual"/>
        </w:rPr>
      </w:pPr>
      <w:hyperlink w:anchor="_Toc165039852" w:history="1">
        <w:r w:rsidRPr="00AB76CA">
          <w:rPr>
            <w:rStyle w:val="Hyperlink"/>
            <w:rFonts w:asciiTheme="majorHAnsi" w:hAnsiTheme="majorHAnsi" w:cstheme="majorHAnsi"/>
            <w:noProof/>
          </w:rPr>
          <w:t>Figura 32 – Valvulat automatike të ajrimit</w:t>
        </w:r>
        <w:r>
          <w:rPr>
            <w:noProof/>
            <w:webHidden/>
          </w:rPr>
          <w:tab/>
        </w:r>
        <w:r>
          <w:rPr>
            <w:noProof/>
            <w:webHidden/>
          </w:rPr>
          <w:fldChar w:fldCharType="begin"/>
        </w:r>
        <w:r>
          <w:rPr>
            <w:noProof/>
            <w:webHidden/>
          </w:rPr>
          <w:instrText xml:space="preserve"> PAGEREF _Toc165039852 \h </w:instrText>
        </w:r>
        <w:r>
          <w:rPr>
            <w:noProof/>
            <w:webHidden/>
          </w:rPr>
        </w:r>
        <w:r>
          <w:rPr>
            <w:noProof/>
            <w:webHidden/>
          </w:rPr>
          <w:fldChar w:fldCharType="separate"/>
        </w:r>
        <w:r>
          <w:rPr>
            <w:noProof/>
            <w:webHidden/>
          </w:rPr>
          <w:t>87</w:t>
        </w:r>
        <w:r>
          <w:rPr>
            <w:noProof/>
            <w:webHidden/>
          </w:rPr>
          <w:fldChar w:fldCharType="end"/>
        </w:r>
      </w:hyperlink>
    </w:p>
    <w:p w14:paraId="47495188" w14:textId="03A2D8B0" w:rsidR="001E3CD1" w:rsidRDefault="001E3CD1">
      <w:pPr>
        <w:pStyle w:val="TableofFigures"/>
        <w:tabs>
          <w:tab w:val="right" w:leader="dot" w:pos="9607"/>
        </w:tabs>
        <w:rPr>
          <w:rFonts w:asciiTheme="minorHAnsi" w:eastAsiaTheme="minorEastAsia" w:hAnsiTheme="minorHAnsi" w:cstheme="minorBidi"/>
          <w:i w:val="0"/>
          <w:noProof/>
          <w:kern w:val="2"/>
          <w:sz w:val="22"/>
          <w:lang w:val="en-US"/>
          <w14:ligatures w14:val="standardContextual"/>
        </w:rPr>
      </w:pPr>
      <w:hyperlink w:anchor="_Toc165039853" w:history="1">
        <w:r w:rsidRPr="00AB76CA">
          <w:rPr>
            <w:rStyle w:val="Hyperlink"/>
            <w:rFonts w:asciiTheme="majorHAnsi" w:hAnsiTheme="majorHAnsi" w:cstheme="majorHAnsi"/>
            <w:noProof/>
          </w:rPr>
          <w:t>Figura 33 – Aparat kundër zjarrit</w:t>
        </w:r>
        <w:r>
          <w:rPr>
            <w:noProof/>
            <w:webHidden/>
          </w:rPr>
          <w:tab/>
        </w:r>
        <w:r>
          <w:rPr>
            <w:noProof/>
            <w:webHidden/>
          </w:rPr>
          <w:fldChar w:fldCharType="begin"/>
        </w:r>
        <w:r>
          <w:rPr>
            <w:noProof/>
            <w:webHidden/>
          </w:rPr>
          <w:instrText xml:space="preserve"> PAGEREF _Toc165039853 \h </w:instrText>
        </w:r>
        <w:r>
          <w:rPr>
            <w:noProof/>
            <w:webHidden/>
          </w:rPr>
        </w:r>
        <w:r>
          <w:rPr>
            <w:noProof/>
            <w:webHidden/>
          </w:rPr>
          <w:fldChar w:fldCharType="separate"/>
        </w:r>
        <w:r>
          <w:rPr>
            <w:noProof/>
            <w:webHidden/>
          </w:rPr>
          <w:t>87</w:t>
        </w:r>
        <w:r>
          <w:rPr>
            <w:noProof/>
            <w:webHidden/>
          </w:rPr>
          <w:fldChar w:fldCharType="end"/>
        </w:r>
      </w:hyperlink>
    </w:p>
    <w:p w14:paraId="62C9B043" w14:textId="5266EA60" w:rsidR="001E3CD1" w:rsidRDefault="001E3CD1">
      <w:pPr>
        <w:pStyle w:val="TableofFigures"/>
        <w:tabs>
          <w:tab w:val="right" w:leader="dot" w:pos="9607"/>
        </w:tabs>
        <w:rPr>
          <w:rFonts w:asciiTheme="minorHAnsi" w:eastAsiaTheme="minorEastAsia" w:hAnsiTheme="minorHAnsi" w:cstheme="minorBidi"/>
          <w:i w:val="0"/>
          <w:noProof/>
          <w:kern w:val="2"/>
          <w:sz w:val="22"/>
          <w:lang w:val="en-US"/>
          <w14:ligatures w14:val="standardContextual"/>
        </w:rPr>
      </w:pPr>
      <w:hyperlink w:anchor="_Toc165039854" w:history="1">
        <w:r w:rsidRPr="00AB76CA">
          <w:rPr>
            <w:rStyle w:val="Hyperlink"/>
            <w:rFonts w:asciiTheme="majorHAnsi" w:hAnsiTheme="majorHAnsi" w:cstheme="majorHAnsi"/>
            <w:noProof/>
          </w:rPr>
          <w:t>Figura 34 – Skema e lidhjes së radiatorit</w:t>
        </w:r>
        <w:r>
          <w:rPr>
            <w:noProof/>
            <w:webHidden/>
          </w:rPr>
          <w:tab/>
        </w:r>
        <w:r>
          <w:rPr>
            <w:noProof/>
            <w:webHidden/>
          </w:rPr>
          <w:fldChar w:fldCharType="begin"/>
        </w:r>
        <w:r>
          <w:rPr>
            <w:noProof/>
            <w:webHidden/>
          </w:rPr>
          <w:instrText xml:space="preserve"> PAGEREF _Toc165039854 \h </w:instrText>
        </w:r>
        <w:r>
          <w:rPr>
            <w:noProof/>
            <w:webHidden/>
          </w:rPr>
        </w:r>
        <w:r>
          <w:rPr>
            <w:noProof/>
            <w:webHidden/>
          </w:rPr>
          <w:fldChar w:fldCharType="separate"/>
        </w:r>
        <w:r>
          <w:rPr>
            <w:noProof/>
            <w:webHidden/>
          </w:rPr>
          <w:t>90</w:t>
        </w:r>
        <w:r>
          <w:rPr>
            <w:noProof/>
            <w:webHidden/>
          </w:rPr>
          <w:fldChar w:fldCharType="end"/>
        </w:r>
      </w:hyperlink>
    </w:p>
    <w:p w14:paraId="6589A2B5" w14:textId="35112D8D" w:rsidR="00F809E6" w:rsidRPr="00694148" w:rsidRDefault="00294497" w:rsidP="00C7410E">
      <w:pPr>
        <w:spacing w:after="160" w:line="259" w:lineRule="auto"/>
        <w:rPr>
          <w:rFonts w:asciiTheme="majorHAnsi" w:eastAsia="Calibri" w:hAnsiTheme="majorHAnsi" w:cstheme="majorHAnsi"/>
          <w:iCs/>
        </w:rPr>
      </w:pPr>
      <w:r w:rsidRPr="00694148">
        <w:rPr>
          <w:rFonts w:asciiTheme="majorHAnsi" w:eastAsia="Calibri" w:hAnsiTheme="majorHAnsi" w:cstheme="majorHAnsi"/>
          <w:iCs/>
          <w:sz w:val="20"/>
          <w:szCs w:val="20"/>
        </w:rPr>
        <w:fldChar w:fldCharType="end"/>
      </w:r>
    </w:p>
    <w:p w14:paraId="1E35E40B" w14:textId="42781AEA" w:rsidR="00E02C7B" w:rsidRPr="00694148" w:rsidRDefault="00E02C7B" w:rsidP="00C7410E">
      <w:pPr>
        <w:rPr>
          <w:rFonts w:asciiTheme="majorHAnsi" w:eastAsia="Calibri" w:hAnsiTheme="majorHAnsi" w:cstheme="majorHAnsi"/>
        </w:rPr>
      </w:pPr>
    </w:p>
    <w:p w14:paraId="224130D2" w14:textId="77777777" w:rsidR="005453C0" w:rsidRPr="00694148" w:rsidRDefault="005453C0" w:rsidP="00C7410E">
      <w:pPr>
        <w:rPr>
          <w:rFonts w:asciiTheme="majorHAnsi" w:eastAsia="Calibri" w:hAnsiTheme="majorHAnsi" w:cstheme="majorHAnsi"/>
        </w:rPr>
      </w:pPr>
    </w:p>
    <w:p w14:paraId="5F2AD4E1" w14:textId="77777777" w:rsidR="005453C0" w:rsidRPr="00694148" w:rsidRDefault="005453C0" w:rsidP="00C7410E">
      <w:pPr>
        <w:rPr>
          <w:rFonts w:asciiTheme="majorHAnsi" w:eastAsia="Calibri" w:hAnsiTheme="majorHAnsi" w:cstheme="majorHAnsi"/>
        </w:rPr>
      </w:pPr>
    </w:p>
    <w:p w14:paraId="6E934B83" w14:textId="77777777" w:rsidR="005453C0" w:rsidRPr="00694148" w:rsidRDefault="005453C0" w:rsidP="00C7410E">
      <w:pPr>
        <w:rPr>
          <w:rFonts w:asciiTheme="majorHAnsi" w:eastAsia="Calibri" w:hAnsiTheme="majorHAnsi" w:cstheme="majorHAnsi"/>
        </w:rPr>
      </w:pPr>
    </w:p>
    <w:p w14:paraId="0FAC32DA" w14:textId="64DC331D" w:rsidR="005453C0" w:rsidRPr="00694148" w:rsidRDefault="005453C0" w:rsidP="005453C0">
      <w:pPr>
        <w:tabs>
          <w:tab w:val="left" w:pos="8310"/>
        </w:tabs>
        <w:rPr>
          <w:rFonts w:asciiTheme="majorHAnsi" w:eastAsia="Calibri" w:hAnsiTheme="majorHAnsi" w:cstheme="majorHAnsi"/>
        </w:rPr>
      </w:pPr>
      <w:r w:rsidRPr="00694148">
        <w:rPr>
          <w:rFonts w:asciiTheme="majorHAnsi" w:eastAsia="Calibri" w:hAnsiTheme="majorHAnsi" w:cstheme="majorHAnsi"/>
        </w:rPr>
        <w:tab/>
      </w:r>
    </w:p>
    <w:p w14:paraId="2A191863" w14:textId="77777777" w:rsidR="005453C0" w:rsidRDefault="005453C0" w:rsidP="00C7410E">
      <w:pPr>
        <w:rPr>
          <w:rFonts w:asciiTheme="majorHAnsi" w:eastAsia="Calibri" w:hAnsiTheme="majorHAnsi" w:cstheme="majorHAnsi"/>
        </w:rPr>
      </w:pPr>
    </w:p>
    <w:p w14:paraId="521926C9" w14:textId="77777777" w:rsidR="00C930B1" w:rsidRDefault="00C930B1" w:rsidP="00C7410E">
      <w:pPr>
        <w:rPr>
          <w:rFonts w:asciiTheme="majorHAnsi" w:eastAsia="Calibri" w:hAnsiTheme="majorHAnsi" w:cstheme="majorHAnsi"/>
        </w:rPr>
      </w:pPr>
    </w:p>
    <w:p w14:paraId="49428631" w14:textId="77777777" w:rsidR="00C930B1" w:rsidRDefault="00C930B1" w:rsidP="00C7410E">
      <w:pPr>
        <w:rPr>
          <w:rFonts w:asciiTheme="majorHAnsi" w:eastAsia="Calibri" w:hAnsiTheme="majorHAnsi" w:cstheme="majorHAnsi"/>
        </w:rPr>
      </w:pPr>
    </w:p>
    <w:p w14:paraId="0BD394CC" w14:textId="77777777" w:rsidR="00C930B1" w:rsidRDefault="00C930B1" w:rsidP="00C7410E">
      <w:pPr>
        <w:rPr>
          <w:rFonts w:asciiTheme="majorHAnsi" w:eastAsia="Calibri" w:hAnsiTheme="majorHAnsi" w:cstheme="majorHAnsi"/>
        </w:rPr>
      </w:pPr>
    </w:p>
    <w:p w14:paraId="0CD05CC4" w14:textId="76913FF0" w:rsidR="0021142F" w:rsidRDefault="0021142F">
      <w:pPr>
        <w:rPr>
          <w:rFonts w:asciiTheme="majorHAnsi" w:eastAsia="Calibri" w:hAnsiTheme="majorHAnsi" w:cstheme="majorHAnsi"/>
        </w:rPr>
      </w:pPr>
      <w:r>
        <w:rPr>
          <w:rFonts w:asciiTheme="majorHAnsi" w:eastAsia="Calibri" w:hAnsiTheme="majorHAnsi" w:cstheme="majorHAnsi"/>
        </w:rPr>
        <w:br w:type="page"/>
      </w:r>
    </w:p>
    <w:p w14:paraId="3F48FDD4" w14:textId="2966661F" w:rsidR="005453C0" w:rsidRPr="00694148" w:rsidRDefault="001D68EB" w:rsidP="005453C0">
      <w:pPr>
        <w:pStyle w:val="Heading1"/>
        <w:numPr>
          <w:ilvl w:val="0"/>
          <w:numId w:val="0"/>
        </w:numPr>
        <w:ind w:left="1980" w:hanging="360"/>
        <w:rPr>
          <w:rFonts w:asciiTheme="majorHAnsi" w:hAnsiTheme="majorHAnsi" w:cstheme="majorHAnsi"/>
        </w:rPr>
      </w:pPr>
      <w:bookmarkStart w:id="1" w:name="_Toc160810393"/>
      <w:bookmarkStart w:id="2" w:name="_Toc165039718"/>
      <w:r>
        <w:rPr>
          <w:rFonts w:asciiTheme="majorHAnsi" w:hAnsiTheme="majorHAnsi" w:cstheme="majorHAnsi"/>
        </w:rPr>
        <w:lastRenderedPageBreak/>
        <w:t>A</w:t>
      </w:r>
      <w:r w:rsidR="005453C0" w:rsidRPr="00694148">
        <w:rPr>
          <w:rFonts w:asciiTheme="majorHAnsi" w:hAnsiTheme="majorHAnsi" w:cstheme="majorHAnsi"/>
        </w:rPr>
        <w:t xml:space="preserve"> Pershkrimi </w:t>
      </w:r>
      <w:r w:rsidR="00490740">
        <w:rPr>
          <w:rFonts w:asciiTheme="majorHAnsi" w:hAnsiTheme="majorHAnsi" w:cstheme="majorHAnsi"/>
        </w:rPr>
        <w:t>i</w:t>
      </w:r>
      <w:r w:rsidR="005453C0" w:rsidRPr="00694148">
        <w:rPr>
          <w:rFonts w:asciiTheme="majorHAnsi" w:hAnsiTheme="majorHAnsi" w:cstheme="majorHAnsi"/>
        </w:rPr>
        <w:t xml:space="preserve"> Projektit</w:t>
      </w:r>
      <w:bookmarkEnd w:id="1"/>
      <w:bookmarkEnd w:id="2"/>
    </w:p>
    <w:p w14:paraId="6E3E9530" w14:textId="77777777" w:rsidR="005453C0" w:rsidRPr="00694148" w:rsidRDefault="005453C0" w:rsidP="005453C0">
      <w:pPr>
        <w:rPr>
          <w:rFonts w:asciiTheme="majorHAnsi" w:hAnsiTheme="majorHAnsi" w:cstheme="majorHAnsi"/>
          <w:b/>
          <w:bCs/>
        </w:rPr>
      </w:pPr>
      <w:bookmarkStart w:id="3" w:name="_Toc78791112"/>
    </w:p>
    <w:p w14:paraId="71EE5735" w14:textId="77777777" w:rsidR="005453C0" w:rsidRPr="00694148" w:rsidRDefault="005453C0" w:rsidP="005453C0">
      <w:pPr>
        <w:pStyle w:val="ListParagraph"/>
        <w:numPr>
          <w:ilvl w:val="0"/>
          <w:numId w:val="63"/>
        </w:numPr>
        <w:rPr>
          <w:rFonts w:asciiTheme="majorHAnsi" w:hAnsiTheme="majorHAnsi" w:cstheme="majorHAnsi"/>
          <w:b/>
          <w:bCs/>
        </w:rPr>
      </w:pPr>
      <w:r w:rsidRPr="00694148">
        <w:rPr>
          <w:rFonts w:asciiTheme="majorHAnsi" w:hAnsiTheme="majorHAnsi" w:cstheme="majorHAnsi"/>
          <w:b/>
          <w:bCs/>
        </w:rPr>
        <w:t>Lo</w:t>
      </w:r>
      <w:bookmarkEnd w:id="3"/>
      <w:r w:rsidRPr="00694148">
        <w:rPr>
          <w:rFonts w:asciiTheme="majorHAnsi" w:hAnsiTheme="majorHAnsi" w:cstheme="majorHAnsi"/>
          <w:b/>
          <w:bCs/>
        </w:rPr>
        <w:t>kacioni</w:t>
      </w:r>
    </w:p>
    <w:p w14:paraId="5F94875C" w14:textId="377A37B0" w:rsidR="005453C0" w:rsidRPr="00694148" w:rsidRDefault="005453C0" w:rsidP="005453C0">
      <w:pPr>
        <w:spacing w:after="160"/>
        <w:ind w:right="-22"/>
        <w:jc w:val="both"/>
        <w:rPr>
          <w:rFonts w:asciiTheme="majorHAnsi" w:eastAsia="Calibri" w:hAnsiTheme="majorHAnsi" w:cstheme="majorHAnsi"/>
        </w:rPr>
      </w:pPr>
      <w:r w:rsidRPr="00694148">
        <w:rPr>
          <w:rFonts w:asciiTheme="majorHAnsi" w:hAnsiTheme="majorHAnsi" w:cstheme="majorHAnsi"/>
        </w:rPr>
        <w:t xml:space="preserve">Objekti ndodhet ne komunen e </w:t>
      </w:r>
      <w:r w:rsidR="00BF0FB9" w:rsidRPr="00694148">
        <w:rPr>
          <w:rFonts w:asciiTheme="majorHAnsi" w:hAnsiTheme="majorHAnsi" w:cstheme="majorHAnsi"/>
        </w:rPr>
        <w:t>Podujeves</w:t>
      </w:r>
      <w:r w:rsidRPr="00694148">
        <w:rPr>
          <w:rFonts w:asciiTheme="majorHAnsi" w:hAnsiTheme="majorHAnsi" w:cstheme="majorHAnsi"/>
        </w:rPr>
        <w:t xml:space="preserve">, </w:t>
      </w:r>
      <w:r w:rsidRPr="00694148">
        <w:rPr>
          <w:rFonts w:asciiTheme="majorHAnsi" w:eastAsia="Calibri" w:hAnsiTheme="majorHAnsi" w:cstheme="majorHAnsi"/>
        </w:rPr>
        <w:t>me qasje te mire nga kembesoret dhe makinat. Objekti eshte i rrethuar nga ndertesat e banimit. Objekti nuk eshte ne listen e ndertesave te mbrojtura nga trashegimia kulturore, prandaj nuk ka kufizime ne zbatimin e masave te EE.</w:t>
      </w:r>
    </w:p>
    <w:p w14:paraId="6019BF0B" w14:textId="77777777" w:rsidR="005453C0" w:rsidRPr="00694148" w:rsidRDefault="005453C0" w:rsidP="005453C0">
      <w:pPr>
        <w:spacing w:after="160"/>
        <w:jc w:val="both"/>
        <w:rPr>
          <w:rFonts w:asciiTheme="majorHAnsi" w:eastAsia="Calibri" w:hAnsiTheme="majorHAnsi" w:cstheme="majorHAnsi"/>
        </w:rPr>
      </w:pPr>
      <w:r w:rsidRPr="00694148">
        <w:rPr>
          <w:rFonts w:asciiTheme="majorHAnsi" w:eastAsia="Calibri" w:hAnsiTheme="majorHAnsi" w:cstheme="majorHAnsi"/>
        </w:rPr>
        <w:t xml:space="preserve">Bazuar ne detyren e dhene nga Fondi I Kosoves per Efiçience te Energjise mbeshtetur nga Banka Boterore, </w:t>
      </w:r>
      <w:r w:rsidRPr="00694148">
        <w:rPr>
          <w:rFonts w:asciiTheme="majorHAnsi" w:hAnsiTheme="majorHAnsi" w:cstheme="majorHAnsi"/>
        </w:rPr>
        <w:t>fillimisht objekti eshte inçizuar dhe analizuar per hartimin e projektit kryesor te renovimit per Energji Efiçiente te</w:t>
      </w:r>
      <w:r w:rsidRPr="00694148">
        <w:rPr>
          <w:rFonts w:asciiTheme="majorHAnsi" w:eastAsia="Calibri" w:hAnsiTheme="majorHAnsi" w:cstheme="majorHAnsi"/>
        </w:rPr>
        <w:t xml:space="preserve"> SHFMU Shefki Kuleta. </w:t>
      </w:r>
      <w:r w:rsidRPr="00694148">
        <w:rPr>
          <w:rFonts w:asciiTheme="majorHAnsi" w:hAnsiTheme="majorHAnsi" w:cstheme="majorHAnsi"/>
        </w:rPr>
        <w:t>Katet e objektit perfshijne  perdhesen, bodrumin dhe kulmin e pashfrytezueshem.</w:t>
      </w:r>
    </w:p>
    <w:p w14:paraId="56C2F50B" w14:textId="77777777" w:rsidR="005453C0" w:rsidRPr="00694148" w:rsidRDefault="005453C0" w:rsidP="005453C0">
      <w:pPr>
        <w:spacing w:after="160"/>
        <w:jc w:val="both"/>
        <w:rPr>
          <w:rFonts w:asciiTheme="majorHAnsi" w:eastAsia="Calibri" w:hAnsiTheme="majorHAnsi" w:cstheme="majorHAnsi"/>
        </w:rPr>
      </w:pPr>
      <w:r w:rsidRPr="00694148">
        <w:rPr>
          <w:rFonts w:asciiTheme="majorHAnsi" w:eastAsia="Calibri" w:hAnsiTheme="majorHAnsi" w:cstheme="majorHAnsi"/>
        </w:rPr>
        <w:t>Gjendja aktuale e shkolles SHFMU Shefki Kuleta - Podujeve eshte si me poshte:</w:t>
      </w:r>
    </w:p>
    <w:p w14:paraId="103F7DFE" w14:textId="77777777" w:rsidR="005453C0" w:rsidRPr="00694148" w:rsidRDefault="005453C0" w:rsidP="005453C0">
      <w:pPr>
        <w:jc w:val="both"/>
        <w:rPr>
          <w:rFonts w:asciiTheme="majorHAnsi" w:eastAsia="Calibri" w:hAnsiTheme="majorHAnsi" w:cstheme="majorHAnsi"/>
        </w:rPr>
      </w:pPr>
      <w:r w:rsidRPr="00694148">
        <w:rPr>
          <w:rFonts w:asciiTheme="majorHAnsi" w:eastAsia="Calibri" w:hAnsiTheme="majorHAnsi" w:cstheme="majorHAnsi"/>
        </w:rPr>
        <w:t xml:space="preserve">Objekti perbehet nga </w:t>
      </w:r>
      <w:r w:rsidRPr="00694148">
        <w:rPr>
          <w:rFonts w:asciiTheme="majorHAnsi" w:hAnsiTheme="majorHAnsi" w:cstheme="majorHAnsi"/>
        </w:rPr>
        <w:t xml:space="preserve">perdhesa dhe bodrumi. </w:t>
      </w:r>
      <w:r w:rsidRPr="00694148">
        <w:rPr>
          <w:rFonts w:asciiTheme="majorHAnsi" w:eastAsia="Calibri" w:hAnsiTheme="majorHAnsi" w:cstheme="majorHAnsi"/>
        </w:rPr>
        <w:t xml:space="preserve">Sistemi konstruktiv i objektit eshte sistem skeletor. Muret jane nga blloqet e argjiles t=25 cm me termoizolim ne fasade t=8 cm. Dritaret ne objekt jane me korniza PVC trashesi th=70 mm with me xham te dyfishte. </w:t>
      </w:r>
    </w:p>
    <w:p w14:paraId="6ED12853" w14:textId="74D60D2A" w:rsidR="005453C0" w:rsidRPr="00694148" w:rsidRDefault="009359E0" w:rsidP="005453C0">
      <w:pPr>
        <w:jc w:val="both"/>
        <w:rPr>
          <w:rFonts w:asciiTheme="majorHAnsi" w:hAnsiTheme="majorHAnsi" w:cstheme="majorHAnsi"/>
        </w:rPr>
      </w:pPr>
      <w:r>
        <w:rPr>
          <w:rFonts w:asciiTheme="majorHAnsi" w:eastAsia="Calibri" w:hAnsiTheme="majorHAnsi" w:cstheme="majorHAnsi"/>
        </w:rPr>
        <w:t>Shkoll</w:t>
      </w:r>
      <w:r w:rsidR="005453C0" w:rsidRPr="00694148">
        <w:rPr>
          <w:rFonts w:asciiTheme="majorHAnsi" w:eastAsia="Calibri" w:hAnsiTheme="majorHAnsi" w:cstheme="majorHAnsi"/>
        </w:rPr>
        <w:t>a ka kulm te pjerret me konstrukcion te drurit dhe ka izolim termik lesh xhami ne pllaken e kulmit</w:t>
      </w:r>
      <w:r w:rsidR="005453C0" w:rsidRPr="00694148">
        <w:rPr>
          <w:rFonts w:asciiTheme="majorHAnsi" w:hAnsiTheme="majorHAnsi" w:cstheme="majorHAnsi"/>
        </w:rPr>
        <w:t xml:space="preserve">. </w:t>
      </w:r>
    </w:p>
    <w:p w14:paraId="6904FB0D" w14:textId="77777777" w:rsidR="005453C0" w:rsidRPr="00694148" w:rsidRDefault="005453C0" w:rsidP="005453C0">
      <w:pPr>
        <w:jc w:val="both"/>
        <w:rPr>
          <w:rFonts w:asciiTheme="majorHAnsi" w:hAnsiTheme="majorHAnsi" w:cstheme="majorHAnsi"/>
        </w:rPr>
      </w:pPr>
      <w:r w:rsidRPr="00694148">
        <w:rPr>
          <w:rFonts w:asciiTheme="majorHAnsi" w:hAnsiTheme="majorHAnsi" w:cstheme="majorHAnsi"/>
        </w:rPr>
        <w:t>Nuk ka sistem te ngrohjes qendrore, banoret perdorin stufa me dru.</w:t>
      </w:r>
    </w:p>
    <w:p w14:paraId="7F200825" w14:textId="77777777" w:rsidR="005453C0" w:rsidRPr="00694148" w:rsidRDefault="005453C0" w:rsidP="005453C0">
      <w:pPr>
        <w:spacing w:after="160" w:line="259" w:lineRule="auto"/>
        <w:jc w:val="center"/>
        <w:rPr>
          <w:rFonts w:asciiTheme="majorHAnsi" w:hAnsiTheme="majorHAnsi" w:cstheme="majorHAnsi"/>
          <w:noProof/>
        </w:rPr>
      </w:pPr>
    </w:p>
    <w:p w14:paraId="0AE57F43" w14:textId="2A5A47CD" w:rsidR="005453C0" w:rsidRPr="00694148" w:rsidRDefault="005453C0" w:rsidP="005453C0">
      <w:pPr>
        <w:spacing w:after="160" w:line="259" w:lineRule="auto"/>
        <w:jc w:val="center"/>
        <w:rPr>
          <w:rFonts w:asciiTheme="majorHAnsi" w:eastAsia="Calibri" w:hAnsiTheme="majorHAnsi" w:cstheme="majorHAnsi"/>
          <w:color w:val="FF0000"/>
        </w:rPr>
      </w:pPr>
      <w:r w:rsidRPr="00694148">
        <w:rPr>
          <w:rFonts w:asciiTheme="majorHAnsi" w:eastAsia="Calibri" w:hAnsiTheme="majorHAnsi" w:cstheme="majorHAnsi"/>
          <w:noProof/>
          <w:color w:val="FF0000"/>
        </w:rPr>
        <w:drawing>
          <wp:inline distT="0" distB="0" distL="0" distR="0" wp14:anchorId="648141E3" wp14:editId="00D8D1EF">
            <wp:extent cx="3136343" cy="2305050"/>
            <wp:effectExtent l="0" t="0" r="6985" b="0"/>
            <wp:docPr id="62728216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7282164" name="Picture 627282164"/>
                    <pic:cNvPicPr/>
                  </pic:nvPicPr>
                  <pic:blipFill>
                    <a:blip r:embed="rId9" cstate="print">
                      <a:extLst>
                        <a:ext uri="{28A0092B-C50C-407E-A947-70E740481C1C}">
                          <a14:useLocalDpi xmlns:a14="http://schemas.microsoft.com/office/drawing/2010/main" val="0"/>
                        </a:ext>
                      </a:extLst>
                    </a:blip>
                    <a:stretch>
                      <a:fillRect/>
                    </a:stretch>
                  </pic:blipFill>
                  <pic:spPr>
                    <a:xfrm>
                      <a:off x="0" y="0"/>
                      <a:ext cx="3146935" cy="2312835"/>
                    </a:xfrm>
                    <a:prstGeom prst="rect">
                      <a:avLst/>
                    </a:prstGeom>
                  </pic:spPr>
                </pic:pic>
              </a:graphicData>
            </a:graphic>
          </wp:inline>
        </w:drawing>
      </w:r>
    </w:p>
    <w:p w14:paraId="214FDEB8" w14:textId="4477767F" w:rsidR="005453C0" w:rsidRPr="00694148" w:rsidRDefault="005453C0" w:rsidP="005453C0">
      <w:pPr>
        <w:pStyle w:val="Caption"/>
        <w:jc w:val="center"/>
        <w:rPr>
          <w:rFonts w:asciiTheme="majorHAnsi" w:hAnsiTheme="majorHAnsi" w:cstheme="majorHAnsi"/>
          <w:color w:val="auto"/>
        </w:rPr>
      </w:pPr>
      <w:bookmarkStart w:id="4" w:name="_Toc160804728"/>
      <w:bookmarkStart w:id="5" w:name="_Toc145488761"/>
      <w:bookmarkStart w:id="6" w:name="_Toc165039821"/>
      <w:r w:rsidRPr="00694148">
        <w:rPr>
          <w:rFonts w:asciiTheme="majorHAnsi" w:hAnsiTheme="majorHAnsi" w:cstheme="majorHAnsi"/>
          <w:color w:val="auto"/>
        </w:rPr>
        <w:t xml:space="preserve">Figura </w:t>
      </w:r>
      <w:r w:rsidRPr="00694148">
        <w:rPr>
          <w:rFonts w:asciiTheme="majorHAnsi" w:hAnsiTheme="majorHAnsi" w:cstheme="majorHAnsi"/>
          <w:color w:val="auto"/>
        </w:rPr>
        <w:fldChar w:fldCharType="begin"/>
      </w:r>
      <w:r w:rsidRPr="00694148">
        <w:rPr>
          <w:rFonts w:asciiTheme="majorHAnsi" w:hAnsiTheme="majorHAnsi" w:cstheme="majorHAnsi"/>
          <w:color w:val="auto"/>
        </w:rPr>
        <w:instrText xml:space="preserve"> SEQ Figura \* ARABIC </w:instrText>
      </w:r>
      <w:r w:rsidRPr="00694148">
        <w:rPr>
          <w:rFonts w:asciiTheme="majorHAnsi" w:hAnsiTheme="majorHAnsi" w:cstheme="majorHAnsi"/>
          <w:color w:val="auto"/>
        </w:rPr>
        <w:fldChar w:fldCharType="separate"/>
      </w:r>
      <w:r w:rsidR="002A273D">
        <w:rPr>
          <w:rFonts w:asciiTheme="majorHAnsi" w:hAnsiTheme="majorHAnsi" w:cstheme="majorHAnsi"/>
          <w:noProof/>
          <w:color w:val="auto"/>
        </w:rPr>
        <w:t>1</w:t>
      </w:r>
      <w:r w:rsidRPr="00694148">
        <w:rPr>
          <w:rFonts w:asciiTheme="majorHAnsi" w:hAnsiTheme="majorHAnsi" w:cstheme="majorHAnsi"/>
          <w:color w:val="auto"/>
        </w:rPr>
        <w:fldChar w:fldCharType="end"/>
      </w:r>
      <w:r w:rsidRPr="00694148">
        <w:rPr>
          <w:rFonts w:asciiTheme="majorHAnsi" w:hAnsiTheme="majorHAnsi" w:cstheme="majorHAnsi"/>
          <w:color w:val="auto"/>
        </w:rPr>
        <w:t xml:space="preserve"> – Situacioni/lokacioni i </w:t>
      </w:r>
      <w:r w:rsidR="009359E0">
        <w:rPr>
          <w:rFonts w:asciiTheme="majorHAnsi" w:hAnsiTheme="majorHAnsi" w:cstheme="majorHAnsi"/>
          <w:color w:val="auto"/>
        </w:rPr>
        <w:t>shkoll</w:t>
      </w:r>
      <w:r w:rsidRPr="00694148">
        <w:rPr>
          <w:rFonts w:asciiTheme="majorHAnsi" w:hAnsiTheme="majorHAnsi" w:cstheme="majorHAnsi"/>
          <w:color w:val="auto"/>
        </w:rPr>
        <w:t>ës</w:t>
      </w:r>
      <w:bookmarkEnd w:id="4"/>
      <w:bookmarkEnd w:id="6"/>
    </w:p>
    <w:p w14:paraId="10200739" w14:textId="77777777" w:rsidR="005453C0" w:rsidRPr="00694148" w:rsidRDefault="005453C0" w:rsidP="005453C0">
      <w:pPr>
        <w:rPr>
          <w:rFonts w:asciiTheme="majorHAnsi" w:hAnsiTheme="majorHAnsi" w:cstheme="majorHAnsi"/>
        </w:rPr>
      </w:pPr>
    </w:p>
    <w:p w14:paraId="37C1C909" w14:textId="77777777" w:rsidR="005453C0" w:rsidRPr="00694148" w:rsidRDefault="005453C0" w:rsidP="005453C0">
      <w:pPr>
        <w:rPr>
          <w:rFonts w:asciiTheme="majorHAnsi" w:hAnsiTheme="majorHAnsi" w:cstheme="majorHAnsi"/>
        </w:rPr>
      </w:pPr>
    </w:p>
    <w:p w14:paraId="204A2202" w14:textId="77777777" w:rsidR="005453C0" w:rsidRPr="00694148" w:rsidRDefault="005453C0" w:rsidP="005453C0">
      <w:pPr>
        <w:rPr>
          <w:rFonts w:asciiTheme="majorHAnsi" w:hAnsiTheme="majorHAnsi" w:cstheme="majorHAnsi"/>
        </w:rPr>
      </w:pPr>
    </w:p>
    <w:p w14:paraId="570761FE" w14:textId="77777777" w:rsidR="005453C0" w:rsidRPr="00694148" w:rsidRDefault="005453C0" w:rsidP="005453C0">
      <w:pPr>
        <w:rPr>
          <w:rFonts w:asciiTheme="majorHAnsi" w:hAnsiTheme="majorHAnsi" w:cstheme="majorHAnsi"/>
        </w:rPr>
      </w:pPr>
    </w:p>
    <w:p w14:paraId="5147411D" w14:textId="77777777" w:rsidR="005453C0" w:rsidRPr="00694148" w:rsidRDefault="005453C0" w:rsidP="005453C0">
      <w:pPr>
        <w:rPr>
          <w:rFonts w:asciiTheme="majorHAnsi" w:hAnsiTheme="majorHAnsi" w:cstheme="majorHAnsi"/>
        </w:rPr>
      </w:pPr>
    </w:p>
    <w:p w14:paraId="3599C855" w14:textId="77777777" w:rsidR="005453C0" w:rsidRPr="00694148" w:rsidRDefault="005453C0" w:rsidP="005453C0">
      <w:pPr>
        <w:spacing w:after="160" w:line="259" w:lineRule="auto"/>
        <w:jc w:val="both"/>
        <w:rPr>
          <w:rFonts w:asciiTheme="majorHAnsi" w:eastAsia="Calibri" w:hAnsiTheme="majorHAnsi" w:cstheme="majorHAnsi"/>
        </w:rPr>
      </w:pPr>
      <w:bookmarkStart w:id="7" w:name="_Hlk149050834"/>
      <w:bookmarkEnd w:id="5"/>
      <w:r w:rsidRPr="00694148">
        <w:rPr>
          <w:rFonts w:asciiTheme="majorHAnsi" w:eastAsia="Calibri" w:hAnsiTheme="majorHAnsi" w:cstheme="majorHAnsi"/>
        </w:rPr>
        <w:lastRenderedPageBreak/>
        <w:t>Projekti konsiston ne ate qe hapesirat ekzistuese nuk i nenshtrohen ndryshimeve ne aspektin funksional, mirepo do te trajtohet vetem mbeshtjellesi i objektit ne teresi.</w:t>
      </w:r>
    </w:p>
    <w:p w14:paraId="67A733B4" w14:textId="246DCBD4" w:rsidR="005453C0" w:rsidRPr="00694148" w:rsidRDefault="005453C0" w:rsidP="005453C0">
      <w:pPr>
        <w:spacing w:after="160" w:line="259" w:lineRule="auto"/>
        <w:jc w:val="both"/>
        <w:rPr>
          <w:rFonts w:asciiTheme="majorHAnsi" w:eastAsia="Calibri" w:hAnsiTheme="majorHAnsi" w:cstheme="majorHAnsi"/>
        </w:rPr>
      </w:pPr>
      <w:r w:rsidRPr="00694148">
        <w:rPr>
          <w:rFonts w:asciiTheme="majorHAnsi" w:hAnsiTheme="majorHAnsi" w:cstheme="majorHAnsi"/>
        </w:rPr>
        <w:t xml:space="preserve">Sa i perket raportit te auditimit te energjise keto jane te dhenat kryesore te </w:t>
      </w:r>
      <w:r w:rsidR="009359E0">
        <w:rPr>
          <w:rFonts w:asciiTheme="majorHAnsi" w:hAnsiTheme="majorHAnsi" w:cstheme="majorHAnsi"/>
        </w:rPr>
        <w:t>shkoll</w:t>
      </w:r>
      <w:r w:rsidRPr="00694148">
        <w:rPr>
          <w:rFonts w:asciiTheme="majorHAnsi" w:hAnsiTheme="majorHAnsi" w:cstheme="majorHAnsi"/>
        </w:rPr>
        <w:t>es</w:t>
      </w:r>
      <w:r w:rsidRPr="00694148">
        <w:rPr>
          <w:rFonts w:asciiTheme="majorHAnsi" w:eastAsia="Calibri" w:hAnsiTheme="majorHAnsi" w:cstheme="majorHAnsi"/>
        </w:rPr>
        <w:t>:</w:t>
      </w:r>
    </w:p>
    <w:tbl>
      <w:tblPr>
        <w:tblStyle w:val="24"/>
        <w:tblW w:w="9016"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ayout w:type="fixed"/>
        <w:tblLook w:val="0400" w:firstRow="0" w:lastRow="0" w:firstColumn="0" w:lastColumn="0" w:noHBand="0" w:noVBand="1"/>
      </w:tblPr>
      <w:tblGrid>
        <w:gridCol w:w="2949"/>
        <w:gridCol w:w="1968"/>
        <w:gridCol w:w="2044"/>
        <w:gridCol w:w="2055"/>
      </w:tblGrid>
      <w:tr w:rsidR="005453C0" w:rsidRPr="00694148" w14:paraId="3102CEF4" w14:textId="77777777" w:rsidTr="00100B8E">
        <w:trPr>
          <w:trHeight w:val="227"/>
        </w:trPr>
        <w:tc>
          <w:tcPr>
            <w:tcW w:w="2949" w:type="dxa"/>
            <w:tcBorders>
              <w:top w:val="single" w:sz="4" w:space="0" w:color="808080"/>
              <w:left w:val="single" w:sz="4" w:space="0" w:color="808080"/>
              <w:bottom w:val="single" w:sz="4" w:space="0" w:color="808080"/>
              <w:right w:val="single" w:sz="4" w:space="0" w:color="808080"/>
            </w:tcBorders>
            <w:vAlign w:val="center"/>
          </w:tcPr>
          <w:bookmarkEnd w:id="7"/>
          <w:p w14:paraId="14775D88" w14:textId="77777777" w:rsidR="005453C0" w:rsidRPr="00694148" w:rsidRDefault="005453C0" w:rsidP="00100B8E">
            <w:pPr>
              <w:rPr>
                <w:rFonts w:asciiTheme="majorHAnsi" w:hAnsiTheme="majorHAnsi" w:cstheme="majorHAnsi"/>
                <w:sz w:val="20"/>
                <w:szCs w:val="20"/>
              </w:rPr>
            </w:pPr>
            <w:r w:rsidRPr="00694148">
              <w:rPr>
                <w:rFonts w:asciiTheme="majorHAnsi" w:hAnsiTheme="majorHAnsi" w:cstheme="majorHAnsi"/>
                <w:sz w:val="20"/>
                <w:szCs w:val="20"/>
              </w:rPr>
              <w:t xml:space="preserve">Ndertesa e inspektuar         </w:t>
            </w:r>
          </w:p>
          <w:p w14:paraId="424BD56A" w14:textId="77777777" w:rsidR="005453C0" w:rsidRPr="00694148" w:rsidRDefault="005453C0" w:rsidP="00100B8E">
            <w:pPr>
              <w:rPr>
                <w:rFonts w:asciiTheme="majorHAnsi" w:eastAsia="Calibri" w:hAnsiTheme="majorHAnsi" w:cstheme="majorHAnsi"/>
                <w:sz w:val="20"/>
                <w:szCs w:val="20"/>
              </w:rPr>
            </w:pPr>
            <w:r w:rsidRPr="00694148">
              <w:rPr>
                <w:rFonts w:asciiTheme="majorHAnsi" w:hAnsiTheme="majorHAnsi" w:cstheme="majorHAnsi"/>
                <w:sz w:val="20"/>
                <w:szCs w:val="20"/>
              </w:rPr>
              <w:t>Data e inspektimit</w:t>
            </w:r>
            <w:r w:rsidRPr="00694148">
              <w:rPr>
                <w:rFonts w:asciiTheme="majorHAnsi" w:eastAsia="Calibri" w:hAnsiTheme="majorHAnsi" w:cstheme="majorHAnsi"/>
                <w:sz w:val="20"/>
                <w:szCs w:val="20"/>
              </w:rPr>
              <w:t xml:space="preserve">                   </w:t>
            </w:r>
          </w:p>
          <w:p w14:paraId="72472762" w14:textId="77777777" w:rsidR="005453C0" w:rsidRPr="00694148" w:rsidRDefault="005453C0" w:rsidP="00100B8E">
            <w:pPr>
              <w:rPr>
                <w:rFonts w:asciiTheme="majorHAnsi" w:eastAsia="Calibri" w:hAnsiTheme="majorHAnsi" w:cstheme="majorHAnsi"/>
                <w:sz w:val="20"/>
                <w:szCs w:val="20"/>
              </w:rPr>
            </w:pPr>
            <w:r w:rsidRPr="00694148">
              <w:rPr>
                <w:rFonts w:asciiTheme="majorHAnsi" w:eastAsia="Calibri" w:hAnsiTheme="majorHAnsi" w:cstheme="majorHAnsi"/>
                <w:sz w:val="20"/>
                <w:szCs w:val="20"/>
              </w:rPr>
              <w:t xml:space="preserve"> Personi i intervistuar                 </w:t>
            </w:r>
          </w:p>
        </w:tc>
        <w:tc>
          <w:tcPr>
            <w:tcW w:w="6067" w:type="dxa"/>
            <w:gridSpan w:val="3"/>
            <w:tcBorders>
              <w:top w:val="single" w:sz="4" w:space="0" w:color="808080"/>
              <w:left w:val="single" w:sz="4" w:space="0" w:color="808080"/>
              <w:bottom w:val="single" w:sz="4" w:space="0" w:color="808080"/>
            </w:tcBorders>
            <w:vAlign w:val="center"/>
          </w:tcPr>
          <w:p w14:paraId="2EBEDFAD" w14:textId="77777777" w:rsidR="005453C0" w:rsidRPr="00694148" w:rsidRDefault="005453C0" w:rsidP="00100B8E">
            <w:pPr>
              <w:spacing w:line="220" w:lineRule="exact"/>
              <w:rPr>
                <w:rFonts w:asciiTheme="majorHAnsi" w:eastAsia="Calibri" w:hAnsiTheme="majorHAnsi" w:cstheme="majorHAnsi"/>
                <w:bCs/>
                <w:sz w:val="20"/>
                <w:szCs w:val="20"/>
                <w:lang w:val="en-GB"/>
              </w:rPr>
            </w:pPr>
            <w:r w:rsidRPr="00694148">
              <w:rPr>
                <w:rFonts w:asciiTheme="majorHAnsi" w:eastAsia="Calibri" w:hAnsiTheme="majorHAnsi" w:cstheme="majorHAnsi"/>
                <w:bCs/>
                <w:sz w:val="20"/>
                <w:szCs w:val="20"/>
                <w:lang w:val="en-GB"/>
              </w:rPr>
              <w:t xml:space="preserve">SHFMU – </w:t>
            </w:r>
            <w:proofErr w:type="spellStart"/>
            <w:r w:rsidRPr="00694148">
              <w:rPr>
                <w:rFonts w:asciiTheme="majorHAnsi" w:eastAsia="Calibri" w:hAnsiTheme="majorHAnsi" w:cstheme="majorHAnsi"/>
                <w:bCs/>
                <w:sz w:val="20"/>
                <w:szCs w:val="20"/>
                <w:lang w:val="en-GB"/>
              </w:rPr>
              <w:t>Shefki</w:t>
            </w:r>
            <w:proofErr w:type="spellEnd"/>
            <w:r w:rsidRPr="00694148">
              <w:rPr>
                <w:rFonts w:asciiTheme="majorHAnsi" w:eastAsia="Calibri" w:hAnsiTheme="majorHAnsi" w:cstheme="majorHAnsi"/>
                <w:bCs/>
                <w:sz w:val="20"/>
                <w:szCs w:val="20"/>
                <w:lang w:val="en-GB"/>
              </w:rPr>
              <w:t xml:space="preserve"> </w:t>
            </w:r>
            <w:proofErr w:type="spellStart"/>
            <w:r w:rsidRPr="00694148">
              <w:rPr>
                <w:rFonts w:asciiTheme="majorHAnsi" w:eastAsia="Calibri" w:hAnsiTheme="majorHAnsi" w:cstheme="majorHAnsi"/>
                <w:bCs/>
                <w:sz w:val="20"/>
                <w:szCs w:val="20"/>
                <w:lang w:val="en-GB"/>
              </w:rPr>
              <w:t>Kuleta</w:t>
            </w:r>
            <w:proofErr w:type="spellEnd"/>
          </w:p>
          <w:p w14:paraId="6B97BA19" w14:textId="77777777" w:rsidR="005453C0" w:rsidRPr="00694148" w:rsidRDefault="005453C0" w:rsidP="00100B8E">
            <w:pPr>
              <w:rPr>
                <w:rFonts w:asciiTheme="majorHAnsi" w:eastAsia="Calibri" w:hAnsiTheme="majorHAnsi" w:cstheme="majorHAnsi"/>
                <w:sz w:val="20"/>
                <w:szCs w:val="20"/>
              </w:rPr>
            </w:pPr>
            <w:r w:rsidRPr="00694148">
              <w:rPr>
                <w:rFonts w:asciiTheme="majorHAnsi" w:eastAsia="Calibri" w:hAnsiTheme="majorHAnsi" w:cstheme="majorHAnsi"/>
                <w:sz w:val="20"/>
                <w:szCs w:val="20"/>
              </w:rPr>
              <w:t>08.01.2024</w:t>
            </w:r>
          </w:p>
          <w:p w14:paraId="36CB5183" w14:textId="77777777" w:rsidR="005453C0" w:rsidRPr="00694148" w:rsidRDefault="005453C0" w:rsidP="00100B8E">
            <w:pPr>
              <w:rPr>
                <w:rFonts w:asciiTheme="majorHAnsi" w:eastAsia="Calibri" w:hAnsiTheme="majorHAnsi" w:cstheme="majorHAnsi"/>
                <w:sz w:val="20"/>
                <w:szCs w:val="20"/>
              </w:rPr>
            </w:pPr>
          </w:p>
        </w:tc>
      </w:tr>
      <w:tr w:rsidR="005453C0" w:rsidRPr="00694148" w14:paraId="6A2130CE" w14:textId="77777777" w:rsidTr="00100B8E">
        <w:trPr>
          <w:trHeight w:val="227"/>
        </w:trPr>
        <w:tc>
          <w:tcPr>
            <w:tcW w:w="2949" w:type="dxa"/>
            <w:tcBorders>
              <w:top w:val="single" w:sz="4" w:space="0" w:color="808080"/>
              <w:left w:val="single" w:sz="4" w:space="0" w:color="808080"/>
              <w:bottom w:val="single" w:sz="4" w:space="0" w:color="808080"/>
              <w:right w:val="single" w:sz="4" w:space="0" w:color="808080"/>
            </w:tcBorders>
            <w:vAlign w:val="center"/>
          </w:tcPr>
          <w:p w14:paraId="53CA419A" w14:textId="77777777" w:rsidR="005453C0" w:rsidRPr="00694148" w:rsidRDefault="005453C0" w:rsidP="00100B8E">
            <w:pPr>
              <w:rPr>
                <w:rFonts w:asciiTheme="majorHAnsi" w:eastAsia="Calibri" w:hAnsiTheme="majorHAnsi" w:cstheme="majorHAnsi"/>
                <w:sz w:val="20"/>
                <w:szCs w:val="20"/>
              </w:rPr>
            </w:pPr>
            <w:r w:rsidRPr="00694148">
              <w:rPr>
                <w:rFonts w:asciiTheme="majorHAnsi" w:hAnsiTheme="majorHAnsi" w:cstheme="majorHAnsi"/>
                <w:sz w:val="20"/>
                <w:szCs w:val="20"/>
              </w:rPr>
              <w:t>Viti i ndertimit</w:t>
            </w:r>
          </w:p>
        </w:tc>
        <w:tc>
          <w:tcPr>
            <w:tcW w:w="6067" w:type="dxa"/>
            <w:gridSpan w:val="3"/>
            <w:tcBorders>
              <w:top w:val="single" w:sz="4" w:space="0" w:color="808080"/>
              <w:left w:val="single" w:sz="4" w:space="0" w:color="808080"/>
              <w:bottom w:val="single" w:sz="4" w:space="0" w:color="808080"/>
              <w:right w:val="single" w:sz="4" w:space="0" w:color="808080"/>
            </w:tcBorders>
            <w:vAlign w:val="center"/>
          </w:tcPr>
          <w:p w14:paraId="11439E6B" w14:textId="77777777" w:rsidR="005453C0" w:rsidRPr="00694148" w:rsidRDefault="005453C0" w:rsidP="00100B8E">
            <w:pPr>
              <w:rPr>
                <w:rFonts w:asciiTheme="majorHAnsi" w:eastAsia="Calibri" w:hAnsiTheme="majorHAnsi" w:cstheme="majorHAnsi"/>
                <w:sz w:val="20"/>
                <w:szCs w:val="20"/>
              </w:rPr>
            </w:pPr>
            <w:r w:rsidRPr="00694148">
              <w:rPr>
                <w:rFonts w:asciiTheme="majorHAnsi" w:eastAsia="Calibri" w:hAnsiTheme="majorHAnsi" w:cstheme="majorHAnsi"/>
                <w:sz w:val="20"/>
                <w:szCs w:val="20"/>
              </w:rPr>
              <w:t>2002</w:t>
            </w:r>
          </w:p>
        </w:tc>
      </w:tr>
      <w:tr w:rsidR="005453C0" w:rsidRPr="00694148" w14:paraId="438BE679" w14:textId="77777777" w:rsidTr="00100B8E">
        <w:trPr>
          <w:trHeight w:val="227"/>
        </w:trPr>
        <w:tc>
          <w:tcPr>
            <w:tcW w:w="2949" w:type="dxa"/>
            <w:tcBorders>
              <w:top w:val="single" w:sz="4" w:space="0" w:color="808080"/>
              <w:left w:val="single" w:sz="4" w:space="0" w:color="808080"/>
              <w:bottom w:val="single" w:sz="4" w:space="0" w:color="808080"/>
              <w:right w:val="single" w:sz="4" w:space="0" w:color="808080"/>
            </w:tcBorders>
            <w:vAlign w:val="center"/>
          </w:tcPr>
          <w:p w14:paraId="165A490C" w14:textId="77777777" w:rsidR="005453C0" w:rsidRPr="00694148" w:rsidRDefault="005453C0" w:rsidP="00100B8E">
            <w:pPr>
              <w:rPr>
                <w:rFonts w:asciiTheme="majorHAnsi" w:eastAsia="Calibri" w:hAnsiTheme="majorHAnsi" w:cstheme="majorHAnsi"/>
                <w:sz w:val="20"/>
                <w:szCs w:val="20"/>
              </w:rPr>
            </w:pPr>
            <w:r w:rsidRPr="00694148">
              <w:rPr>
                <w:rFonts w:asciiTheme="majorHAnsi" w:hAnsiTheme="majorHAnsi" w:cstheme="majorHAnsi"/>
                <w:sz w:val="20"/>
                <w:szCs w:val="20"/>
              </w:rPr>
              <w:t>Lloji i ndertimit</w:t>
            </w:r>
          </w:p>
        </w:tc>
        <w:tc>
          <w:tcPr>
            <w:tcW w:w="6067" w:type="dxa"/>
            <w:gridSpan w:val="3"/>
            <w:tcBorders>
              <w:top w:val="single" w:sz="4" w:space="0" w:color="808080"/>
              <w:left w:val="single" w:sz="4" w:space="0" w:color="808080"/>
              <w:bottom w:val="single" w:sz="4" w:space="0" w:color="808080"/>
              <w:right w:val="single" w:sz="4" w:space="0" w:color="808080"/>
            </w:tcBorders>
            <w:vAlign w:val="center"/>
          </w:tcPr>
          <w:p w14:paraId="20B10EA7" w14:textId="77777777" w:rsidR="005453C0" w:rsidRPr="00694148" w:rsidRDefault="005453C0" w:rsidP="00100B8E">
            <w:pPr>
              <w:rPr>
                <w:rFonts w:asciiTheme="majorHAnsi" w:eastAsia="Calibri" w:hAnsiTheme="majorHAnsi" w:cstheme="majorHAnsi"/>
                <w:sz w:val="20"/>
                <w:szCs w:val="20"/>
              </w:rPr>
            </w:pPr>
            <w:r w:rsidRPr="00694148">
              <w:rPr>
                <w:rFonts w:asciiTheme="majorHAnsi" w:eastAsia="Calibri" w:hAnsiTheme="majorHAnsi" w:cstheme="majorHAnsi"/>
                <w:sz w:val="20"/>
                <w:szCs w:val="20"/>
              </w:rPr>
              <w:t>Shtylla dhe trare betoni, mure me blloqe argjile</w:t>
            </w:r>
          </w:p>
        </w:tc>
      </w:tr>
      <w:tr w:rsidR="005453C0" w:rsidRPr="00694148" w14:paraId="03D990C0" w14:textId="77777777" w:rsidTr="00100B8E">
        <w:trPr>
          <w:trHeight w:val="227"/>
        </w:trPr>
        <w:tc>
          <w:tcPr>
            <w:tcW w:w="2949" w:type="dxa"/>
            <w:tcBorders>
              <w:top w:val="single" w:sz="4" w:space="0" w:color="808080"/>
              <w:left w:val="single" w:sz="4" w:space="0" w:color="808080"/>
              <w:bottom w:val="single" w:sz="4" w:space="0" w:color="808080"/>
              <w:right w:val="single" w:sz="4" w:space="0" w:color="808080"/>
            </w:tcBorders>
            <w:vAlign w:val="center"/>
          </w:tcPr>
          <w:p w14:paraId="69158692" w14:textId="77777777" w:rsidR="005453C0" w:rsidRPr="00694148" w:rsidRDefault="005453C0" w:rsidP="00100B8E">
            <w:pPr>
              <w:rPr>
                <w:rFonts w:asciiTheme="majorHAnsi" w:eastAsia="Calibri" w:hAnsiTheme="majorHAnsi" w:cstheme="majorHAnsi"/>
                <w:sz w:val="20"/>
                <w:szCs w:val="20"/>
              </w:rPr>
            </w:pPr>
            <w:r w:rsidRPr="00694148">
              <w:rPr>
                <w:rFonts w:asciiTheme="majorHAnsi" w:hAnsiTheme="majorHAnsi" w:cstheme="majorHAnsi"/>
                <w:sz w:val="20"/>
                <w:szCs w:val="20"/>
              </w:rPr>
              <w:t>Numri i pergjithshem i kateve</w:t>
            </w:r>
          </w:p>
        </w:tc>
        <w:tc>
          <w:tcPr>
            <w:tcW w:w="6067" w:type="dxa"/>
            <w:gridSpan w:val="3"/>
            <w:tcBorders>
              <w:top w:val="single" w:sz="4" w:space="0" w:color="808080"/>
              <w:left w:val="single" w:sz="4" w:space="0" w:color="808080"/>
              <w:right w:val="single" w:sz="4" w:space="0" w:color="808080"/>
            </w:tcBorders>
            <w:vAlign w:val="center"/>
          </w:tcPr>
          <w:p w14:paraId="79D88E57" w14:textId="77777777" w:rsidR="005453C0" w:rsidRPr="00694148" w:rsidRDefault="005453C0" w:rsidP="00100B8E">
            <w:pPr>
              <w:rPr>
                <w:rFonts w:asciiTheme="majorHAnsi" w:eastAsia="Calibri" w:hAnsiTheme="majorHAnsi" w:cstheme="majorHAnsi"/>
                <w:sz w:val="20"/>
                <w:szCs w:val="20"/>
              </w:rPr>
            </w:pPr>
            <w:r w:rsidRPr="00694148">
              <w:rPr>
                <w:rFonts w:asciiTheme="majorHAnsi" w:eastAsia="Calibri" w:hAnsiTheme="majorHAnsi" w:cstheme="majorHAnsi"/>
                <w:sz w:val="20"/>
                <w:szCs w:val="20"/>
              </w:rPr>
              <w:t>B+P+0</w:t>
            </w:r>
          </w:p>
        </w:tc>
      </w:tr>
      <w:tr w:rsidR="005453C0" w:rsidRPr="00694148" w14:paraId="21DA1230" w14:textId="77777777" w:rsidTr="00100B8E">
        <w:trPr>
          <w:trHeight w:val="227"/>
        </w:trPr>
        <w:tc>
          <w:tcPr>
            <w:tcW w:w="2949" w:type="dxa"/>
            <w:tcBorders>
              <w:top w:val="single" w:sz="4" w:space="0" w:color="808080"/>
              <w:left w:val="single" w:sz="4" w:space="0" w:color="808080"/>
              <w:bottom w:val="single" w:sz="4" w:space="0" w:color="808080"/>
              <w:right w:val="single" w:sz="4" w:space="0" w:color="808080"/>
            </w:tcBorders>
            <w:vAlign w:val="center"/>
          </w:tcPr>
          <w:p w14:paraId="4C92D404" w14:textId="77777777" w:rsidR="005453C0" w:rsidRPr="00694148" w:rsidRDefault="005453C0" w:rsidP="00100B8E">
            <w:pPr>
              <w:rPr>
                <w:rFonts w:asciiTheme="majorHAnsi" w:eastAsia="Calibri" w:hAnsiTheme="majorHAnsi" w:cstheme="majorHAnsi"/>
                <w:sz w:val="20"/>
                <w:szCs w:val="20"/>
              </w:rPr>
            </w:pPr>
            <w:r w:rsidRPr="00694148">
              <w:rPr>
                <w:rFonts w:asciiTheme="majorHAnsi" w:eastAsia="Calibri" w:hAnsiTheme="majorHAnsi" w:cstheme="majorHAnsi"/>
                <w:sz w:val="20"/>
                <w:szCs w:val="20"/>
              </w:rPr>
              <w:t>Siperfaqja bruto [m²]</w:t>
            </w:r>
          </w:p>
        </w:tc>
        <w:tc>
          <w:tcPr>
            <w:tcW w:w="1968" w:type="dxa"/>
            <w:tcBorders>
              <w:top w:val="single" w:sz="4" w:space="0" w:color="808080"/>
              <w:left w:val="single" w:sz="4" w:space="0" w:color="808080"/>
              <w:bottom w:val="single" w:sz="4" w:space="0" w:color="808080"/>
              <w:right w:val="single" w:sz="4" w:space="0" w:color="808080"/>
            </w:tcBorders>
            <w:vAlign w:val="center"/>
          </w:tcPr>
          <w:p w14:paraId="37DC751F" w14:textId="77777777" w:rsidR="005453C0" w:rsidRPr="00694148" w:rsidRDefault="005453C0" w:rsidP="00100B8E">
            <w:pPr>
              <w:rPr>
                <w:rFonts w:asciiTheme="majorHAnsi" w:eastAsia="Calibri" w:hAnsiTheme="majorHAnsi" w:cstheme="majorHAnsi"/>
                <w:sz w:val="20"/>
                <w:szCs w:val="20"/>
                <w:vertAlign w:val="superscript"/>
              </w:rPr>
            </w:pPr>
            <w:r w:rsidRPr="00694148">
              <w:rPr>
                <w:rFonts w:asciiTheme="majorHAnsi" w:eastAsia="Calibri" w:hAnsiTheme="majorHAnsi" w:cstheme="majorHAnsi"/>
                <w:sz w:val="20"/>
                <w:szCs w:val="20"/>
              </w:rPr>
              <w:t>855 m</w:t>
            </w:r>
            <w:r w:rsidRPr="00694148">
              <w:rPr>
                <w:rFonts w:asciiTheme="majorHAnsi" w:eastAsia="Calibri" w:hAnsiTheme="majorHAnsi" w:cstheme="majorHAnsi"/>
                <w:sz w:val="20"/>
                <w:szCs w:val="20"/>
                <w:vertAlign w:val="superscript"/>
              </w:rPr>
              <w:t>2</w:t>
            </w:r>
          </w:p>
        </w:tc>
        <w:tc>
          <w:tcPr>
            <w:tcW w:w="2044" w:type="dxa"/>
            <w:tcBorders>
              <w:top w:val="single" w:sz="4" w:space="0" w:color="808080"/>
              <w:left w:val="single" w:sz="4" w:space="0" w:color="808080"/>
              <w:bottom w:val="single" w:sz="4" w:space="0" w:color="808080"/>
              <w:right w:val="single" w:sz="4" w:space="0" w:color="808080"/>
            </w:tcBorders>
            <w:vAlign w:val="center"/>
          </w:tcPr>
          <w:p w14:paraId="1F85EDAC" w14:textId="77777777" w:rsidR="005453C0" w:rsidRPr="00694148" w:rsidRDefault="005453C0" w:rsidP="00100B8E">
            <w:pPr>
              <w:rPr>
                <w:rFonts w:asciiTheme="majorHAnsi" w:eastAsia="Calibri" w:hAnsiTheme="majorHAnsi" w:cstheme="majorHAnsi"/>
                <w:sz w:val="20"/>
                <w:szCs w:val="20"/>
              </w:rPr>
            </w:pPr>
            <w:r w:rsidRPr="00694148">
              <w:rPr>
                <w:rFonts w:asciiTheme="majorHAnsi" w:eastAsia="Calibri" w:hAnsiTheme="majorHAnsi" w:cstheme="majorHAnsi"/>
                <w:sz w:val="20"/>
                <w:szCs w:val="20"/>
              </w:rPr>
              <w:t>Siperfaqja e ngrohur [m²]</w:t>
            </w:r>
          </w:p>
        </w:tc>
        <w:tc>
          <w:tcPr>
            <w:tcW w:w="2055" w:type="dxa"/>
            <w:tcBorders>
              <w:top w:val="single" w:sz="4" w:space="0" w:color="808080"/>
              <w:left w:val="single" w:sz="4" w:space="0" w:color="808080"/>
              <w:bottom w:val="single" w:sz="4" w:space="0" w:color="808080"/>
              <w:right w:val="single" w:sz="4" w:space="0" w:color="808080"/>
            </w:tcBorders>
            <w:vAlign w:val="center"/>
          </w:tcPr>
          <w:p w14:paraId="6FFB96EE" w14:textId="77777777" w:rsidR="005453C0" w:rsidRPr="00694148" w:rsidRDefault="005453C0" w:rsidP="00100B8E">
            <w:pPr>
              <w:rPr>
                <w:rFonts w:asciiTheme="majorHAnsi" w:eastAsia="Calibri" w:hAnsiTheme="majorHAnsi" w:cstheme="majorHAnsi"/>
                <w:sz w:val="20"/>
                <w:szCs w:val="20"/>
              </w:rPr>
            </w:pPr>
            <w:r w:rsidRPr="00694148">
              <w:rPr>
                <w:rFonts w:asciiTheme="majorHAnsi" w:eastAsia="Calibri" w:hAnsiTheme="majorHAnsi" w:cstheme="majorHAnsi"/>
                <w:sz w:val="20"/>
                <w:szCs w:val="20"/>
              </w:rPr>
              <w:t>300 m</w:t>
            </w:r>
            <w:r w:rsidRPr="00694148">
              <w:rPr>
                <w:rFonts w:asciiTheme="majorHAnsi" w:eastAsia="Calibri" w:hAnsiTheme="majorHAnsi" w:cstheme="majorHAnsi"/>
                <w:sz w:val="20"/>
                <w:szCs w:val="20"/>
                <w:vertAlign w:val="superscript"/>
              </w:rPr>
              <w:t>2</w:t>
            </w:r>
          </w:p>
        </w:tc>
      </w:tr>
      <w:tr w:rsidR="005453C0" w:rsidRPr="00694148" w14:paraId="6686E1D2" w14:textId="77777777" w:rsidTr="00100B8E">
        <w:trPr>
          <w:trHeight w:val="227"/>
        </w:trPr>
        <w:tc>
          <w:tcPr>
            <w:tcW w:w="2949" w:type="dxa"/>
            <w:tcBorders>
              <w:top w:val="single" w:sz="4" w:space="0" w:color="808080"/>
              <w:left w:val="single" w:sz="4" w:space="0" w:color="808080"/>
              <w:bottom w:val="single" w:sz="4" w:space="0" w:color="808080"/>
              <w:right w:val="single" w:sz="4" w:space="0" w:color="808080"/>
            </w:tcBorders>
            <w:vAlign w:val="center"/>
          </w:tcPr>
          <w:p w14:paraId="45F87A4D" w14:textId="77777777" w:rsidR="005453C0" w:rsidRPr="00694148" w:rsidRDefault="005453C0" w:rsidP="00100B8E">
            <w:pPr>
              <w:tabs>
                <w:tab w:val="center" w:pos="1509"/>
              </w:tabs>
              <w:rPr>
                <w:rFonts w:asciiTheme="majorHAnsi" w:eastAsia="Calibri" w:hAnsiTheme="majorHAnsi" w:cstheme="majorHAnsi"/>
                <w:sz w:val="20"/>
                <w:szCs w:val="20"/>
                <w:highlight w:val="yellow"/>
              </w:rPr>
            </w:pPr>
            <w:r w:rsidRPr="00694148">
              <w:rPr>
                <w:rFonts w:asciiTheme="majorHAnsi" w:eastAsia="Calibri" w:hAnsiTheme="majorHAnsi" w:cstheme="majorHAnsi"/>
                <w:sz w:val="20"/>
                <w:szCs w:val="20"/>
              </w:rPr>
              <w:t>Vellimi bruto [m</w:t>
            </w:r>
            <w:r w:rsidRPr="00694148">
              <w:rPr>
                <w:rFonts w:asciiTheme="majorHAnsi" w:eastAsia="Calibri" w:hAnsiTheme="majorHAnsi" w:cstheme="majorHAnsi"/>
                <w:sz w:val="20"/>
                <w:szCs w:val="20"/>
                <w:vertAlign w:val="superscript"/>
              </w:rPr>
              <w:t>3</w:t>
            </w:r>
            <w:r w:rsidRPr="00694148">
              <w:rPr>
                <w:rFonts w:asciiTheme="majorHAnsi" w:eastAsia="Calibri" w:hAnsiTheme="majorHAnsi" w:cstheme="majorHAnsi"/>
                <w:sz w:val="20"/>
                <w:szCs w:val="20"/>
              </w:rPr>
              <w:t>]</w:t>
            </w:r>
          </w:p>
        </w:tc>
        <w:tc>
          <w:tcPr>
            <w:tcW w:w="1968" w:type="dxa"/>
            <w:tcBorders>
              <w:top w:val="single" w:sz="4" w:space="0" w:color="808080"/>
              <w:left w:val="single" w:sz="4" w:space="0" w:color="808080"/>
              <w:bottom w:val="single" w:sz="4" w:space="0" w:color="808080"/>
              <w:right w:val="single" w:sz="4" w:space="0" w:color="808080"/>
            </w:tcBorders>
            <w:vAlign w:val="center"/>
          </w:tcPr>
          <w:p w14:paraId="6878C505" w14:textId="77777777" w:rsidR="005453C0" w:rsidRPr="00694148" w:rsidRDefault="005453C0" w:rsidP="00100B8E">
            <w:pPr>
              <w:rPr>
                <w:rFonts w:asciiTheme="majorHAnsi" w:eastAsia="Calibri" w:hAnsiTheme="majorHAnsi" w:cstheme="majorHAnsi"/>
                <w:sz w:val="20"/>
                <w:szCs w:val="20"/>
              </w:rPr>
            </w:pPr>
            <w:r w:rsidRPr="00694148">
              <w:rPr>
                <w:rFonts w:asciiTheme="majorHAnsi" w:eastAsia="Calibri" w:hAnsiTheme="majorHAnsi" w:cstheme="majorHAnsi"/>
                <w:sz w:val="20"/>
                <w:szCs w:val="20"/>
              </w:rPr>
              <w:t>3420 m</w:t>
            </w:r>
            <w:r w:rsidRPr="00694148">
              <w:rPr>
                <w:rFonts w:asciiTheme="majorHAnsi" w:eastAsia="Calibri" w:hAnsiTheme="majorHAnsi" w:cstheme="majorHAnsi"/>
                <w:sz w:val="20"/>
                <w:szCs w:val="20"/>
                <w:vertAlign w:val="superscript"/>
              </w:rPr>
              <w:t>3</w:t>
            </w:r>
          </w:p>
        </w:tc>
        <w:tc>
          <w:tcPr>
            <w:tcW w:w="2044" w:type="dxa"/>
            <w:tcBorders>
              <w:top w:val="single" w:sz="4" w:space="0" w:color="808080"/>
              <w:left w:val="single" w:sz="4" w:space="0" w:color="808080"/>
              <w:bottom w:val="single" w:sz="4" w:space="0" w:color="808080"/>
            </w:tcBorders>
            <w:vAlign w:val="center"/>
          </w:tcPr>
          <w:p w14:paraId="7C2B43FA" w14:textId="77777777" w:rsidR="005453C0" w:rsidRPr="00694148" w:rsidRDefault="005453C0" w:rsidP="00100B8E">
            <w:pPr>
              <w:rPr>
                <w:rFonts w:asciiTheme="majorHAnsi" w:eastAsia="Calibri" w:hAnsiTheme="majorHAnsi" w:cstheme="majorHAnsi"/>
                <w:sz w:val="20"/>
                <w:szCs w:val="20"/>
              </w:rPr>
            </w:pPr>
            <w:r w:rsidRPr="00694148">
              <w:rPr>
                <w:rFonts w:asciiTheme="majorHAnsi" w:eastAsia="Calibri" w:hAnsiTheme="majorHAnsi" w:cstheme="majorHAnsi"/>
                <w:sz w:val="20"/>
                <w:szCs w:val="20"/>
              </w:rPr>
              <w:t>Vellimi neto [m</w:t>
            </w:r>
            <w:r w:rsidRPr="00694148">
              <w:rPr>
                <w:rFonts w:asciiTheme="majorHAnsi" w:eastAsia="Calibri" w:hAnsiTheme="majorHAnsi" w:cstheme="majorHAnsi"/>
                <w:sz w:val="20"/>
                <w:szCs w:val="20"/>
                <w:vertAlign w:val="superscript"/>
              </w:rPr>
              <w:t>3</w:t>
            </w:r>
            <w:r w:rsidRPr="00694148">
              <w:rPr>
                <w:rFonts w:asciiTheme="majorHAnsi" w:eastAsia="Calibri" w:hAnsiTheme="majorHAnsi" w:cstheme="majorHAnsi"/>
                <w:sz w:val="20"/>
                <w:szCs w:val="20"/>
              </w:rPr>
              <w:t>]</w:t>
            </w:r>
          </w:p>
        </w:tc>
        <w:tc>
          <w:tcPr>
            <w:tcW w:w="2055" w:type="dxa"/>
            <w:tcBorders>
              <w:top w:val="single" w:sz="4" w:space="0" w:color="808080"/>
              <w:bottom w:val="single" w:sz="4" w:space="0" w:color="808080"/>
            </w:tcBorders>
            <w:vAlign w:val="center"/>
          </w:tcPr>
          <w:p w14:paraId="22DBD4FE" w14:textId="77777777" w:rsidR="005453C0" w:rsidRPr="00694148" w:rsidRDefault="005453C0" w:rsidP="00100B8E">
            <w:pPr>
              <w:keepNext/>
              <w:rPr>
                <w:rFonts w:asciiTheme="majorHAnsi" w:eastAsia="Calibri" w:hAnsiTheme="majorHAnsi" w:cstheme="majorHAnsi"/>
                <w:sz w:val="20"/>
                <w:szCs w:val="20"/>
                <w:vertAlign w:val="superscript"/>
              </w:rPr>
            </w:pPr>
            <w:r w:rsidRPr="00694148">
              <w:rPr>
                <w:rFonts w:asciiTheme="majorHAnsi" w:eastAsia="Calibri" w:hAnsiTheme="majorHAnsi" w:cstheme="majorHAnsi"/>
                <w:sz w:val="20"/>
                <w:szCs w:val="20"/>
              </w:rPr>
              <w:t>2900 m</w:t>
            </w:r>
            <w:r w:rsidRPr="00694148">
              <w:rPr>
                <w:rFonts w:asciiTheme="majorHAnsi" w:eastAsia="Calibri" w:hAnsiTheme="majorHAnsi" w:cstheme="majorHAnsi"/>
                <w:sz w:val="20"/>
                <w:szCs w:val="20"/>
                <w:vertAlign w:val="superscript"/>
              </w:rPr>
              <w:t>3</w:t>
            </w:r>
          </w:p>
        </w:tc>
      </w:tr>
    </w:tbl>
    <w:p w14:paraId="5F92356A" w14:textId="12A11E11" w:rsidR="005453C0" w:rsidRPr="00694148" w:rsidRDefault="005453C0" w:rsidP="005453C0">
      <w:pPr>
        <w:pStyle w:val="Caption"/>
        <w:jc w:val="center"/>
        <w:rPr>
          <w:rFonts w:asciiTheme="majorHAnsi" w:hAnsiTheme="majorHAnsi" w:cstheme="majorHAnsi"/>
          <w:color w:val="auto"/>
        </w:rPr>
      </w:pPr>
      <w:bookmarkStart w:id="8" w:name="_Toc160804768"/>
      <w:bookmarkStart w:id="9" w:name="_Toc164846751"/>
      <w:r w:rsidRPr="00694148">
        <w:rPr>
          <w:rFonts w:asciiTheme="majorHAnsi" w:hAnsiTheme="majorHAnsi" w:cstheme="majorHAnsi"/>
          <w:color w:val="auto"/>
        </w:rPr>
        <w:t xml:space="preserve">Tabela  </w:t>
      </w:r>
      <w:r w:rsidRPr="00694148">
        <w:rPr>
          <w:rFonts w:asciiTheme="majorHAnsi" w:hAnsiTheme="majorHAnsi" w:cstheme="majorHAnsi"/>
          <w:color w:val="auto"/>
        </w:rPr>
        <w:fldChar w:fldCharType="begin"/>
      </w:r>
      <w:r w:rsidRPr="00694148">
        <w:rPr>
          <w:rFonts w:asciiTheme="majorHAnsi" w:hAnsiTheme="majorHAnsi" w:cstheme="majorHAnsi"/>
          <w:color w:val="auto"/>
        </w:rPr>
        <w:instrText xml:space="preserve"> SEQ Tabela_ \* ARABIC </w:instrText>
      </w:r>
      <w:r w:rsidRPr="00694148">
        <w:rPr>
          <w:rFonts w:asciiTheme="majorHAnsi" w:hAnsiTheme="majorHAnsi" w:cstheme="majorHAnsi"/>
          <w:color w:val="auto"/>
        </w:rPr>
        <w:fldChar w:fldCharType="separate"/>
      </w:r>
      <w:r w:rsidR="002A273D">
        <w:rPr>
          <w:rFonts w:asciiTheme="majorHAnsi" w:hAnsiTheme="majorHAnsi" w:cstheme="majorHAnsi"/>
          <w:noProof/>
          <w:color w:val="auto"/>
        </w:rPr>
        <w:t>1</w:t>
      </w:r>
      <w:r w:rsidRPr="00694148">
        <w:rPr>
          <w:rFonts w:asciiTheme="majorHAnsi" w:hAnsiTheme="majorHAnsi" w:cstheme="majorHAnsi"/>
          <w:color w:val="auto"/>
        </w:rPr>
        <w:fldChar w:fldCharType="end"/>
      </w:r>
      <w:r w:rsidRPr="00694148">
        <w:rPr>
          <w:rFonts w:asciiTheme="majorHAnsi" w:hAnsiTheme="majorHAnsi" w:cstheme="majorHAnsi"/>
          <w:color w:val="auto"/>
        </w:rPr>
        <w:t xml:space="preserve"> – Te dhenat gjenerale te objektit</w:t>
      </w:r>
      <w:bookmarkEnd w:id="8"/>
      <w:bookmarkEnd w:id="9"/>
    </w:p>
    <w:p w14:paraId="07181494" w14:textId="77777777" w:rsidR="005453C0" w:rsidRPr="00694148" w:rsidRDefault="005453C0" w:rsidP="005453C0">
      <w:pPr>
        <w:pStyle w:val="ListParagraph"/>
        <w:numPr>
          <w:ilvl w:val="0"/>
          <w:numId w:val="38"/>
        </w:numPr>
        <w:jc w:val="both"/>
        <w:rPr>
          <w:rFonts w:asciiTheme="majorHAnsi" w:hAnsiTheme="majorHAnsi" w:cstheme="majorHAnsi"/>
          <w:b/>
          <w:bCs/>
        </w:rPr>
      </w:pPr>
      <w:bookmarkStart w:id="10" w:name="_Hlk149040048"/>
      <w:r w:rsidRPr="00694148">
        <w:rPr>
          <w:rFonts w:asciiTheme="majorHAnsi" w:hAnsiTheme="majorHAnsi" w:cstheme="majorHAnsi"/>
          <w:b/>
          <w:bCs/>
        </w:rPr>
        <w:t>Fusheveprimi</w:t>
      </w:r>
    </w:p>
    <w:p w14:paraId="41DA28EA" w14:textId="77777777" w:rsidR="005453C0" w:rsidRPr="00694148" w:rsidRDefault="005453C0" w:rsidP="005453C0">
      <w:pPr>
        <w:jc w:val="both"/>
        <w:rPr>
          <w:rFonts w:asciiTheme="majorHAnsi" w:hAnsiTheme="majorHAnsi" w:cstheme="majorHAnsi"/>
        </w:rPr>
      </w:pPr>
      <w:bookmarkStart w:id="11" w:name="_Hlk149050848"/>
      <w:r w:rsidRPr="00694148">
        <w:rPr>
          <w:rFonts w:asciiTheme="majorHAnsi" w:hAnsiTheme="majorHAnsi" w:cstheme="majorHAnsi"/>
        </w:rPr>
        <w:t>Ne kuader te projektit per eficienc te energjise, FKEE ne mbeshtetje te Komisionit Evropian do te beje zbatimin e masave te EE ne renovimin e shkolles SHFMU Shefki Kuleta.</w:t>
      </w:r>
    </w:p>
    <w:p w14:paraId="696066DB" w14:textId="77777777" w:rsidR="005453C0" w:rsidRPr="00694148" w:rsidRDefault="005453C0" w:rsidP="005453C0">
      <w:pPr>
        <w:spacing w:before="100"/>
        <w:jc w:val="both"/>
        <w:rPr>
          <w:rFonts w:asciiTheme="majorHAnsi" w:hAnsiTheme="majorHAnsi" w:cstheme="majorHAnsi"/>
        </w:rPr>
      </w:pPr>
      <w:r w:rsidRPr="00694148">
        <w:rPr>
          <w:rFonts w:asciiTheme="majorHAnsi" w:hAnsiTheme="majorHAnsi" w:cstheme="majorHAnsi"/>
        </w:rPr>
        <w:t xml:space="preserve">Kontraktuesi eshte pergjegjes per kryerjen e punimeve dhe mbikqyrjen e tyre gjate realizimit te projektit, gjithnje ne koordinim me Autoritetin Kontraktues (AK). Kontraktuesi duhet te siguroj (prodhoj), testoj, transportoj, instaloj dhe mbikeqyri te gjitha punet ndertimore si dhe instalimet mekanike dhe elektrike, siç jane pershkruar me poshte. Te gjitha punimet elektrike dhe te ngrohjes, siç jane te pershkruara ne kete Specifikim teknik do te jene teresisht funksionale ne daten e perfundimit te punimeve. </w:t>
      </w:r>
    </w:p>
    <w:p w14:paraId="3256D532" w14:textId="77777777" w:rsidR="005453C0" w:rsidRPr="00694148" w:rsidRDefault="005453C0" w:rsidP="005453C0">
      <w:pPr>
        <w:spacing w:after="160"/>
        <w:jc w:val="both"/>
        <w:rPr>
          <w:rFonts w:asciiTheme="majorHAnsi" w:eastAsia="Calibri" w:hAnsiTheme="majorHAnsi" w:cstheme="majorHAnsi"/>
        </w:rPr>
      </w:pPr>
      <w:r w:rsidRPr="00694148">
        <w:rPr>
          <w:rFonts w:asciiTheme="majorHAnsi" w:hAnsiTheme="majorHAnsi" w:cstheme="majorHAnsi"/>
        </w:rPr>
        <w:t>Per te pasur nje baze te sakte ne lidhje me perllogaritjet e tyre ofertuesit kane obligim te vizitojne objektin, te bejne matjet e nevojshme, te studiojn fotografite dhe dokumentacionin ekzistues te projektit</w:t>
      </w:r>
      <w:r w:rsidRPr="00694148">
        <w:rPr>
          <w:rFonts w:asciiTheme="majorHAnsi" w:eastAsia="Calibri" w:hAnsiTheme="majorHAnsi" w:cstheme="majorHAnsi"/>
        </w:rPr>
        <w:t>.</w:t>
      </w:r>
    </w:p>
    <w:p w14:paraId="483DBFBF" w14:textId="232123E3" w:rsidR="005453C0" w:rsidRDefault="005453C0" w:rsidP="005453C0">
      <w:pPr>
        <w:spacing w:after="160"/>
        <w:jc w:val="both"/>
        <w:rPr>
          <w:rFonts w:asciiTheme="majorHAnsi" w:hAnsiTheme="majorHAnsi" w:cstheme="majorHAnsi"/>
        </w:rPr>
      </w:pPr>
      <w:bookmarkStart w:id="12" w:name="_Hlk149050865"/>
      <w:bookmarkEnd w:id="10"/>
      <w:bookmarkEnd w:id="11"/>
      <w:r w:rsidRPr="00694148">
        <w:rPr>
          <w:rFonts w:asciiTheme="majorHAnsi" w:hAnsiTheme="majorHAnsi" w:cstheme="majorHAnsi"/>
        </w:rPr>
        <w:t xml:space="preserve">Masat qe do te zbatohen gjate renovimit te </w:t>
      </w:r>
      <w:r w:rsidR="009359E0">
        <w:rPr>
          <w:rFonts w:asciiTheme="majorHAnsi" w:hAnsiTheme="majorHAnsi" w:cstheme="majorHAnsi"/>
        </w:rPr>
        <w:t>shkolle</w:t>
      </w:r>
      <w:r w:rsidRPr="00694148">
        <w:rPr>
          <w:rFonts w:asciiTheme="majorHAnsi" w:hAnsiTheme="majorHAnsi" w:cstheme="majorHAnsi"/>
        </w:rPr>
        <w:t xml:space="preserve">s jane masat e perfshira ne scenarin 2 te Raportit te </w:t>
      </w:r>
      <w:r w:rsidRPr="00694148">
        <w:rPr>
          <w:rFonts w:asciiTheme="majorHAnsi" w:hAnsiTheme="majorHAnsi" w:cstheme="majorHAnsi"/>
          <w:u w:val="single"/>
        </w:rPr>
        <w:t xml:space="preserve">Auditimit te Energjise </w:t>
      </w:r>
      <w:r w:rsidRPr="00694148">
        <w:rPr>
          <w:rFonts w:asciiTheme="majorHAnsi" w:eastAsia="Calibri" w:hAnsiTheme="majorHAnsi" w:cstheme="majorHAnsi"/>
          <w:u w:val="single"/>
        </w:rPr>
        <w:t>0</w:t>
      </w:r>
      <w:r w:rsidR="001F0438">
        <w:rPr>
          <w:rFonts w:asciiTheme="majorHAnsi" w:eastAsia="Calibri" w:hAnsiTheme="majorHAnsi" w:cstheme="majorHAnsi"/>
          <w:u w:val="single"/>
        </w:rPr>
        <w:t>5</w:t>
      </w:r>
      <w:r w:rsidRPr="00694148">
        <w:rPr>
          <w:rFonts w:asciiTheme="majorHAnsi" w:eastAsia="Calibri" w:hAnsiTheme="majorHAnsi" w:cstheme="majorHAnsi"/>
          <w:u w:val="single"/>
        </w:rPr>
        <w:t>- SHFMU Shefki Kuleta - Shtime</w:t>
      </w:r>
      <w:r w:rsidRPr="00694148">
        <w:rPr>
          <w:rFonts w:asciiTheme="majorHAnsi" w:hAnsiTheme="majorHAnsi" w:cstheme="majorHAnsi"/>
          <w:u w:val="single"/>
        </w:rPr>
        <w:t xml:space="preserve">, </w:t>
      </w:r>
      <w:r w:rsidRPr="00694148">
        <w:rPr>
          <w:rFonts w:asciiTheme="majorHAnsi" w:hAnsiTheme="majorHAnsi" w:cstheme="majorHAnsi"/>
        </w:rPr>
        <w:t>te cila jane perzgjedhur nga komuna perkatese, shih tabelen ne vazhdim.</w:t>
      </w:r>
    </w:p>
    <w:p w14:paraId="2B5CAB52" w14:textId="77777777" w:rsidR="00206A7A" w:rsidRDefault="00206A7A" w:rsidP="005453C0">
      <w:pPr>
        <w:spacing w:after="160"/>
        <w:jc w:val="both"/>
        <w:rPr>
          <w:rFonts w:asciiTheme="majorHAnsi" w:hAnsiTheme="majorHAnsi" w:cstheme="majorHAnsi"/>
        </w:rPr>
      </w:pPr>
    </w:p>
    <w:p w14:paraId="37B6A077" w14:textId="77777777" w:rsidR="00206A7A" w:rsidRDefault="00206A7A" w:rsidP="005453C0">
      <w:pPr>
        <w:spacing w:after="160"/>
        <w:jc w:val="both"/>
        <w:rPr>
          <w:rFonts w:asciiTheme="majorHAnsi" w:hAnsiTheme="majorHAnsi" w:cstheme="majorHAnsi"/>
        </w:rPr>
      </w:pPr>
    </w:p>
    <w:p w14:paraId="74DB20E8" w14:textId="77777777" w:rsidR="00206A7A" w:rsidRDefault="00206A7A" w:rsidP="005453C0">
      <w:pPr>
        <w:spacing w:after="160"/>
        <w:jc w:val="both"/>
        <w:rPr>
          <w:rFonts w:asciiTheme="majorHAnsi" w:hAnsiTheme="majorHAnsi" w:cstheme="majorHAnsi"/>
        </w:rPr>
      </w:pPr>
    </w:p>
    <w:p w14:paraId="7982B7B0" w14:textId="77777777" w:rsidR="00206A7A" w:rsidRDefault="00206A7A" w:rsidP="005453C0">
      <w:pPr>
        <w:spacing w:after="160"/>
        <w:jc w:val="both"/>
        <w:rPr>
          <w:rFonts w:asciiTheme="majorHAnsi" w:hAnsiTheme="majorHAnsi" w:cstheme="majorHAnsi"/>
        </w:rPr>
      </w:pPr>
    </w:p>
    <w:p w14:paraId="058EB20B" w14:textId="77777777" w:rsidR="0015713B" w:rsidRDefault="0015713B" w:rsidP="005453C0">
      <w:pPr>
        <w:spacing w:after="160"/>
        <w:jc w:val="both"/>
        <w:rPr>
          <w:rFonts w:asciiTheme="majorHAnsi" w:hAnsiTheme="majorHAnsi" w:cstheme="majorHAnsi"/>
        </w:rPr>
      </w:pPr>
    </w:p>
    <w:tbl>
      <w:tblPr>
        <w:tblW w:w="8946" w:type="dxa"/>
        <w:tblLayout w:type="fixed"/>
        <w:tblLook w:val="0400" w:firstRow="0" w:lastRow="0" w:firstColumn="0" w:lastColumn="0" w:noHBand="0" w:noVBand="1"/>
      </w:tblPr>
      <w:tblGrid>
        <w:gridCol w:w="1240"/>
        <w:gridCol w:w="2109"/>
        <w:gridCol w:w="3841"/>
        <w:gridCol w:w="1756"/>
      </w:tblGrid>
      <w:tr w:rsidR="00206A7A" w14:paraId="3FF48E09" w14:textId="77777777" w:rsidTr="00CC0AB0">
        <w:trPr>
          <w:trHeight w:val="250"/>
        </w:trPr>
        <w:tc>
          <w:tcPr>
            <w:tcW w:w="1240" w:type="dxa"/>
            <w:tcBorders>
              <w:top w:val="single" w:sz="8" w:space="0" w:color="808080"/>
              <w:left w:val="single" w:sz="8" w:space="0" w:color="808080"/>
              <w:bottom w:val="single" w:sz="8" w:space="0" w:color="808080"/>
              <w:right w:val="single" w:sz="8" w:space="0" w:color="808080"/>
            </w:tcBorders>
            <w:shd w:val="clear" w:color="auto" w:fill="AD272D"/>
            <w:vAlign w:val="center"/>
          </w:tcPr>
          <w:p w14:paraId="5EDA8D7A" w14:textId="77777777" w:rsidR="00206A7A" w:rsidRDefault="00206A7A" w:rsidP="00CC0AB0">
            <w:pPr>
              <w:rPr>
                <w:rFonts w:eastAsia="Calibri" w:cs="Calibri"/>
                <w:color w:val="FFFFFF"/>
                <w:sz w:val="18"/>
                <w:szCs w:val="18"/>
              </w:rPr>
            </w:pPr>
            <w:r>
              <w:rPr>
                <w:rFonts w:eastAsia="Calibri" w:cs="Calibri"/>
                <w:color w:val="FFFFFF"/>
                <w:sz w:val="18"/>
                <w:szCs w:val="18"/>
              </w:rPr>
              <w:lastRenderedPageBreak/>
              <w:t>Skenari</w:t>
            </w:r>
          </w:p>
        </w:tc>
        <w:tc>
          <w:tcPr>
            <w:tcW w:w="2109" w:type="dxa"/>
            <w:tcBorders>
              <w:top w:val="single" w:sz="8" w:space="0" w:color="808080"/>
              <w:left w:val="nil"/>
              <w:bottom w:val="single" w:sz="8" w:space="0" w:color="808080"/>
              <w:right w:val="single" w:sz="8" w:space="0" w:color="808080"/>
            </w:tcBorders>
            <w:shd w:val="clear" w:color="auto" w:fill="AD272D"/>
            <w:vAlign w:val="center"/>
          </w:tcPr>
          <w:p w14:paraId="017269A0" w14:textId="77777777" w:rsidR="00206A7A" w:rsidRDefault="00206A7A" w:rsidP="00CC0AB0">
            <w:pPr>
              <w:rPr>
                <w:rFonts w:eastAsia="Calibri" w:cs="Calibri"/>
                <w:color w:val="FFFFFF"/>
                <w:sz w:val="18"/>
                <w:szCs w:val="18"/>
              </w:rPr>
            </w:pPr>
            <w:r>
              <w:rPr>
                <w:rFonts w:eastAsia="Calibri" w:cs="Calibri"/>
                <w:color w:val="FFFFFF"/>
                <w:sz w:val="18"/>
                <w:szCs w:val="18"/>
              </w:rPr>
              <w:t>Elementi i ndërtimit</w:t>
            </w:r>
          </w:p>
        </w:tc>
        <w:tc>
          <w:tcPr>
            <w:tcW w:w="3841" w:type="dxa"/>
            <w:tcBorders>
              <w:top w:val="single" w:sz="8" w:space="0" w:color="808080"/>
              <w:left w:val="nil"/>
              <w:bottom w:val="single" w:sz="8" w:space="0" w:color="808080"/>
              <w:right w:val="single" w:sz="8" w:space="0" w:color="808080"/>
            </w:tcBorders>
            <w:shd w:val="clear" w:color="auto" w:fill="AD272D"/>
            <w:vAlign w:val="center"/>
          </w:tcPr>
          <w:p w14:paraId="1D4ACC9C" w14:textId="77777777" w:rsidR="00206A7A" w:rsidRDefault="00206A7A" w:rsidP="00CC0AB0">
            <w:pPr>
              <w:rPr>
                <w:rFonts w:eastAsia="Calibri" w:cs="Calibri"/>
                <w:color w:val="FFFFFF"/>
                <w:sz w:val="18"/>
                <w:szCs w:val="18"/>
              </w:rPr>
            </w:pPr>
            <w:r>
              <w:rPr>
                <w:rFonts w:eastAsia="Calibri" w:cs="Calibri"/>
                <w:color w:val="FFFFFF"/>
                <w:sz w:val="18"/>
                <w:szCs w:val="18"/>
              </w:rPr>
              <w:t>Masa</w:t>
            </w:r>
          </w:p>
        </w:tc>
        <w:tc>
          <w:tcPr>
            <w:tcW w:w="1756" w:type="dxa"/>
            <w:tcBorders>
              <w:top w:val="single" w:sz="8" w:space="0" w:color="808080"/>
              <w:left w:val="nil"/>
              <w:bottom w:val="single" w:sz="8" w:space="0" w:color="808080"/>
              <w:right w:val="single" w:sz="8" w:space="0" w:color="808080"/>
            </w:tcBorders>
            <w:shd w:val="clear" w:color="auto" w:fill="AD272D"/>
            <w:vAlign w:val="center"/>
          </w:tcPr>
          <w:p w14:paraId="599839F7" w14:textId="77777777" w:rsidR="00206A7A" w:rsidRDefault="00206A7A" w:rsidP="00CC0AB0">
            <w:pPr>
              <w:jc w:val="right"/>
              <w:rPr>
                <w:rFonts w:eastAsia="Calibri" w:cs="Calibri"/>
                <w:color w:val="FFFFFF"/>
                <w:sz w:val="18"/>
                <w:szCs w:val="18"/>
              </w:rPr>
            </w:pPr>
            <w:r>
              <w:rPr>
                <w:rFonts w:eastAsia="Calibri" w:cs="Calibri"/>
                <w:color w:val="FFFFFF"/>
                <w:sz w:val="18"/>
                <w:szCs w:val="18"/>
              </w:rPr>
              <w:t>Investimi</w:t>
            </w:r>
          </w:p>
        </w:tc>
      </w:tr>
      <w:tr w:rsidR="00206A7A" w14:paraId="46CC7A17" w14:textId="77777777" w:rsidTr="00CC0AB0">
        <w:trPr>
          <w:trHeight w:val="250"/>
        </w:trPr>
        <w:tc>
          <w:tcPr>
            <w:tcW w:w="1240" w:type="dxa"/>
            <w:vMerge w:val="restart"/>
            <w:tcBorders>
              <w:top w:val="nil"/>
              <w:left w:val="single" w:sz="8" w:space="0" w:color="808080"/>
              <w:bottom w:val="single" w:sz="8" w:space="0" w:color="808080"/>
              <w:right w:val="single" w:sz="8" w:space="0" w:color="808080"/>
            </w:tcBorders>
            <w:shd w:val="clear" w:color="auto" w:fill="auto"/>
            <w:vAlign w:val="center"/>
          </w:tcPr>
          <w:p w14:paraId="23F9D493" w14:textId="77777777" w:rsidR="00206A7A" w:rsidRDefault="00206A7A" w:rsidP="00CC0AB0">
            <w:pPr>
              <w:rPr>
                <w:rFonts w:eastAsia="Calibri" w:cs="Calibri"/>
                <w:sz w:val="18"/>
                <w:szCs w:val="18"/>
              </w:rPr>
            </w:pPr>
            <w:r>
              <w:rPr>
                <w:rFonts w:eastAsia="Calibri" w:cs="Calibri"/>
                <w:sz w:val="18"/>
                <w:szCs w:val="18"/>
              </w:rPr>
              <w:t>Masa 1</w:t>
            </w:r>
          </w:p>
        </w:tc>
        <w:tc>
          <w:tcPr>
            <w:tcW w:w="2109" w:type="dxa"/>
            <w:vMerge w:val="restart"/>
            <w:tcBorders>
              <w:top w:val="nil"/>
              <w:left w:val="single" w:sz="8" w:space="0" w:color="808080"/>
              <w:bottom w:val="single" w:sz="8" w:space="0" w:color="808080"/>
              <w:right w:val="single" w:sz="8" w:space="0" w:color="808080"/>
            </w:tcBorders>
            <w:shd w:val="clear" w:color="auto" w:fill="auto"/>
            <w:vAlign w:val="center"/>
          </w:tcPr>
          <w:p w14:paraId="425CD50F" w14:textId="77777777" w:rsidR="00206A7A" w:rsidRDefault="00206A7A" w:rsidP="00CC0AB0">
            <w:pPr>
              <w:rPr>
                <w:rFonts w:eastAsia="Calibri" w:cs="Calibri"/>
                <w:sz w:val="18"/>
                <w:szCs w:val="18"/>
              </w:rPr>
            </w:pPr>
            <w:r>
              <w:rPr>
                <w:rFonts w:eastAsia="Calibri" w:cs="Calibri"/>
                <w:sz w:val="18"/>
                <w:szCs w:val="18"/>
              </w:rPr>
              <w:t>Rinovimi i mbështjellësit</w:t>
            </w:r>
          </w:p>
        </w:tc>
        <w:tc>
          <w:tcPr>
            <w:tcW w:w="3841" w:type="dxa"/>
            <w:tcBorders>
              <w:top w:val="nil"/>
              <w:left w:val="nil"/>
              <w:bottom w:val="single" w:sz="8" w:space="0" w:color="808080"/>
              <w:right w:val="single" w:sz="8" w:space="0" w:color="808080"/>
            </w:tcBorders>
            <w:shd w:val="clear" w:color="auto" w:fill="auto"/>
            <w:vAlign w:val="center"/>
          </w:tcPr>
          <w:p w14:paraId="7E666920" w14:textId="77777777" w:rsidR="00206A7A" w:rsidRDefault="00206A7A" w:rsidP="00CC0AB0">
            <w:pPr>
              <w:rPr>
                <w:rFonts w:eastAsia="Calibri" w:cs="Calibri"/>
                <w:sz w:val="18"/>
                <w:szCs w:val="18"/>
              </w:rPr>
            </w:pPr>
            <w:r>
              <w:rPr>
                <w:rFonts w:eastAsia="Calibri" w:cs="Calibri"/>
                <w:sz w:val="18"/>
                <w:szCs w:val="18"/>
              </w:rPr>
              <w:t>Izolimi i murit me EPS</w:t>
            </w:r>
          </w:p>
        </w:tc>
        <w:tc>
          <w:tcPr>
            <w:tcW w:w="1756" w:type="dxa"/>
            <w:vMerge w:val="restart"/>
            <w:tcBorders>
              <w:top w:val="nil"/>
              <w:left w:val="single" w:sz="8" w:space="0" w:color="808080"/>
              <w:bottom w:val="single" w:sz="8" w:space="0" w:color="808080"/>
              <w:right w:val="single" w:sz="8" w:space="0" w:color="808080"/>
            </w:tcBorders>
            <w:shd w:val="clear" w:color="auto" w:fill="auto"/>
            <w:vAlign w:val="center"/>
          </w:tcPr>
          <w:p w14:paraId="39DBF82C" w14:textId="41842630" w:rsidR="00206A7A" w:rsidRDefault="00206A7A" w:rsidP="00CC0AB0">
            <w:pPr>
              <w:jc w:val="right"/>
              <w:rPr>
                <w:rFonts w:eastAsia="Calibri" w:cs="Calibri"/>
                <w:sz w:val="18"/>
                <w:szCs w:val="18"/>
              </w:rPr>
            </w:pPr>
            <w:r>
              <w:rPr>
                <w:rFonts w:eastAsia="Calibri" w:cs="Calibri"/>
                <w:sz w:val="18"/>
                <w:szCs w:val="18"/>
              </w:rPr>
              <w:t>0,00 €</w:t>
            </w:r>
          </w:p>
        </w:tc>
      </w:tr>
      <w:tr w:rsidR="00206A7A" w14:paraId="7A7B5EBB" w14:textId="77777777" w:rsidTr="00CC0AB0">
        <w:trPr>
          <w:trHeight w:val="250"/>
        </w:trPr>
        <w:tc>
          <w:tcPr>
            <w:tcW w:w="1240" w:type="dxa"/>
            <w:vMerge/>
            <w:tcBorders>
              <w:top w:val="nil"/>
              <w:left w:val="single" w:sz="8" w:space="0" w:color="808080"/>
              <w:bottom w:val="single" w:sz="8" w:space="0" w:color="808080"/>
              <w:right w:val="single" w:sz="8" w:space="0" w:color="808080"/>
            </w:tcBorders>
            <w:shd w:val="clear" w:color="auto" w:fill="auto"/>
            <w:vAlign w:val="center"/>
          </w:tcPr>
          <w:p w14:paraId="2D74907C" w14:textId="77777777" w:rsidR="00206A7A" w:rsidRDefault="00206A7A" w:rsidP="00CC0AB0">
            <w:pPr>
              <w:widowControl w:val="0"/>
              <w:pBdr>
                <w:top w:val="nil"/>
                <w:left w:val="nil"/>
                <w:bottom w:val="nil"/>
                <w:right w:val="nil"/>
                <w:between w:val="nil"/>
              </w:pBdr>
              <w:rPr>
                <w:rFonts w:eastAsia="Calibri" w:cs="Calibri"/>
                <w:sz w:val="18"/>
                <w:szCs w:val="18"/>
              </w:rPr>
            </w:pPr>
          </w:p>
        </w:tc>
        <w:tc>
          <w:tcPr>
            <w:tcW w:w="2109" w:type="dxa"/>
            <w:vMerge/>
            <w:tcBorders>
              <w:top w:val="nil"/>
              <w:left w:val="single" w:sz="8" w:space="0" w:color="808080"/>
              <w:bottom w:val="single" w:sz="8" w:space="0" w:color="808080"/>
              <w:right w:val="single" w:sz="8" w:space="0" w:color="808080"/>
            </w:tcBorders>
            <w:shd w:val="clear" w:color="auto" w:fill="auto"/>
            <w:vAlign w:val="center"/>
          </w:tcPr>
          <w:p w14:paraId="6BD7AD80" w14:textId="77777777" w:rsidR="00206A7A" w:rsidRDefault="00206A7A" w:rsidP="00CC0AB0">
            <w:pPr>
              <w:widowControl w:val="0"/>
              <w:pBdr>
                <w:top w:val="nil"/>
                <w:left w:val="nil"/>
                <w:bottom w:val="nil"/>
                <w:right w:val="nil"/>
                <w:between w:val="nil"/>
              </w:pBdr>
              <w:rPr>
                <w:rFonts w:eastAsia="Calibri" w:cs="Calibri"/>
                <w:sz w:val="18"/>
                <w:szCs w:val="18"/>
              </w:rPr>
            </w:pPr>
          </w:p>
        </w:tc>
        <w:tc>
          <w:tcPr>
            <w:tcW w:w="3841" w:type="dxa"/>
            <w:tcBorders>
              <w:top w:val="nil"/>
              <w:left w:val="nil"/>
              <w:bottom w:val="single" w:sz="8" w:space="0" w:color="808080"/>
              <w:right w:val="single" w:sz="8" w:space="0" w:color="808080"/>
            </w:tcBorders>
            <w:shd w:val="clear" w:color="auto" w:fill="auto"/>
            <w:vAlign w:val="center"/>
          </w:tcPr>
          <w:p w14:paraId="4C27FA24" w14:textId="77777777" w:rsidR="00206A7A" w:rsidRDefault="00206A7A" w:rsidP="00CC0AB0">
            <w:pPr>
              <w:rPr>
                <w:rFonts w:eastAsia="Calibri" w:cs="Calibri"/>
                <w:sz w:val="18"/>
                <w:szCs w:val="18"/>
              </w:rPr>
            </w:pPr>
            <w:r>
              <w:rPr>
                <w:rFonts w:eastAsia="Calibri" w:cs="Calibri"/>
                <w:sz w:val="18"/>
                <w:szCs w:val="18"/>
              </w:rPr>
              <w:t>Ndërrimi i dritareve dhe dyerve</w:t>
            </w:r>
          </w:p>
        </w:tc>
        <w:tc>
          <w:tcPr>
            <w:tcW w:w="1756" w:type="dxa"/>
            <w:vMerge/>
            <w:tcBorders>
              <w:top w:val="nil"/>
              <w:left w:val="single" w:sz="8" w:space="0" w:color="808080"/>
              <w:bottom w:val="single" w:sz="8" w:space="0" w:color="808080"/>
              <w:right w:val="single" w:sz="8" w:space="0" w:color="808080"/>
            </w:tcBorders>
            <w:shd w:val="clear" w:color="auto" w:fill="auto"/>
            <w:vAlign w:val="center"/>
          </w:tcPr>
          <w:p w14:paraId="34B40D9F" w14:textId="77777777" w:rsidR="00206A7A" w:rsidRDefault="00206A7A" w:rsidP="00CC0AB0">
            <w:pPr>
              <w:widowControl w:val="0"/>
              <w:pBdr>
                <w:top w:val="nil"/>
                <w:left w:val="nil"/>
                <w:bottom w:val="nil"/>
                <w:right w:val="nil"/>
                <w:between w:val="nil"/>
              </w:pBdr>
              <w:rPr>
                <w:rFonts w:eastAsia="Calibri" w:cs="Calibri"/>
                <w:sz w:val="18"/>
                <w:szCs w:val="18"/>
              </w:rPr>
            </w:pPr>
          </w:p>
        </w:tc>
      </w:tr>
      <w:tr w:rsidR="00206A7A" w14:paraId="08F9E89B" w14:textId="77777777" w:rsidTr="00CC0AB0">
        <w:trPr>
          <w:trHeight w:val="250"/>
        </w:trPr>
        <w:tc>
          <w:tcPr>
            <w:tcW w:w="1240" w:type="dxa"/>
            <w:vMerge/>
            <w:tcBorders>
              <w:top w:val="nil"/>
              <w:left w:val="single" w:sz="8" w:space="0" w:color="808080"/>
              <w:bottom w:val="single" w:sz="8" w:space="0" w:color="808080"/>
              <w:right w:val="single" w:sz="8" w:space="0" w:color="808080"/>
            </w:tcBorders>
            <w:shd w:val="clear" w:color="auto" w:fill="auto"/>
            <w:vAlign w:val="center"/>
          </w:tcPr>
          <w:p w14:paraId="69EE2132" w14:textId="77777777" w:rsidR="00206A7A" w:rsidRDefault="00206A7A" w:rsidP="00CC0AB0">
            <w:pPr>
              <w:widowControl w:val="0"/>
              <w:pBdr>
                <w:top w:val="nil"/>
                <w:left w:val="nil"/>
                <w:bottom w:val="nil"/>
                <w:right w:val="nil"/>
                <w:between w:val="nil"/>
              </w:pBdr>
              <w:rPr>
                <w:rFonts w:eastAsia="Calibri" w:cs="Calibri"/>
                <w:sz w:val="18"/>
                <w:szCs w:val="18"/>
              </w:rPr>
            </w:pPr>
          </w:p>
        </w:tc>
        <w:tc>
          <w:tcPr>
            <w:tcW w:w="2109" w:type="dxa"/>
            <w:vMerge/>
            <w:tcBorders>
              <w:top w:val="nil"/>
              <w:left w:val="single" w:sz="8" w:space="0" w:color="808080"/>
              <w:bottom w:val="single" w:sz="8" w:space="0" w:color="808080"/>
              <w:right w:val="single" w:sz="8" w:space="0" w:color="808080"/>
            </w:tcBorders>
            <w:shd w:val="clear" w:color="auto" w:fill="auto"/>
            <w:vAlign w:val="center"/>
          </w:tcPr>
          <w:p w14:paraId="6F7C5F57" w14:textId="77777777" w:rsidR="00206A7A" w:rsidRDefault="00206A7A" w:rsidP="00CC0AB0">
            <w:pPr>
              <w:widowControl w:val="0"/>
              <w:pBdr>
                <w:top w:val="nil"/>
                <w:left w:val="nil"/>
                <w:bottom w:val="nil"/>
                <w:right w:val="nil"/>
                <w:between w:val="nil"/>
              </w:pBdr>
              <w:rPr>
                <w:rFonts w:eastAsia="Calibri" w:cs="Calibri"/>
                <w:sz w:val="18"/>
                <w:szCs w:val="18"/>
              </w:rPr>
            </w:pPr>
          </w:p>
        </w:tc>
        <w:tc>
          <w:tcPr>
            <w:tcW w:w="3841" w:type="dxa"/>
            <w:tcBorders>
              <w:top w:val="nil"/>
              <w:left w:val="nil"/>
              <w:bottom w:val="single" w:sz="8" w:space="0" w:color="808080"/>
              <w:right w:val="single" w:sz="8" w:space="0" w:color="808080"/>
            </w:tcBorders>
            <w:shd w:val="clear" w:color="auto" w:fill="auto"/>
            <w:vAlign w:val="center"/>
          </w:tcPr>
          <w:p w14:paraId="11628731" w14:textId="77777777" w:rsidR="00206A7A" w:rsidRDefault="00206A7A" w:rsidP="00CC0AB0">
            <w:pPr>
              <w:rPr>
                <w:rFonts w:eastAsia="Calibri" w:cs="Calibri"/>
                <w:sz w:val="18"/>
                <w:szCs w:val="18"/>
              </w:rPr>
            </w:pPr>
            <w:r>
              <w:rPr>
                <w:rFonts w:eastAsia="Calibri" w:cs="Calibri"/>
                <w:sz w:val="18"/>
                <w:szCs w:val="18"/>
              </w:rPr>
              <w:t>Izolimi i çatisë me lesh guri</w:t>
            </w:r>
          </w:p>
        </w:tc>
        <w:tc>
          <w:tcPr>
            <w:tcW w:w="1756" w:type="dxa"/>
            <w:vMerge/>
            <w:tcBorders>
              <w:top w:val="nil"/>
              <w:left w:val="single" w:sz="8" w:space="0" w:color="808080"/>
              <w:bottom w:val="single" w:sz="8" w:space="0" w:color="808080"/>
              <w:right w:val="single" w:sz="8" w:space="0" w:color="808080"/>
            </w:tcBorders>
            <w:shd w:val="clear" w:color="auto" w:fill="auto"/>
            <w:vAlign w:val="center"/>
          </w:tcPr>
          <w:p w14:paraId="0BE91C93" w14:textId="77777777" w:rsidR="00206A7A" w:rsidRDefault="00206A7A" w:rsidP="00CC0AB0">
            <w:pPr>
              <w:widowControl w:val="0"/>
              <w:pBdr>
                <w:top w:val="nil"/>
                <w:left w:val="nil"/>
                <w:bottom w:val="nil"/>
                <w:right w:val="nil"/>
                <w:between w:val="nil"/>
              </w:pBdr>
              <w:rPr>
                <w:rFonts w:eastAsia="Calibri" w:cs="Calibri"/>
                <w:sz w:val="18"/>
                <w:szCs w:val="18"/>
              </w:rPr>
            </w:pPr>
          </w:p>
        </w:tc>
      </w:tr>
      <w:tr w:rsidR="00206A7A" w14:paraId="4164D206" w14:textId="77777777" w:rsidTr="00CC0AB0">
        <w:trPr>
          <w:trHeight w:val="446"/>
        </w:trPr>
        <w:tc>
          <w:tcPr>
            <w:tcW w:w="1240" w:type="dxa"/>
            <w:tcBorders>
              <w:top w:val="nil"/>
              <w:left w:val="single" w:sz="8" w:space="0" w:color="808080"/>
              <w:bottom w:val="single" w:sz="8" w:space="0" w:color="808080"/>
              <w:right w:val="single" w:sz="8" w:space="0" w:color="808080"/>
            </w:tcBorders>
            <w:shd w:val="clear" w:color="auto" w:fill="FDE9D9"/>
            <w:vAlign w:val="center"/>
          </w:tcPr>
          <w:p w14:paraId="765D346F" w14:textId="77777777" w:rsidR="00206A7A" w:rsidRDefault="00206A7A" w:rsidP="00CC0AB0">
            <w:pPr>
              <w:rPr>
                <w:rFonts w:eastAsia="Calibri" w:cs="Calibri"/>
                <w:sz w:val="18"/>
                <w:szCs w:val="18"/>
              </w:rPr>
            </w:pPr>
            <w:r>
              <w:rPr>
                <w:rFonts w:eastAsia="Calibri" w:cs="Calibri"/>
                <w:sz w:val="18"/>
                <w:szCs w:val="18"/>
              </w:rPr>
              <w:t>Masa 2</w:t>
            </w:r>
          </w:p>
        </w:tc>
        <w:tc>
          <w:tcPr>
            <w:tcW w:w="2109" w:type="dxa"/>
            <w:tcBorders>
              <w:top w:val="nil"/>
              <w:left w:val="nil"/>
              <w:bottom w:val="single" w:sz="8" w:space="0" w:color="808080"/>
              <w:right w:val="single" w:sz="8" w:space="0" w:color="808080"/>
            </w:tcBorders>
            <w:shd w:val="clear" w:color="auto" w:fill="FDE9D9"/>
            <w:vAlign w:val="center"/>
          </w:tcPr>
          <w:p w14:paraId="70B17404" w14:textId="77777777" w:rsidR="00206A7A" w:rsidRDefault="00206A7A" w:rsidP="00CC0AB0">
            <w:pPr>
              <w:rPr>
                <w:rFonts w:eastAsia="Calibri" w:cs="Calibri"/>
                <w:sz w:val="18"/>
                <w:szCs w:val="18"/>
              </w:rPr>
            </w:pPr>
            <w:r>
              <w:rPr>
                <w:rFonts w:eastAsia="Calibri" w:cs="Calibri"/>
                <w:sz w:val="18"/>
                <w:szCs w:val="18"/>
              </w:rPr>
              <w:t>Rinovimi i ndriçimit</w:t>
            </w:r>
          </w:p>
        </w:tc>
        <w:tc>
          <w:tcPr>
            <w:tcW w:w="3841" w:type="dxa"/>
            <w:tcBorders>
              <w:top w:val="nil"/>
              <w:left w:val="nil"/>
              <w:bottom w:val="single" w:sz="8" w:space="0" w:color="808080"/>
              <w:right w:val="single" w:sz="8" w:space="0" w:color="808080"/>
            </w:tcBorders>
            <w:shd w:val="clear" w:color="auto" w:fill="FDE9D9"/>
            <w:vAlign w:val="center"/>
          </w:tcPr>
          <w:p w14:paraId="62BCBAA8" w14:textId="77777777" w:rsidR="00206A7A" w:rsidRDefault="00206A7A" w:rsidP="00CC0AB0">
            <w:pPr>
              <w:rPr>
                <w:rFonts w:eastAsia="Calibri" w:cs="Calibri"/>
                <w:sz w:val="18"/>
                <w:szCs w:val="18"/>
              </w:rPr>
            </w:pPr>
            <w:r>
              <w:rPr>
                <w:rFonts w:eastAsia="Calibri" w:cs="Calibri"/>
                <w:sz w:val="18"/>
                <w:szCs w:val="18"/>
              </w:rPr>
              <w:t>Ndërrimi i të gjithë ndriçimit me LED të ri me efiçiencë të lartë</w:t>
            </w:r>
          </w:p>
        </w:tc>
        <w:tc>
          <w:tcPr>
            <w:tcW w:w="1756" w:type="dxa"/>
            <w:tcBorders>
              <w:top w:val="nil"/>
              <w:left w:val="nil"/>
              <w:bottom w:val="single" w:sz="8" w:space="0" w:color="808080"/>
              <w:right w:val="single" w:sz="8" w:space="0" w:color="808080"/>
            </w:tcBorders>
            <w:shd w:val="clear" w:color="auto" w:fill="FDE9D9"/>
            <w:vAlign w:val="center"/>
          </w:tcPr>
          <w:p w14:paraId="7D51ACF3" w14:textId="27002DC1" w:rsidR="00206A7A" w:rsidRDefault="00206A7A" w:rsidP="00CC0AB0">
            <w:pPr>
              <w:jc w:val="right"/>
              <w:rPr>
                <w:rFonts w:eastAsia="Calibri" w:cs="Calibri"/>
                <w:sz w:val="18"/>
                <w:szCs w:val="18"/>
              </w:rPr>
            </w:pPr>
            <w:r>
              <w:rPr>
                <w:rFonts w:eastAsia="Calibri" w:cs="Calibri"/>
                <w:sz w:val="18"/>
                <w:szCs w:val="18"/>
              </w:rPr>
              <w:t>0,00 €</w:t>
            </w:r>
          </w:p>
        </w:tc>
      </w:tr>
      <w:tr w:rsidR="00206A7A" w14:paraId="3BD8DE07" w14:textId="77777777" w:rsidTr="00CC0AB0">
        <w:trPr>
          <w:trHeight w:val="446"/>
        </w:trPr>
        <w:tc>
          <w:tcPr>
            <w:tcW w:w="1240" w:type="dxa"/>
            <w:tcBorders>
              <w:top w:val="nil"/>
              <w:left w:val="single" w:sz="8" w:space="0" w:color="808080"/>
              <w:bottom w:val="single" w:sz="8" w:space="0" w:color="808080"/>
              <w:right w:val="single" w:sz="8" w:space="0" w:color="808080"/>
            </w:tcBorders>
            <w:shd w:val="clear" w:color="auto" w:fill="FDE9D9"/>
            <w:vAlign w:val="center"/>
          </w:tcPr>
          <w:p w14:paraId="53DA11CF" w14:textId="77777777" w:rsidR="00206A7A" w:rsidRDefault="00206A7A" w:rsidP="00CC0AB0">
            <w:pPr>
              <w:rPr>
                <w:rFonts w:eastAsia="Calibri" w:cs="Calibri"/>
                <w:sz w:val="18"/>
                <w:szCs w:val="18"/>
              </w:rPr>
            </w:pPr>
            <w:r>
              <w:rPr>
                <w:rFonts w:eastAsia="Calibri" w:cs="Calibri"/>
                <w:sz w:val="18"/>
                <w:szCs w:val="18"/>
              </w:rPr>
              <w:t>Masa 3</w:t>
            </w:r>
          </w:p>
        </w:tc>
        <w:tc>
          <w:tcPr>
            <w:tcW w:w="2109" w:type="dxa"/>
            <w:tcBorders>
              <w:top w:val="nil"/>
              <w:left w:val="nil"/>
              <w:bottom w:val="single" w:sz="8" w:space="0" w:color="808080"/>
              <w:right w:val="single" w:sz="8" w:space="0" w:color="808080"/>
            </w:tcBorders>
            <w:shd w:val="clear" w:color="auto" w:fill="FDE9D9"/>
            <w:vAlign w:val="center"/>
          </w:tcPr>
          <w:p w14:paraId="6FEA2609" w14:textId="77777777" w:rsidR="00206A7A" w:rsidRDefault="00206A7A" w:rsidP="00CC0AB0">
            <w:pPr>
              <w:rPr>
                <w:rFonts w:eastAsia="Calibri" w:cs="Calibri"/>
                <w:sz w:val="18"/>
                <w:szCs w:val="18"/>
              </w:rPr>
            </w:pPr>
            <w:r w:rsidRPr="00DF3FC0">
              <w:rPr>
                <w:rFonts w:eastAsia="Calibri" w:cs="Calibri"/>
                <w:sz w:val="18"/>
                <w:szCs w:val="18"/>
              </w:rPr>
              <w:t>Përmirësimi i ngrohjes qendrore</w:t>
            </w:r>
          </w:p>
        </w:tc>
        <w:tc>
          <w:tcPr>
            <w:tcW w:w="3841" w:type="dxa"/>
            <w:tcBorders>
              <w:top w:val="nil"/>
              <w:left w:val="nil"/>
              <w:bottom w:val="single" w:sz="8" w:space="0" w:color="808080"/>
              <w:right w:val="single" w:sz="8" w:space="0" w:color="808080"/>
            </w:tcBorders>
            <w:shd w:val="clear" w:color="auto" w:fill="FDE9D9"/>
            <w:vAlign w:val="center"/>
          </w:tcPr>
          <w:p w14:paraId="04C2206F" w14:textId="77777777" w:rsidR="00206A7A" w:rsidRDefault="00206A7A" w:rsidP="00CC0AB0">
            <w:pPr>
              <w:rPr>
                <w:rFonts w:eastAsia="Calibri" w:cs="Calibri"/>
                <w:sz w:val="18"/>
                <w:szCs w:val="18"/>
              </w:rPr>
            </w:pPr>
            <w:r w:rsidRPr="00DF3FC0">
              <w:rPr>
                <w:rFonts w:eastAsia="Calibri" w:cs="Calibri"/>
                <w:sz w:val="18"/>
                <w:szCs w:val="18"/>
              </w:rPr>
              <w:t xml:space="preserve">Instalimi i sistemit të ri </w:t>
            </w:r>
            <w:r>
              <w:rPr>
                <w:rFonts w:eastAsia="Calibri" w:cs="Calibri"/>
                <w:sz w:val="18"/>
                <w:szCs w:val="18"/>
              </w:rPr>
              <w:t>me kaldaja individuale me pelet</w:t>
            </w:r>
          </w:p>
        </w:tc>
        <w:tc>
          <w:tcPr>
            <w:tcW w:w="1756" w:type="dxa"/>
            <w:tcBorders>
              <w:top w:val="nil"/>
              <w:left w:val="nil"/>
              <w:bottom w:val="single" w:sz="8" w:space="0" w:color="808080"/>
              <w:right w:val="single" w:sz="8" w:space="0" w:color="808080"/>
            </w:tcBorders>
            <w:shd w:val="clear" w:color="auto" w:fill="FDE9D9"/>
            <w:vAlign w:val="center"/>
          </w:tcPr>
          <w:p w14:paraId="2662EADD" w14:textId="7FE70916" w:rsidR="00206A7A" w:rsidRDefault="00206A7A" w:rsidP="00CC0AB0">
            <w:pPr>
              <w:jc w:val="right"/>
              <w:rPr>
                <w:rFonts w:eastAsia="Calibri" w:cs="Calibri"/>
                <w:sz w:val="18"/>
                <w:szCs w:val="18"/>
              </w:rPr>
            </w:pPr>
            <w:r>
              <w:rPr>
                <w:rFonts w:eastAsia="Calibri" w:cs="Calibri"/>
                <w:sz w:val="18"/>
                <w:szCs w:val="18"/>
              </w:rPr>
              <w:t>0,00 €</w:t>
            </w:r>
          </w:p>
        </w:tc>
      </w:tr>
      <w:tr w:rsidR="00206A7A" w14:paraId="2BFDCFF8" w14:textId="77777777" w:rsidTr="00CC0AB0">
        <w:trPr>
          <w:trHeight w:val="446"/>
        </w:trPr>
        <w:tc>
          <w:tcPr>
            <w:tcW w:w="3349" w:type="dxa"/>
            <w:gridSpan w:val="2"/>
            <w:tcBorders>
              <w:top w:val="single" w:sz="8" w:space="0" w:color="808080"/>
              <w:left w:val="single" w:sz="8" w:space="0" w:color="808080"/>
              <w:bottom w:val="single" w:sz="8" w:space="0" w:color="808080"/>
              <w:right w:val="single" w:sz="8" w:space="0" w:color="808080"/>
            </w:tcBorders>
            <w:shd w:val="clear" w:color="auto" w:fill="FDE9D9"/>
            <w:vAlign w:val="center"/>
          </w:tcPr>
          <w:p w14:paraId="7677FB72" w14:textId="77777777" w:rsidR="00206A7A" w:rsidRDefault="00206A7A" w:rsidP="00CC0AB0">
            <w:pPr>
              <w:rPr>
                <w:rFonts w:eastAsia="Calibri" w:cs="Calibri"/>
                <w:sz w:val="18"/>
                <w:szCs w:val="18"/>
              </w:rPr>
            </w:pPr>
            <w:r>
              <w:rPr>
                <w:rFonts w:eastAsia="Calibri" w:cs="Calibri"/>
                <w:sz w:val="18"/>
                <w:szCs w:val="18"/>
              </w:rPr>
              <w:t>Masat që nuk janë të EE</w:t>
            </w:r>
          </w:p>
        </w:tc>
        <w:tc>
          <w:tcPr>
            <w:tcW w:w="3841" w:type="dxa"/>
            <w:tcBorders>
              <w:top w:val="nil"/>
              <w:left w:val="nil"/>
              <w:bottom w:val="single" w:sz="8" w:space="0" w:color="808080"/>
              <w:right w:val="single" w:sz="8" w:space="0" w:color="808080"/>
            </w:tcBorders>
            <w:shd w:val="clear" w:color="auto" w:fill="FDE9D9"/>
            <w:vAlign w:val="center"/>
          </w:tcPr>
          <w:p w14:paraId="73F643DD" w14:textId="77777777" w:rsidR="00206A7A" w:rsidRDefault="00206A7A" w:rsidP="00CC0AB0">
            <w:pPr>
              <w:rPr>
                <w:rFonts w:eastAsia="Calibri" w:cs="Calibri"/>
                <w:sz w:val="18"/>
                <w:szCs w:val="18"/>
              </w:rPr>
            </w:pPr>
            <w:r>
              <w:rPr>
                <w:rFonts w:eastAsia="Calibri" w:cs="Calibri"/>
                <w:sz w:val="18"/>
                <w:szCs w:val="18"/>
              </w:rPr>
              <w:t>Riparime dhe lyerje e gardhit t</w:t>
            </w:r>
            <w:r w:rsidRPr="00B30ADC">
              <w:rPr>
                <w:rFonts w:eastAsia="Calibri" w:cs="Calibri"/>
                <w:sz w:val="18"/>
                <w:szCs w:val="18"/>
              </w:rPr>
              <w:t>ë</w:t>
            </w:r>
            <w:r>
              <w:rPr>
                <w:rFonts w:eastAsia="Calibri" w:cs="Calibri"/>
                <w:sz w:val="18"/>
                <w:szCs w:val="18"/>
              </w:rPr>
              <w:t xml:space="preserve"> shkall</w:t>
            </w:r>
            <w:r w:rsidRPr="00B30ADC">
              <w:rPr>
                <w:rFonts w:eastAsia="Calibri" w:cs="Calibri"/>
                <w:sz w:val="18"/>
                <w:szCs w:val="18"/>
              </w:rPr>
              <w:t>ë</w:t>
            </w:r>
            <w:r>
              <w:rPr>
                <w:rFonts w:eastAsia="Calibri" w:cs="Calibri"/>
                <w:sz w:val="18"/>
                <w:szCs w:val="18"/>
              </w:rPr>
              <w:t>ve, hidroizolim i mureve t</w:t>
            </w:r>
            <w:r w:rsidRPr="00356997">
              <w:rPr>
                <w:rFonts w:eastAsia="Calibri" w:cs="Calibri"/>
                <w:sz w:val="18"/>
                <w:szCs w:val="18"/>
              </w:rPr>
              <w:t>ë</w:t>
            </w:r>
            <w:r>
              <w:rPr>
                <w:rFonts w:eastAsia="Calibri" w:cs="Calibri"/>
                <w:sz w:val="18"/>
                <w:szCs w:val="18"/>
              </w:rPr>
              <w:t xml:space="preserve"> cokulles, punime ndërtimtarie, riparim i instalimeve elektrike etj..</w:t>
            </w:r>
          </w:p>
        </w:tc>
        <w:tc>
          <w:tcPr>
            <w:tcW w:w="1756" w:type="dxa"/>
            <w:tcBorders>
              <w:top w:val="nil"/>
              <w:left w:val="nil"/>
              <w:bottom w:val="single" w:sz="8" w:space="0" w:color="808080"/>
              <w:right w:val="single" w:sz="8" w:space="0" w:color="808080"/>
            </w:tcBorders>
            <w:shd w:val="clear" w:color="auto" w:fill="FDE9D9"/>
            <w:vAlign w:val="center"/>
          </w:tcPr>
          <w:p w14:paraId="49967470" w14:textId="0E36953A" w:rsidR="00206A7A" w:rsidRDefault="00206A7A" w:rsidP="00CC0AB0">
            <w:pPr>
              <w:jc w:val="right"/>
              <w:rPr>
                <w:rFonts w:eastAsia="Calibri" w:cs="Calibri"/>
                <w:sz w:val="18"/>
                <w:szCs w:val="18"/>
              </w:rPr>
            </w:pPr>
            <w:r>
              <w:rPr>
                <w:rFonts w:eastAsia="Calibri" w:cs="Calibri"/>
                <w:sz w:val="18"/>
                <w:szCs w:val="18"/>
              </w:rPr>
              <w:t>0,00 €</w:t>
            </w:r>
          </w:p>
        </w:tc>
      </w:tr>
    </w:tbl>
    <w:p w14:paraId="02732FB1" w14:textId="2443C424" w:rsidR="005453C0" w:rsidRPr="00694148" w:rsidRDefault="005453C0" w:rsidP="00206A7A">
      <w:pPr>
        <w:pStyle w:val="Caption"/>
        <w:jc w:val="center"/>
        <w:rPr>
          <w:rFonts w:asciiTheme="majorHAnsi" w:hAnsiTheme="majorHAnsi" w:cstheme="majorHAnsi"/>
          <w:color w:val="auto"/>
        </w:rPr>
      </w:pPr>
      <w:bookmarkStart w:id="13" w:name="_Toc160804769"/>
      <w:bookmarkStart w:id="14" w:name="_Toc164846752"/>
      <w:bookmarkEnd w:id="12"/>
      <w:r w:rsidRPr="00694148">
        <w:rPr>
          <w:rFonts w:asciiTheme="majorHAnsi" w:hAnsiTheme="majorHAnsi" w:cstheme="majorHAnsi"/>
          <w:color w:val="auto"/>
        </w:rPr>
        <w:t xml:space="preserve">Tabela  </w:t>
      </w:r>
      <w:r w:rsidRPr="00694148">
        <w:rPr>
          <w:rFonts w:asciiTheme="majorHAnsi" w:hAnsiTheme="majorHAnsi" w:cstheme="majorHAnsi"/>
          <w:color w:val="auto"/>
        </w:rPr>
        <w:fldChar w:fldCharType="begin"/>
      </w:r>
      <w:r w:rsidRPr="00694148">
        <w:rPr>
          <w:rFonts w:asciiTheme="majorHAnsi" w:hAnsiTheme="majorHAnsi" w:cstheme="majorHAnsi"/>
          <w:color w:val="auto"/>
        </w:rPr>
        <w:instrText xml:space="preserve"> SEQ Tabela_ \* ARABIC </w:instrText>
      </w:r>
      <w:r w:rsidRPr="00694148">
        <w:rPr>
          <w:rFonts w:asciiTheme="majorHAnsi" w:hAnsiTheme="majorHAnsi" w:cstheme="majorHAnsi"/>
          <w:color w:val="auto"/>
        </w:rPr>
        <w:fldChar w:fldCharType="separate"/>
      </w:r>
      <w:r w:rsidR="002A273D">
        <w:rPr>
          <w:rFonts w:asciiTheme="majorHAnsi" w:hAnsiTheme="majorHAnsi" w:cstheme="majorHAnsi"/>
          <w:noProof/>
          <w:color w:val="auto"/>
        </w:rPr>
        <w:t>2</w:t>
      </w:r>
      <w:r w:rsidRPr="00694148">
        <w:rPr>
          <w:rFonts w:asciiTheme="majorHAnsi" w:hAnsiTheme="majorHAnsi" w:cstheme="majorHAnsi"/>
          <w:color w:val="auto"/>
        </w:rPr>
        <w:fldChar w:fldCharType="end"/>
      </w:r>
      <w:r w:rsidRPr="00694148">
        <w:rPr>
          <w:rFonts w:asciiTheme="majorHAnsi" w:hAnsiTheme="majorHAnsi" w:cstheme="majorHAnsi"/>
          <w:color w:val="auto"/>
        </w:rPr>
        <w:t xml:space="preserve"> – Skenari i rekomanduar</w:t>
      </w:r>
      <w:bookmarkEnd w:id="13"/>
      <w:bookmarkEnd w:id="14"/>
    </w:p>
    <w:p w14:paraId="17F94164" w14:textId="77777777" w:rsidR="005453C0" w:rsidRPr="00694148" w:rsidRDefault="005453C0" w:rsidP="005453C0">
      <w:pPr>
        <w:rPr>
          <w:rFonts w:asciiTheme="majorHAnsi" w:eastAsia="Calibri" w:hAnsiTheme="majorHAnsi" w:cstheme="majorHAnsi"/>
        </w:rPr>
      </w:pPr>
      <w:bookmarkStart w:id="15" w:name="_Hlk149040194"/>
      <w:r w:rsidRPr="00694148">
        <w:rPr>
          <w:rFonts w:asciiTheme="majorHAnsi" w:hAnsiTheme="majorHAnsi" w:cstheme="majorHAnsi"/>
        </w:rPr>
        <w:t>Gjate inspektimit te vendit dhe gjate fazes se projektimit veçorite kryesore per zbatimin e masave te identifikuara ne raportin e auditimit jane elaboruar ne detaje duke çuar ne nje pershkrim me te hollesishem te masave ne punet e arkitektures, makinerise dhe elektrikes, si dhe pune te tjera qe afektojne ne performancen e masave EE te zbatuara.</w:t>
      </w:r>
    </w:p>
    <w:p w14:paraId="504E53A0" w14:textId="77777777" w:rsidR="005453C0" w:rsidRPr="00694148" w:rsidRDefault="005453C0" w:rsidP="005453C0">
      <w:pPr>
        <w:pStyle w:val="CommentText"/>
        <w:rPr>
          <w:rFonts w:asciiTheme="majorHAnsi" w:hAnsiTheme="majorHAnsi" w:cstheme="majorHAnsi"/>
          <w:sz w:val="22"/>
          <w:szCs w:val="22"/>
        </w:rPr>
      </w:pPr>
      <w:r w:rsidRPr="00694148">
        <w:rPr>
          <w:rFonts w:asciiTheme="majorHAnsi" w:hAnsiTheme="majorHAnsi" w:cstheme="majorHAnsi"/>
          <w:sz w:val="22"/>
          <w:szCs w:val="22"/>
        </w:rPr>
        <w:t>Ne vazhdim jane dhene punet qe do te kryhen:</w:t>
      </w:r>
    </w:p>
    <w:tbl>
      <w:tblPr>
        <w:tblStyle w:val="12"/>
        <w:tblW w:w="9016" w:type="dxa"/>
        <w:tbl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insideH w:val="single" w:sz="4" w:space="0" w:color="808080" w:themeColor="background1" w:themeShade="80"/>
          <w:insideV w:val="single" w:sz="4" w:space="0" w:color="808080" w:themeColor="background1" w:themeShade="80"/>
        </w:tblBorders>
        <w:tblLayout w:type="fixed"/>
        <w:tblLook w:val="0400" w:firstRow="0" w:lastRow="0" w:firstColumn="0" w:lastColumn="0" w:noHBand="0" w:noVBand="1"/>
      </w:tblPr>
      <w:tblGrid>
        <w:gridCol w:w="9016"/>
      </w:tblGrid>
      <w:tr w:rsidR="005453C0" w:rsidRPr="00694148" w14:paraId="3C2F0CF7" w14:textId="77777777" w:rsidTr="00100B8E">
        <w:trPr>
          <w:trHeight w:val="283"/>
        </w:trPr>
        <w:tc>
          <w:tcPr>
            <w:tcW w:w="9016" w:type="dxa"/>
          </w:tcPr>
          <w:bookmarkEnd w:id="15"/>
          <w:p w14:paraId="67EAF7BD" w14:textId="77777777" w:rsidR="005453C0" w:rsidRPr="00694148" w:rsidRDefault="005453C0" w:rsidP="00100B8E">
            <w:pPr>
              <w:spacing w:line="276" w:lineRule="auto"/>
              <w:jc w:val="both"/>
              <w:rPr>
                <w:rFonts w:asciiTheme="majorHAnsi" w:eastAsia="Calibri" w:hAnsiTheme="majorHAnsi" w:cstheme="majorHAnsi"/>
                <w:b/>
                <w:sz w:val="20"/>
                <w:szCs w:val="20"/>
              </w:rPr>
            </w:pPr>
            <w:r w:rsidRPr="00694148">
              <w:rPr>
                <w:rFonts w:asciiTheme="majorHAnsi" w:hAnsiTheme="majorHAnsi" w:cstheme="majorHAnsi"/>
                <w:b/>
                <w:sz w:val="20"/>
                <w:szCs w:val="20"/>
              </w:rPr>
              <w:t>Punet e Arkitektures</w:t>
            </w:r>
          </w:p>
        </w:tc>
      </w:tr>
      <w:tr w:rsidR="005453C0" w:rsidRPr="00694148" w14:paraId="5198A1B4" w14:textId="77777777" w:rsidTr="00100B8E">
        <w:trPr>
          <w:trHeight w:val="283"/>
        </w:trPr>
        <w:tc>
          <w:tcPr>
            <w:tcW w:w="9016" w:type="dxa"/>
          </w:tcPr>
          <w:p w14:paraId="74112A82" w14:textId="77777777" w:rsidR="005453C0" w:rsidRPr="00694148" w:rsidRDefault="005453C0" w:rsidP="00100B8E">
            <w:pPr>
              <w:jc w:val="both"/>
              <w:rPr>
                <w:rFonts w:asciiTheme="majorHAnsi" w:eastAsia="Calibri" w:hAnsiTheme="majorHAnsi" w:cstheme="majorHAnsi"/>
                <w:sz w:val="20"/>
                <w:szCs w:val="20"/>
              </w:rPr>
            </w:pPr>
            <w:r w:rsidRPr="00694148">
              <w:rPr>
                <w:rFonts w:asciiTheme="majorHAnsi" w:hAnsiTheme="majorHAnsi" w:cstheme="majorHAnsi"/>
                <w:sz w:val="20"/>
                <w:szCs w:val="20"/>
              </w:rPr>
              <w:t>Punet pergaditore dhe sherbimet</w:t>
            </w:r>
          </w:p>
        </w:tc>
      </w:tr>
      <w:tr w:rsidR="005453C0" w:rsidRPr="00694148" w14:paraId="43EB5291" w14:textId="77777777" w:rsidTr="00100B8E">
        <w:trPr>
          <w:trHeight w:val="283"/>
        </w:trPr>
        <w:tc>
          <w:tcPr>
            <w:tcW w:w="9016" w:type="dxa"/>
          </w:tcPr>
          <w:p w14:paraId="6780668E" w14:textId="77777777" w:rsidR="005453C0" w:rsidRPr="00694148" w:rsidRDefault="005453C0" w:rsidP="00100B8E">
            <w:pPr>
              <w:jc w:val="both"/>
              <w:rPr>
                <w:rFonts w:asciiTheme="majorHAnsi" w:eastAsia="Calibri" w:hAnsiTheme="majorHAnsi" w:cstheme="majorHAnsi"/>
                <w:sz w:val="20"/>
                <w:szCs w:val="20"/>
              </w:rPr>
            </w:pPr>
            <w:r w:rsidRPr="00694148">
              <w:rPr>
                <w:rFonts w:asciiTheme="majorHAnsi" w:hAnsiTheme="majorHAnsi" w:cstheme="majorHAnsi"/>
                <w:sz w:val="20"/>
                <w:szCs w:val="20"/>
              </w:rPr>
              <w:t>Punet e demolimit</w:t>
            </w:r>
          </w:p>
        </w:tc>
      </w:tr>
      <w:tr w:rsidR="005453C0" w:rsidRPr="00694148" w14:paraId="55D3412D" w14:textId="77777777" w:rsidTr="00100B8E">
        <w:trPr>
          <w:trHeight w:val="283"/>
        </w:trPr>
        <w:tc>
          <w:tcPr>
            <w:tcW w:w="9016" w:type="dxa"/>
          </w:tcPr>
          <w:p w14:paraId="35CB5D9E" w14:textId="77777777" w:rsidR="005453C0" w:rsidRPr="00694148" w:rsidRDefault="005453C0" w:rsidP="00100B8E">
            <w:pPr>
              <w:jc w:val="both"/>
              <w:rPr>
                <w:rFonts w:asciiTheme="majorHAnsi" w:hAnsiTheme="majorHAnsi" w:cstheme="majorHAnsi"/>
                <w:sz w:val="20"/>
                <w:szCs w:val="20"/>
              </w:rPr>
            </w:pPr>
            <w:r w:rsidRPr="00694148">
              <w:rPr>
                <w:rFonts w:asciiTheme="majorHAnsi" w:hAnsiTheme="majorHAnsi" w:cstheme="majorHAnsi"/>
                <w:sz w:val="20"/>
                <w:szCs w:val="20"/>
              </w:rPr>
              <w:t>Punet e betonit</w:t>
            </w:r>
          </w:p>
        </w:tc>
      </w:tr>
      <w:tr w:rsidR="005453C0" w:rsidRPr="00694148" w14:paraId="343571BF" w14:textId="77777777" w:rsidTr="00100B8E">
        <w:trPr>
          <w:trHeight w:val="283"/>
        </w:trPr>
        <w:tc>
          <w:tcPr>
            <w:tcW w:w="9016" w:type="dxa"/>
          </w:tcPr>
          <w:p w14:paraId="24783FD4" w14:textId="77777777" w:rsidR="005453C0" w:rsidRPr="00694148" w:rsidRDefault="005453C0" w:rsidP="00100B8E">
            <w:pPr>
              <w:jc w:val="both"/>
              <w:rPr>
                <w:rFonts w:asciiTheme="majorHAnsi" w:hAnsiTheme="majorHAnsi" w:cstheme="majorHAnsi"/>
                <w:sz w:val="20"/>
                <w:szCs w:val="20"/>
              </w:rPr>
            </w:pPr>
            <w:r w:rsidRPr="00694148">
              <w:rPr>
                <w:rFonts w:asciiTheme="majorHAnsi" w:hAnsiTheme="majorHAnsi" w:cstheme="majorHAnsi"/>
                <w:sz w:val="20"/>
                <w:szCs w:val="20"/>
              </w:rPr>
              <w:t>Punet e muratimit</w:t>
            </w:r>
          </w:p>
        </w:tc>
      </w:tr>
      <w:tr w:rsidR="005453C0" w:rsidRPr="00694148" w14:paraId="60F84254" w14:textId="77777777" w:rsidTr="00100B8E">
        <w:trPr>
          <w:trHeight w:val="283"/>
        </w:trPr>
        <w:tc>
          <w:tcPr>
            <w:tcW w:w="9016" w:type="dxa"/>
          </w:tcPr>
          <w:p w14:paraId="01597C0A" w14:textId="77777777" w:rsidR="005453C0" w:rsidRPr="00694148" w:rsidRDefault="005453C0" w:rsidP="00100B8E">
            <w:pPr>
              <w:jc w:val="both"/>
              <w:rPr>
                <w:rFonts w:asciiTheme="majorHAnsi" w:hAnsiTheme="majorHAnsi" w:cstheme="majorHAnsi"/>
                <w:sz w:val="20"/>
                <w:szCs w:val="20"/>
              </w:rPr>
            </w:pPr>
            <w:r w:rsidRPr="00694148">
              <w:rPr>
                <w:rFonts w:asciiTheme="majorHAnsi" w:hAnsiTheme="majorHAnsi" w:cstheme="majorHAnsi"/>
                <w:sz w:val="20"/>
                <w:szCs w:val="20"/>
              </w:rPr>
              <w:t>Punet e armimit</w:t>
            </w:r>
          </w:p>
        </w:tc>
      </w:tr>
      <w:tr w:rsidR="005453C0" w:rsidRPr="00694148" w14:paraId="670D9A9E" w14:textId="77777777" w:rsidTr="00100B8E">
        <w:trPr>
          <w:trHeight w:val="283"/>
        </w:trPr>
        <w:tc>
          <w:tcPr>
            <w:tcW w:w="9016" w:type="dxa"/>
          </w:tcPr>
          <w:p w14:paraId="2F158149" w14:textId="77777777" w:rsidR="005453C0" w:rsidRPr="00694148" w:rsidRDefault="005453C0" w:rsidP="00100B8E">
            <w:pPr>
              <w:jc w:val="both"/>
              <w:rPr>
                <w:rFonts w:asciiTheme="majorHAnsi" w:hAnsiTheme="majorHAnsi" w:cstheme="majorHAnsi"/>
                <w:sz w:val="20"/>
                <w:szCs w:val="20"/>
              </w:rPr>
            </w:pPr>
            <w:r w:rsidRPr="00694148">
              <w:rPr>
                <w:rFonts w:asciiTheme="majorHAnsi" w:hAnsiTheme="majorHAnsi" w:cstheme="majorHAnsi"/>
                <w:sz w:val="20"/>
                <w:szCs w:val="20"/>
              </w:rPr>
              <w:t>Punet e hidroizolimit</w:t>
            </w:r>
          </w:p>
        </w:tc>
      </w:tr>
      <w:tr w:rsidR="005453C0" w:rsidRPr="00694148" w14:paraId="42FD8EB2" w14:textId="77777777" w:rsidTr="00100B8E">
        <w:trPr>
          <w:trHeight w:val="283"/>
        </w:trPr>
        <w:tc>
          <w:tcPr>
            <w:tcW w:w="9016" w:type="dxa"/>
          </w:tcPr>
          <w:p w14:paraId="0FF19C15" w14:textId="77777777" w:rsidR="005453C0" w:rsidRPr="00694148" w:rsidRDefault="005453C0" w:rsidP="00100B8E">
            <w:pPr>
              <w:jc w:val="both"/>
              <w:rPr>
                <w:rFonts w:asciiTheme="majorHAnsi" w:eastAsia="Calibri" w:hAnsiTheme="majorHAnsi" w:cstheme="majorHAnsi"/>
                <w:sz w:val="20"/>
                <w:szCs w:val="20"/>
              </w:rPr>
            </w:pPr>
            <w:r w:rsidRPr="00694148">
              <w:rPr>
                <w:rFonts w:asciiTheme="majorHAnsi" w:hAnsiTheme="majorHAnsi" w:cstheme="majorHAnsi"/>
                <w:sz w:val="20"/>
                <w:szCs w:val="20"/>
              </w:rPr>
              <w:t xml:space="preserve">Punet e izolimit termik dhe Fasada </w:t>
            </w:r>
          </w:p>
        </w:tc>
      </w:tr>
      <w:tr w:rsidR="005453C0" w:rsidRPr="00694148" w14:paraId="1380F015" w14:textId="77777777" w:rsidTr="00100B8E">
        <w:trPr>
          <w:trHeight w:val="283"/>
        </w:trPr>
        <w:tc>
          <w:tcPr>
            <w:tcW w:w="9016" w:type="dxa"/>
          </w:tcPr>
          <w:p w14:paraId="14581DEE" w14:textId="77777777" w:rsidR="005453C0" w:rsidRPr="00694148" w:rsidRDefault="005453C0" w:rsidP="00100B8E">
            <w:pPr>
              <w:jc w:val="both"/>
              <w:rPr>
                <w:rFonts w:asciiTheme="majorHAnsi" w:hAnsiTheme="majorHAnsi" w:cstheme="majorHAnsi"/>
                <w:sz w:val="20"/>
                <w:szCs w:val="20"/>
              </w:rPr>
            </w:pPr>
            <w:r w:rsidRPr="00694148">
              <w:rPr>
                <w:rFonts w:asciiTheme="majorHAnsi" w:hAnsiTheme="majorHAnsi" w:cstheme="majorHAnsi"/>
                <w:sz w:val="20"/>
                <w:szCs w:val="20"/>
              </w:rPr>
              <w:t>Punet e kulmit</w:t>
            </w:r>
          </w:p>
        </w:tc>
      </w:tr>
      <w:tr w:rsidR="005453C0" w:rsidRPr="00694148" w14:paraId="5B2785F9" w14:textId="77777777" w:rsidTr="00100B8E">
        <w:trPr>
          <w:trHeight w:val="283"/>
        </w:trPr>
        <w:tc>
          <w:tcPr>
            <w:tcW w:w="9016" w:type="dxa"/>
          </w:tcPr>
          <w:p w14:paraId="54870715" w14:textId="77777777" w:rsidR="005453C0" w:rsidRPr="00694148" w:rsidRDefault="005453C0" w:rsidP="00100B8E">
            <w:pPr>
              <w:jc w:val="both"/>
              <w:rPr>
                <w:rFonts w:asciiTheme="majorHAnsi" w:eastAsia="Calibri" w:hAnsiTheme="majorHAnsi" w:cstheme="majorHAnsi"/>
                <w:sz w:val="20"/>
                <w:szCs w:val="20"/>
              </w:rPr>
            </w:pPr>
            <w:r w:rsidRPr="00694148">
              <w:rPr>
                <w:rFonts w:asciiTheme="majorHAnsi" w:hAnsiTheme="majorHAnsi" w:cstheme="majorHAnsi"/>
                <w:sz w:val="20"/>
                <w:szCs w:val="20"/>
              </w:rPr>
              <w:t>Punet e zdrukthtarise</w:t>
            </w:r>
          </w:p>
        </w:tc>
      </w:tr>
      <w:tr w:rsidR="005453C0" w:rsidRPr="00694148" w14:paraId="68220BA7" w14:textId="77777777" w:rsidTr="00100B8E">
        <w:trPr>
          <w:trHeight w:val="283"/>
        </w:trPr>
        <w:tc>
          <w:tcPr>
            <w:tcW w:w="9016" w:type="dxa"/>
          </w:tcPr>
          <w:p w14:paraId="164B7707" w14:textId="77777777" w:rsidR="005453C0" w:rsidRPr="00694148" w:rsidRDefault="005453C0" w:rsidP="00100B8E">
            <w:pPr>
              <w:jc w:val="both"/>
              <w:rPr>
                <w:rFonts w:asciiTheme="majorHAnsi" w:hAnsiTheme="majorHAnsi" w:cstheme="majorHAnsi"/>
                <w:sz w:val="20"/>
                <w:szCs w:val="20"/>
              </w:rPr>
            </w:pPr>
            <w:r w:rsidRPr="00694148">
              <w:rPr>
                <w:rFonts w:asciiTheme="majorHAnsi" w:hAnsiTheme="majorHAnsi" w:cstheme="majorHAnsi"/>
                <w:sz w:val="20"/>
                <w:szCs w:val="20"/>
              </w:rPr>
              <w:t>Punet e suvatimit</w:t>
            </w:r>
          </w:p>
        </w:tc>
      </w:tr>
      <w:tr w:rsidR="005453C0" w:rsidRPr="00694148" w14:paraId="31A02887" w14:textId="77777777" w:rsidTr="00100B8E">
        <w:trPr>
          <w:trHeight w:val="283"/>
        </w:trPr>
        <w:tc>
          <w:tcPr>
            <w:tcW w:w="9016" w:type="dxa"/>
          </w:tcPr>
          <w:p w14:paraId="7D25E3C6" w14:textId="77777777" w:rsidR="005453C0" w:rsidRPr="00694148" w:rsidRDefault="005453C0" w:rsidP="00100B8E">
            <w:pPr>
              <w:jc w:val="both"/>
              <w:rPr>
                <w:rFonts w:asciiTheme="majorHAnsi" w:eastAsia="Calibri" w:hAnsiTheme="majorHAnsi" w:cstheme="majorHAnsi"/>
                <w:sz w:val="20"/>
                <w:szCs w:val="20"/>
              </w:rPr>
            </w:pPr>
            <w:r w:rsidRPr="00694148">
              <w:rPr>
                <w:rFonts w:asciiTheme="majorHAnsi" w:eastAsia="Calibri" w:hAnsiTheme="majorHAnsi" w:cstheme="majorHAnsi"/>
                <w:sz w:val="20"/>
                <w:szCs w:val="20"/>
              </w:rPr>
              <w:t>Punet tjera (jo-EE)</w:t>
            </w:r>
          </w:p>
        </w:tc>
      </w:tr>
      <w:tr w:rsidR="005453C0" w:rsidRPr="00694148" w14:paraId="6AAEE491" w14:textId="77777777" w:rsidTr="00100B8E">
        <w:trPr>
          <w:trHeight w:val="283"/>
        </w:trPr>
        <w:tc>
          <w:tcPr>
            <w:tcW w:w="9016" w:type="dxa"/>
          </w:tcPr>
          <w:p w14:paraId="683F97C9" w14:textId="77777777" w:rsidR="005453C0" w:rsidRPr="00694148" w:rsidRDefault="005453C0" w:rsidP="00100B8E">
            <w:pPr>
              <w:jc w:val="both"/>
              <w:rPr>
                <w:rFonts w:asciiTheme="majorHAnsi" w:hAnsiTheme="majorHAnsi" w:cstheme="majorHAnsi"/>
                <w:sz w:val="20"/>
                <w:szCs w:val="20"/>
              </w:rPr>
            </w:pPr>
            <w:r w:rsidRPr="00694148">
              <w:rPr>
                <w:rFonts w:asciiTheme="majorHAnsi" w:hAnsiTheme="majorHAnsi" w:cstheme="majorHAnsi"/>
                <w:b/>
                <w:sz w:val="20"/>
                <w:szCs w:val="20"/>
              </w:rPr>
              <w:t>Punët e Makinerisë</w:t>
            </w:r>
          </w:p>
        </w:tc>
      </w:tr>
      <w:tr w:rsidR="005453C0" w:rsidRPr="00694148" w14:paraId="17FC8E3B" w14:textId="77777777" w:rsidTr="00100B8E">
        <w:trPr>
          <w:trHeight w:val="283"/>
        </w:trPr>
        <w:tc>
          <w:tcPr>
            <w:tcW w:w="9016" w:type="dxa"/>
          </w:tcPr>
          <w:p w14:paraId="528373C1" w14:textId="77777777" w:rsidR="005453C0" w:rsidRPr="00694148" w:rsidRDefault="005453C0" w:rsidP="00100B8E">
            <w:pPr>
              <w:jc w:val="both"/>
              <w:rPr>
                <w:rFonts w:asciiTheme="majorHAnsi" w:hAnsiTheme="majorHAnsi" w:cstheme="majorHAnsi"/>
                <w:sz w:val="20"/>
                <w:szCs w:val="20"/>
              </w:rPr>
            </w:pPr>
            <w:r w:rsidRPr="00694148">
              <w:rPr>
                <w:rFonts w:asciiTheme="majorHAnsi" w:hAnsiTheme="majorHAnsi" w:cstheme="majorHAnsi"/>
                <w:sz w:val="20"/>
                <w:szCs w:val="20"/>
              </w:rPr>
              <w:t xml:space="preserve">Nënstacioni i ngrohjes </w:t>
            </w:r>
          </w:p>
        </w:tc>
      </w:tr>
      <w:tr w:rsidR="005453C0" w:rsidRPr="00694148" w14:paraId="5FE86497" w14:textId="77777777" w:rsidTr="00100B8E">
        <w:trPr>
          <w:trHeight w:val="283"/>
        </w:trPr>
        <w:tc>
          <w:tcPr>
            <w:tcW w:w="9016" w:type="dxa"/>
          </w:tcPr>
          <w:p w14:paraId="4EE91C1D" w14:textId="77777777" w:rsidR="005453C0" w:rsidRPr="00694148" w:rsidRDefault="005453C0" w:rsidP="00100B8E">
            <w:pPr>
              <w:jc w:val="both"/>
              <w:rPr>
                <w:rFonts w:asciiTheme="majorHAnsi" w:hAnsiTheme="majorHAnsi" w:cstheme="majorHAnsi"/>
                <w:sz w:val="20"/>
                <w:szCs w:val="20"/>
              </w:rPr>
            </w:pPr>
            <w:r w:rsidRPr="00694148">
              <w:rPr>
                <w:rFonts w:asciiTheme="majorHAnsi" w:hAnsiTheme="majorHAnsi" w:cstheme="majorHAnsi"/>
                <w:sz w:val="20"/>
                <w:szCs w:val="20"/>
              </w:rPr>
              <w:t xml:space="preserve">Instalimet e brendshme  </w:t>
            </w:r>
          </w:p>
        </w:tc>
      </w:tr>
      <w:tr w:rsidR="005453C0" w:rsidRPr="00694148" w14:paraId="3B67DB2D" w14:textId="77777777" w:rsidTr="00100B8E">
        <w:trPr>
          <w:trHeight w:val="283"/>
        </w:trPr>
        <w:tc>
          <w:tcPr>
            <w:tcW w:w="9016" w:type="dxa"/>
          </w:tcPr>
          <w:p w14:paraId="7167EFCF" w14:textId="77777777" w:rsidR="005453C0" w:rsidRPr="00694148" w:rsidRDefault="005453C0" w:rsidP="00100B8E">
            <w:pPr>
              <w:spacing w:line="276" w:lineRule="auto"/>
              <w:jc w:val="both"/>
              <w:rPr>
                <w:rFonts w:asciiTheme="majorHAnsi" w:eastAsia="Calibri" w:hAnsiTheme="majorHAnsi" w:cstheme="majorHAnsi"/>
                <w:color w:val="FF0000"/>
                <w:sz w:val="20"/>
                <w:szCs w:val="20"/>
              </w:rPr>
            </w:pPr>
            <w:r w:rsidRPr="004F4213">
              <w:rPr>
                <w:rFonts w:asciiTheme="majorHAnsi" w:hAnsiTheme="majorHAnsi" w:cstheme="majorHAnsi"/>
                <w:b/>
                <w:sz w:val="20"/>
                <w:szCs w:val="20"/>
              </w:rPr>
              <w:lastRenderedPageBreak/>
              <w:t>Punet e Elektrikes</w:t>
            </w:r>
          </w:p>
        </w:tc>
      </w:tr>
      <w:tr w:rsidR="005453C0" w:rsidRPr="00694148" w14:paraId="0D27CEB4" w14:textId="77777777" w:rsidTr="00100B8E">
        <w:trPr>
          <w:trHeight w:val="283"/>
        </w:trPr>
        <w:tc>
          <w:tcPr>
            <w:tcW w:w="9016" w:type="dxa"/>
          </w:tcPr>
          <w:p w14:paraId="1A50144F" w14:textId="221FF678" w:rsidR="005453C0" w:rsidRPr="00694148" w:rsidRDefault="004F4213" w:rsidP="00100B8E">
            <w:pPr>
              <w:spacing w:line="276" w:lineRule="auto"/>
              <w:jc w:val="both"/>
              <w:rPr>
                <w:rFonts w:asciiTheme="majorHAnsi" w:eastAsia="Calibri" w:hAnsiTheme="majorHAnsi" w:cstheme="majorHAnsi"/>
                <w:bCs/>
                <w:color w:val="FF0000"/>
                <w:sz w:val="20"/>
                <w:szCs w:val="20"/>
              </w:rPr>
            </w:pPr>
            <w:r w:rsidRPr="004F4213">
              <w:rPr>
                <w:rFonts w:asciiTheme="majorHAnsi" w:hAnsiTheme="majorHAnsi" w:cstheme="majorHAnsi"/>
                <w:bCs/>
                <w:sz w:val="20"/>
                <w:szCs w:val="20"/>
              </w:rPr>
              <w:t>Furnizime</w:t>
            </w:r>
            <w:r w:rsidR="005453C0" w:rsidRPr="004F4213">
              <w:rPr>
                <w:rFonts w:asciiTheme="majorHAnsi" w:hAnsiTheme="majorHAnsi" w:cstheme="majorHAnsi"/>
                <w:bCs/>
                <w:sz w:val="20"/>
                <w:szCs w:val="20"/>
              </w:rPr>
              <w:t xml:space="preserve"> elektrike </w:t>
            </w:r>
          </w:p>
        </w:tc>
      </w:tr>
      <w:tr w:rsidR="005453C0" w:rsidRPr="00694148" w14:paraId="45CC8C71" w14:textId="77777777" w:rsidTr="00100B8E">
        <w:trPr>
          <w:trHeight w:val="283"/>
        </w:trPr>
        <w:tc>
          <w:tcPr>
            <w:tcW w:w="9016" w:type="dxa"/>
          </w:tcPr>
          <w:p w14:paraId="4B31851D" w14:textId="51121D15" w:rsidR="005453C0" w:rsidRPr="00694148" w:rsidRDefault="004F4213" w:rsidP="00100B8E">
            <w:pPr>
              <w:jc w:val="both"/>
              <w:rPr>
                <w:rFonts w:asciiTheme="majorHAnsi" w:eastAsia="Calibri" w:hAnsiTheme="majorHAnsi" w:cstheme="majorHAnsi"/>
                <w:bCs/>
                <w:color w:val="FF0000"/>
                <w:sz w:val="20"/>
                <w:szCs w:val="20"/>
              </w:rPr>
            </w:pPr>
            <w:r w:rsidRPr="004F4213">
              <w:rPr>
                <w:rFonts w:asciiTheme="majorHAnsi" w:hAnsiTheme="majorHAnsi" w:cstheme="majorHAnsi"/>
                <w:bCs/>
                <w:sz w:val="20"/>
                <w:szCs w:val="20"/>
              </w:rPr>
              <w:t>Trupat Ndriçues</w:t>
            </w:r>
            <w:r w:rsidR="005453C0" w:rsidRPr="004F4213">
              <w:rPr>
                <w:rFonts w:asciiTheme="majorHAnsi" w:hAnsiTheme="majorHAnsi" w:cstheme="majorHAnsi"/>
                <w:bCs/>
                <w:sz w:val="20"/>
                <w:szCs w:val="20"/>
              </w:rPr>
              <w:t xml:space="preserve"> </w:t>
            </w:r>
          </w:p>
        </w:tc>
      </w:tr>
      <w:tr w:rsidR="005453C0" w:rsidRPr="00694148" w14:paraId="244DA005" w14:textId="77777777" w:rsidTr="00100B8E">
        <w:trPr>
          <w:trHeight w:val="283"/>
        </w:trPr>
        <w:tc>
          <w:tcPr>
            <w:tcW w:w="9016" w:type="dxa"/>
          </w:tcPr>
          <w:p w14:paraId="53349BE6" w14:textId="620F2680" w:rsidR="005453C0" w:rsidRPr="00694148" w:rsidRDefault="004F4213" w:rsidP="00100B8E">
            <w:pPr>
              <w:jc w:val="both"/>
              <w:rPr>
                <w:rFonts w:asciiTheme="majorHAnsi" w:eastAsia="Calibri" w:hAnsiTheme="majorHAnsi" w:cstheme="majorHAnsi"/>
                <w:bCs/>
                <w:color w:val="FF0000"/>
                <w:sz w:val="20"/>
                <w:szCs w:val="20"/>
              </w:rPr>
            </w:pPr>
            <w:r w:rsidRPr="004F4213">
              <w:rPr>
                <w:rFonts w:asciiTheme="majorHAnsi" w:hAnsiTheme="majorHAnsi" w:cstheme="majorHAnsi"/>
                <w:bCs/>
                <w:sz w:val="20"/>
                <w:szCs w:val="20"/>
              </w:rPr>
              <w:t>Sistemi i tokezimit dhe rrufepritesit</w:t>
            </w:r>
            <w:r w:rsidR="005453C0" w:rsidRPr="004F4213">
              <w:rPr>
                <w:rFonts w:asciiTheme="majorHAnsi" w:hAnsiTheme="majorHAnsi" w:cstheme="majorHAnsi"/>
                <w:bCs/>
                <w:sz w:val="20"/>
                <w:szCs w:val="20"/>
              </w:rPr>
              <w:t xml:space="preserve"> </w:t>
            </w:r>
          </w:p>
        </w:tc>
      </w:tr>
    </w:tbl>
    <w:p w14:paraId="30FF2014" w14:textId="4218596A" w:rsidR="005453C0" w:rsidRPr="00694148" w:rsidRDefault="005453C0" w:rsidP="005453C0">
      <w:pPr>
        <w:pStyle w:val="Caption"/>
        <w:rPr>
          <w:rFonts w:asciiTheme="majorHAnsi" w:hAnsiTheme="majorHAnsi" w:cstheme="majorHAnsi"/>
          <w:color w:val="auto"/>
        </w:rPr>
      </w:pPr>
      <w:bookmarkStart w:id="16" w:name="_Toc160804770"/>
      <w:bookmarkStart w:id="17" w:name="_Toc164846753"/>
      <w:r w:rsidRPr="00694148">
        <w:rPr>
          <w:rFonts w:asciiTheme="majorHAnsi" w:hAnsiTheme="majorHAnsi" w:cstheme="majorHAnsi"/>
          <w:color w:val="auto"/>
        </w:rPr>
        <w:t xml:space="preserve">Tabela  </w:t>
      </w:r>
      <w:r w:rsidRPr="00694148">
        <w:rPr>
          <w:rFonts w:asciiTheme="majorHAnsi" w:hAnsiTheme="majorHAnsi" w:cstheme="majorHAnsi"/>
          <w:color w:val="auto"/>
        </w:rPr>
        <w:fldChar w:fldCharType="begin"/>
      </w:r>
      <w:r w:rsidRPr="00694148">
        <w:rPr>
          <w:rFonts w:asciiTheme="majorHAnsi" w:hAnsiTheme="majorHAnsi" w:cstheme="majorHAnsi"/>
          <w:color w:val="auto"/>
        </w:rPr>
        <w:instrText xml:space="preserve"> SEQ Tabela_ \* ARABIC </w:instrText>
      </w:r>
      <w:r w:rsidRPr="00694148">
        <w:rPr>
          <w:rFonts w:asciiTheme="majorHAnsi" w:hAnsiTheme="majorHAnsi" w:cstheme="majorHAnsi"/>
          <w:color w:val="auto"/>
        </w:rPr>
        <w:fldChar w:fldCharType="separate"/>
      </w:r>
      <w:r w:rsidR="002A273D">
        <w:rPr>
          <w:rFonts w:asciiTheme="majorHAnsi" w:hAnsiTheme="majorHAnsi" w:cstheme="majorHAnsi"/>
          <w:noProof/>
          <w:color w:val="auto"/>
        </w:rPr>
        <w:t>3</w:t>
      </w:r>
      <w:r w:rsidRPr="00694148">
        <w:rPr>
          <w:rFonts w:asciiTheme="majorHAnsi" w:hAnsiTheme="majorHAnsi" w:cstheme="majorHAnsi"/>
          <w:color w:val="auto"/>
        </w:rPr>
        <w:fldChar w:fldCharType="end"/>
      </w:r>
      <w:r w:rsidRPr="00694148">
        <w:rPr>
          <w:rFonts w:asciiTheme="majorHAnsi" w:hAnsiTheme="majorHAnsi" w:cstheme="majorHAnsi"/>
          <w:color w:val="auto"/>
        </w:rPr>
        <w:t xml:space="preserve"> – Punet qe do te ekzekutohen ne objekt</w:t>
      </w:r>
      <w:bookmarkEnd w:id="16"/>
      <w:bookmarkEnd w:id="17"/>
    </w:p>
    <w:p w14:paraId="467E5EF4" w14:textId="77777777" w:rsidR="005453C0" w:rsidRPr="00694148" w:rsidRDefault="005453C0" w:rsidP="005453C0">
      <w:pPr>
        <w:rPr>
          <w:rFonts w:asciiTheme="majorHAnsi" w:hAnsiTheme="majorHAnsi" w:cstheme="majorHAnsi"/>
        </w:rPr>
      </w:pPr>
    </w:p>
    <w:p w14:paraId="790D9F9D" w14:textId="1C49CEDF" w:rsidR="005453C0" w:rsidRPr="00694148" w:rsidRDefault="001D68EB" w:rsidP="005453C0">
      <w:pPr>
        <w:pStyle w:val="Heading1"/>
        <w:numPr>
          <w:ilvl w:val="0"/>
          <w:numId w:val="0"/>
        </w:numPr>
        <w:ind w:left="1980"/>
        <w:rPr>
          <w:rFonts w:asciiTheme="majorHAnsi" w:hAnsiTheme="majorHAnsi" w:cstheme="majorHAnsi"/>
        </w:rPr>
      </w:pPr>
      <w:bookmarkStart w:id="18" w:name="_Toc160810394"/>
      <w:bookmarkStart w:id="19" w:name="_Toc165039719"/>
      <w:r>
        <w:rPr>
          <w:rFonts w:asciiTheme="majorHAnsi" w:hAnsiTheme="majorHAnsi" w:cstheme="majorHAnsi"/>
        </w:rPr>
        <w:t xml:space="preserve">B </w:t>
      </w:r>
      <w:r w:rsidR="005453C0" w:rsidRPr="00694148">
        <w:rPr>
          <w:rFonts w:asciiTheme="majorHAnsi" w:hAnsiTheme="majorHAnsi" w:cstheme="majorHAnsi"/>
        </w:rPr>
        <w:t>Kushtet e Pergjithshme Teknike</w:t>
      </w:r>
      <w:bookmarkEnd w:id="18"/>
      <w:bookmarkEnd w:id="19"/>
    </w:p>
    <w:p w14:paraId="1AB1363C" w14:textId="77777777" w:rsidR="005453C0" w:rsidRPr="00694148" w:rsidRDefault="005453C0" w:rsidP="005453C0">
      <w:pPr>
        <w:rPr>
          <w:rFonts w:asciiTheme="majorHAnsi" w:hAnsiTheme="majorHAnsi" w:cstheme="majorHAnsi"/>
          <w:b/>
          <w:bCs/>
        </w:rPr>
      </w:pPr>
    </w:p>
    <w:p w14:paraId="1B7A5A5D" w14:textId="77777777" w:rsidR="005453C0" w:rsidRPr="00694148" w:rsidRDefault="005453C0" w:rsidP="005453C0">
      <w:pPr>
        <w:pStyle w:val="ListParagraph"/>
        <w:numPr>
          <w:ilvl w:val="0"/>
          <w:numId w:val="39"/>
        </w:numPr>
        <w:rPr>
          <w:rFonts w:asciiTheme="majorHAnsi" w:hAnsiTheme="majorHAnsi" w:cstheme="majorHAnsi"/>
          <w:b/>
          <w:bCs/>
        </w:rPr>
      </w:pPr>
      <w:bookmarkStart w:id="20" w:name="_Hlk149051207"/>
      <w:bookmarkStart w:id="21" w:name="_Toc79502665"/>
      <w:r w:rsidRPr="00694148">
        <w:rPr>
          <w:rFonts w:asciiTheme="majorHAnsi" w:hAnsiTheme="majorHAnsi" w:cstheme="majorHAnsi"/>
          <w:b/>
          <w:bCs/>
        </w:rPr>
        <w:t>Pershkrimi teknik i puneve</w:t>
      </w:r>
    </w:p>
    <w:p w14:paraId="3FE96EF6" w14:textId="77777777" w:rsidR="005453C0" w:rsidRPr="00694148" w:rsidRDefault="005453C0" w:rsidP="005453C0">
      <w:pPr>
        <w:pStyle w:val="CommentText"/>
        <w:spacing w:line="276" w:lineRule="auto"/>
        <w:rPr>
          <w:rFonts w:asciiTheme="majorHAnsi" w:hAnsiTheme="majorHAnsi" w:cstheme="majorHAnsi"/>
          <w:sz w:val="22"/>
          <w:szCs w:val="22"/>
        </w:rPr>
      </w:pPr>
      <w:r w:rsidRPr="00694148">
        <w:rPr>
          <w:rFonts w:asciiTheme="majorHAnsi" w:hAnsiTheme="majorHAnsi" w:cstheme="majorHAnsi"/>
          <w:sz w:val="22"/>
          <w:szCs w:val="22"/>
        </w:rPr>
        <w:t>Per realizimin e projektit per zbatimin e masave te Eficiences se Energjise ne shkollat, kontraktuesi duhet qe ne perputhje me dispozitat e kontrates te ofroj mbikëqyrje, personel, material, pajisje, zyre dhe te gjitha elementet tjera qofshin ato te përhershme apo te përkohshme por te nevojshme për zbatimin dhe përfundimin e punëve.</w:t>
      </w:r>
    </w:p>
    <w:p w14:paraId="7952B0A6" w14:textId="77777777" w:rsidR="005453C0" w:rsidRPr="00694148" w:rsidRDefault="005453C0" w:rsidP="005453C0">
      <w:pPr>
        <w:pStyle w:val="CommentText"/>
        <w:rPr>
          <w:rFonts w:asciiTheme="majorHAnsi" w:hAnsiTheme="majorHAnsi" w:cstheme="majorHAnsi"/>
          <w:sz w:val="22"/>
          <w:szCs w:val="22"/>
        </w:rPr>
      </w:pPr>
    </w:p>
    <w:p w14:paraId="744FD5F9" w14:textId="77777777" w:rsidR="005453C0" w:rsidRPr="00694148" w:rsidRDefault="005453C0" w:rsidP="005453C0">
      <w:pPr>
        <w:pStyle w:val="CommentText"/>
        <w:rPr>
          <w:rFonts w:asciiTheme="majorHAnsi" w:hAnsiTheme="majorHAnsi" w:cstheme="majorHAnsi"/>
          <w:sz w:val="22"/>
          <w:szCs w:val="22"/>
        </w:rPr>
      </w:pPr>
      <w:r w:rsidRPr="00694148">
        <w:rPr>
          <w:rFonts w:asciiTheme="majorHAnsi" w:hAnsiTheme="majorHAnsi" w:cstheme="majorHAnsi"/>
          <w:sz w:val="22"/>
          <w:szCs w:val="22"/>
        </w:rPr>
        <w:t>Punet kyqe/kryesore ku do te intervenohet jane:</w:t>
      </w:r>
    </w:p>
    <w:p w14:paraId="35D0B375" w14:textId="77777777" w:rsidR="005453C0" w:rsidRPr="00694148" w:rsidRDefault="005453C0" w:rsidP="005453C0">
      <w:pPr>
        <w:pStyle w:val="CommentText"/>
        <w:rPr>
          <w:rFonts w:asciiTheme="majorHAnsi" w:hAnsiTheme="majorHAnsi" w:cstheme="majorHAnsi"/>
        </w:rPr>
      </w:pPr>
    </w:p>
    <w:p w14:paraId="22816F0A" w14:textId="0634B739" w:rsidR="005453C0" w:rsidRPr="00694148" w:rsidRDefault="005453C0" w:rsidP="005453C0">
      <w:pPr>
        <w:pStyle w:val="CommentText"/>
        <w:numPr>
          <w:ilvl w:val="0"/>
          <w:numId w:val="41"/>
        </w:numPr>
        <w:rPr>
          <w:rFonts w:asciiTheme="majorHAnsi" w:hAnsiTheme="majorHAnsi" w:cstheme="majorHAnsi"/>
          <w:sz w:val="22"/>
          <w:szCs w:val="22"/>
        </w:rPr>
      </w:pPr>
      <w:r w:rsidRPr="00694148">
        <w:rPr>
          <w:rFonts w:asciiTheme="majorHAnsi" w:hAnsiTheme="majorHAnsi" w:cstheme="majorHAnsi"/>
          <w:sz w:val="22"/>
          <w:szCs w:val="22"/>
        </w:rPr>
        <w:t xml:space="preserve">mbeshtjellesi i </w:t>
      </w:r>
      <w:r w:rsidR="009359E0">
        <w:rPr>
          <w:rFonts w:asciiTheme="majorHAnsi" w:hAnsiTheme="majorHAnsi" w:cstheme="majorHAnsi"/>
          <w:sz w:val="22"/>
          <w:szCs w:val="22"/>
        </w:rPr>
        <w:t>objektit</w:t>
      </w:r>
      <w:r w:rsidRPr="00694148">
        <w:rPr>
          <w:rFonts w:asciiTheme="majorHAnsi" w:hAnsiTheme="majorHAnsi" w:cstheme="majorHAnsi"/>
          <w:sz w:val="22"/>
          <w:szCs w:val="22"/>
        </w:rPr>
        <w:t>:, fasada, kulmi , dritaret dhe dyert;</w:t>
      </w:r>
    </w:p>
    <w:p w14:paraId="5A8D9CCF" w14:textId="77777777" w:rsidR="005453C0" w:rsidRPr="00694148" w:rsidRDefault="005453C0" w:rsidP="005453C0">
      <w:pPr>
        <w:pStyle w:val="CommentText"/>
        <w:numPr>
          <w:ilvl w:val="0"/>
          <w:numId w:val="41"/>
        </w:numPr>
        <w:rPr>
          <w:rFonts w:asciiTheme="majorHAnsi" w:hAnsiTheme="majorHAnsi" w:cstheme="majorHAnsi"/>
          <w:sz w:val="22"/>
          <w:szCs w:val="22"/>
        </w:rPr>
      </w:pPr>
      <w:r w:rsidRPr="00694148">
        <w:rPr>
          <w:rFonts w:asciiTheme="majorHAnsi" w:hAnsiTheme="majorHAnsi" w:cstheme="majorHAnsi"/>
          <w:sz w:val="22"/>
          <w:szCs w:val="22"/>
        </w:rPr>
        <w:t>sistemi i elektrikes;</w:t>
      </w:r>
    </w:p>
    <w:p w14:paraId="05C5AAA9" w14:textId="77777777" w:rsidR="005453C0" w:rsidRPr="00694148" w:rsidRDefault="005453C0" w:rsidP="005453C0">
      <w:pPr>
        <w:pStyle w:val="CommentText"/>
        <w:numPr>
          <w:ilvl w:val="0"/>
          <w:numId w:val="41"/>
        </w:numPr>
        <w:rPr>
          <w:rFonts w:asciiTheme="majorHAnsi" w:hAnsiTheme="majorHAnsi" w:cstheme="majorHAnsi"/>
          <w:sz w:val="22"/>
          <w:szCs w:val="22"/>
        </w:rPr>
      </w:pPr>
      <w:r w:rsidRPr="00694148">
        <w:rPr>
          <w:rFonts w:asciiTheme="majorHAnsi" w:hAnsiTheme="majorHAnsi" w:cstheme="majorHAnsi"/>
          <w:sz w:val="22"/>
          <w:szCs w:val="22"/>
        </w:rPr>
        <w:t xml:space="preserve">sistemi i ngrohjes dhe </w:t>
      </w:r>
    </w:p>
    <w:p w14:paraId="0B30D9BC" w14:textId="77777777" w:rsidR="005453C0" w:rsidRPr="00694148" w:rsidRDefault="005453C0" w:rsidP="005453C0">
      <w:pPr>
        <w:pStyle w:val="CommentText"/>
        <w:numPr>
          <w:ilvl w:val="0"/>
          <w:numId w:val="41"/>
        </w:numPr>
        <w:rPr>
          <w:rFonts w:asciiTheme="majorHAnsi" w:hAnsiTheme="majorHAnsi" w:cstheme="majorHAnsi"/>
          <w:sz w:val="22"/>
          <w:szCs w:val="22"/>
        </w:rPr>
      </w:pPr>
      <w:r w:rsidRPr="00694148">
        <w:rPr>
          <w:rFonts w:asciiTheme="majorHAnsi" w:hAnsiTheme="majorHAnsi" w:cstheme="majorHAnsi"/>
          <w:sz w:val="22"/>
          <w:szCs w:val="22"/>
        </w:rPr>
        <w:t>punet e tjera jo EE, komplimentare te puneve EE</w:t>
      </w:r>
    </w:p>
    <w:p w14:paraId="6C1DA795" w14:textId="77777777" w:rsidR="005453C0" w:rsidRPr="00694148" w:rsidRDefault="005453C0" w:rsidP="005453C0">
      <w:pPr>
        <w:spacing w:line="259" w:lineRule="auto"/>
        <w:jc w:val="both"/>
        <w:rPr>
          <w:rFonts w:asciiTheme="majorHAnsi" w:hAnsiTheme="majorHAnsi" w:cstheme="majorHAnsi"/>
          <w:b/>
        </w:rPr>
      </w:pPr>
    </w:p>
    <w:p w14:paraId="48B2F85D" w14:textId="77777777" w:rsidR="005453C0" w:rsidRPr="00694148" w:rsidRDefault="005453C0" w:rsidP="005453C0">
      <w:pPr>
        <w:spacing w:line="240" w:lineRule="auto"/>
        <w:jc w:val="both"/>
        <w:rPr>
          <w:rFonts w:asciiTheme="majorHAnsi" w:hAnsiTheme="majorHAnsi" w:cstheme="majorHAnsi"/>
        </w:rPr>
      </w:pPr>
      <w:r w:rsidRPr="00694148">
        <w:rPr>
          <w:rFonts w:asciiTheme="majorHAnsi" w:hAnsiTheme="majorHAnsi" w:cstheme="majorHAnsi"/>
        </w:rPr>
        <w:t>Ne kuadrin e punimeve te specifikuara ne pershkrim teknik dhe paramase, perfshihen aktivitetet dhe punimet ne faza si vijon:</w:t>
      </w:r>
    </w:p>
    <w:p w14:paraId="14EEDDBB" w14:textId="77777777" w:rsidR="005453C0" w:rsidRPr="00694148" w:rsidRDefault="005453C0" w:rsidP="005453C0">
      <w:pPr>
        <w:pStyle w:val="ListParagraph"/>
        <w:numPr>
          <w:ilvl w:val="0"/>
          <w:numId w:val="39"/>
        </w:numPr>
        <w:spacing w:line="276" w:lineRule="auto"/>
        <w:jc w:val="both"/>
        <w:rPr>
          <w:rFonts w:asciiTheme="majorHAnsi" w:hAnsiTheme="majorHAnsi" w:cstheme="majorHAnsi"/>
        </w:rPr>
      </w:pPr>
      <w:r w:rsidRPr="00694148">
        <w:rPr>
          <w:rFonts w:asciiTheme="majorHAnsi" w:hAnsiTheme="majorHAnsi" w:cstheme="majorHAnsi"/>
        </w:rPr>
        <w:t>Rrethimi dhe sigurimi I pjeseve te ekspozuara te vendpunishtes ne masen e nevojshme dhe te mjaftueshme per te mos penguar  levizjen nese  eshte i nevojshem.</w:t>
      </w:r>
      <w:r w:rsidRPr="00694148">
        <w:rPr>
          <w:rFonts w:asciiTheme="majorHAnsi" w:hAnsiTheme="majorHAnsi" w:cstheme="majorHAnsi"/>
          <w:i/>
        </w:rPr>
        <w:t xml:space="preserve"> </w:t>
      </w:r>
    </w:p>
    <w:p w14:paraId="2ABD0F86" w14:textId="77777777" w:rsidR="005453C0" w:rsidRPr="00694148" w:rsidRDefault="005453C0" w:rsidP="005453C0">
      <w:pPr>
        <w:pStyle w:val="ListParagraph"/>
        <w:numPr>
          <w:ilvl w:val="0"/>
          <w:numId w:val="39"/>
        </w:numPr>
        <w:spacing w:line="276" w:lineRule="auto"/>
        <w:jc w:val="both"/>
        <w:rPr>
          <w:rFonts w:asciiTheme="majorHAnsi" w:hAnsiTheme="majorHAnsi" w:cstheme="majorHAnsi"/>
        </w:rPr>
      </w:pPr>
      <w:r w:rsidRPr="00694148">
        <w:rPr>
          <w:rFonts w:asciiTheme="majorHAnsi" w:hAnsiTheme="majorHAnsi" w:cstheme="majorHAnsi"/>
        </w:rPr>
        <w:t>Demolimet e domosdoshme te pozicioneve dhe largimi I mbeturinave ne deponi te qytetit.</w:t>
      </w:r>
    </w:p>
    <w:p w14:paraId="3209512F" w14:textId="77777777" w:rsidR="005453C0" w:rsidRPr="00694148" w:rsidRDefault="005453C0" w:rsidP="005453C0">
      <w:pPr>
        <w:pStyle w:val="ListParagraph"/>
        <w:numPr>
          <w:ilvl w:val="0"/>
          <w:numId w:val="39"/>
        </w:numPr>
        <w:spacing w:line="276" w:lineRule="auto"/>
        <w:jc w:val="both"/>
        <w:rPr>
          <w:rFonts w:asciiTheme="majorHAnsi" w:hAnsiTheme="majorHAnsi" w:cstheme="majorHAnsi"/>
        </w:rPr>
      </w:pPr>
      <w:r w:rsidRPr="00694148">
        <w:rPr>
          <w:rFonts w:asciiTheme="majorHAnsi" w:hAnsiTheme="majorHAnsi" w:cstheme="majorHAnsi"/>
          <w:iCs/>
        </w:rPr>
        <w:t>Sigurimi dhe fabrikimi I materialeve dhe produkteve.</w:t>
      </w:r>
    </w:p>
    <w:p w14:paraId="2A7C592F" w14:textId="77777777" w:rsidR="005453C0" w:rsidRPr="00694148" w:rsidRDefault="005453C0" w:rsidP="005453C0">
      <w:pPr>
        <w:pStyle w:val="ListParagraph"/>
        <w:numPr>
          <w:ilvl w:val="0"/>
          <w:numId w:val="39"/>
        </w:numPr>
        <w:spacing w:line="276" w:lineRule="auto"/>
        <w:jc w:val="both"/>
        <w:rPr>
          <w:rFonts w:asciiTheme="majorHAnsi" w:hAnsiTheme="majorHAnsi" w:cstheme="majorHAnsi"/>
        </w:rPr>
      </w:pPr>
      <w:r w:rsidRPr="00694148">
        <w:rPr>
          <w:rFonts w:asciiTheme="majorHAnsi" w:hAnsiTheme="majorHAnsi" w:cstheme="majorHAnsi"/>
          <w:iCs/>
        </w:rPr>
        <w:t>Punimet pergaditore per vendosjen e materialeve dhe produkteve ne pozicionet e caktuara.</w:t>
      </w:r>
    </w:p>
    <w:p w14:paraId="7F762322" w14:textId="77777777" w:rsidR="005453C0" w:rsidRPr="00694148" w:rsidRDefault="005453C0" w:rsidP="005453C0">
      <w:pPr>
        <w:pStyle w:val="ListParagraph"/>
        <w:numPr>
          <w:ilvl w:val="0"/>
          <w:numId w:val="39"/>
        </w:numPr>
        <w:spacing w:line="276" w:lineRule="auto"/>
        <w:jc w:val="both"/>
        <w:rPr>
          <w:rFonts w:asciiTheme="majorHAnsi" w:hAnsiTheme="majorHAnsi" w:cstheme="majorHAnsi"/>
        </w:rPr>
      </w:pPr>
      <w:r w:rsidRPr="00694148">
        <w:rPr>
          <w:rFonts w:asciiTheme="majorHAnsi" w:hAnsiTheme="majorHAnsi" w:cstheme="majorHAnsi"/>
          <w:iCs/>
        </w:rPr>
        <w:t>Furnizimi I materialeve dhe produkteve ne vend-punishte.</w:t>
      </w:r>
    </w:p>
    <w:p w14:paraId="722EBEFE" w14:textId="77777777" w:rsidR="005453C0" w:rsidRPr="00694148" w:rsidRDefault="005453C0" w:rsidP="005453C0">
      <w:pPr>
        <w:pStyle w:val="ListParagraph"/>
        <w:numPr>
          <w:ilvl w:val="0"/>
          <w:numId w:val="39"/>
        </w:numPr>
        <w:spacing w:line="276" w:lineRule="auto"/>
        <w:jc w:val="both"/>
        <w:rPr>
          <w:rFonts w:asciiTheme="majorHAnsi" w:hAnsiTheme="majorHAnsi" w:cstheme="majorHAnsi"/>
        </w:rPr>
      </w:pPr>
      <w:r w:rsidRPr="00694148">
        <w:rPr>
          <w:rFonts w:asciiTheme="majorHAnsi" w:hAnsiTheme="majorHAnsi" w:cstheme="majorHAnsi"/>
          <w:iCs/>
        </w:rPr>
        <w:t>Vendosja e materialeve dhe produkteve ne pozicionet e caktuara.</w:t>
      </w:r>
    </w:p>
    <w:p w14:paraId="066208FE" w14:textId="77777777" w:rsidR="005453C0" w:rsidRPr="00694148" w:rsidRDefault="005453C0" w:rsidP="005453C0">
      <w:pPr>
        <w:pStyle w:val="ListParagraph"/>
        <w:numPr>
          <w:ilvl w:val="0"/>
          <w:numId w:val="39"/>
        </w:numPr>
        <w:spacing w:line="276" w:lineRule="auto"/>
        <w:jc w:val="both"/>
        <w:rPr>
          <w:rFonts w:asciiTheme="majorHAnsi" w:hAnsiTheme="majorHAnsi" w:cstheme="majorHAnsi"/>
        </w:rPr>
      </w:pPr>
      <w:r w:rsidRPr="00694148">
        <w:rPr>
          <w:rFonts w:asciiTheme="majorHAnsi" w:hAnsiTheme="majorHAnsi" w:cstheme="majorHAnsi"/>
          <w:iCs/>
        </w:rPr>
        <w:t>Mirembajtja dhe trajtimi i materialeve dhe produkteve deri ne skadim te periudhes se garancionit te punimeve.</w:t>
      </w:r>
    </w:p>
    <w:p w14:paraId="79FFAF58" w14:textId="77777777" w:rsidR="005453C0" w:rsidRPr="00694148" w:rsidRDefault="005453C0" w:rsidP="005453C0">
      <w:pPr>
        <w:pStyle w:val="ListParagraph"/>
        <w:numPr>
          <w:ilvl w:val="0"/>
          <w:numId w:val="39"/>
        </w:numPr>
        <w:spacing w:line="276" w:lineRule="auto"/>
        <w:jc w:val="both"/>
        <w:rPr>
          <w:rFonts w:asciiTheme="majorHAnsi" w:hAnsiTheme="majorHAnsi" w:cstheme="majorHAnsi"/>
        </w:rPr>
      </w:pPr>
      <w:r w:rsidRPr="00694148">
        <w:rPr>
          <w:rFonts w:asciiTheme="majorHAnsi" w:hAnsiTheme="majorHAnsi" w:cstheme="majorHAnsi"/>
          <w:iCs/>
        </w:rPr>
        <w:t>Sigurimi dhe sjellja e dokumentacionit percjelles teknik dhe te cilesise per materialet dhe produktet.</w:t>
      </w:r>
    </w:p>
    <w:p w14:paraId="60F6B036" w14:textId="77777777" w:rsidR="005453C0" w:rsidRPr="00694148" w:rsidRDefault="005453C0" w:rsidP="005453C0">
      <w:pPr>
        <w:pStyle w:val="ListParagraph"/>
        <w:numPr>
          <w:ilvl w:val="0"/>
          <w:numId w:val="39"/>
        </w:numPr>
        <w:spacing w:line="276" w:lineRule="auto"/>
        <w:jc w:val="both"/>
        <w:rPr>
          <w:rFonts w:asciiTheme="majorHAnsi" w:hAnsiTheme="majorHAnsi" w:cstheme="majorHAnsi"/>
        </w:rPr>
      </w:pPr>
      <w:r w:rsidRPr="00694148">
        <w:rPr>
          <w:rFonts w:asciiTheme="majorHAnsi" w:hAnsiTheme="majorHAnsi" w:cstheme="majorHAnsi"/>
          <w:iCs/>
        </w:rPr>
        <w:t>Punimet dhe aktivitetet si dhe materialet e nevojshme post-pozicionimi I materialeve dhe produkteve si dhe largimi I te gjitha mbetjeve dhe elementeve te panevojshme nga punishtja.</w:t>
      </w:r>
    </w:p>
    <w:p w14:paraId="72D30186" w14:textId="77777777" w:rsidR="005453C0" w:rsidRPr="00694148" w:rsidRDefault="005453C0" w:rsidP="005453C0">
      <w:pPr>
        <w:pStyle w:val="ListParagraph"/>
        <w:numPr>
          <w:ilvl w:val="0"/>
          <w:numId w:val="39"/>
        </w:numPr>
        <w:spacing w:line="276" w:lineRule="auto"/>
        <w:jc w:val="both"/>
        <w:rPr>
          <w:rFonts w:asciiTheme="majorHAnsi" w:hAnsiTheme="majorHAnsi" w:cstheme="majorHAnsi"/>
        </w:rPr>
      </w:pPr>
      <w:r w:rsidRPr="00694148">
        <w:rPr>
          <w:rFonts w:asciiTheme="majorHAnsi" w:hAnsiTheme="majorHAnsi" w:cstheme="majorHAnsi"/>
          <w:iCs/>
        </w:rPr>
        <w:t>Punet tjera ndihmese te specifikuar ne paramase</w:t>
      </w:r>
      <w:r w:rsidRPr="00694148">
        <w:rPr>
          <w:rFonts w:asciiTheme="majorHAnsi" w:eastAsia="Calibri" w:hAnsiTheme="majorHAnsi" w:cstheme="majorHAnsi"/>
          <w:iCs/>
        </w:rPr>
        <w:t>.</w:t>
      </w:r>
    </w:p>
    <w:p w14:paraId="23EE5FD4" w14:textId="77777777" w:rsidR="005453C0" w:rsidRPr="00694148" w:rsidRDefault="005453C0" w:rsidP="005453C0">
      <w:pPr>
        <w:pStyle w:val="ListParagraph"/>
        <w:spacing w:line="276" w:lineRule="auto"/>
        <w:jc w:val="both"/>
        <w:rPr>
          <w:rFonts w:asciiTheme="majorHAnsi" w:hAnsiTheme="majorHAnsi" w:cstheme="majorHAnsi"/>
        </w:rPr>
      </w:pPr>
    </w:p>
    <w:p w14:paraId="0ADEFC18" w14:textId="77777777" w:rsidR="005453C0" w:rsidRPr="00694148" w:rsidRDefault="005453C0" w:rsidP="005453C0">
      <w:pPr>
        <w:pStyle w:val="ListParagraph"/>
        <w:numPr>
          <w:ilvl w:val="0"/>
          <w:numId w:val="39"/>
        </w:numPr>
        <w:rPr>
          <w:rFonts w:asciiTheme="majorHAnsi" w:hAnsiTheme="majorHAnsi" w:cstheme="majorHAnsi"/>
          <w:b/>
          <w:bCs/>
        </w:rPr>
      </w:pPr>
      <w:bookmarkStart w:id="22" w:name="_Toc148083851"/>
      <w:r w:rsidRPr="00694148">
        <w:rPr>
          <w:rFonts w:asciiTheme="majorHAnsi" w:hAnsiTheme="majorHAnsi" w:cstheme="majorHAnsi"/>
          <w:b/>
          <w:bCs/>
        </w:rPr>
        <w:t>Ekzekutimi i puneve</w:t>
      </w:r>
      <w:bookmarkEnd w:id="22"/>
    </w:p>
    <w:p w14:paraId="2779E16A" w14:textId="77777777" w:rsidR="005453C0" w:rsidRPr="00694148" w:rsidRDefault="005453C0" w:rsidP="005453C0">
      <w:pPr>
        <w:jc w:val="both"/>
        <w:rPr>
          <w:rFonts w:asciiTheme="majorHAnsi" w:hAnsiTheme="majorHAnsi" w:cstheme="majorHAnsi"/>
        </w:rPr>
      </w:pPr>
      <w:r w:rsidRPr="00694148">
        <w:rPr>
          <w:rFonts w:asciiTheme="majorHAnsi" w:hAnsiTheme="majorHAnsi" w:cstheme="majorHAnsi"/>
        </w:rPr>
        <w:t>Zonat e percaktuara per mirembajtjen e rrjedhes normale te trafikut duhet te jene te hapura dhe te qasshme. Qasja ne instalimet qe I perkasin sherbimeve publike (p.sh. furnizuesit e energjise, hidrantet e zjarrit sherbimet postare, hekurudhat).</w:t>
      </w:r>
    </w:p>
    <w:p w14:paraId="09C957EF" w14:textId="77777777" w:rsidR="005453C0" w:rsidRPr="00694148" w:rsidRDefault="005453C0" w:rsidP="005453C0">
      <w:pPr>
        <w:jc w:val="both"/>
        <w:rPr>
          <w:rFonts w:asciiTheme="majorHAnsi" w:hAnsiTheme="majorHAnsi" w:cstheme="majorHAnsi"/>
        </w:rPr>
      </w:pPr>
    </w:p>
    <w:p w14:paraId="0C3F16B0" w14:textId="39B9291A" w:rsidR="005453C0" w:rsidRPr="00694148" w:rsidRDefault="005453C0" w:rsidP="005453C0">
      <w:pPr>
        <w:jc w:val="both"/>
        <w:rPr>
          <w:rFonts w:asciiTheme="majorHAnsi" w:hAnsiTheme="majorHAnsi" w:cstheme="majorHAnsi"/>
        </w:rPr>
      </w:pPr>
      <w:r w:rsidRPr="00694148">
        <w:rPr>
          <w:rFonts w:asciiTheme="majorHAnsi" w:hAnsiTheme="majorHAnsi" w:cstheme="majorHAnsi"/>
        </w:rPr>
        <w:t>Nese hasen ndotes apo materiale te rrezikshme (p.sh asbest), duhet te informohet menjehere klienti</w:t>
      </w:r>
      <w:r w:rsidRPr="00694148" w:rsidDel="00182881">
        <w:rPr>
          <w:rFonts w:asciiTheme="majorHAnsi" w:hAnsiTheme="majorHAnsi" w:cstheme="majorHAnsi"/>
        </w:rPr>
        <w:t xml:space="preserve"> </w:t>
      </w:r>
      <w:r w:rsidRPr="00694148">
        <w:rPr>
          <w:rFonts w:asciiTheme="majorHAnsi" w:hAnsiTheme="majorHAnsi" w:cstheme="majorHAnsi"/>
        </w:rPr>
        <w:t xml:space="preserve">. Ne rast rreziku te pashmangshem, kontraktuesi do te marre te gjitha masat e nevojshme menjehere duke u konsultuar me “Ministrine e Mjedisit, Planifikimit Hapsinor dhe Infrastrukture (MMPHI)" dhe duke zbatuar legjislacionin vendor per veprim perkates. Kontraktori do te pergadise listat e Kontrollit te Mjedisit per secilen </w:t>
      </w:r>
      <w:r w:rsidR="009359E0">
        <w:rPr>
          <w:rFonts w:asciiTheme="majorHAnsi" w:hAnsiTheme="majorHAnsi" w:cstheme="majorHAnsi"/>
        </w:rPr>
        <w:t>shkolle</w:t>
      </w:r>
      <w:r w:rsidRPr="00694148">
        <w:rPr>
          <w:rFonts w:asciiTheme="majorHAnsi" w:hAnsiTheme="majorHAnsi" w:cstheme="majorHAnsi"/>
        </w:rPr>
        <w:t>.</w:t>
      </w:r>
    </w:p>
    <w:p w14:paraId="6B560D84" w14:textId="77777777" w:rsidR="005453C0" w:rsidRPr="00694148" w:rsidRDefault="005453C0" w:rsidP="005453C0">
      <w:pPr>
        <w:spacing w:line="240" w:lineRule="auto"/>
        <w:jc w:val="both"/>
        <w:rPr>
          <w:rFonts w:asciiTheme="majorHAnsi" w:hAnsiTheme="majorHAnsi" w:cstheme="majorHAnsi"/>
        </w:rPr>
      </w:pPr>
    </w:p>
    <w:p w14:paraId="5F5167E7" w14:textId="77777777" w:rsidR="005453C0" w:rsidRPr="00694148" w:rsidRDefault="005453C0" w:rsidP="005453C0">
      <w:pPr>
        <w:spacing w:after="240"/>
        <w:jc w:val="both"/>
        <w:rPr>
          <w:rFonts w:asciiTheme="majorHAnsi" w:hAnsiTheme="majorHAnsi" w:cstheme="majorHAnsi"/>
          <w:b/>
        </w:rPr>
      </w:pPr>
      <w:bookmarkStart w:id="23" w:name="_heading=h.2s8eyo1" w:colFirst="0" w:colLast="0"/>
      <w:bookmarkStart w:id="24" w:name="_heading=h.17dp8vu" w:colFirst="0" w:colLast="0"/>
      <w:bookmarkEnd w:id="23"/>
      <w:bookmarkEnd w:id="24"/>
      <w:r w:rsidRPr="00694148">
        <w:rPr>
          <w:rFonts w:asciiTheme="majorHAnsi" w:hAnsiTheme="majorHAnsi" w:cstheme="majorHAnsi"/>
          <w:b/>
        </w:rPr>
        <w:t>Ndarja e detyrave</w:t>
      </w:r>
    </w:p>
    <w:p w14:paraId="510BF8EF" w14:textId="77777777" w:rsidR="005453C0" w:rsidRPr="00694148" w:rsidRDefault="005453C0" w:rsidP="005453C0">
      <w:pPr>
        <w:spacing w:line="240" w:lineRule="auto"/>
        <w:jc w:val="both"/>
        <w:rPr>
          <w:rFonts w:asciiTheme="majorHAnsi" w:hAnsiTheme="majorHAnsi" w:cstheme="majorHAnsi"/>
        </w:rPr>
      </w:pPr>
      <w:r w:rsidRPr="00694148">
        <w:rPr>
          <w:rFonts w:asciiTheme="majorHAnsi" w:hAnsiTheme="majorHAnsi" w:cstheme="majorHAnsi"/>
          <w:u w:val="single"/>
        </w:rPr>
        <w:t>Detyrat e asocuara</w:t>
      </w:r>
      <w:r w:rsidRPr="00694148">
        <w:rPr>
          <w:rFonts w:asciiTheme="majorHAnsi" w:hAnsiTheme="majorHAnsi" w:cstheme="majorHAnsi"/>
        </w:rPr>
        <w:t xml:space="preserve"> jane pune te cilat jane pjese te performances kontraktuale pa u referuar ne menyre eksplicite ne specifikimet teknike. Keshtu, detyrat e asocuara jane ne menyre te veçante;</w:t>
      </w:r>
    </w:p>
    <w:p w14:paraId="5359D7DE" w14:textId="77777777" w:rsidR="005453C0" w:rsidRPr="00694148" w:rsidRDefault="005453C0" w:rsidP="005453C0">
      <w:pPr>
        <w:numPr>
          <w:ilvl w:val="0"/>
          <w:numId w:val="9"/>
        </w:numPr>
        <w:spacing w:before="40" w:line="240" w:lineRule="auto"/>
        <w:ind w:left="284" w:hanging="284"/>
        <w:jc w:val="both"/>
        <w:rPr>
          <w:rFonts w:asciiTheme="majorHAnsi" w:hAnsiTheme="majorHAnsi" w:cstheme="majorHAnsi"/>
          <w:u w:val="single"/>
        </w:rPr>
      </w:pPr>
      <w:r w:rsidRPr="00694148">
        <w:rPr>
          <w:rFonts w:asciiTheme="majorHAnsi" w:hAnsiTheme="majorHAnsi" w:cstheme="majorHAnsi"/>
          <w:u w:val="single"/>
        </w:rPr>
        <w:t>Vendosja dhe pastrimi I Punishtes, perfshire dhe pajisjet etj.</w:t>
      </w:r>
    </w:p>
    <w:p w14:paraId="38BB40D5" w14:textId="77777777" w:rsidR="005453C0" w:rsidRPr="00694148" w:rsidRDefault="005453C0" w:rsidP="005453C0">
      <w:pPr>
        <w:spacing w:before="40" w:line="240" w:lineRule="auto"/>
        <w:jc w:val="both"/>
        <w:rPr>
          <w:rFonts w:asciiTheme="majorHAnsi" w:hAnsiTheme="majorHAnsi" w:cstheme="majorHAnsi"/>
        </w:rPr>
      </w:pPr>
    </w:p>
    <w:p w14:paraId="02B2F56A" w14:textId="77777777" w:rsidR="005453C0" w:rsidRPr="00694148" w:rsidRDefault="005453C0" w:rsidP="005453C0">
      <w:pPr>
        <w:numPr>
          <w:ilvl w:val="0"/>
          <w:numId w:val="9"/>
        </w:numPr>
        <w:spacing w:before="40" w:line="240" w:lineRule="auto"/>
        <w:ind w:left="284" w:hanging="284"/>
        <w:jc w:val="both"/>
        <w:rPr>
          <w:rFonts w:asciiTheme="majorHAnsi" w:hAnsiTheme="majorHAnsi" w:cstheme="majorHAnsi"/>
        </w:rPr>
      </w:pPr>
      <w:r w:rsidRPr="00694148">
        <w:rPr>
          <w:rFonts w:asciiTheme="majorHAnsi" w:hAnsiTheme="majorHAnsi" w:cstheme="majorHAnsi"/>
          <w:u w:val="single"/>
        </w:rPr>
        <w:t>Sigurimi dhe kyçja ne instalime ne punishte, perfshire dhe pajisjet, etj.</w:t>
      </w:r>
    </w:p>
    <w:p w14:paraId="267D824E" w14:textId="77777777" w:rsidR="005453C0" w:rsidRPr="00694148" w:rsidRDefault="005453C0" w:rsidP="005453C0">
      <w:pPr>
        <w:spacing w:before="40" w:line="240" w:lineRule="auto"/>
        <w:jc w:val="both"/>
        <w:rPr>
          <w:rFonts w:asciiTheme="majorHAnsi" w:hAnsiTheme="majorHAnsi" w:cstheme="majorHAnsi"/>
        </w:rPr>
      </w:pPr>
    </w:p>
    <w:p w14:paraId="37FCB6EA" w14:textId="77777777" w:rsidR="005453C0" w:rsidRPr="00694148" w:rsidRDefault="005453C0" w:rsidP="005453C0">
      <w:pPr>
        <w:numPr>
          <w:ilvl w:val="0"/>
          <w:numId w:val="9"/>
        </w:numPr>
        <w:spacing w:before="40" w:line="240" w:lineRule="auto"/>
        <w:ind w:left="284" w:hanging="284"/>
        <w:jc w:val="both"/>
        <w:rPr>
          <w:rFonts w:asciiTheme="majorHAnsi" w:hAnsiTheme="majorHAnsi" w:cstheme="majorHAnsi"/>
          <w:u w:val="single"/>
        </w:rPr>
      </w:pPr>
      <w:r w:rsidRPr="00694148">
        <w:rPr>
          <w:rFonts w:asciiTheme="majorHAnsi" w:hAnsiTheme="majorHAnsi" w:cstheme="majorHAnsi"/>
          <w:u w:val="single"/>
        </w:rPr>
        <w:t>Sigurimi I perkohshem I sherbimeve p.sh elektriciteti, uji etj.</w:t>
      </w:r>
    </w:p>
    <w:p w14:paraId="750211E9" w14:textId="77777777" w:rsidR="005453C0" w:rsidRPr="00694148" w:rsidRDefault="005453C0" w:rsidP="005453C0">
      <w:pPr>
        <w:pStyle w:val="ListParagraph"/>
        <w:rPr>
          <w:rFonts w:asciiTheme="majorHAnsi" w:hAnsiTheme="majorHAnsi" w:cstheme="majorHAnsi"/>
          <w:u w:val="single"/>
        </w:rPr>
      </w:pPr>
    </w:p>
    <w:p w14:paraId="6B760EDA" w14:textId="77777777" w:rsidR="005453C0" w:rsidRPr="00694148" w:rsidRDefault="005453C0" w:rsidP="005453C0">
      <w:pPr>
        <w:spacing w:after="240"/>
        <w:jc w:val="both"/>
        <w:rPr>
          <w:rFonts w:asciiTheme="majorHAnsi" w:hAnsiTheme="majorHAnsi" w:cstheme="majorHAnsi"/>
          <w:b/>
          <w:u w:val="single"/>
        </w:rPr>
      </w:pPr>
      <w:r w:rsidRPr="00694148">
        <w:rPr>
          <w:rFonts w:asciiTheme="majorHAnsi" w:hAnsiTheme="majorHAnsi" w:cstheme="majorHAnsi"/>
          <w:b/>
          <w:u w:val="single"/>
        </w:rPr>
        <w:t>Shembuj te detyrave te asocuara jane:</w:t>
      </w:r>
    </w:p>
    <w:p w14:paraId="2B24C119" w14:textId="77777777" w:rsidR="005453C0" w:rsidRPr="00694148" w:rsidRDefault="005453C0" w:rsidP="005453C0">
      <w:pPr>
        <w:pStyle w:val="ListParagraph"/>
        <w:numPr>
          <w:ilvl w:val="0"/>
          <w:numId w:val="43"/>
        </w:numPr>
        <w:spacing w:before="40" w:line="240" w:lineRule="auto"/>
        <w:jc w:val="both"/>
        <w:rPr>
          <w:rFonts w:asciiTheme="majorHAnsi" w:hAnsiTheme="majorHAnsi" w:cstheme="majorHAnsi"/>
        </w:rPr>
      </w:pPr>
      <w:bookmarkStart w:id="25" w:name="_heading=h.3rdcrjn" w:colFirst="0" w:colLast="0"/>
      <w:bookmarkEnd w:id="25"/>
      <w:r w:rsidRPr="00694148">
        <w:rPr>
          <w:rFonts w:asciiTheme="majorHAnsi" w:hAnsiTheme="majorHAnsi" w:cstheme="majorHAnsi"/>
        </w:rPr>
        <w:t>Matjet e nevojshme për kryerjen e punës ose për llogaritjen e sasisë së punës ekzekutuar, duke përfshirë edhe ofrimin e mjeteve matëse, mirëmbajtjen e mjeteve matëse, rrethojave shtyllave etj., si dhe ofrimin e force punëtore.</w:t>
      </w:r>
    </w:p>
    <w:p w14:paraId="3C10B852" w14:textId="77777777" w:rsidR="005453C0" w:rsidRPr="00694148" w:rsidRDefault="005453C0" w:rsidP="005453C0">
      <w:pPr>
        <w:numPr>
          <w:ilvl w:val="0"/>
          <w:numId w:val="42"/>
        </w:numPr>
        <w:spacing w:before="40" w:line="240" w:lineRule="auto"/>
        <w:jc w:val="both"/>
        <w:rPr>
          <w:rFonts w:asciiTheme="majorHAnsi" w:hAnsiTheme="majorHAnsi" w:cstheme="majorHAnsi"/>
        </w:rPr>
      </w:pPr>
      <w:r w:rsidRPr="00694148">
        <w:rPr>
          <w:rFonts w:asciiTheme="majorHAnsi" w:hAnsiTheme="majorHAnsi" w:cstheme="majorHAnsi"/>
        </w:rPr>
        <w:t>Masat mbrojtese dhe te sigurise te kerkuara nga rregulloret per aksident parandalimin e aksidenteve dhe dispozitat e tjera zyrtare.</w:t>
      </w:r>
    </w:p>
    <w:p w14:paraId="687BEC44" w14:textId="77777777" w:rsidR="005453C0" w:rsidRPr="00694148" w:rsidRDefault="005453C0" w:rsidP="005453C0">
      <w:pPr>
        <w:spacing w:before="40" w:line="240" w:lineRule="auto"/>
        <w:ind w:left="284" w:hanging="284"/>
        <w:jc w:val="both"/>
        <w:rPr>
          <w:rFonts w:asciiTheme="majorHAnsi" w:hAnsiTheme="majorHAnsi" w:cstheme="majorHAnsi"/>
        </w:rPr>
      </w:pPr>
    </w:p>
    <w:p w14:paraId="7523DBAB" w14:textId="77777777" w:rsidR="005453C0" w:rsidRPr="00694148" w:rsidRDefault="005453C0" w:rsidP="005453C0">
      <w:pPr>
        <w:numPr>
          <w:ilvl w:val="0"/>
          <w:numId w:val="42"/>
        </w:numPr>
        <w:spacing w:before="40" w:line="240" w:lineRule="auto"/>
        <w:jc w:val="both"/>
        <w:rPr>
          <w:rFonts w:asciiTheme="majorHAnsi" w:hAnsiTheme="majorHAnsi" w:cstheme="majorHAnsi"/>
        </w:rPr>
      </w:pPr>
      <w:r w:rsidRPr="00694148">
        <w:rPr>
          <w:rFonts w:asciiTheme="majorHAnsi" w:hAnsiTheme="majorHAnsi" w:cstheme="majorHAnsi"/>
          <w:lang w:eastAsia="ja-JP"/>
        </w:rPr>
        <w:t>Ndriçimi, ngrohja dhe pastrimi i hapesirave per perdorim dhe sanitareve qe do te perdoren  nga punetoret e kontraktuesit</w:t>
      </w:r>
      <w:r w:rsidRPr="00694148">
        <w:rPr>
          <w:rFonts w:asciiTheme="majorHAnsi" w:hAnsiTheme="majorHAnsi" w:cstheme="majorHAnsi"/>
        </w:rPr>
        <w:t xml:space="preserve">. </w:t>
      </w:r>
    </w:p>
    <w:p w14:paraId="7BAF2FB2" w14:textId="77777777" w:rsidR="005453C0" w:rsidRPr="00694148" w:rsidRDefault="005453C0" w:rsidP="005453C0">
      <w:pPr>
        <w:spacing w:before="40" w:line="240" w:lineRule="auto"/>
        <w:ind w:left="284" w:hanging="284"/>
        <w:jc w:val="both"/>
        <w:rPr>
          <w:rFonts w:asciiTheme="majorHAnsi" w:hAnsiTheme="majorHAnsi" w:cstheme="majorHAnsi"/>
        </w:rPr>
      </w:pPr>
    </w:p>
    <w:p w14:paraId="0AC5B42E" w14:textId="77777777" w:rsidR="005453C0" w:rsidRPr="00694148" w:rsidRDefault="005453C0" w:rsidP="005453C0">
      <w:pPr>
        <w:numPr>
          <w:ilvl w:val="0"/>
          <w:numId w:val="42"/>
        </w:numPr>
        <w:spacing w:before="40" w:line="240" w:lineRule="auto"/>
        <w:jc w:val="both"/>
        <w:rPr>
          <w:rFonts w:asciiTheme="majorHAnsi" w:hAnsiTheme="majorHAnsi" w:cstheme="majorHAnsi"/>
        </w:rPr>
      </w:pPr>
      <w:r w:rsidRPr="00694148">
        <w:rPr>
          <w:rFonts w:asciiTheme="majorHAnsi" w:hAnsiTheme="majorHAnsi" w:cstheme="majorHAnsi"/>
          <w:lang w:eastAsia="ja-JP"/>
        </w:rPr>
        <w:t>Zgjatja e linjave te gypave te ujit dhe furnizimit me energji elektrike nga pikat e lidhjes deri te pika ku ata ne te vertete jane te nevojshme</w:t>
      </w:r>
      <w:r w:rsidRPr="00694148">
        <w:rPr>
          <w:rFonts w:asciiTheme="majorHAnsi" w:hAnsiTheme="majorHAnsi" w:cstheme="majorHAnsi"/>
        </w:rPr>
        <w:t>)</w:t>
      </w:r>
    </w:p>
    <w:p w14:paraId="5D9E0D92" w14:textId="77777777" w:rsidR="005453C0" w:rsidRPr="00694148" w:rsidRDefault="005453C0" w:rsidP="005453C0">
      <w:pPr>
        <w:spacing w:before="40" w:line="240" w:lineRule="auto"/>
        <w:ind w:left="284" w:hanging="284"/>
        <w:jc w:val="both"/>
        <w:rPr>
          <w:rFonts w:asciiTheme="majorHAnsi" w:hAnsiTheme="majorHAnsi" w:cstheme="majorHAnsi"/>
        </w:rPr>
      </w:pPr>
    </w:p>
    <w:p w14:paraId="137B711C" w14:textId="77777777" w:rsidR="005453C0" w:rsidRPr="00694148" w:rsidRDefault="005453C0" w:rsidP="005453C0">
      <w:pPr>
        <w:numPr>
          <w:ilvl w:val="0"/>
          <w:numId w:val="42"/>
        </w:numPr>
        <w:spacing w:before="40" w:line="240" w:lineRule="auto"/>
        <w:jc w:val="both"/>
        <w:rPr>
          <w:rFonts w:asciiTheme="majorHAnsi" w:hAnsiTheme="majorHAnsi" w:cstheme="majorHAnsi"/>
        </w:rPr>
      </w:pPr>
      <w:r w:rsidRPr="00694148">
        <w:rPr>
          <w:rFonts w:asciiTheme="majorHAnsi" w:hAnsiTheme="majorHAnsi" w:cstheme="majorHAnsi"/>
        </w:rPr>
        <w:t>Furnizimi me karburant;</w:t>
      </w:r>
    </w:p>
    <w:p w14:paraId="01AEF533" w14:textId="77777777" w:rsidR="005453C0" w:rsidRPr="00694148" w:rsidRDefault="005453C0" w:rsidP="005453C0">
      <w:pPr>
        <w:spacing w:before="40" w:line="240" w:lineRule="auto"/>
        <w:ind w:left="284" w:hanging="284"/>
        <w:jc w:val="both"/>
        <w:rPr>
          <w:rFonts w:asciiTheme="majorHAnsi" w:hAnsiTheme="majorHAnsi" w:cstheme="majorHAnsi"/>
        </w:rPr>
      </w:pPr>
    </w:p>
    <w:p w14:paraId="30015795" w14:textId="77777777" w:rsidR="005453C0" w:rsidRPr="00694148" w:rsidRDefault="005453C0" w:rsidP="005453C0">
      <w:pPr>
        <w:numPr>
          <w:ilvl w:val="0"/>
          <w:numId w:val="42"/>
        </w:numPr>
        <w:spacing w:before="40" w:line="240" w:lineRule="auto"/>
        <w:jc w:val="both"/>
        <w:rPr>
          <w:rFonts w:asciiTheme="majorHAnsi" w:hAnsiTheme="majorHAnsi" w:cstheme="majorHAnsi"/>
        </w:rPr>
      </w:pPr>
      <w:r w:rsidRPr="00694148">
        <w:rPr>
          <w:rFonts w:asciiTheme="majorHAnsi" w:hAnsiTheme="majorHAnsi" w:cstheme="majorHAnsi"/>
        </w:rPr>
        <w:t>Sigurimi I mjeteve dhe veglave;</w:t>
      </w:r>
    </w:p>
    <w:p w14:paraId="3E89AF7F" w14:textId="77777777" w:rsidR="005453C0" w:rsidRPr="00694148" w:rsidRDefault="005453C0" w:rsidP="005453C0">
      <w:pPr>
        <w:spacing w:before="40" w:line="240" w:lineRule="auto"/>
        <w:ind w:left="284" w:hanging="284"/>
        <w:jc w:val="both"/>
        <w:rPr>
          <w:rFonts w:asciiTheme="majorHAnsi" w:hAnsiTheme="majorHAnsi" w:cstheme="majorHAnsi"/>
        </w:rPr>
      </w:pPr>
    </w:p>
    <w:p w14:paraId="431E66BD" w14:textId="77777777" w:rsidR="005453C0" w:rsidRPr="00694148" w:rsidRDefault="005453C0" w:rsidP="005453C0">
      <w:pPr>
        <w:numPr>
          <w:ilvl w:val="0"/>
          <w:numId w:val="42"/>
        </w:numPr>
        <w:spacing w:before="40" w:line="240" w:lineRule="auto"/>
        <w:jc w:val="both"/>
        <w:rPr>
          <w:rFonts w:asciiTheme="majorHAnsi" w:hAnsiTheme="majorHAnsi" w:cstheme="majorHAnsi"/>
        </w:rPr>
      </w:pPr>
      <w:r w:rsidRPr="00694148">
        <w:rPr>
          <w:rFonts w:asciiTheme="majorHAnsi" w:hAnsiTheme="majorHAnsi" w:cstheme="majorHAnsi"/>
          <w:lang w:eastAsia="ja-JP"/>
        </w:rPr>
        <w:t>Transporti i te gjitha materialeve dhe komponenteve, (perfshire edhe ato qe i ofron klienti) nga depoja deri ne punishte dhe mbrapa nese kerkohet nga kompania mbikeqyrese</w:t>
      </w:r>
      <w:r w:rsidRPr="00694148">
        <w:rPr>
          <w:rFonts w:asciiTheme="majorHAnsi" w:hAnsiTheme="majorHAnsi" w:cstheme="majorHAnsi"/>
        </w:rPr>
        <w:t xml:space="preserve">. </w:t>
      </w:r>
    </w:p>
    <w:p w14:paraId="00584511" w14:textId="77777777" w:rsidR="005453C0" w:rsidRPr="00694148" w:rsidRDefault="005453C0" w:rsidP="005453C0">
      <w:pPr>
        <w:spacing w:before="40" w:line="240" w:lineRule="auto"/>
        <w:ind w:left="284" w:hanging="284"/>
        <w:jc w:val="both"/>
        <w:rPr>
          <w:rFonts w:asciiTheme="majorHAnsi" w:hAnsiTheme="majorHAnsi" w:cstheme="majorHAnsi"/>
        </w:rPr>
      </w:pPr>
    </w:p>
    <w:p w14:paraId="555E5FF0" w14:textId="77777777" w:rsidR="005453C0" w:rsidRPr="00694148" w:rsidRDefault="005453C0" w:rsidP="005453C0">
      <w:pPr>
        <w:numPr>
          <w:ilvl w:val="0"/>
          <w:numId w:val="42"/>
        </w:numPr>
        <w:spacing w:before="40" w:line="240" w:lineRule="auto"/>
        <w:jc w:val="both"/>
        <w:rPr>
          <w:rFonts w:asciiTheme="majorHAnsi" w:hAnsiTheme="majorHAnsi" w:cstheme="majorHAnsi"/>
        </w:rPr>
      </w:pPr>
      <w:r w:rsidRPr="00694148">
        <w:rPr>
          <w:rFonts w:asciiTheme="majorHAnsi" w:hAnsiTheme="majorHAnsi" w:cstheme="majorHAnsi"/>
          <w:lang w:eastAsia="ja-JP"/>
        </w:rPr>
        <w:t>Mbrojtja e puneve kunder reshjeve  zonale dhe drenimi i punishtes, nese eshte e nevojshme</w:t>
      </w:r>
      <w:r w:rsidRPr="00694148">
        <w:rPr>
          <w:rFonts w:asciiTheme="majorHAnsi" w:hAnsiTheme="majorHAnsi" w:cstheme="majorHAnsi"/>
        </w:rPr>
        <w:t xml:space="preserve">. </w:t>
      </w:r>
    </w:p>
    <w:p w14:paraId="20934DF6" w14:textId="77777777" w:rsidR="005453C0" w:rsidRPr="00694148" w:rsidRDefault="005453C0" w:rsidP="005453C0">
      <w:pPr>
        <w:spacing w:before="40" w:line="240" w:lineRule="auto"/>
        <w:ind w:hanging="284"/>
        <w:jc w:val="both"/>
        <w:rPr>
          <w:rFonts w:asciiTheme="majorHAnsi" w:hAnsiTheme="majorHAnsi" w:cstheme="majorHAnsi"/>
        </w:rPr>
      </w:pPr>
    </w:p>
    <w:p w14:paraId="4E229B13" w14:textId="77777777" w:rsidR="005453C0" w:rsidRPr="00694148" w:rsidRDefault="005453C0" w:rsidP="005453C0">
      <w:pPr>
        <w:numPr>
          <w:ilvl w:val="0"/>
          <w:numId w:val="42"/>
        </w:numPr>
        <w:spacing w:before="40" w:line="240" w:lineRule="auto"/>
        <w:jc w:val="both"/>
        <w:rPr>
          <w:rFonts w:asciiTheme="majorHAnsi" w:hAnsiTheme="majorHAnsi" w:cstheme="majorHAnsi"/>
        </w:rPr>
      </w:pPr>
      <w:r w:rsidRPr="00694148">
        <w:rPr>
          <w:rFonts w:asciiTheme="majorHAnsi" w:hAnsiTheme="majorHAnsi" w:cstheme="majorHAnsi"/>
          <w:lang w:eastAsia="ja-JP"/>
        </w:rPr>
        <w:t>Asgjesimin e te gjitha mbeturinat nga zona e punishtes dhe pastrimin e te gjitha mbeturinave dhe materialet e demoluar qe rezultojne nga puna ekzekutuar nga kontraktuesi</w:t>
      </w:r>
      <w:r w:rsidRPr="00694148">
        <w:rPr>
          <w:rFonts w:asciiTheme="majorHAnsi" w:hAnsiTheme="majorHAnsi" w:cstheme="majorHAnsi"/>
        </w:rPr>
        <w:t>.</w:t>
      </w:r>
    </w:p>
    <w:p w14:paraId="20A41766" w14:textId="77777777" w:rsidR="005453C0" w:rsidRPr="00694148" w:rsidRDefault="005453C0" w:rsidP="005453C0">
      <w:pPr>
        <w:spacing w:before="40" w:line="240" w:lineRule="auto"/>
        <w:ind w:left="284" w:hanging="284"/>
        <w:jc w:val="both"/>
        <w:rPr>
          <w:rFonts w:asciiTheme="majorHAnsi" w:hAnsiTheme="majorHAnsi" w:cstheme="majorHAnsi"/>
        </w:rPr>
      </w:pPr>
    </w:p>
    <w:p w14:paraId="52226252" w14:textId="77777777" w:rsidR="005453C0" w:rsidRPr="00694148" w:rsidRDefault="005453C0" w:rsidP="005453C0">
      <w:pPr>
        <w:numPr>
          <w:ilvl w:val="0"/>
          <w:numId w:val="42"/>
        </w:numPr>
        <w:spacing w:before="40" w:line="240" w:lineRule="auto"/>
        <w:jc w:val="both"/>
        <w:rPr>
          <w:rFonts w:asciiTheme="majorHAnsi" w:hAnsiTheme="majorHAnsi" w:cstheme="majorHAnsi"/>
        </w:rPr>
      </w:pPr>
      <w:r w:rsidRPr="00694148">
        <w:rPr>
          <w:rFonts w:asciiTheme="majorHAnsi" w:hAnsiTheme="majorHAnsi" w:cstheme="majorHAnsi"/>
        </w:rPr>
        <w:t>Largimin e mbetjeve nga punishtja nese nuk jane te kontaminuar.</w:t>
      </w:r>
    </w:p>
    <w:p w14:paraId="0C22BB75" w14:textId="77777777" w:rsidR="005453C0" w:rsidRPr="00694148" w:rsidRDefault="005453C0" w:rsidP="005453C0">
      <w:pPr>
        <w:spacing w:line="259" w:lineRule="auto"/>
        <w:jc w:val="both"/>
        <w:rPr>
          <w:rFonts w:asciiTheme="majorHAnsi" w:hAnsiTheme="majorHAnsi" w:cstheme="majorHAnsi"/>
        </w:rPr>
      </w:pPr>
    </w:p>
    <w:p w14:paraId="2B7E3EEA" w14:textId="77777777" w:rsidR="005453C0" w:rsidRPr="00694148" w:rsidRDefault="005453C0" w:rsidP="005453C0">
      <w:pPr>
        <w:spacing w:before="40"/>
        <w:ind w:left="851"/>
        <w:jc w:val="both"/>
        <w:rPr>
          <w:rFonts w:asciiTheme="majorHAnsi" w:hAnsiTheme="majorHAnsi" w:cstheme="majorHAnsi"/>
          <w:b/>
          <w:bCs/>
          <w:u w:val="single"/>
        </w:rPr>
      </w:pPr>
      <w:r w:rsidRPr="00694148">
        <w:rPr>
          <w:rFonts w:asciiTheme="majorHAnsi" w:hAnsiTheme="majorHAnsi" w:cstheme="majorHAnsi"/>
          <w:b/>
          <w:bCs/>
        </w:rPr>
        <w:t xml:space="preserve">•    </w:t>
      </w:r>
      <w:r w:rsidRPr="00694148">
        <w:rPr>
          <w:rFonts w:asciiTheme="majorHAnsi" w:hAnsiTheme="majorHAnsi" w:cstheme="majorHAnsi"/>
          <w:b/>
          <w:bCs/>
          <w:u w:val="single"/>
        </w:rPr>
        <w:t>Detyrat speciale/te veçanta</w:t>
      </w:r>
    </w:p>
    <w:p w14:paraId="25404E75" w14:textId="77777777" w:rsidR="005453C0" w:rsidRPr="00694148" w:rsidRDefault="005453C0" w:rsidP="005453C0">
      <w:pPr>
        <w:spacing w:before="40"/>
        <w:ind w:left="284" w:hanging="284"/>
        <w:jc w:val="both"/>
        <w:rPr>
          <w:rFonts w:asciiTheme="majorHAnsi" w:hAnsiTheme="majorHAnsi" w:cstheme="majorHAnsi"/>
        </w:rPr>
      </w:pPr>
      <w:r w:rsidRPr="00694148">
        <w:rPr>
          <w:rFonts w:asciiTheme="majorHAnsi" w:hAnsiTheme="majorHAnsi" w:cstheme="majorHAnsi"/>
        </w:rPr>
        <w:t xml:space="preserve">Detyrat </w:t>
      </w:r>
      <w:r w:rsidRPr="00694148">
        <w:rPr>
          <w:rFonts w:asciiTheme="majorHAnsi" w:hAnsiTheme="majorHAnsi" w:cstheme="majorHAnsi"/>
          <w:lang w:eastAsia="ja-JP"/>
        </w:rPr>
        <w:t>e veçanta</w:t>
      </w:r>
      <w:r w:rsidRPr="00694148">
        <w:rPr>
          <w:rFonts w:asciiTheme="majorHAnsi" w:hAnsiTheme="majorHAnsi" w:cstheme="majorHAnsi"/>
        </w:rPr>
        <w:t xml:space="preserve">  </w:t>
      </w:r>
      <w:r w:rsidRPr="00694148">
        <w:rPr>
          <w:rFonts w:asciiTheme="majorHAnsi" w:hAnsiTheme="majorHAnsi" w:cstheme="majorHAnsi"/>
          <w:lang w:eastAsia="ja-JP"/>
        </w:rPr>
        <w:t>te punes te cilat nuk mund te konsiderohet si detyra te asocuara, dhe te cilat jane pjese e Performances kontraktuale, nese ne menyre te qarte jane te permendura ne specifikimet e puneve</w:t>
      </w:r>
      <w:r w:rsidRPr="00694148">
        <w:rPr>
          <w:rFonts w:asciiTheme="majorHAnsi" w:hAnsiTheme="majorHAnsi" w:cstheme="majorHAnsi"/>
        </w:rPr>
        <w:t>.</w:t>
      </w:r>
    </w:p>
    <w:p w14:paraId="2F0EA1DE" w14:textId="77777777" w:rsidR="005453C0" w:rsidRPr="00694148" w:rsidRDefault="005453C0" w:rsidP="005453C0">
      <w:pPr>
        <w:spacing w:before="40" w:line="240" w:lineRule="auto"/>
        <w:ind w:left="284" w:hanging="284"/>
        <w:jc w:val="both"/>
        <w:rPr>
          <w:rFonts w:asciiTheme="majorHAnsi" w:hAnsiTheme="majorHAnsi" w:cstheme="majorHAnsi"/>
        </w:rPr>
      </w:pPr>
    </w:p>
    <w:p w14:paraId="5F648070" w14:textId="77777777" w:rsidR="005453C0" w:rsidRPr="00694148" w:rsidRDefault="005453C0" w:rsidP="005453C0">
      <w:pPr>
        <w:spacing w:before="40"/>
        <w:ind w:left="284" w:hanging="284"/>
        <w:jc w:val="both"/>
        <w:rPr>
          <w:rFonts w:asciiTheme="majorHAnsi" w:hAnsiTheme="majorHAnsi" w:cstheme="majorHAnsi"/>
        </w:rPr>
      </w:pPr>
      <w:r w:rsidRPr="00694148">
        <w:rPr>
          <w:rFonts w:asciiTheme="majorHAnsi" w:hAnsiTheme="majorHAnsi" w:cstheme="majorHAnsi"/>
        </w:rPr>
        <w:t xml:space="preserve">       </w:t>
      </w:r>
      <w:r w:rsidRPr="00694148">
        <w:rPr>
          <w:rFonts w:asciiTheme="majorHAnsi" w:hAnsiTheme="majorHAnsi" w:cstheme="majorHAnsi"/>
          <w:u w:val="single"/>
        </w:rPr>
        <w:t>Shembuj te detyrave speciale jane:</w:t>
      </w:r>
    </w:p>
    <w:p w14:paraId="2DA02AC5" w14:textId="77777777" w:rsidR="005453C0" w:rsidRPr="00694148" w:rsidRDefault="005453C0" w:rsidP="005453C0">
      <w:pPr>
        <w:pStyle w:val="ListParagraph"/>
        <w:numPr>
          <w:ilvl w:val="0"/>
          <w:numId w:val="40"/>
        </w:numPr>
        <w:spacing w:before="40"/>
        <w:jc w:val="both"/>
        <w:rPr>
          <w:rFonts w:asciiTheme="majorHAnsi" w:hAnsiTheme="majorHAnsi" w:cstheme="majorHAnsi"/>
        </w:rPr>
      </w:pPr>
      <w:r w:rsidRPr="00694148">
        <w:rPr>
          <w:rFonts w:asciiTheme="majorHAnsi" w:hAnsiTheme="majorHAnsi" w:cstheme="majorHAnsi"/>
        </w:rPr>
        <w:t>Masat e sigurise ne parandalimin e aksidenteve ne pune te kontraktoreve dhe komunitetit</w:t>
      </w:r>
    </w:p>
    <w:p w14:paraId="7495987C" w14:textId="77777777" w:rsidR="005453C0" w:rsidRPr="00694148" w:rsidRDefault="005453C0" w:rsidP="005453C0">
      <w:pPr>
        <w:pStyle w:val="ListParagraph"/>
        <w:numPr>
          <w:ilvl w:val="0"/>
          <w:numId w:val="40"/>
        </w:numPr>
        <w:spacing w:before="40"/>
        <w:jc w:val="both"/>
        <w:rPr>
          <w:rFonts w:asciiTheme="majorHAnsi" w:hAnsiTheme="majorHAnsi" w:cstheme="majorHAnsi"/>
        </w:rPr>
      </w:pPr>
      <w:r w:rsidRPr="00694148">
        <w:rPr>
          <w:rFonts w:asciiTheme="majorHAnsi" w:hAnsiTheme="majorHAnsi" w:cstheme="majorHAnsi"/>
        </w:rPr>
        <w:t>Masat speciale per mbrojtje dhe siguri gjate punes ne zona te kontaminuara;</w:t>
      </w:r>
    </w:p>
    <w:p w14:paraId="2A07D3D8" w14:textId="77777777" w:rsidR="005453C0" w:rsidRPr="00694148" w:rsidRDefault="005453C0" w:rsidP="005453C0">
      <w:pPr>
        <w:pStyle w:val="ListParagraph"/>
        <w:numPr>
          <w:ilvl w:val="0"/>
          <w:numId w:val="40"/>
        </w:numPr>
        <w:spacing w:before="40"/>
        <w:jc w:val="both"/>
        <w:rPr>
          <w:rFonts w:asciiTheme="majorHAnsi" w:hAnsiTheme="majorHAnsi" w:cstheme="majorHAnsi"/>
        </w:rPr>
      </w:pPr>
      <w:r w:rsidRPr="00694148">
        <w:rPr>
          <w:rFonts w:asciiTheme="majorHAnsi" w:hAnsiTheme="majorHAnsi" w:cstheme="majorHAnsi"/>
          <w:lang w:eastAsia="ja-JP"/>
        </w:rPr>
        <w:t>Masat speciale mbrojtese ndaj kushteve jo normale atmosferike siç jane,</w:t>
      </w:r>
      <w:r w:rsidRPr="00694148">
        <w:rPr>
          <w:rFonts w:asciiTheme="majorHAnsi" w:hAnsiTheme="majorHAnsi" w:cstheme="majorHAnsi"/>
        </w:rPr>
        <w:t xml:space="preserve"> vershimet, ererat e forta, temperaturat e larta</w:t>
      </w:r>
      <w:r w:rsidRPr="00694148">
        <w:rPr>
          <w:rFonts w:asciiTheme="majorHAnsi" w:hAnsiTheme="majorHAnsi" w:cstheme="majorHAnsi"/>
          <w:lang w:eastAsia="ja-JP"/>
        </w:rPr>
        <w:t>, ujerat nentokesore etj</w:t>
      </w:r>
      <w:r w:rsidRPr="00694148">
        <w:rPr>
          <w:rFonts w:asciiTheme="majorHAnsi" w:hAnsiTheme="majorHAnsi" w:cstheme="majorHAnsi"/>
        </w:rPr>
        <w:t>.;</w:t>
      </w:r>
    </w:p>
    <w:p w14:paraId="0956D69F" w14:textId="77777777" w:rsidR="005453C0" w:rsidRPr="00694148" w:rsidRDefault="005453C0" w:rsidP="005453C0">
      <w:pPr>
        <w:pStyle w:val="ListParagraph"/>
        <w:numPr>
          <w:ilvl w:val="0"/>
          <w:numId w:val="40"/>
        </w:numPr>
        <w:spacing w:before="40"/>
        <w:jc w:val="both"/>
        <w:rPr>
          <w:rFonts w:asciiTheme="majorHAnsi" w:hAnsiTheme="majorHAnsi" w:cstheme="majorHAnsi"/>
        </w:rPr>
      </w:pPr>
      <w:r w:rsidRPr="00694148">
        <w:rPr>
          <w:rFonts w:asciiTheme="majorHAnsi" w:hAnsiTheme="majorHAnsi" w:cstheme="majorHAnsi"/>
        </w:rPr>
        <w:t xml:space="preserve">Sigurimi i punes dhe pranimin e tij per te miren e klientit, ose sigurimin ne nje situate jashtezakonisht te larte te rrezikut me pergjegjesi te jashtezakonshme.  </w:t>
      </w:r>
    </w:p>
    <w:p w14:paraId="63743A5F" w14:textId="77777777" w:rsidR="005453C0" w:rsidRPr="00694148" w:rsidRDefault="005453C0" w:rsidP="005453C0">
      <w:pPr>
        <w:pStyle w:val="ListParagraph"/>
        <w:numPr>
          <w:ilvl w:val="0"/>
          <w:numId w:val="40"/>
        </w:numPr>
        <w:spacing w:before="40"/>
        <w:jc w:val="both"/>
        <w:rPr>
          <w:rFonts w:asciiTheme="majorHAnsi" w:hAnsiTheme="majorHAnsi" w:cstheme="majorHAnsi"/>
        </w:rPr>
      </w:pPr>
      <w:r w:rsidRPr="00694148">
        <w:rPr>
          <w:rFonts w:asciiTheme="majorHAnsi" w:hAnsiTheme="majorHAnsi" w:cstheme="majorHAnsi"/>
        </w:rPr>
        <w:t>Nese cilesia e materialeve te prezantuara eshte ne dyshim, mund te kerkohen teste shtese per te vertetuar cilesine e materialit te perdorur.</w:t>
      </w:r>
    </w:p>
    <w:p w14:paraId="7CF03995" w14:textId="77777777" w:rsidR="005453C0" w:rsidRPr="00694148" w:rsidRDefault="005453C0" w:rsidP="005453C0">
      <w:pPr>
        <w:pStyle w:val="ListParagraph"/>
        <w:numPr>
          <w:ilvl w:val="0"/>
          <w:numId w:val="40"/>
        </w:numPr>
        <w:spacing w:before="40"/>
        <w:jc w:val="both"/>
        <w:rPr>
          <w:rFonts w:asciiTheme="majorHAnsi" w:hAnsiTheme="majorHAnsi" w:cstheme="majorHAnsi"/>
        </w:rPr>
      </w:pPr>
      <w:r w:rsidRPr="00694148">
        <w:rPr>
          <w:rFonts w:asciiTheme="majorHAnsi" w:hAnsiTheme="majorHAnsi" w:cstheme="majorHAnsi"/>
          <w:lang w:eastAsia="ja-JP"/>
        </w:rPr>
        <w:t>Sigurimi, ngritja, operimi dhe heqja e instalimeve jashte punishtes qe sherbejne per te drejtuar dhe per te rregulluar trafikun publik dhe privat duke u dhene pajisjet ne shfrytezim kontraktoreve tjere apo edhe klientit</w:t>
      </w:r>
      <w:r w:rsidRPr="00694148">
        <w:rPr>
          <w:rFonts w:asciiTheme="majorHAnsi" w:hAnsiTheme="majorHAnsi" w:cstheme="majorHAnsi"/>
        </w:rPr>
        <w:t>.</w:t>
      </w:r>
    </w:p>
    <w:p w14:paraId="26DDF8A0" w14:textId="77777777" w:rsidR="005453C0" w:rsidRPr="00694148" w:rsidRDefault="005453C0" w:rsidP="005453C0">
      <w:pPr>
        <w:pStyle w:val="ListParagraph"/>
        <w:numPr>
          <w:ilvl w:val="0"/>
          <w:numId w:val="40"/>
        </w:numPr>
        <w:spacing w:before="40"/>
        <w:jc w:val="both"/>
        <w:rPr>
          <w:rFonts w:asciiTheme="majorHAnsi" w:hAnsiTheme="majorHAnsi" w:cstheme="majorHAnsi"/>
        </w:rPr>
      </w:pPr>
      <w:r w:rsidRPr="00694148">
        <w:rPr>
          <w:rFonts w:asciiTheme="majorHAnsi" w:hAnsiTheme="majorHAnsi" w:cstheme="majorHAnsi"/>
        </w:rPr>
        <w:t xml:space="preserve"> </w:t>
      </w:r>
      <w:r w:rsidRPr="00694148">
        <w:rPr>
          <w:rFonts w:asciiTheme="majorHAnsi" w:hAnsiTheme="majorHAnsi" w:cstheme="majorHAnsi"/>
          <w:lang w:eastAsia="ja-JP"/>
        </w:rPr>
        <w:t>Pune speciale ne lidhje me mbrojtjen e mjedisit, ruajtjen e tokes dhe ruajtjen e monumenteve historike</w:t>
      </w:r>
      <w:r w:rsidRPr="00694148">
        <w:rPr>
          <w:rFonts w:asciiTheme="majorHAnsi" w:hAnsiTheme="majorHAnsi" w:cstheme="majorHAnsi"/>
        </w:rPr>
        <w:t>;</w:t>
      </w:r>
    </w:p>
    <w:p w14:paraId="2C97D064" w14:textId="77777777" w:rsidR="005453C0" w:rsidRPr="00694148" w:rsidRDefault="005453C0" w:rsidP="005453C0">
      <w:pPr>
        <w:pStyle w:val="ListParagraph"/>
        <w:numPr>
          <w:ilvl w:val="0"/>
          <w:numId w:val="40"/>
        </w:numPr>
        <w:spacing w:before="40"/>
        <w:jc w:val="both"/>
        <w:rPr>
          <w:rFonts w:asciiTheme="majorHAnsi" w:hAnsiTheme="majorHAnsi" w:cstheme="majorHAnsi"/>
        </w:rPr>
      </w:pPr>
      <w:r w:rsidRPr="00694148">
        <w:rPr>
          <w:rFonts w:asciiTheme="majorHAnsi" w:hAnsiTheme="majorHAnsi" w:cstheme="majorHAnsi"/>
          <w:lang w:eastAsia="ja-JP"/>
        </w:rPr>
        <w:t>Largimi i pengesave</w:t>
      </w:r>
      <w:r w:rsidRPr="00694148">
        <w:rPr>
          <w:rFonts w:asciiTheme="majorHAnsi" w:hAnsiTheme="majorHAnsi" w:cstheme="majorHAnsi"/>
        </w:rPr>
        <w:t>;</w:t>
      </w:r>
    </w:p>
    <w:p w14:paraId="572263FE" w14:textId="77777777" w:rsidR="005453C0" w:rsidRPr="00694148" w:rsidRDefault="005453C0" w:rsidP="005453C0">
      <w:pPr>
        <w:pStyle w:val="ListParagraph"/>
        <w:numPr>
          <w:ilvl w:val="0"/>
          <w:numId w:val="40"/>
        </w:numPr>
        <w:spacing w:before="40"/>
        <w:jc w:val="both"/>
        <w:rPr>
          <w:rFonts w:asciiTheme="majorHAnsi" w:hAnsiTheme="majorHAnsi" w:cstheme="majorHAnsi"/>
        </w:rPr>
      </w:pPr>
      <w:r w:rsidRPr="00694148">
        <w:rPr>
          <w:rFonts w:asciiTheme="majorHAnsi" w:hAnsiTheme="majorHAnsi" w:cstheme="majorHAnsi"/>
          <w:lang w:eastAsia="ja-JP"/>
        </w:rPr>
        <w:t>Masa shtese per te siguruar qe puna mund te vazhdoje ne kushtet me akull dhe bore, nese keto masa nuk jane tashme pergjegjesi e kontraktorit</w:t>
      </w:r>
      <w:r w:rsidRPr="00694148">
        <w:rPr>
          <w:rFonts w:asciiTheme="majorHAnsi" w:hAnsiTheme="majorHAnsi" w:cstheme="majorHAnsi"/>
        </w:rPr>
        <w:t>.</w:t>
      </w:r>
    </w:p>
    <w:p w14:paraId="5D62F50B" w14:textId="77777777" w:rsidR="005453C0" w:rsidRPr="00694148" w:rsidRDefault="005453C0" w:rsidP="005453C0">
      <w:pPr>
        <w:numPr>
          <w:ilvl w:val="0"/>
          <w:numId w:val="40"/>
        </w:numPr>
        <w:spacing w:before="40"/>
        <w:jc w:val="both"/>
        <w:rPr>
          <w:rFonts w:asciiTheme="majorHAnsi" w:hAnsiTheme="majorHAnsi" w:cstheme="majorHAnsi"/>
        </w:rPr>
      </w:pPr>
      <w:r w:rsidRPr="00694148">
        <w:rPr>
          <w:rFonts w:asciiTheme="majorHAnsi" w:hAnsiTheme="majorHAnsi" w:cstheme="majorHAnsi"/>
        </w:rPr>
        <w:t>Mbrojtja e veçantë e punëve te kryera, të kërkuar nga Klienti në mënyrë që të përdorin atë instalim ose punë para përfundimit perfshirë mirëmbajtjen e një pune të tillë, deri në aprovim (shembull kryerja para kohe e instalimeve makinerike e cila kerkon miëmbajtje deri në aprovim të punëve totale);</w:t>
      </w:r>
      <w:bookmarkEnd w:id="20"/>
    </w:p>
    <w:p w14:paraId="385F84CF" w14:textId="3B3FEFD9" w:rsidR="005453C0" w:rsidRPr="00694148" w:rsidRDefault="001D68EB" w:rsidP="005453C0">
      <w:pPr>
        <w:pStyle w:val="Heading1"/>
        <w:numPr>
          <w:ilvl w:val="0"/>
          <w:numId w:val="0"/>
        </w:numPr>
        <w:ind w:left="1980"/>
        <w:rPr>
          <w:rFonts w:asciiTheme="majorHAnsi" w:hAnsiTheme="majorHAnsi" w:cstheme="majorHAnsi"/>
        </w:rPr>
      </w:pPr>
      <w:bookmarkStart w:id="26" w:name="_Toc160810395"/>
      <w:bookmarkStart w:id="27" w:name="_Toc165039720"/>
      <w:r>
        <w:rPr>
          <w:rFonts w:asciiTheme="majorHAnsi" w:hAnsiTheme="majorHAnsi" w:cstheme="majorHAnsi"/>
        </w:rPr>
        <w:t xml:space="preserve">C </w:t>
      </w:r>
      <w:r w:rsidR="005453C0" w:rsidRPr="00694148">
        <w:rPr>
          <w:rFonts w:asciiTheme="majorHAnsi" w:hAnsiTheme="majorHAnsi" w:cstheme="majorHAnsi"/>
        </w:rPr>
        <w:t>Kerkesat e autoritetit kontraktues</w:t>
      </w:r>
      <w:bookmarkEnd w:id="26"/>
      <w:bookmarkEnd w:id="27"/>
      <w:r w:rsidR="005453C0" w:rsidRPr="00694148">
        <w:rPr>
          <w:rFonts w:asciiTheme="majorHAnsi" w:hAnsiTheme="majorHAnsi" w:cstheme="majorHAnsi"/>
        </w:rPr>
        <w:t xml:space="preserve"> </w:t>
      </w:r>
    </w:p>
    <w:p w14:paraId="4376BC8F" w14:textId="77777777" w:rsidR="005453C0" w:rsidRPr="00694148" w:rsidRDefault="005453C0" w:rsidP="005453C0">
      <w:pPr>
        <w:spacing w:before="40"/>
        <w:jc w:val="both"/>
        <w:rPr>
          <w:rFonts w:asciiTheme="majorHAnsi" w:hAnsiTheme="majorHAnsi" w:cstheme="majorHAnsi"/>
        </w:rPr>
      </w:pPr>
      <w:bookmarkStart w:id="28" w:name="_Toc79502666"/>
      <w:bookmarkEnd w:id="21"/>
    </w:p>
    <w:p w14:paraId="3D2C9F1A" w14:textId="77777777" w:rsidR="005453C0" w:rsidRPr="00694148" w:rsidRDefault="005453C0" w:rsidP="005453C0">
      <w:pPr>
        <w:pStyle w:val="ListParagraph"/>
        <w:numPr>
          <w:ilvl w:val="0"/>
          <w:numId w:val="14"/>
        </w:numPr>
        <w:spacing w:after="240"/>
        <w:ind w:hanging="360"/>
        <w:jc w:val="both"/>
        <w:rPr>
          <w:rFonts w:asciiTheme="majorHAnsi" w:hAnsiTheme="majorHAnsi" w:cstheme="majorHAnsi"/>
        </w:rPr>
      </w:pPr>
      <w:bookmarkStart w:id="29" w:name="_Hlk149046202"/>
      <w:r w:rsidRPr="00694148">
        <w:rPr>
          <w:rFonts w:asciiTheme="majorHAnsi" w:hAnsiTheme="majorHAnsi" w:cstheme="majorHAnsi"/>
          <w:u w:val="single"/>
        </w:rPr>
        <w:t>Qellimi i synuar i puneve</w:t>
      </w:r>
    </w:p>
    <w:p w14:paraId="73E08A86" w14:textId="77777777" w:rsidR="005453C0" w:rsidRPr="00694148" w:rsidRDefault="005453C0" w:rsidP="005453C0">
      <w:pPr>
        <w:jc w:val="both"/>
        <w:rPr>
          <w:rFonts w:asciiTheme="majorHAnsi" w:hAnsiTheme="majorHAnsi" w:cstheme="majorHAnsi"/>
        </w:rPr>
      </w:pPr>
      <w:r w:rsidRPr="00694148">
        <w:rPr>
          <w:rFonts w:asciiTheme="majorHAnsi" w:hAnsiTheme="majorHAnsi" w:cstheme="majorHAnsi"/>
        </w:rPr>
        <w:lastRenderedPageBreak/>
        <w:t>Kontraktuesi obligohet qe te dorezoj tek autoriteti kontraktues punishten teresisht funksionale, punet e testuara dhe funksionale</w:t>
      </w:r>
      <w:r w:rsidRPr="00694148" w:rsidDel="006C063B">
        <w:rPr>
          <w:rFonts w:asciiTheme="majorHAnsi" w:hAnsiTheme="majorHAnsi" w:cstheme="majorHAnsi"/>
        </w:rPr>
        <w:t xml:space="preserve"> </w:t>
      </w:r>
      <w:r w:rsidRPr="00694148">
        <w:rPr>
          <w:rFonts w:asciiTheme="majorHAnsi" w:hAnsiTheme="majorHAnsi" w:cstheme="majorHAnsi"/>
        </w:rPr>
        <w:t>.</w:t>
      </w:r>
    </w:p>
    <w:p w14:paraId="082F2DF8" w14:textId="77777777" w:rsidR="005453C0" w:rsidRPr="00694148" w:rsidRDefault="005453C0" w:rsidP="005453C0">
      <w:pPr>
        <w:jc w:val="both"/>
        <w:rPr>
          <w:rFonts w:asciiTheme="majorHAnsi" w:hAnsiTheme="majorHAnsi" w:cstheme="majorHAnsi"/>
        </w:rPr>
      </w:pPr>
      <w:r w:rsidRPr="00694148">
        <w:rPr>
          <w:rFonts w:asciiTheme="majorHAnsi" w:hAnsiTheme="majorHAnsi" w:cstheme="majorHAnsi"/>
        </w:rPr>
        <w:t xml:space="preserve">Ne baze te informacionit te dhene ne Dokumentet e Tenderit, Kontraktuesi duhet te ndertoj Punishten siç specifikohet ne dokumentet e tenderit dhe kontrates, ne perputhje me kerkesat e Autoritetit Kontraktues, i cili do te perfshije te gjitha aktivitetet e nevojshme (te tilla si ndertimi, testimi, dorezimin, etj.) qe kane te bejne me perfundimin e suksesshem te kontrates. </w:t>
      </w:r>
    </w:p>
    <w:p w14:paraId="15033D2B" w14:textId="77777777" w:rsidR="005453C0" w:rsidRPr="00694148" w:rsidRDefault="005453C0" w:rsidP="005453C0">
      <w:pPr>
        <w:spacing w:after="160"/>
        <w:jc w:val="both"/>
        <w:rPr>
          <w:rFonts w:asciiTheme="majorHAnsi" w:hAnsiTheme="majorHAnsi" w:cstheme="majorHAnsi"/>
        </w:rPr>
      </w:pPr>
      <w:r w:rsidRPr="00694148">
        <w:rPr>
          <w:rFonts w:asciiTheme="majorHAnsi" w:hAnsiTheme="majorHAnsi" w:cstheme="majorHAnsi"/>
        </w:rPr>
        <w:t>Kerkesat e Autoritetit kontraktues definojne Kerkesat e pergjithshme te cilat duhet t'i plotesoj kontraktuesi ne lidhje me lokacionin e punishtes dhe puneve, ku specifikohen gjithashtu qellimi i puneve dhe kerkesat specifike ne lidhje me kompletimin e puneve perfshire cilesine, funksionalitetin, performancen, parakushtet, kerkesat per furnizime te gjerave speciale (p.sh. gjerat e konsumit), obligime speciale dhe detale tjera pergjithesisht ne perputhje me Kushtet e pergjithshme per Kontraten e punes te financuar nga Autoriteti kontraktues ne mbeshtetje te Komisionit Evropian.</w:t>
      </w:r>
    </w:p>
    <w:p w14:paraId="384E4555" w14:textId="77777777" w:rsidR="005453C0" w:rsidRPr="00694148" w:rsidRDefault="005453C0" w:rsidP="005453C0">
      <w:pPr>
        <w:pStyle w:val="ListParagraph"/>
        <w:numPr>
          <w:ilvl w:val="0"/>
          <w:numId w:val="14"/>
        </w:numPr>
        <w:spacing w:after="240"/>
        <w:ind w:hanging="360"/>
        <w:jc w:val="both"/>
        <w:rPr>
          <w:rFonts w:asciiTheme="majorHAnsi" w:hAnsiTheme="majorHAnsi" w:cstheme="majorHAnsi"/>
        </w:rPr>
      </w:pPr>
      <w:r w:rsidRPr="00694148">
        <w:rPr>
          <w:rFonts w:asciiTheme="majorHAnsi" w:hAnsiTheme="majorHAnsi" w:cstheme="majorHAnsi"/>
          <w:u w:val="single"/>
        </w:rPr>
        <w:t>Udhezimet nga departmentet e tjera qeveritare dhe autoritetet</w:t>
      </w:r>
    </w:p>
    <w:p w14:paraId="2DC695E3" w14:textId="77777777" w:rsidR="005453C0" w:rsidRPr="00694148" w:rsidRDefault="005453C0" w:rsidP="005453C0">
      <w:pPr>
        <w:jc w:val="both"/>
        <w:rPr>
          <w:rFonts w:asciiTheme="majorHAnsi" w:hAnsiTheme="majorHAnsi" w:cstheme="majorHAnsi"/>
        </w:rPr>
      </w:pPr>
      <w:r w:rsidRPr="00694148">
        <w:rPr>
          <w:rFonts w:asciiTheme="majorHAnsi" w:hAnsiTheme="majorHAnsi" w:cstheme="majorHAnsi"/>
        </w:rPr>
        <w:t>Departamentet tjera qeveritare dhe autoritetet si dhe perfaqesuesit e tyre, qofshin shteteror apo lokal mund te kene pergjegjesi qe nderlidhen me punet ndertimore ose tjera</w:t>
      </w:r>
      <w:r w:rsidRPr="00694148" w:rsidDel="00263CC8">
        <w:rPr>
          <w:rFonts w:asciiTheme="majorHAnsi" w:hAnsiTheme="majorHAnsi" w:cstheme="majorHAnsi"/>
        </w:rPr>
        <w:t xml:space="preserve"> </w:t>
      </w:r>
      <w:r w:rsidRPr="00694148">
        <w:rPr>
          <w:rFonts w:asciiTheme="majorHAnsi" w:hAnsiTheme="majorHAnsi" w:cstheme="majorHAnsi"/>
        </w:rPr>
        <w:t>.</w:t>
      </w:r>
    </w:p>
    <w:p w14:paraId="3670EE4C" w14:textId="77777777" w:rsidR="005453C0" w:rsidRPr="00694148" w:rsidRDefault="005453C0" w:rsidP="005453C0">
      <w:pPr>
        <w:jc w:val="both"/>
        <w:rPr>
          <w:rFonts w:asciiTheme="majorHAnsi" w:hAnsiTheme="majorHAnsi" w:cstheme="majorHAnsi"/>
        </w:rPr>
      </w:pPr>
      <w:r w:rsidRPr="00694148">
        <w:rPr>
          <w:rFonts w:asciiTheme="majorHAnsi" w:hAnsiTheme="majorHAnsi" w:cstheme="majorHAnsi"/>
        </w:rPr>
        <w:t>Kontraktuesi duhet te raportoj menjehere tek Kompania mbikeqyrese çfaredo instruksionesh (urdhera dhe udhezime) te dhena nga ndonje perfaqesues i autorizuar i departamenteve shteterore te dhena ne format e parapara me ligj.</w:t>
      </w:r>
    </w:p>
    <w:p w14:paraId="2572A25E" w14:textId="77777777" w:rsidR="005453C0" w:rsidRPr="00694148" w:rsidRDefault="005453C0" w:rsidP="005453C0">
      <w:pPr>
        <w:spacing w:after="160"/>
        <w:jc w:val="both"/>
        <w:rPr>
          <w:rFonts w:asciiTheme="majorHAnsi" w:eastAsia="Calibri" w:hAnsiTheme="majorHAnsi" w:cstheme="majorHAnsi"/>
        </w:rPr>
      </w:pPr>
      <w:r w:rsidRPr="00694148">
        <w:rPr>
          <w:rFonts w:asciiTheme="majorHAnsi" w:hAnsiTheme="majorHAnsi" w:cstheme="majorHAnsi"/>
        </w:rPr>
        <w:t>Kontraktuesi duhet t'u permbahet te gjitha kushteve te dhena ne Lejet e leshuara nga palet e treta, perfshire kushtet e dhena ne lejet te cilat i ka siguruar Autoriteti kontraktues me heret</w:t>
      </w:r>
      <w:r w:rsidRPr="00694148">
        <w:rPr>
          <w:rFonts w:asciiTheme="majorHAnsi" w:eastAsia="Calibri" w:hAnsiTheme="majorHAnsi" w:cstheme="majorHAnsi"/>
        </w:rPr>
        <w:t>.</w:t>
      </w:r>
    </w:p>
    <w:p w14:paraId="39CBB1F0" w14:textId="77777777" w:rsidR="005453C0" w:rsidRPr="00694148" w:rsidRDefault="005453C0" w:rsidP="005453C0">
      <w:pPr>
        <w:pStyle w:val="ListParagraph"/>
        <w:numPr>
          <w:ilvl w:val="0"/>
          <w:numId w:val="14"/>
        </w:numPr>
        <w:ind w:hanging="360"/>
        <w:jc w:val="both"/>
        <w:rPr>
          <w:rFonts w:asciiTheme="majorHAnsi" w:eastAsia="Calibri" w:hAnsiTheme="majorHAnsi" w:cstheme="majorHAnsi"/>
        </w:rPr>
      </w:pPr>
      <w:r w:rsidRPr="00694148">
        <w:rPr>
          <w:rFonts w:asciiTheme="majorHAnsi" w:hAnsiTheme="majorHAnsi" w:cstheme="majorHAnsi"/>
          <w:u w:val="single"/>
        </w:rPr>
        <w:t>Kontraktoret e tjere ne punishte</w:t>
      </w:r>
    </w:p>
    <w:p w14:paraId="56760A18" w14:textId="77777777" w:rsidR="005453C0" w:rsidRPr="00694148" w:rsidRDefault="005453C0" w:rsidP="005453C0">
      <w:pPr>
        <w:pStyle w:val="ListParagraph"/>
        <w:numPr>
          <w:ilvl w:val="0"/>
          <w:numId w:val="14"/>
        </w:numPr>
        <w:rPr>
          <w:rFonts w:asciiTheme="majorHAnsi" w:hAnsiTheme="majorHAnsi" w:cstheme="majorHAnsi"/>
          <w:b/>
          <w:bCs/>
        </w:rPr>
      </w:pPr>
      <w:r w:rsidRPr="00694148">
        <w:rPr>
          <w:rFonts w:asciiTheme="majorHAnsi" w:hAnsiTheme="majorHAnsi" w:cstheme="majorHAnsi"/>
        </w:rPr>
        <w:t>Kontraktuesi duhet te jete bashkepunues per nderlidhje dhe bashkepunim me punetoret ose kontraktuesit e ofruesve te sherbimeve (energji elektrike, uje, kanalizimit dhe telefoni) ne lidhje me furnizimet ne vend dhe per pranine e zyrtareve Komunal dhe zyrtaret shteterore me rastin e inspektimeve statusore ne lidhje me punimet.</w:t>
      </w:r>
    </w:p>
    <w:p w14:paraId="096E269F" w14:textId="77777777" w:rsidR="005453C0" w:rsidRPr="00694148" w:rsidRDefault="005453C0" w:rsidP="005453C0">
      <w:pPr>
        <w:ind w:left="720"/>
        <w:jc w:val="both"/>
        <w:rPr>
          <w:rFonts w:asciiTheme="majorHAnsi" w:hAnsiTheme="majorHAnsi" w:cstheme="majorHAnsi"/>
        </w:rPr>
      </w:pPr>
    </w:p>
    <w:p w14:paraId="61CC4474" w14:textId="77777777" w:rsidR="005453C0" w:rsidRPr="00694148" w:rsidRDefault="005453C0" w:rsidP="005453C0">
      <w:pPr>
        <w:pStyle w:val="ListParagraph"/>
        <w:numPr>
          <w:ilvl w:val="0"/>
          <w:numId w:val="14"/>
        </w:numPr>
        <w:jc w:val="both"/>
        <w:rPr>
          <w:rFonts w:asciiTheme="majorHAnsi" w:eastAsia="Calibri" w:hAnsiTheme="majorHAnsi" w:cstheme="majorHAnsi"/>
          <w:u w:val="single"/>
        </w:rPr>
      </w:pPr>
      <w:bookmarkStart w:id="30" w:name="_Hlk145741758"/>
      <w:r w:rsidRPr="00694148">
        <w:rPr>
          <w:rFonts w:asciiTheme="majorHAnsi" w:hAnsiTheme="majorHAnsi" w:cstheme="majorHAnsi"/>
        </w:rPr>
        <w:t>Autoriteti Kontraktues operon si koordinator ne mes komunës përfituese, kompanisë mbikëqyrëse dhe Operatorit Ekonomik.  Çdo leje e nevojshme për ketë projekt do  merret në koordinim të këtyre akterëve</w:t>
      </w:r>
      <w:bookmarkEnd w:id="30"/>
      <w:r w:rsidRPr="00694148">
        <w:rPr>
          <w:rFonts w:asciiTheme="majorHAnsi" w:hAnsiTheme="majorHAnsi" w:cstheme="majorHAnsi"/>
        </w:rPr>
        <w:t>.</w:t>
      </w:r>
    </w:p>
    <w:p w14:paraId="746AF3CC" w14:textId="77777777" w:rsidR="005453C0" w:rsidRPr="00694148" w:rsidRDefault="005453C0" w:rsidP="005453C0">
      <w:pPr>
        <w:jc w:val="both"/>
        <w:rPr>
          <w:rFonts w:asciiTheme="majorHAnsi" w:eastAsia="Calibri" w:hAnsiTheme="majorHAnsi" w:cstheme="majorHAnsi"/>
          <w:u w:val="single"/>
        </w:rPr>
      </w:pPr>
    </w:p>
    <w:p w14:paraId="4617DB43" w14:textId="77777777" w:rsidR="005453C0" w:rsidRPr="00694148" w:rsidRDefault="005453C0" w:rsidP="005453C0">
      <w:pPr>
        <w:pStyle w:val="ListParagraph"/>
        <w:numPr>
          <w:ilvl w:val="0"/>
          <w:numId w:val="14"/>
        </w:numPr>
        <w:spacing w:after="240"/>
        <w:ind w:hanging="360"/>
        <w:jc w:val="both"/>
        <w:rPr>
          <w:rFonts w:asciiTheme="majorHAnsi" w:hAnsiTheme="majorHAnsi" w:cstheme="majorHAnsi"/>
        </w:rPr>
      </w:pPr>
      <w:r w:rsidRPr="00694148">
        <w:rPr>
          <w:rFonts w:asciiTheme="majorHAnsi" w:hAnsiTheme="majorHAnsi" w:cstheme="majorHAnsi"/>
          <w:u w:val="single"/>
        </w:rPr>
        <w:t>Kufizimet mjedisore</w:t>
      </w:r>
    </w:p>
    <w:p w14:paraId="1C436073" w14:textId="77777777" w:rsidR="005453C0" w:rsidRPr="00694148" w:rsidRDefault="005453C0" w:rsidP="005453C0">
      <w:pPr>
        <w:jc w:val="both"/>
        <w:rPr>
          <w:rFonts w:asciiTheme="majorHAnsi" w:hAnsiTheme="majorHAnsi" w:cstheme="majorHAnsi"/>
        </w:rPr>
      </w:pPr>
      <w:r w:rsidRPr="00694148">
        <w:rPr>
          <w:rFonts w:asciiTheme="majorHAnsi" w:hAnsiTheme="majorHAnsi" w:cstheme="majorHAnsi"/>
        </w:rPr>
        <w:t>Kontraktuesi duhet te siguroj mbrojtjen mjedisore dhe sociale ne punishte pergjate puneve ndertimore. Kontraktuesi do te jete pergjegjes per te zbutur çdo ndikim negativ mjedisor (ose per parandalimin e çdo zhvillimi te mundshem qe mund te kthehet ne rrezik mjedisor dhe social) gjate ndertimit dhe per kete arsye duhet te veproj ne perputhje me kerkesat e Ministrise se Mjedisit dhe lejes se mjedisit te leshuar per punimet ndertimore.</w:t>
      </w:r>
    </w:p>
    <w:p w14:paraId="5FD7DDB6" w14:textId="77777777" w:rsidR="005453C0" w:rsidRPr="00694148" w:rsidRDefault="005453C0" w:rsidP="005453C0">
      <w:pPr>
        <w:jc w:val="both"/>
        <w:rPr>
          <w:rFonts w:asciiTheme="majorHAnsi" w:hAnsiTheme="majorHAnsi" w:cstheme="majorHAnsi"/>
        </w:rPr>
      </w:pPr>
    </w:p>
    <w:p w14:paraId="77618952" w14:textId="77777777" w:rsidR="005453C0" w:rsidRPr="00694148" w:rsidRDefault="005453C0" w:rsidP="005453C0">
      <w:pPr>
        <w:jc w:val="both"/>
        <w:rPr>
          <w:rFonts w:asciiTheme="majorHAnsi" w:hAnsiTheme="majorHAnsi" w:cstheme="majorHAnsi"/>
        </w:rPr>
      </w:pPr>
      <w:r w:rsidRPr="00694148">
        <w:rPr>
          <w:rFonts w:asciiTheme="majorHAnsi" w:hAnsiTheme="majorHAnsi" w:cstheme="majorHAnsi"/>
        </w:rPr>
        <w:t>Kontraktuesi do te jete ligjerisht pergjegjes dhe financiarisht i gatshem te njihet me legjislacionin mjedisor te Kosoves</w:t>
      </w:r>
      <w:r w:rsidRPr="00694148" w:rsidDel="003B4767">
        <w:rPr>
          <w:rFonts w:asciiTheme="majorHAnsi" w:hAnsiTheme="majorHAnsi" w:cstheme="majorHAnsi"/>
        </w:rPr>
        <w:t xml:space="preserve"> </w:t>
      </w:r>
      <w:r w:rsidRPr="00694148">
        <w:rPr>
          <w:rFonts w:asciiTheme="majorHAnsi" w:hAnsiTheme="majorHAnsi" w:cstheme="majorHAnsi"/>
        </w:rPr>
        <w:t>.</w:t>
      </w:r>
    </w:p>
    <w:p w14:paraId="73DE18CE" w14:textId="77777777" w:rsidR="005453C0" w:rsidRPr="005A2C73" w:rsidRDefault="005453C0" w:rsidP="005453C0">
      <w:pPr>
        <w:pStyle w:val="CommentText"/>
        <w:rPr>
          <w:rFonts w:asciiTheme="majorHAnsi" w:hAnsiTheme="majorHAnsi" w:cstheme="majorHAnsi"/>
          <w:sz w:val="22"/>
          <w:szCs w:val="22"/>
        </w:rPr>
      </w:pPr>
      <w:r w:rsidRPr="005A2C73">
        <w:rPr>
          <w:rFonts w:asciiTheme="majorHAnsi" w:hAnsiTheme="majorHAnsi" w:cstheme="majorHAnsi"/>
          <w:sz w:val="22"/>
          <w:szCs w:val="22"/>
        </w:rPr>
        <w:t>Gjate ekzekutimit te ndertimeve ne punishte duhet te merren parasysh masat per mbrojtjen e mjedisit nga:</w:t>
      </w:r>
    </w:p>
    <w:p w14:paraId="2A6A8728" w14:textId="77777777" w:rsidR="005453C0" w:rsidRPr="005A2C73" w:rsidRDefault="005453C0" w:rsidP="005453C0">
      <w:pPr>
        <w:pStyle w:val="CommentText"/>
        <w:numPr>
          <w:ilvl w:val="0"/>
          <w:numId w:val="44"/>
        </w:numPr>
        <w:rPr>
          <w:rFonts w:asciiTheme="majorHAnsi" w:hAnsiTheme="majorHAnsi" w:cstheme="majorHAnsi"/>
          <w:sz w:val="22"/>
          <w:szCs w:val="22"/>
        </w:rPr>
      </w:pPr>
      <w:r w:rsidRPr="005A2C73">
        <w:rPr>
          <w:rFonts w:asciiTheme="majorHAnsi" w:hAnsiTheme="majorHAnsi" w:cstheme="majorHAnsi"/>
          <w:sz w:val="22"/>
          <w:szCs w:val="22"/>
        </w:rPr>
        <w:t>Materiali i demoluar dhe mbeturinat ndertimore ;</w:t>
      </w:r>
    </w:p>
    <w:p w14:paraId="53CFC7CC" w14:textId="77777777" w:rsidR="005453C0" w:rsidRPr="005A2C73" w:rsidRDefault="005453C0" w:rsidP="005453C0">
      <w:pPr>
        <w:pStyle w:val="CommentText"/>
        <w:numPr>
          <w:ilvl w:val="0"/>
          <w:numId w:val="44"/>
        </w:numPr>
        <w:rPr>
          <w:rFonts w:asciiTheme="majorHAnsi" w:hAnsiTheme="majorHAnsi" w:cstheme="majorHAnsi"/>
          <w:sz w:val="22"/>
          <w:szCs w:val="22"/>
        </w:rPr>
      </w:pPr>
      <w:r w:rsidRPr="005A2C73">
        <w:rPr>
          <w:rFonts w:asciiTheme="majorHAnsi" w:hAnsiTheme="majorHAnsi" w:cstheme="majorHAnsi"/>
          <w:sz w:val="22"/>
          <w:szCs w:val="22"/>
        </w:rPr>
        <w:t>Mbeturinat e rrezikeshme , nese jane prezente;</w:t>
      </w:r>
    </w:p>
    <w:p w14:paraId="6530B4C6" w14:textId="6D15A1E7" w:rsidR="005453C0" w:rsidRPr="00694148" w:rsidRDefault="005453C0" w:rsidP="005453C0">
      <w:pPr>
        <w:pStyle w:val="ListParagraph"/>
        <w:numPr>
          <w:ilvl w:val="0"/>
          <w:numId w:val="44"/>
        </w:numPr>
        <w:jc w:val="both"/>
        <w:rPr>
          <w:rFonts w:asciiTheme="majorHAnsi" w:eastAsia="Calibri" w:hAnsiTheme="majorHAnsi" w:cstheme="majorHAnsi"/>
        </w:rPr>
      </w:pPr>
      <w:r w:rsidRPr="00694148">
        <w:rPr>
          <w:rFonts w:asciiTheme="majorHAnsi" w:hAnsiTheme="majorHAnsi" w:cstheme="majorHAnsi"/>
        </w:rPr>
        <w:t>Ndotja e ajrit nga proceset e ndertimit, etj. te gjeneruara gjate ekzekutimit te punimeve.</w:t>
      </w:r>
    </w:p>
    <w:p w14:paraId="1893FDB4" w14:textId="77777777" w:rsidR="005453C0" w:rsidRPr="00694148" w:rsidRDefault="005453C0" w:rsidP="005453C0">
      <w:pPr>
        <w:spacing w:after="240"/>
        <w:jc w:val="both"/>
        <w:rPr>
          <w:rFonts w:asciiTheme="majorHAnsi" w:hAnsiTheme="majorHAnsi" w:cstheme="majorHAnsi"/>
          <w:b/>
        </w:rPr>
      </w:pPr>
      <w:bookmarkStart w:id="31" w:name="_heading=h.26in1rg" w:colFirst="0" w:colLast="0"/>
      <w:bookmarkEnd w:id="31"/>
    </w:p>
    <w:p w14:paraId="007899D7" w14:textId="77777777" w:rsidR="005453C0" w:rsidRPr="00694148" w:rsidRDefault="005453C0" w:rsidP="005453C0">
      <w:pPr>
        <w:spacing w:after="240"/>
        <w:jc w:val="both"/>
        <w:rPr>
          <w:rFonts w:asciiTheme="majorHAnsi" w:hAnsiTheme="majorHAnsi" w:cstheme="majorHAnsi"/>
          <w:b/>
        </w:rPr>
      </w:pPr>
      <w:r w:rsidRPr="00694148">
        <w:rPr>
          <w:rFonts w:asciiTheme="majorHAnsi" w:hAnsiTheme="majorHAnsi" w:cstheme="majorHAnsi"/>
          <w:b/>
        </w:rPr>
        <w:t>Deklarimi i Metodologjise</w:t>
      </w:r>
    </w:p>
    <w:p w14:paraId="2DB29078" w14:textId="77777777" w:rsidR="005453C0" w:rsidRPr="00694148" w:rsidRDefault="005453C0" w:rsidP="005453C0">
      <w:pPr>
        <w:jc w:val="both"/>
        <w:rPr>
          <w:rFonts w:asciiTheme="majorHAnsi" w:hAnsiTheme="majorHAnsi" w:cstheme="majorHAnsi"/>
        </w:rPr>
      </w:pPr>
      <w:r w:rsidRPr="00694148">
        <w:rPr>
          <w:rFonts w:asciiTheme="majorHAnsi" w:hAnsiTheme="majorHAnsi" w:cstheme="majorHAnsi"/>
        </w:rPr>
        <w:t>Kontraktuesi do te dorezoje nje pershkrim te pergjithshem te marreveshjeve dhe metodave te cilat Kontraktuesi propozon te miratoje per kryerjen e puneve.</w:t>
      </w:r>
    </w:p>
    <w:p w14:paraId="365D0A63" w14:textId="77777777" w:rsidR="005453C0" w:rsidRPr="00694148" w:rsidRDefault="005453C0" w:rsidP="005453C0">
      <w:pPr>
        <w:jc w:val="both"/>
        <w:rPr>
          <w:rFonts w:asciiTheme="majorHAnsi" w:hAnsiTheme="majorHAnsi" w:cstheme="majorHAnsi"/>
        </w:rPr>
      </w:pPr>
      <w:r w:rsidRPr="00694148">
        <w:rPr>
          <w:rFonts w:asciiTheme="majorHAnsi" w:hAnsiTheme="majorHAnsi" w:cstheme="majorHAnsi"/>
        </w:rPr>
        <w:t>Ne veçanti, kontraktuesi duhet te tregojne alokimin e burimeve (punishtes, personelit, materialet, oraret dhe sekuencat, masat emergjente dhe masat rezerve), si dhe çdo informacion tjeter te kerkuar qe qarte detalizon metodat e propozuara.</w:t>
      </w:r>
    </w:p>
    <w:p w14:paraId="2A643F30" w14:textId="77777777" w:rsidR="005453C0" w:rsidRPr="00694148" w:rsidRDefault="005453C0" w:rsidP="005453C0">
      <w:pPr>
        <w:jc w:val="both"/>
        <w:rPr>
          <w:rFonts w:asciiTheme="majorHAnsi" w:hAnsiTheme="majorHAnsi" w:cstheme="majorHAnsi"/>
        </w:rPr>
      </w:pPr>
      <w:r w:rsidRPr="00694148">
        <w:rPr>
          <w:rFonts w:asciiTheme="majorHAnsi" w:hAnsiTheme="majorHAnsi" w:cstheme="majorHAnsi"/>
        </w:rPr>
        <w:t>Informatat qe do t'i dorezohen mbikeqyresit duhet te perfshijne organizimin e pergjithshem te zyrave te perkohshme dhe çfaredo ndertese apo strukture te perkohshme qe ai propozon te perdore se bashku me detajet e punishtes dhe puneve tjera te perkohshme, si dhe te gjitha pajisjet e tjera qe ai propozon per te pershtatur per ndertimin dhe kompletimin e te gjithe punimeve. Gjithashtu duhet te ofroj detalet per fuqine punetore perfshire punetoret e kualifikuar dhe te pakualifikuar si dhe organizimin e mbikeqyrjes.</w:t>
      </w:r>
    </w:p>
    <w:p w14:paraId="62D8CDAE" w14:textId="77777777" w:rsidR="005453C0" w:rsidRPr="00694148" w:rsidRDefault="005453C0" w:rsidP="005453C0">
      <w:pPr>
        <w:jc w:val="both"/>
        <w:rPr>
          <w:rFonts w:asciiTheme="majorHAnsi" w:hAnsiTheme="majorHAnsi" w:cstheme="majorHAnsi"/>
        </w:rPr>
      </w:pPr>
    </w:p>
    <w:p w14:paraId="325783B9" w14:textId="77777777" w:rsidR="005453C0" w:rsidRPr="00694148" w:rsidRDefault="005453C0" w:rsidP="005453C0">
      <w:pPr>
        <w:pStyle w:val="ListParagraph"/>
        <w:numPr>
          <w:ilvl w:val="0"/>
          <w:numId w:val="15"/>
        </w:numPr>
        <w:spacing w:after="240" w:line="276" w:lineRule="auto"/>
        <w:ind w:left="851" w:hanging="425"/>
        <w:jc w:val="both"/>
        <w:rPr>
          <w:rFonts w:asciiTheme="majorHAnsi" w:hAnsiTheme="majorHAnsi" w:cstheme="majorHAnsi"/>
        </w:rPr>
      </w:pPr>
      <w:r w:rsidRPr="00694148">
        <w:rPr>
          <w:rFonts w:asciiTheme="majorHAnsi" w:hAnsiTheme="majorHAnsi" w:cstheme="majorHAnsi"/>
          <w:u w:val="single"/>
        </w:rPr>
        <w:t>Standardet teknike dhe rregulloret e ndertimit</w:t>
      </w:r>
    </w:p>
    <w:p w14:paraId="62651F2E" w14:textId="77777777" w:rsidR="005453C0" w:rsidRPr="00694148" w:rsidRDefault="005453C0" w:rsidP="005453C0">
      <w:pPr>
        <w:pStyle w:val="ListParagraph"/>
        <w:spacing w:after="240" w:line="276" w:lineRule="auto"/>
        <w:ind w:left="0"/>
        <w:jc w:val="both"/>
        <w:rPr>
          <w:rFonts w:asciiTheme="majorHAnsi" w:hAnsiTheme="majorHAnsi" w:cstheme="majorHAnsi"/>
        </w:rPr>
      </w:pPr>
    </w:p>
    <w:p w14:paraId="5C6A12C8" w14:textId="77777777" w:rsidR="005453C0" w:rsidRPr="00694148" w:rsidRDefault="005453C0" w:rsidP="005453C0">
      <w:pPr>
        <w:pStyle w:val="ListParagraph"/>
        <w:numPr>
          <w:ilvl w:val="0"/>
          <w:numId w:val="16"/>
        </w:numPr>
        <w:spacing w:line="276" w:lineRule="auto"/>
        <w:ind w:left="0" w:hanging="142"/>
        <w:jc w:val="both"/>
        <w:rPr>
          <w:rFonts w:asciiTheme="majorHAnsi" w:hAnsiTheme="majorHAnsi" w:cstheme="majorHAnsi"/>
        </w:rPr>
      </w:pPr>
      <w:r w:rsidRPr="00694148">
        <w:rPr>
          <w:rFonts w:asciiTheme="majorHAnsi" w:hAnsiTheme="majorHAnsi" w:cstheme="majorHAnsi"/>
        </w:rPr>
        <w:t>Te gjitha aspektet e puneve do te jene te pershtatshme per qellimin.</w:t>
      </w:r>
    </w:p>
    <w:p w14:paraId="6C5F7226" w14:textId="77777777" w:rsidR="005453C0" w:rsidRPr="00694148" w:rsidRDefault="005453C0" w:rsidP="005453C0">
      <w:pPr>
        <w:pStyle w:val="ListParagraph"/>
        <w:numPr>
          <w:ilvl w:val="0"/>
          <w:numId w:val="16"/>
        </w:numPr>
        <w:spacing w:line="276" w:lineRule="auto"/>
        <w:ind w:left="0" w:hanging="142"/>
        <w:jc w:val="both"/>
        <w:rPr>
          <w:rFonts w:asciiTheme="majorHAnsi" w:hAnsiTheme="majorHAnsi" w:cstheme="majorHAnsi"/>
        </w:rPr>
      </w:pPr>
      <w:r w:rsidRPr="00694148">
        <w:rPr>
          <w:rFonts w:asciiTheme="majorHAnsi" w:hAnsiTheme="majorHAnsi" w:cstheme="majorHAnsi"/>
        </w:rPr>
        <w:t>Punet ndertimore duhet te jene ne perputhje me Standardet Kombetare, EUROKOD-IN e ndertimit, standardet ISO dhe do te jete i tille qe te lehtesoje funksionimin dhe mirembajtjen.</w:t>
      </w:r>
    </w:p>
    <w:p w14:paraId="24AB006F" w14:textId="77777777" w:rsidR="005453C0" w:rsidRPr="00694148" w:rsidRDefault="005453C0" w:rsidP="005453C0">
      <w:pPr>
        <w:ind w:hanging="142"/>
        <w:jc w:val="both"/>
        <w:rPr>
          <w:rFonts w:asciiTheme="majorHAnsi" w:hAnsiTheme="majorHAnsi" w:cstheme="majorHAnsi"/>
        </w:rPr>
      </w:pPr>
    </w:p>
    <w:p w14:paraId="4F3C7A11" w14:textId="77777777" w:rsidR="005453C0" w:rsidRPr="00694148" w:rsidRDefault="005453C0" w:rsidP="005453C0">
      <w:pPr>
        <w:pStyle w:val="ListParagraph"/>
        <w:numPr>
          <w:ilvl w:val="0"/>
          <w:numId w:val="15"/>
        </w:numPr>
        <w:ind w:left="851" w:hanging="425"/>
        <w:jc w:val="both"/>
        <w:rPr>
          <w:rFonts w:asciiTheme="majorHAnsi" w:hAnsiTheme="majorHAnsi" w:cstheme="majorHAnsi"/>
        </w:rPr>
      </w:pPr>
      <w:r w:rsidRPr="00694148">
        <w:rPr>
          <w:rFonts w:asciiTheme="majorHAnsi" w:hAnsiTheme="majorHAnsi" w:cstheme="majorHAnsi"/>
          <w:u w:val="single"/>
        </w:rPr>
        <w:t>Operimi ne Ndertesa/Punishte</w:t>
      </w:r>
    </w:p>
    <w:p w14:paraId="5E23AC8D" w14:textId="77777777" w:rsidR="005453C0" w:rsidRPr="00694148" w:rsidRDefault="005453C0" w:rsidP="005453C0">
      <w:pPr>
        <w:jc w:val="both"/>
        <w:rPr>
          <w:rFonts w:asciiTheme="majorHAnsi" w:hAnsiTheme="majorHAnsi" w:cstheme="majorHAnsi"/>
        </w:rPr>
      </w:pPr>
      <w:r w:rsidRPr="00694148">
        <w:rPr>
          <w:rFonts w:asciiTheme="majorHAnsi" w:hAnsiTheme="majorHAnsi" w:cstheme="majorHAnsi"/>
        </w:rPr>
        <w:t>Minimumi i diteve te punes ne punishte do te jete 5 dite ne jave dhe 8 ore pune ne dite, vetem nese kontrata percakton ndryshe.</w:t>
      </w:r>
    </w:p>
    <w:p w14:paraId="199F76EA" w14:textId="77777777" w:rsidR="005453C0" w:rsidRPr="00694148" w:rsidRDefault="005453C0" w:rsidP="005453C0">
      <w:pPr>
        <w:jc w:val="both"/>
        <w:rPr>
          <w:rFonts w:asciiTheme="majorHAnsi" w:hAnsiTheme="majorHAnsi" w:cstheme="majorHAnsi"/>
        </w:rPr>
      </w:pPr>
      <w:r w:rsidRPr="00694148">
        <w:rPr>
          <w:rFonts w:asciiTheme="majorHAnsi" w:hAnsiTheme="majorHAnsi" w:cstheme="majorHAnsi"/>
        </w:rPr>
        <w:t>Projektet e vizatuara duhet te jene ne dispozicion 12 ore ne dite per perdorim te vazhdueshem ndersa per periudha te gjata te operimit ne gjendje ekstreme qe ka te ngjare te ndodhin ne raste te veçanta dhe per 24 ore ne dite perdorim te vazhdueshem. Ne pergjithesi, kerkesat per, ndertimin, inspektimin dhe testimin e puneve jane specifikuar ne perputhje me standardet ne vijim:</w:t>
      </w:r>
    </w:p>
    <w:p w14:paraId="15A1B2BF" w14:textId="77777777" w:rsidR="005453C0" w:rsidRPr="00694148" w:rsidRDefault="005453C0" w:rsidP="005453C0">
      <w:pPr>
        <w:spacing w:line="259" w:lineRule="auto"/>
        <w:jc w:val="both"/>
        <w:rPr>
          <w:rFonts w:asciiTheme="majorHAnsi" w:hAnsiTheme="majorHAnsi" w:cstheme="majorHAnsi"/>
        </w:rPr>
      </w:pPr>
    </w:p>
    <w:p w14:paraId="775304A7" w14:textId="77777777" w:rsidR="005453C0" w:rsidRPr="00694148" w:rsidRDefault="005453C0" w:rsidP="005453C0">
      <w:pPr>
        <w:pStyle w:val="ListParagraph"/>
        <w:numPr>
          <w:ilvl w:val="0"/>
          <w:numId w:val="15"/>
        </w:numPr>
        <w:ind w:left="709" w:hanging="283"/>
        <w:jc w:val="both"/>
        <w:rPr>
          <w:rFonts w:asciiTheme="majorHAnsi" w:hAnsiTheme="majorHAnsi" w:cstheme="majorHAnsi"/>
          <w:b/>
        </w:rPr>
      </w:pPr>
      <w:r w:rsidRPr="00694148">
        <w:rPr>
          <w:rFonts w:asciiTheme="majorHAnsi" w:hAnsiTheme="majorHAnsi" w:cstheme="majorHAnsi"/>
          <w:b/>
        </w:rPr>
        <w:t>Kodet dhe standardet e aplikueshme ne Kosove,</w:t>
      </w:r>
    </w:p>
    <w:p w14:paraId="46E66E82" w14:textId="77777777" w:rsidR="005453C0" w:rsidRPr="00694148" w:rsidRDefault="005453C0" w:rsidP="005453C0">
      <w:pPr>
        <w:pStyle w:val="ListParagraph"/>
        <w:numPr>
          <w:ilvl w:val="0"/>
          <w:numId w:val="15"/>
        </w:numPr>
        <w:ind w:left="709" w:hanging="283"/>
        <w:jc w:val="both"/>
        <w:rPr>
          <w:rFonts w:asciiTheme="majorHAnsi" w:hAnsiTheme="majorHAnsi" w:cstheme="majorHAnsi"/>
          <w:b/>
        </w:rPr>
      </w:pPr>
      <w:r w:rsidRPr="00694148">
        <w:rPr>
          <w:rFonts w:asciiTheme="majorHAnsi" w:hAnsiTheme="majorHAnsi" w:cstheme="majorHAnsi"/>
          <w:b/>
        </w:rPr>
        <w:t>ISO</w:t>
      </w:r>
    </w:p>
    <w:p w14:paraId="112A442D" w14:textId="77777777" w:rsidR="005453C0" w:rsidRPr="00694148" w:rsidRDefault="005453C0" w:rsidP="005453C0">
      <w:pPr>
        <w:pStyle w:val="ListParagraph"/>
        <w:numPr>
          <w:ilvl w:val="0"/>
          <w:numId w:val="15"/>
        </w:numPr>
        <w:ind w:left="709" w:hanging="283"/>
        <w:jc w:val="both"/>
        <w:rPr>
          <w:rFonts w:asciiTheme="majorHAnsi" w:hAnsiTheme="majorHAnsi" w:cstheme="majorHAnsi"/>
          <w:b/>
        </w:rPr>
      </w:pPr>
      <w:r w:rsidRPr="00694148">
        <w:rPr>
          <w:rFonts w:asciiTheme="majorHAnsi" w:hAnsiTheme="majorHAnsi" w:cstheme="majorHAnsi"/>
          <w:b/>
        </w:rPr>
        <w:t>Standardet Gjermane (DIN),</w:t>
      </w:r>
    </w:p>
    <w:p w14:paraId="1D8628BF" w14:textId="77777777" w:rsidR="005453C0" w:rsidRPr="00694148" w:rsidRDefault="005453C0" w:rsidP="005453C0">
      <w:pPr>
        <w:pStyle w:val="ListParagraph"/>
        <w:numPr>
          <w:ilvl w:val="0"/>
          <w:numId w:val="15"/>
        </w:numPr>
        <w:ind w:left="709" w:hanging="283"/>
        <w:jc w:val="both"/>
        <w:rPr>
          <w:rFonts w:asciiTheme="majorHAnsi" w:hAnsiTheme="majorHAnsi" w:cstheme="majorHAnsi"/>
          <w:b/>
        </w:rPr>
      </w:pPr>
      <w:r w:rsidRPr="00694148">
        <w:rPr>
          <w:rFonts w:asciiTheme="majorHAnsi" w:hAnsiTheme="majorHAnsi" w:cstheme="majorHAnsi"/>
          <w:b/>
        </w:rPr>
        <w:lastRenderedPageBreak/>
        <w:t>UK (Standarded Britaneze),</w:t>
      </w:r>
    </w:p>
    <w:p w14:paraId="3ED5FC48" w14:textId="77777777" w:rsidR="005453C0" w:rsidRPr="00694148" w:rsidRDefault="005453C0" w:rsidP="005453C0">
      <w:pPr>
        <w:pStyle w:val="ListParagraph"/>
        <w:numPr>
          <w:ilvl w:val="0"/>
          <w:numId w:val="15"/>
        </w:numPr>
        <w:ind w:left="709" w:hanging="283"/>
        <w:jc w:val="both"/>
        <w:rPr>
          <w:rFonts w:asciiTheme="majorHAnsi" w:hAnsiTheme="majorHAnsi" w:cstheme="majorHAnsi"/>
          <w:b/>
        </w:rPr>
      </w:pPr>
      <w:r w:rsidRPr="00694148">
        <w:rPr>
          <w:rFonts w:asciiTheme="majorHAnsi" w:hAnsiTheme="majorHAnsi" w:cstheme="majorHAnsi"/>
          <w:b/>
        </w:rPr>
        <w:t>ose ekuivalenti EC (EN</w:t>
      </w:r>
      <w:r w:rsidRPr="00694148">
        <w:rPr>
          <w:rFonts w:asciiTheme="majorHAnsi" w:eastAsia="Calibri" w:hAnsiTheme="majorHAnsi" w:cstheme="majorHAnsi"/>
          <w:b/>
        </w:rPr>
        <w:t>),</w:t>
      </w:r>
      <w:r w:rsidRPr="00694148">
        <w:rPr>
          <w:rFonts w:asciiTheme="majorHAnsi" w:eastAsia="Calibri" w:hAnsiTheme="majorHAnsi" w:cstheme="majorHAnsi"/>
          <w:b/>
          <w:color w:val="FF0000"/>
        </w:rPr>
        <w:t xml:space="preserve"> </w:t>
      </w:r>
      <w:r w:rsidRPr="00694148">
        <w:rPr>
          <w:rFonts w:asciiTheme="majorHAnsi" w:eastAsia="Calibri" w:hAnsiTheme="majorHAnsi" w:cstheme="majorHAnsi"/>
          <w:b/>
        </w:rPr>
        <w:t>CEN.</w:t>
      </w:r>
    </w:p>
    <w:p w14:paraId="323C2847" w14:textId="77777777" w:rsidR="005453C0" w:rsidRPr="00694148" w:rsidRDefault="005453C0" w:rsidP="005453C0">
      <w:pPr>
        <w:jc w:val="both"/>
        <w:rPr>
          <w:rFonts w:asciiTheme="majorHAnsi" w:hAnsiTheme="majorHAnsi" w:cstheme="majorHAnsi"/>
        </w:rPr>
      </w:pPr>
      <w:r w:rsidRPr="00694148">
        <w:rPr>
          <w:rFonts w:asciiTheme="majorHAnsi" w:hAnsiTheme="majorHAnsi" w:cstheme="majorHAnsi"/>
        </w:rPr>
        <w:t>Megjithate, kontraktuesit lejohen te perdorin standardet dhe kodet e tjera nderkombetare, me kusht qe produkti, projektimi dhe instalimi ploteson ose tejkalon kerkesat minimale te specifikuara te standardeve dhe kodeve te Kosoves ose ISO, DIN, UK, ekuivalent EC/EN, CEN.</w:t>
      </w:r>
    </w:p>
    <w:p w14:paraId="48E208A1" w14:textId="77777777" w:rsidR="005453C0" w:rsidRPr="00694148" w:rsidRDefault="005453C0" w:rsidP="005453C0">
      <w:pPr>
        <w:jc w:val="both"/>
        <w:rPr>
          <w:rFonts w:asciiTheme="majorHAnsi" w:hAnsiTheme="majorHAnsi" w:cstheme="majorHAnsi"/>
        </w:rPr>
      </w:pPr>
      <w:r w:rsidRPr="00694148">
        <w:rPr>
          <w:rFonts w:asciiTheme="majorHAnsi" w:hAnsiTheme="majorHAnsi" w:cstheme="majorHAnsi"/>
        </w:rPr>
        <w:t>Pavaresisht kesaj, ekzekutimi dhe perfundimi i puneve duhet te jene ne perputhje me standardet e Kosoves ne rastet kur ato jane te detyrueshme dhe / ose me strikte se standardet dhe kodet e listuar me larte ne specifikacionin teknik ose te propozuara nga Kontraktuesi.</w:t>
      </w:r>
    </w:p>
    <w:p w14:paraId="2271E45A" w14:textId="77777777" w:rsidR="005453C0" w:rsidRPr="00694148" w:rsidRDefault="005453C0" w:rsidP="005453C0">
      <w:pPr>
        <w:jc w:val="both"/>
        <w:rPr>
          <w:rFonts w:asciiTheme="majorHAnsi" w:hAnsiTheme="majorHAnsi" w:cstheme="majorHAnsi"/>
        </w:rPr>
      </w:pPr>
      <w:r w:rsidRPr="00694148">
        <w:rPr>
          <w:rFonts w:asciiTheme="majorHAnsi" w:hAnsiTheme="majorHAnsi" w:cstheme="majorHAnsi"/>
        </w:rPr>
        <w:t>Emrat e prodhuesve te materialeve te propozuar per t'u futur ne pune, se bashku me karakteristikat teknike, kapacitet, raportet e testimit te certifikuar dhe informacione te ngjashme per objektet e propozuara, do te ofrohen ne kohen e specifikuar ose kur kerkohet nga kompania mbikeqyrese.</w:t>
      </w:r>
    </w:p>
    <w:p w14:paraId="06521EB3" w14:textId="77777777" w:rsidR="005453C0" w:rsidRPr="00694148" w:rsidRDefault="005453C0" w:rsidP="005453C0">
      <w:pPr>
        <w:jc w:val="both"/>
        <w:rPr>
          <w:rFonts w:asciiTheme="majorHAnsi" w:hAnsiTheme="majorHAnsi" w:cstheme="majorHAnsi"/>
        </w:rPr>
      </w:pPr>
      <w:r w:rsidRPr="00694148">
        <w:rPr>
          <w:rFonts w:asciiTheme="majorHAnsi" w:hAnsiTheme="majorHAnsi" w:cstheme="majorHAnsi"/>
        </w:rPr>
        <w:t>Nese sipas vleresimit te kompanise mbikeqyrese, materialet dhe pajisjet e ofruara nuk jane te pranueshme sepse nuk jane ne perputhshmeri me standardet dhe kodet e pershkruara me larte, atehere (kompania mbikeqyrese) ose autoriteti kontraktues kane te drejte te refuzojne materialet e propozuara nga Kontraktuesi. Materialet dhe pajisjet duhet të jenë në përputhje me Rregullat e Origjinës sikurse ceket në PRAG (Practical Guide to Contract Procedures for EC External Actions-Guide praktike për procedurat kontraktuese për Aktivitetet e jashtme EC-nese kjo aplikohet me kontrate).</w:t>
      </w:r>
    </w:p>
    <w:p w14:paraId="17706FE1" w14:textId="77777777" w:rsidR="005453C0" w:rsidRPr="00694148" w:rsidRDefault="005453C0" w:rsidP="005453C0">
      <w:pPr>
        <w:jc w:val="both"/>
        <w:rPr>
          <w:rFonts w:asciiTheme="majorHAnsi" w:hAnsiTheme="majorHAnsi" w:cstheme="majorHAnsi"/>
        </w:rPr>
      </w:pPr>
    </w:p>
    <w:p w14:paraId="4F80BCB7" w14:textId="77777777" w:rsidR="005453C0" w:rsidRPr="00694148" w:rsidRDefault="005453C0" w:rsidP="005453C0">
      <w:pPr>
        <w:pStyle w:val="ListParagraph"/>
        <w:numPr>
          <w:ilvl w:val="0"/>
          <w:numId w:val="17"/>
        </w:numPr>
        <w:spacing w:before="240" w:line="276" w:lineRule="auto"/>
        <w:ind w:left="709" w:hanging="360"/>
        <w:jc w:val="both"/>
        <w:rPr>
          <w:rFonts w:asciiTheme="majorHAnsi" w:hAnsiTheme="majorHAnsi" w:cstheme="majorHAnsi"/>
        </w:rPr>
      </w:pPr>
      <w:r w:rsidRPr="00694148">
        <w:rPr>
          <w:rFonts w:asciiTheme="majorHAnsi" w:hAnsiTheme="majorHAnsi" w:cstheme="majorHAnsi"/>
          <w:u w:val="single"/>
        </w:rPr>
        <w:t>Mostrat dhe çertifikatat e cilesise</w:t>
      </w:r>
    </w:p>
    <w:p w14:paraId="18D4983E" w14:textId="77777777" w:rsidR="005453C0" w:rsidRPr="00694148" w:rsidRDefault="005453C0" w:rsidP="005453C0">
      <w:pPr>
        <w:jc w:val="both"/>
        <w:rPr>
          <w:rFonts w:asciiTheme="majorHAnsi" w:hAnsiTheme="majorHAnsi" w:cstheme="majorHAnsi"/>
        </w:rPr>
      </w:pPr>
      <w:r w:rsidRPr="00694148">
        <w:rPr>
          <w:rFonts w:asciiTheme="majorHAnsi" w:hAnsiTheme="majorHAnsi" w:cstheme="majorHAnsi"/>
        </w:rPr>
        <w:t xml:space="preserve">Kontraktuesi duhet t'i dorezoj kompanise mbikeqyrese nje liste te furnizuesve nga te cilet ai mendon te furnizohet me materialet kryesore te nevojshme per ekzekutimin e puneve. Nese kerkohet nga Mbikeqyresi, kontraktuesi duhet te dorezoj skica, vizatime, detale dhe specifikime teknike por edhe duhet te dorezoj mostrat e materialeve ne zyren e Mbikeqyresit. </w:t>
      </w:r>
    </w:p>
    <w:p w14:paraId="2EE13B3F" w14:textId="77777777" w:rsidR="005453C0" w:rsidRPr="00694148" w:rsidRDefault="005453C0" w:rsidP="005453C0">
      <w:pPr>
        <w:jc w:val="both"/>
        <w:rPr>
          <w:rFonts w:asciiTheme="majorHAnsi" w:hAnsiTheme="majorHAnsi" w:cstheme="majorHAnsi"/>
        </w:rPr>
      </w:pPr>
      <w:r w:rsidRPr="00694148">
        <w:rPr>
          <w:rFonts w:asciiTheme="majorHAnsi" w:hAnsiTheme="majorHAnsi" w:cstheme="majorHAnsi"/>
        </w:rPr>
        <w:t>Te gjitha materialet duhet te jene ne perputhje me standardet ISO ose EU dhe Furnizuesi nepermjet kontraktuesit duhet te dorezoj tek Kompania mbikeqyrese Mostrat dhe  çertifikatat origjinale te cilesise te leshuara nga prodhuesi i materialit ku deshmon pajtueshmerine me kerkesat e standardeve te kerkuara per zbatim dhe se te gjitha testet e percaktuara ne ate dokument jane kryer dhe jane permbushur te gjitha kerkesat e testimit sipas standardeve ISO, /EU. Furnizuesi nepermjet kontraktuesit duhet te ofroj edhe garancine per kapacitetet e mjaftueshme vendore per te garantuar mbarevajtjen e materialeve dhe pajisjeve si dhe rregullimin e tyre gjate periudhes se permiresimit te defekteve.</w:t>
      </w:r>
    </w:p>
    <w:p w14:paraId="11AAA69F" w14:textId="77777777" w:rsidR="005453C0" w:rsidRPr="00694148" w:rsidRDefault="005453C0" w:rsidP="005453C0">
      <w:pPr>
        <w:jc w:val="both"/>
        <w:rPr>
          <w:rFonts w:asciiTheme="majorHAnsi" w:hAnsiTheme="majorHAnsi" w:cstheme="majorHAnsi"/>
        </w:rPr>
      </w:pPr>
      <w:r w:rsidRPr="00694148">
        <w:rPr>
          <w:rFonts w:asciiTheme="majorHAnsi" w:hAnsiTheme="majorHAnsi" w:cstheme="majorHAnsi"/>
        </w:rPr>
        <w:t>Perderisa nuk specifikohet ndryshe, sa here qe Kompania mbikeqyrese kerkon mostrat, kontraktuesi do te dorezoj se paku nje moster per secilin element ose material tek Kompania mbikeqyrese per aprovim dhe pa shpenzime shtese per autoritetin kontraktues.</w:t>
      </w:r>
    </w:p>
    <w:p w14:paraId="5AC6E738" w14:textId="77777777" w:rsidR="005453C0" w:rsidRPr="00694148" w:rsidRDefault="005453C0" w:rsidP="005453C0">
      <w:pPr>
        <w:spacing w:after="160"/>
        <w:jc w:val="both"/>
        <w:rPr>
          <w:rFonts w:asciiTheme="majorHAnsi" w:eastAsia="Calibri" w:hAnsiTheme="majorHAnsi" w:cstheme="majorHAnsi"/>
        </w:rPr>
      </w:pPr>
      <w:r w:rsidRPr="00694148">
        <w:rPr>
          <w:rFonts w:asciiTheme="majorHAnsi" w:hAnsiTheme="majorHAnsi" w:cstheme="majorHAnsi"/>
        </w:rPr>
        <w:t xml:space="preserve">Mostrat, siç kerkohet ketu, do te dorezohen per miratim se paku katermbedhjete (14) dite pune para se te porositet nje material i tille per dorezim ne punishte, dhe duhet te dorezohen ne nje orar te rregullt ne menyre qe materialet ose pajisje te cilat varen nga njera tjetra mund te montohen dhe kontrollohen pa shkaktuar vonesa ne pune. Pas miratimit te materialeve, nje set i mostrave do te mbyllet, vuloset dhe shënohet data e mbylljes nga kompania mbikëqyrëse dhe do t'i dorëzohet kontratorit, i cili eshte i obliguar </w:t>
      </w:r>
      <w:r w:rsidRPr="00694148">
        <w:rPr>
          <w:rFonts w:asciiTheme="majorHAnsi" w:hAnsiTheme="majorHAnsi" w:cstheme="majorHAnsi"/>
        </w:rPr>
        <w:lastRenderedPageBreak/>
        <w:t>ti ruaj deri ne përfundimin e punëve dhe periudhes se performances. Perveç nese specifikohet ndryshe, te gjitha ngjyrat dhe teksturat e specifikuara do te perzgjidhen nga Kompania mbikqyrese nga ngjyrat standarde te prodhueseve dhe linjat e prodhimit standard</w:t>
      </w:r>
      <w:r w:rsidRPr="00694148">
        <w:rPr>
          <w:rFonts w:asciiTheme="majorHAnsi" w:eastAsia="Calibri" w:hAnsiTheme="majorHAnsi" w:cstheme="majorHAnsi"/>
        </w:rPr>
        <w:t>.</w:t>
      </w:r>
    </w:p>
    <w:p w14:paraId="1BA137CC" w14:textId="77777777" w:rsidR="005453C0" w:rsidRPr="00694148" w:rsidRDefault="005453C0" w:rsidP="005453C0">
      <w:pPr>
        <w:pStyle w:val="ListParagraph"/>
        <w:numPr>
          <w:ilvl w:val="0"/>
          <w:numId w:val="17"/>
        </w:numPr>
        <w:ind w:left="709" w:hanging="360"/>
        <w:jc w:val="both"/>
        <w:rPr>
          <w:rFonts w:asciiTheme="majorHAnsi" w:eastAsia="Calibri" w:hAnsiTheme="majorHAnsi" w:cstheme="majorHAnsi"/>
        </w:rPr>
      </w:pPr>
      <w:r w:rsidRPr="00694148">
        <w:rPr>
          <w:rFonts w:asciiTheme="majorHAnsi" w:eastAsia="Calibri" w:hAnsiTheme="majorHAnsi" w:cstheme="majorHAnsi"/>
          <w:u w:val="single"/>
        </w:rPr>
        <w:t>Testimi i materialeve para perdorimit</w:t>
      </w:r>
    </w:p>
    <w:p w14:paraId="12E64888" w14:textId="77777777" w:rsidR="005453C0" w:rsidRPr="00694148" w:rsidRDefault="005453C0" w:rsidP="005453C0">
      <w:pPr>
        <w:spacing w:after="160"/>
        <w:jc w:val="both"/>
        <w:rPr>
          <w:rFonts w:asciiTheme="majorHAnsi" w:eastAsia="Calibri" w:hAnsiTheme="majorHAnsi" w:cstheme="majorHAnsi"/>
          <w:b/>
          <w:bCs/>
          <w:u w:val="single"/>
        </w:rPr>
      </w:pPr>
      <w:r w:rsidRPr="00694148">
        <w:rPr>
          <w:rFonts w:asciiTheme="majorHAnsi" w:eastAsia="Calibri" w:hAnsiTheme="majorHAnsi" w:cstheme="majorHAnsi"/>
        </w:rPr>
        <w:t>Çdo ose të gjitha materialet e furnizuara nga Kontraktori për venie ne pune do t'i nënshtrohen paraprakisht testeve të tilla që mund të specifikohen në standardin përkatës, specifikimin ose siç mund të konsiderohet herë pas here e nevojshme nga Mbikëqyrësi.</w:t>
      </w:r>
    </w:p>
    <w:p w14:paraId="27793E75" w14:textId="77777777" w:rsidR="005453C0" w:rsidRPr="00694148" w:rsidRDefault="005453C0" w:rsidP="005453C0">
      <w:pPr>
        <w:jc w:val="both"/>
        <w:rPr>
          <w:rFonts w:asciiTheme="majorHAnsi" w:eastAsia="Calibri" w:hAnsiTheme="majorHAnsi" w:cstheme="majorHAnsi"/>
        </w:rPr>
      </w:pPr>
      <w:r w:rsidRPr="00694148">
        <w:rPr>
          <w:rFonts w:asciiTheme="majorHAnsi" w:eastAsia="Calibri" w:hAnsiTheme="majorHAnsi" w:cstheme="majorHAnsi"/>
        </w:rPr>
        <w:t>Kostoja e kryerjes së provave në material ose në punim do të konsiderohet e mbuluar nga tarifat për furnizimin e materialit dhe shërbimeve përkatëse.</w:t>
      </w:r>
    </w:p>
    <w:p w14:paraId="715DD90E" w14:textId="77777777" w:rsidR="005453C0" w:rsidRPr="00694148" w:rsidRDefault="005453C0" w:rsidP="005453C0">
      <w:pPr>
        <w:jc w:val="both"/>
        <w:rPr>
          <w:rFonts w:asciiTheme="majorHAnsi" w:eastAsia="Calibri" w:hAnsiTheme="majorHAnsi" w:cstheme="majorHAnsi"/>
        </w:rPr>
      </w:pPr>
      <w:r w:rsidRPr="00694148">
        <w:rPr>
          <w:rFonts w:asciiTheme="majorHAnsi" w:eastAsia="Calibri" w:hAnsiTheme="majorHAnsi" w:cstheme="majorHAnsi"/>
        </w:rPr>
        <w:t>Është e detyrueshme të regjistrohen në ditar vetitë e termoizolimit dhe dritareve të cilat dorëzohen në kantier përpara instalimit.</w:t>
      </w:r>
    </w:p>
    <w:p w14:paraId="385CE406" w14:textId="77777777" w:rsidR="005453C0" w:rsidRPr="00694148" w:rsidRDefault="005453C0" w:rsidP="005453C0">
      <w:pPr>
        <w:jc w:val="both"/>
        <w:rPr>
          <w:rFonts w:asciiTheme="majorHAnsi" w:eastAsia="Calibri" w:hAnsiTheme="majorHAnsi" w:cstheme="majorHAnsi"/>
        </w:rPr>
      </w:pPr>
      <w:r w:rsidRPr="00694148">
        <w:rPr>
          <w:rFonts w:asciiTheme="majorHAnsi" w:eastAsia="Calibri" w:hAnsiTheme="majorHAnsi" w:cstheme="majorHAnsi"/>
        </w:rPr>
        <w:t>Materiali që nuk është në përputhje me kërkesat e Specifikimeve do të refuzohet dhe Furnizuesi/kontraktori do të njoftohet në përputhje me rrethanat nga kompania mbikëqyrëse.</w:t>
      </w:r>
    </w:p>
    <w:p w14:paraId="5EA4906C" w14:textId="77777777" w:rsidR="005453C0" w:rsidRPr="00694148" w:rsidRDefault="005453C0" w:rsidP="005453C0">
      <w:pPr>
        <w:spacing w:after="160"/>
        <w:jc w:val="both"/>
        <w:rPr>
          <w:rFonts w:asciiTheme="majorHAnsi" w:eastAsia="Calibri" w:hAnsiTheme="majorHAnsi" w:cstheme="majorHAnsi"/>
        </w:rPr>
      </w:pPr>
    </w:p>
    <w:p w14:paraId="6A455BB2" w14:textId="77777777" w:rsidR="005453C0" w:rsidRPr="00694148" w:rsidRDefault="005453C0" w:rsidP="005453C0">
      <w:pPr>
        <w:pStyle w:val="ListParagraph"/>
        <w:numPr>
          <w:ilvl w:val="0"/>
          <w:numId w:val="17"/>
        </w:numPr>
        <w:ind w:left="709" w:hanging="360"/>
        <w:jc w:val="both"/>
        <w:rPr>
          <w:rFonts w:asciiTheme="majorHAnsi" w:eastAsia="Calibri" w:hAnsiTheme="majorHAnsi" w:cstheme="majorHAnsi"/>
        </w:rPr>
      </w:pPr>
      <w:r w:rsidRPr="00694148">
        <w:rPr>
          <w:rFonts w:asciiTheme="majorHAnsi" w:eastAsia="Calibri" w:hAnsiTheme="majorHAnsi" w:cstheme="majorHAnsi"/>
          <w:u w:val="single"/>
        </w:rPr>
        <w:t>Skicat e punishtes</w:t>
      </w:r>
    </w:p>
    <w:p w14:paraId="01DB9B0D" w14:textId="77777777" w:rsidR="005453C0" w:rsidRPr="00694148" w:rsidRDefault="005453C0" w:rsidP="005453C0">
      <w:pPr>
        <w:spacing w:line="259" w:lineRule="auto"/>
        <w:jc w:val="both"/>
        <w:rPr>
          <w:rFonts w:asciiTheme="majorHAnsi" w:hAnsiTheme="majorHAnsi" w:cstheme="majorHAnsi"/>
        </w:rPr>
      </w:pPr>
      <w:r w:rsidRPr="00694148">
        <w:rPr>
          <w:rFonts w:asciiTheme="majorHAnsi" w:hAnsiTheme="majorHAnsi" w:cstheme="majorHAnsi"/>
        </w:rPr>
        <w:t xml:space="preserve">Çdo vizatim i paraqitur nga kontraktuesi per te pershkruar me tej punimet e parapara, dhe te cilat jane te aprovuara nga Kompania Mbikeqyrese do te behen </w:t>
      </w:r>
      <w:r w:rsidRPr="00694148">
        <w:rPr>
          <w:rFonts w:asciiTheme="majorHAnsi" w:hAnsiTheme="majorHAnsi" w:cstheme="majorHAnsi"/>
          <w:u w:val="single"/>
        </w:rPr>
        <w:t>skica te punishtes</w:t>
      </w:r>
      <w:r w:rsidRPr="00694148">
        <w:rPr>
          <w:rFonts w:asciiTheme="majorHAnsi" w:hAnsiTheme="majorHAnsi" w:cstheme="majorHAnsi"/>
        </w:rPr>
        <w:t xml:space="preserve"> me rastin e miratimit te tille, por saktesia e vizatimeve te tilla do te jete pergjegjesi e kontraktuesit.</w:t>
      </w:r>
    </w:p>
    <w:p w14:paraId="60D7FDF7" w14:textId="77777777" w:rsidR="005453C0" w:rsidRPr="00694148" w:rsidRDefault="005453C0" w:rsidP="005453C0">
      <w:pPr>
        <w:spacing w:line="259" w:lineRule="auto"/>
        <w:jc w:val="both"/>
        <w:rPr>
          <w:rFonts w:asciiTheme="majorHAnsi" w:hAnsiTheme="majorHAnsi" w:cstheme="majorHAnsi"/>
        </w:rPr>
      </w:pPr>
    </w:p>
    <w:p w14:paraId="5936C812" w14:textId="77777777" w:rsidR="005453C0" w:rsidRPr="00694148" w:rsidRDefault="005453C0" w:rsidP="005453C0">
      <w:pPr>
        <w:pStyle w:val="ListParagraph"/>
        <w:numPr>
          <w:ilvl w:val="0"/>
          <w:numId w:val="17"/>
        </w:numPr>
        <w:ind w:left="709" w:hanging="360"/>
        <w:jc w:val="both"/>
        <w:rPr>
          <w:rFonts w:asciiTheme="majorHAnsi" w:hAnsiTheme="majorHAnsi" w:cstheme="majorHAnsi"/>
          <w:u w:val="single"/>
        </w:rPr>
      </w:pPr>
      <w:r w:rsidRPr="00694148">
        <w:rPr>
          <w:rFonts w:asciiTheme="majorHAnsi" w:hAnsiTheme="majorHAnsi" w:cstheme="majorHAnsi"/>
          <w:u w:val="single"/>
        </w:rPr>
        <w:t>Manualet e operimit dhe mirembajtjes</w:t>
      </w:r>
    </w:p>
    <w:p w14:paraId="25A63521" w14:textId="77777777" w:rsidR="005453C0" w:rsidRPr="00694148" w:rsidRDefault="005453C0" w:rsidP="005453C0">
      <w:pPr>
        <w:spacing w:line="259" w:lineRule="auto"/>
        <w:rPr>
          <w:rFonts w:asciiTheme="majorHAnsi" w:hAnsiTheme="majorHAnsi" w:cstheme="majorHAnsi"/>
        </w:rPr>
      </w:pPr>
      <w:r w:rsidRPr="00694148">
        <w:rPr>
          <w:rFonts w:asciiTheme="majorHAnsi" w:hAnsiTheme="majorHAnsi" w:cstheme="majorHAnsi"/>
        </w:rPr>
        <w:t>Manualet e operimit dhe mirembajtjes do te pergatiten nga Kontraktori ne perputhje me kerkesat e kontrates. Kontraktuesi do te pergatiten manualet e mirembajtjes te detalizuar me te gjitha kerkesat e mirembajtjes dhe do t'i dorezohet mbikeqyresit pas perfundimit te çdo pozicioni te punimeve dhe dorezimin e puneve te atij seksioni. Manualet e mirembajtjes do te pranohen paraprakisht nga mbikeqyresi.</w:t>
      </w:r>
    </w:p>
    <w:p w14:paraId="7450FD9D" w14:textId="77777777" w:rsidR="005453C0" w:rsidRPr="00694148" w:rsidRDefault="005453C0" w:rsidP="005453C0">
      <w:pPr>
        <w:spacing w:line="259" w:lineRule="auto"/>
        <w:rPr>
          <w:rFonts w:asciiTheme="majorHAnsi" w:hAnsiTheme="majorHAnsi" w:cstheme="majorHAnsi"/>
          <w:u w:val="single"/>
        </w:rPr>
      </w:pPr>
    </w:p>
    <w:p w14:paraId="621E6CF0" w14:textId="77777777" w:rsidR="005453C0" w:rsidRPr="00694148" w:rsidRDefault="005453C0" w:rsidP="005453C0">
      <w:pPr>
        <w:pStyle w:val="ListParagraph"/>
        <w:numPr>
          <w:ilvl w:val="0"/>
          <w:numId w:val="17"/>
        </w:numPr>
        <w:ind w:left="709" w:hanging="360"/>
        <w:jc w:val="both"/>
        <w:rPr>
          <w:rFonts w:asciiTheme="majorHAnsi" w:hAnsiTheme="majorHAnsi" w:cstheme="majorHAnsi"/>
          <w:u w:val="single"/>
        </w:rPr>
      </w:pPr>
      <w:r w:rsidRPr="00694148">
        <w:rPr>
          <w:rFonts w:asciiTheme="majorHAnsi" w:hAnsiTheme="majorHAnsi" w:cstheme="majorHAnsi"/>
          <w:u w:val="single"/>
        </w:rPr>
        <w:t>Ditari I puneve dhe ditari ndertimor</w:t>
      </w:r>
    </w:p>
    <w:p w14:paraId="44462B99" w14:textId="77777777" w:rsidR="005453C0" w:rsidRPr="00694148" w:rsidRDefault="005453C0" w:rsidP="005453C0">
      <w:pPr>
        <w:spacing w:line="259" w:lineRule="auto"/>
        <w:jc w:val="both"/>
        <w:rPr>
          <w:rFonts w:asciiTheme="majorHAnsi" w:hAnsiTheme="majorHAnsi" w:cstheme="majorHAnsi"/>
          <w:i/>
        </w:rPr>
      </w:pPr>
      <w:r w:rsidRPr="00694148">
        <w:rPr>
          <w:rFonts w:asciiTheme="majorHAnsi" w:hAnsiTheme="majorHAnsi" w:cstheme="majorHAnsi"/>
          <w:i/>
        </w:rPr>
        <w:t xml:space="preserve">Ditari ndertimor do te mbahet ne punishte nga kontraktuesi i cili do te mbaj shenim se paku keto informacione: </w:t>
      </w:r>
    </w:p>
    <w:p w14:paraId="53036273" w14:textId="77777777" w:rsidR="005453C0" w:rsidRPr="00694148" w:rsidRDefault="005453C0" w:rsidP="005453C0">
      <w:pPr>
        <w:jc w:val="both"/>
        <w:rPr>
          <w:rFonts w:asciiTheme="majorHAnsi" w:hAnsiTheme="majorHAnsi" w:cstheme="majorHAnsi"/>
        </w:rPr>
      </w:pPr>
      <w:r w:rsidRPr="00694148">
        <w:rPr>
          <w:rFonts w:asciiTheme="majorHAnsi" w:hAnsiTheme="majorHAnsi" w:cstheme="majorHAnsi"/>
        </w:rPr>
        <w:t>(a) Kushtet klimatike, nderprerjet e punes te nderlidhura me motin, oret e punes, numrin dhe llojin e punetoreve ne punishte, materialet e furnizuara, pajisjet ne perdorim, pajisjet jashte funksionit, testet e bera ne terren, mostrat e marrura, rrethanat e paparashikuara si dhe urdhrat e marra nga Kompania mbikeqyrese;</w:t>
      </w:r>
    </w:p>
    <w:p w14:paraId="43E4B5C3" w14:textId="77777777" w:rsidR="005453C0" w:rsidRPr="00694148" w:rsidRDefault="005453C0" w:rsidP="005453C0">
      <w:pPr>
        <w:jc w:val="both"/>
        <w:rPr>
          <w:rFonts w:asciiTheme="majorHAnsi" w:hAnsiTheme="majorHAnsi" w:cstheme="majorHAnsi"/>
        </w:rPr>
      </w:pPr>
      <w:r w:rsidRPr="00694148">
        <w:rPr>
          <w:rFonts w:asciiTheme="majorHAnsi" w:hAnsiTheme="majorHAnsi" w:cstheme="majorHAnsi"/>
        </w:rPr>
        <w:t>(b) deklarimi detal i te gjitha elementeve cilesore dhe sasiore te punes se kryer dhe furnizimeve te sjella dhe te perdorura dhe qe mund te kontrollohen ne punishte dhe relevante ne lidhje me kalkulimet per pagese qe do ti behen kontraktuesit</w:t>
      </w:r>
      <w:r w:rsidRPr="00694148" w:rsidDel="00072431">
        <w:rPr>
          <w:rFonts w:asciiTheme="majorHAnsi" w:hAnsiTheme="majorHAnsi" w:cstheme="majorHAnsi"/>
        </w:rPr>
        <w:t xml:space="preserve"> </w:t>
      </w:r>
      <w:r w:rsidRPr="00694148">
        <w:rPr>
          <w:rFonts w:asciiTheme="majorHAnsi" w:hAnsiTheme="majorHAnsi" w:cstheme="majorHAnsi"/>
        </w:rPr>
        <w:t>;</w:t>
      </w:r>
    </w:p>
    <w:p w14:paraId="381DC777" w14:textId="77777777" w:rsidR="005453C0" w:rsidRPr="00694148" w:rsidRDefault="005453C0" w:rsidP="005453C0">
      <w:pPr>
        <w:jc w:val="both"/>
        <w:rPr>
          <w:rFonts w:asciiTheme="majorHAnsi" w:hAnsiTheme="majorHAnsi" w:cstheme="majorHAnsi"/>
        </w:rPr>
      </w:pPr>
      <w:r w:rsidRPr="00694148">
        <w:rPr>
          <w:rFonts w:asciiTheme="majorHAnsi" w:hAnsiTheme="majorHAnsi" w:cstheme="majorHAnsi"/>
        </w:rPr>
        <w:lastRenderedPageBreak/>
        <w:t>(c) Me fokusin e projektit ne efiçiencen e energjise, kontraktuesi duhet te vendos parametrat strikt te materialeve izoluese dhe dritareve (vlerat λ / W/mK) dhe Uw (Ug, Uf) (W / m2K) dhe obligohet te shkruaj keto vlera se bashku me certifikatat percjellese ne ditarin ndertimor.</w:t>
      </w:r>
    </w:p>
    <w:p w14:paraId="697A00F6" w14:textId="77777777" w:rsidR="005453C0" w:rsidRPr="00694148" w:rsidRDefault="005453C0" w:rsidP="005453C0">
      <w:pPr>
        <w:jc w:val="both"/>
        <w:rPr>
          <w:rFonts w:asciiTheme="majorHAnsi" w:hAnsiTheme="majorHAnsi" w:cstheme="majorHAnsi"/>
        </w:rPr>
      </w:pPr>
      <w:r w:rsidRPr="00694148">
        <w:rPr>
          <w:rFonts w:asciiTheme="majorHAnsi" w:hAnsiTheme="majorHAnsi" w:cstheme="majorHAnsi"/>
        </w:rPr>
        <w:t>Ditari ndertimor do te mbahet ne formatin e caktuar nga ligji ne vendin e Autoritetit kontraktues ose sipas udhezimeve te mbikeqyresit.Ditari ndertimor do te jete i hapur per konsultime ne çfaredo kohe nga kompania mbikeqyrese ose perfaqesuesit tjere te tij ose edhe nga pjesetaret e ekipit perfitues.</w:t>
      </w:r>
    </w:p>
    <w:p w14:paraId="0883CA51" w14:textId="77777777" w:rsidR="005453C0" w:rsidRPr="00694148" w:rsidRDefault="005453C0" w:rsidP="005453C0">
      <w:pPr>
        <w:spacing w:line="259" w:lineRule="auto"/>
        <w:jc w:val="both"/>
        <w:rPr>
          <w:rFonts w:asciiTheme="majorHAnsi" w:hAnsiTheme="majorHAnsi" w:cstheme="majorHAnsi"/>
        </w:rPr>
      </w:pPr>
    </w:p>
    <w:p w14:paraId="42F53CF3" w14:textId="77777777" w:rsidR="005453C0" w:rsidRPr="00694148" w:rsidRDefault="005453C0" w:rsidP="005453C0">
      <w:pPr>
        <w:spacing w:after="240" w:line="259" w:lineRule="auto"/>
        <w:jc w:val="both"/>
        <w:rPr>
          <w:rFonts w:asciiTheme="majorHAnsi" w:hAnsiTheme="majorHAnsi" w:cstheme="majorHAnsi"/>
          <w:i/>
          <w:u w:val="single"/>
        </w:rPr>
      </w:pPr>
      <w:r w:rsidRPr="00694148">
        <w:rPr>
          <w:rFonts w:asciiTheme="majorHAnsi" w:hAnsiTheme="majorHAnsi" w:cstheme="majorHAnsi"/>
          <w:i/>
          <w:u w:val="single"/>
        </w:rPr>
        <w:t>Ditari i puneve do te mbahet ne punishte.</w:t>
      </w:r>
    </w:p>
    <w:p w14:paraId="5530009B" w14:textId="77777777" w:rsidR="005453C0" w:rsidRPr="00694148" w:rsidRDefault="005453C0" w:rsidP="005453C0">
      <w:pPr>
        <w:jc w:val="both"/>
        <w:rPr>
          <w:rFonts w:asciiTheme="majorHAnsi" w:hAnsiTheme="majorHAnsi" w:cstheme="majorHAnsi"/>
        </w:rPr>
      </w:pPr>
      <w:r w:rsidRPr="00694148">
        <w:rPr>
          <w:rFonts w:asciiTheme="majorHAnsi" w:hAnsiTheme="majorHAnsi" w:cstheme="majorHAnsi"/>
        </w:rPr>
        <w:t xml:space="preserve">Nese nuk specifikohet ndryshe me kontrate, vlera e puneve te zbatuara ne perputhje me kontraten duhet te caktohet dhe kalkulohet me ane te matjeve. Dimensionet, shenimet, llogaritjet dhe vizatimet e kerkuara per caktimin e sasive duhet te shenohet ne Ditarin e puneve. Ditari i puneve duhet te mbahet nga kontraktuesi ne vazhdimesi ne baze te rilevimit te gjendjes se puneve ndertimore ne faza te ndryshme te kompletimit. Ne rasat se duhet bere rilevim i perbashket me mbikeqyresin, ose kur kerkohet perseritja e rilevimit nga ana e mbikeqyresit, kontraktuesi do te siguroj pjesemarrjen e perfaqesuesit te kualifikuar dhe autorizuar i cili do te ndihmoj mbikeqyresin ose perfaqesuesin e tij ne pune dhe ne ofrimin e informatave qe ata i kerkojne. </w:t>
      </w:r>
    </w:p>
    <w:p w14:paraId="2D941B58" w14:textId="77777777" w:rsidR="005453C0" w:rsidRPr="00694148" w:rsidRDefault="005453C0" w:rsidP="005453C0">
      <w:pPr>
        <w:jc w:val="both"/>
        <w:rPr>
          <w:rFonts w:asciiTheme="majorHAnsi" w:hAnsiTheme="majorHAnsi" w:cstheme="majorHAnsi"/>
        </w:rPr>
      </w:pPr>
      <w:r w:rsidRPr="00694148">
        <w:rPr>
          <w:rFonts w:asciiTheme="majorHAnsi" w:hAnsiTheme="majorHAnsi" w:cstheme="majorHAnsi"/>
        </w:rPr>
        <w:t>Nese perfaqesuesi i kontraktuesit nuk eshte prezent gjate rilevimit te perbashket, rezultatet e matjeve dhe kalkulimeve te bera nga mbikeqyresi do te merren si valide per pune te metutjeshme.</w:t>
      </w:r>
    </w:p>
    <w:p w14:paraId="25E9BB10" w14:textId="77777777" w:rsidR="005453C0" w:rsidRPr="00694148" w:rsidRDefault="005453C0" w:rsidP="005453C0">
      <w:pPr>
        <w:jc w:val="both"/>
        <w:rPr>
          <w:rFonts w:asciiTheme="majorHAnsi" w:hAnsiTheme="majorHAnsi" w:cstheme="majorHAnsi"/>
        </w:rPr>
      </w:pPr>
      <w:r w:rsidRPr="00694148">
        <w:rPr>
          <w:rFonts w:asciiTheme="majorHAnsi" w:hAnsiTheme="majorHAnsi" w:cstheme="majorHAnsi"/>
        </w:rPr>
        <w:t>Ditari i puneve i pergatitur nga kontraktuesi do te revidohet dhe nenshkruhet nga Mbikeqyresi ose perfaqesuesi i tij. Kontraktuesi do te jete pjesemarres ne vendin dhe kohen e caktuar nga kompania mbikeqyrese per ekzaminimin dhe aprovimin e Ditarit dhe ne dakordim me kompanine mbikeqyrese bene permiresimet eventuale ne Ditarin ndertimor.</w:t>
      </w:r>
    </w:p>
    <w:p w14:paraId="12BA2237" w14:textId="77777777" w:rsidR="005453C0" w:rsidRPr="00694148" w:rsidRDefault="005453C0" w:rsidP="005453C0">
      <w:pPr>
        <w:spacing w:line="259" w:lineRule="auto"/>
        <w:rPr>
          <w:rFonts w:asciiTheme="majorHAnsi" w:hAnsiTheme="majorHAnsi" w:cstheme="majorHAnsi"/>
          <w:b/>
          <w:u w:val="single"/>
        </w:rPr>
      </w:pPr>
    </w:p>
    <w:p w14:paraId="09BF63D0" w14:textId="77777777" w:rsidR="005453C0" w:rsidRPr="00694148" w:rsidRDefault="005453C0" w:rsidP="005453C0">
      <w:pPr>
        <w:pStyle w:val="ListParagraph"/>
        <w:numPr>
          <w:ilvl w:val="0"/>
          <w:numId w:val="17"/>
        </w:numPr>
        <w:ind w:left="426" w:hanging="360"/>
        <w:jc w:val="both"/>
        <w:rPr>
          <w:rFonts w:asciiTheme="majorHAnsi" w:hAnsiTheme="majorHAnsi" w:cstheme="majorHAnsi"/>
          <w:u w:val="single"/>
        </w:rPr>
      </w:pPr>
      <w:r w:rsidRPr="00694148">
        <w:rPr>
          <w:rFonts w:asciiTheme="majorHAnsi" w:hAnsiTheme="majorHAnsi" w:cstheme="majorHAnsi"/>
          <w:u w:val="single"/>
        </w:rPr>
        <w:t>Testimet pas perfundimit</w:t>
      </w:r>
    </w:p>
    <w:p w14:paraId="0E64CF26" w14:textId="77777777" w:rsidR="005453C0" w:rsidRPr="00694148" w:rsidRDefault="005453C0" w:rsidP="005453C0">
      <w:pPr>
        <w:jc w:val="both"/>
        <w:rPr>
          <w:rFonts w:asciiTheme="majorHAnsi" w:hAnsiTheme="majorHAnsi" w:cstheme="majorHAnsi"/>
        </w:rPr>
      </w:pPr>
      <w:r w:rsidRPr="00694148">
        <w:rPr>
          <w:rFonts w:asciiTheme="majorHAnsi" w:hAnsiTheme="majorHAnsi" w:cstheme="majorHAnsi"/>
        </w:rPr>
        <w:t>Kontraktuesi do te hartoj Raportin final mbi cilesine e puneve te perfunduara ne baze te raporteve te ndermjetme, testeve dhe inspektimeve te bera gjate fazes se ndertimit dhe fazes se perfundimit te puneve.</w:t>
      </w:r>
    </w:p>
    <w:p w14:paraId="4C6B9B34" w14:textId="77777777" w:rsidR="005453C0" w:rsidRPr="00694148" w:rsidRDefault="005453C0" w:rsidP="005453C0">
      <w:pPr>
        <w:jc w:val="both"/>
        <w:rPr>
          <w:rFonts w:asciiTheme="majorHAnsi" w:hAnsiTheme="majorHAnsi" w:cstheme="majorHAnsi"/>
        </w:rPr>
      </w:pPr>
      <w:r w:rsidRPr="00694148">
        <w:rPr>
          <w:rFonts w:asciiTheme="majorHAnsi" w:hAnsiTheme="majorHAnsi" w:cstheme="majorHAnsi"/>
        </w:rPr>
        <w:t>Kontraktuesi do te mbarte te gjitha shpenzimet e dalura ne lidhje me pergatitjen e raportit final, vetem nese ceket ndryshe ne kontrate</w:t>
      </w:r>
      <w:r w:rsidRPr="00694148" w:rsidDel="007A7285">
        <w:rPr>
          <w:rFonts w:asciiTheme="majorHAnsi" w:hAnsiTheme="majorHAnsi" w:cstheme="majorHAnsi"/>
        </w:rPr>
        <w:t xml:space="preserve"> </w:t>
      </w:r>
      <w:r w:rsidRPr="00694148">
        <w:rPr>
          <w:rFonts w:asciiTheme="majorHAnsi" w:hAnsiTheme="majorHAnsi" w:cstheme="majorHAnsi"/>
        </w:rPr>
        <w:t>.</w:t>
      </w:r>
    </w:p>
    <w:p w14:paraId="572DEEC9" w14:textId="77777777" w:rsidR="005453C0" w:rsidRPr="00694148" w:rsidRDefault="005453C0" w:rsidP="005453C0">
      <w:pPr>
        <w:jc w:val="both"/>
        <w:rPr>
          <w:rFonts w:asciiTheme="majorHAnsi" w:hAnsiTheme="majorHAnsi" w:cstheme="majorHAnsi"/>
        </w:rPr>
      </w:pPr>
      <w:r w:rsidRPr="00694148">
        <w:rPr>
          <w:rFonts w:asciiTheme="majorHAnsi" w:hAnsiTheme="majorHAnsi" w:cstheme="majorHAnsi"/>
        </w:rPr>
        <w:t>Kontraktuesi pajtohet se ai mbarte pergjegjesi kontraktuale pavaresisht prej rezultateve te testeve, inspektimeve te punes dhe pajisjeve, mbikeqyrjes, dhe leshimit te certifikatave</w:t>
      </w:r>
      <w:r w:rsidRPr="00694148" w:rsidDel="007A7285">
        <w:rPr>
          <w:rFonts w:asciiTheme="majorHAnsi" w:hAnsiTheme="majorHAnsi" w:cstheme="majorHAnsi"/>
        </w:rPr>
        <w:t xml:space="preserve"> </w:t>
      </w:r>
      <w:r w:rsidRPr="00694148">
        <w:rPr>
          <w:rFonts w:asciiTheme="majorHAnsi" w:hAnsiTheme="majorHAnsi" w:cstheme="majorHAnsi"/>
        </w:rPr>
        <w:t>.</w:t>
      </w:r>
    </w:p>
    <w:p w14:paraId="182E6725" w14:textId="77777777" w:rsidR="005453C0" w:rsidRPr="00694148" w:rsidRDefault="005453C0" w:rsidP="005453C0">
      <w:pPr>
        <w:jc w:val="both"/>
        <w:rPr>
          <w:rFonts w:asciiTheme="majorHAnsi" w:hAnsiTheme="majorHAnsi" w:cstheme="majorHAnsi"/>
        </w:rPr>
      </w:pPr>
      <w:r w:rsidRPr="00694148">
        <w:rPr>
          <w:rFonts w:asciiTheme="majorHAnsi" w:hAnsiTheme="majorHAnsi" w:cstheme="majorHAnsi"/>
        </w:rPr>
        <w:t>Demet e shkaktuara nga deshtimi i mos kalimit te Testeve ne Kompletim, do te zbatohen ne perputhje me Kushtet e Kontrates</w:t>
      </w:r>
      <w:r w:rsidRPr="00694148" w:rsidDel="007A7285">
        <w:rPr>
          <w:rFonts w:asciiTheme="majorHAnsi" w:hAnsiTheme="majorHAnsi" w:cstheme="majorHAnsi"/>
        </w:rPr>
        <w:t xml:space="preserve"> </w:t>
      </w:r>
      <w:r w:rsidRPr="00694148">
        <w:rPr>
          <w:rFonts w:asciiTheme="majorHAnsi" w:hAnsiTheme="majorHAnsi" w:cstheme="majorHAnsi"/>
        </w:rPr>
        <w:t>.</w:t>
      </w:r>
    </w:p>
    <w:p w14:paraId="4737ACEA" w14:textId="77777777" w:rsidR="005453C0" w:rsidRPr="00694148" w:rsidRDefault="005453C0" w:rsidP="005453C0">
      <w:pPr>
        <w:rPr>
          <w:rFonts w:asciiTheme="majorHAnsi" w:hAnsiTheme="majorHAnsi" w:cstheme="majorHAnsi"/>
        </w:rPr>
      </w:pPr>
    </w:p>
    <w:p w14:paraId="3DF168DF" w14:textId="77777777" w:rsidR="005453C0" w:rsidRPr="00694148" w:rsidRDefault="005453C0" w:rsidP="005453C0">
      <w:pPr>
        <w:pStyle w:val="ListParagraph"/>
        <w:numPr>
          <w:ilvl w:val="0"/>
          <w:numId w:val="17"/>
        </w:numPr>
        <w:ind w:left="426" w:hanging="360"/>
        <w:jc w:val="both"/>
        <w:rPr>
          <w:rFonts w:asciiTheme="majorHAnsi" w:hAnsiTheme="majorHAnsi" w:cstheme="majorHAnsi"/>
          <w:u w:val="single"/>
        </w:rPr>
      </w:pPr>
      <w:r w:rsidRPr="00694148">
        <w:rPr>
          <w:rFonts w:asciiTheme="majorHAnsi" w:hAnsiTheme="majorHAnsi" w:cstheme="majorHAnsi"/>
          <w:u w:val="single"/>
        </w:rPr>
        <w:t>Certifikatat dhe pagesat</w:t>
      </w:r>
    </w:p>
    <w:p w14:paraId="71510102" w14:textId="77777777" w:rsidR="005453C0" w:rsidRPr="00694148" w:rsidRDefault="005453C0" w:rsidP="005453C0">
      <w:pPr>
        <w:jc w:val="both"/>
        <w:rPr>
          <w:rFonts w:asciiTheme="majorHAnsi" w:hAnsiTheme="majorHAnsi" w:cstheme="majorHAnsi"/>
        </w:rPr>
      </w:pPr>
      <w:r w:rsidRPr="00694148">
        <w:rPr>
          <w:rFonts w:asciiTheme="majorHAnsi" w:hAnsiTheme="majorHAnsi" w:cstheme="majorHAnsi"/>
        </w:rPr>
        <w:t xml:space="preserve">Punet e zbatuara llogariten ne baze te deklarimeve te ndermjetme/mujore dhe deklarimit final ne perputhje me dispozitat e specifikuara ne Kerkesat dhe Dokumentet e Kontrates. Para se te dorezoj pagesen e ndermjetme/mujore, kontraktuesi duhet t'i dorezoj kompanise mbikeqyrese ditarin e puneve me matjet qe do te vertetohen nga ai. Kontraktuesi mund te dergoj deklarimin e ndermjetem/mujor ne baze te sasive te regjistruara ne punishte, nen kushtin qe keto shifra te jene te verifikuara me pare. Nese kontraktuesi </w:t>
      </w:r>
      <w:r w:rsidRPr="00694148">
        <w:rPr>
          <w:rFonts w:asciiTheme="majorHAnsi" w:hAnsiTheme="majorHAnsi" w:cstheme="majorHAnsi"/>
        </w:rPr>
        <w:lastRenderedPageBreak/>
        <w:t>perfshine ne deklarimin e tij te ndermjetem/mujor edhe pune te cilat nuk jane verifikuar nga mbikeqyresi, atehere mbikeqyresi mban te drejten te refuzoj deklarimin per pagese.</w:t>
      </w:r>
    </w:p>
    <w:p w14:paraId="4BA0AD4D" w14:textId="77777777" w:rsidR="005453C0" w:rsidRPr="00694148" w:rsidRDefault="005453C0" w:rsidP="005453C0">
      <w:pPr>
        <w:jc w:val="both"/>
        <w:rPr>
          <w:rFonts w:asciiTheme="majorHAnsi" w:hAnsiTheme="majorHAnsi" w:cstheme="majorHAnsi"/>
        </w:rPr>
      </w:pPr>
      <w:r w:rsidRPr="00694148">
        <w:rPr>
          <w:rFonts w:asciiTheme="majorHAnsi" w:hAnsiTheme="majorHAnsi" w:cstheme="majorHAnsi"/>
        </w:rPr>
        <w:t>Nese ekziston dyshimi mbi cilesine e ndonje prej puneve dhe/ose te materialeve, Kompania mbikeqyrese mund te suspendoj verifikimin/certifikimin per aq kohe sa testimi/inspektimi eshte ne proces, dhe deri sa te vertetohet se punet dhe/ose materialet ne pyetje jane ne perputhje me kerkesat e pershkruara. Pas perfundimit te teresishem te pozicioneve do te behet llogaria e sasive perfundimtare me Liber Ndertimor. Pagesa e fundit nuk do te behet pa u dorezuar projektet e gjendjes se zbatuar dhe dokumentet tjera te kerkuara nga menaxheri i kontrates.</w:t>
      </w:r>
    </w:p>
    <w:p w14:paraId="6E253B50" w14:textId="77777777" w:rsidR="005453C0" w:rsidRPr="00694148" w:rsidRDefault="005453C0" w:rsidP="005453C0">
      <w:pPr>
        <w:jc w:val="both"/>
        <w:rPr>
          <w:rFonts w:asciiTheme="majorHAnsi" w:hAnsiTheme="majorHAnsi" w:cstheme="majorHAnsi"/>
        </w:rPr>
      </w:pPr>
    </w:p>
    <w:p w14:paraId="25614BD3" w14:textId="77777777" w:rsidR="005453C0" w:rsidRPr="00694148" w:rsidRDefault="005453C0" w:rsidP="005453C0">
      <w:pPr>
        <w:pStyle w:val="ListParagraph"/>
        <w:numPr>
          <w:ilvl w:val="0"/>
          <w:numId w:val="17"/>
        </w:numPr>
        <w:ind w:left="426" w:hanging="360"/>
        <w:jc w:val="both"/>
        <w:rPr>
          <w:rFonts w:asciiTheme="majorHAnsi" w:hAnsiTheme="majorHAnsi" w:cstheme="majorHAnsi"/>
          <w:u w:val="single"/>
        </w:rPr>
      </w:pPr>
      <w:r w:rsidRPr="00694148">
        <w:rPr>
          <w:rFonts w:asciiTheme="majorHAnsi" w:hAnsiTheme="majorHAnsi" w:cstheme="majorHAnsi"/>
          <w:u w:val="single"/>
        </w:rPr>
        <w:t xml:space="preserve">Auditimet e kualitetit </w:t>
      </w:r>
    </w:p>
    <w:p w14:paraId="20A69686" w14:textId="77777777" w:rsidR="005453C0" w:rsidRPr="00694148" w:rsidRDefault="005453C0" w:rsidP="005453C0">
      <w:pPr>
        <w:jc w:val="both"/>
        <w:rPr>
          <w:rFonts w:asciiTheme="majorHAnsi" w:hAnsiTheme="majorHAnsi" w:cstheme="majorHAnsi"/>
        </w:rPr>
      </w:pPr>
      <w:r w:rsidRPr="00694148">
        <w:rPr>
          <w:rFonts w:asciiTheme="majorHAnsi" w:hAnsiTheme="majorHAnsi" w:cstheme="majorHAnsi"/>
        </w:rPr>
        <w:t>Kompania mbikeqyrese dhe/ose Autoriteti Kontraktues mund gjate gjithe kohes dhe gjate ndonje faze te Kontrates te kryeje auditimin e Procedurave te Sigurimit te Cilesise (PSC) te Kontraktuesit. Auditimi duhet te kryhet duke iu referuar PSC te Kontraktuesit dhe ne baze te Procedures per Sigurimin e Cilesise (PSC).</w:t>
      </w:r>
    </w:p>
    <w:p w14:paraId="31E9675A" w14:textId="77777777" w:rsidR="005453C0" w:rsidRPr="00694148" w:rsidRDefault="005453C0" w:rsidP="005453C0">
      <w:pPr>
        <w:jc w:val="both"/>
        <w:rPr>
          <w:rFonts w:asciiTheme="majorHAnsi" w:hAnsiTheme="majorHAnsi" w:cstheme="majorHAnsi"/>
        </w:rPr>
      </w:pPr>
      <w:r w:rsidRPr="00694148">
        <w:rPr>
          <w:rFonts w:asciiTheme="majorHAnsi" w:hAnsiTheme="majorHAnsi" w:cstheme="majorHAnsi"/>
        </w:rPr>
        <w:t>Kontraktuesi do te emeroje nje person i cili do te jete pergjegjes per kualitetin e Kontrates dhe perfshirjen e te gjitha paleve per te lehtesuar progresin e auditimit.</w:t>
      </w:r>
    </w:p>
    <w:p w14:paraId="622EA4E9" w14:textId="77777777" w:rsidR="005453C0" w:rsidRPr="00694148" w:rsidRDefault="005453C0" w:rsidP="005453C0">
      <w:pPr>
        <w:jc w:val="both"/>
        <w:rPr>
          <w:rFonts w:asciiTheme="majorHAnsi" w:hAnsiTheme="majorHAnsi" w:cstheme="majorHAnsi"/>
        </w:rPr>
      </w:pPr>
      <w:r w:rsidRPr="00694148">
        <w:rPr>
          <w:rFonts w:asciiTheme="majorHAnsi" w:hAnsiTheme="majorHAnsi" w:cstheme="majorHAnsi"/>
        </w:rPr>
        <w:t>Auditori do te dorezoje raportin e auditit jo me vone se 28 dite pas kryerjes se auditit.</w:t>
      </w:r>
    </w:p>
    <w:p w14:paraId="327967D8" w14:textId="77777777" w:rsidR="005453C0" w:rsidRPr="00694148" w:rsidRDefault="005453C0" w:rsidP="005453C0">
      <w:pPr>
        <w:jc w:val="both"/>
        <w:rPr>
          <w:rFonts w:asciiTheme="majorHAnsi" w:hAnsiTheme="majorHAnsi" w:cstheme="majorHAnsi"/>
        </w:rPr>
      </w:pPr>
      <w:r w:rsidRPr="00694148">
        <w:rPr>
          <w:rFonts w:asciiTheme="majorHAnsi" w:hAnsiTheme="majorHAnsi" w:cstheme="majorHAnsi"/>
        </w:rPr>
        <w:t>Brenda nje periudhe prej 10 diteve te punes nga data e marrjes se raportit, Kontraktuesi do te percaktoje ne forme te shkruar te gjitha veprimet korrektuese te cilat ai deshiron te zbatohen, planifikimin e tyre, personin pergjegjes per kontrollin e ketyre veprimeve.</w:t>
      </w:r>
    </w:p>
    <w:p w14:paraId="7691A434" w14:textId="77777777" w:rsidR="005453C0" w:rsidRPr="00694148" w:rsidRDefault="005453C0" w:rsidP="005453C0">
      <w:pPr>
        <w:jc w:val="both"/>
        <w:rPr>
          <w:rFonts w:asciiTheme="majorHAnsi" w:hAnsiTheme="majorHAnsi" w:cstheme="majorHAnsi"/>
        </w:rPr>
      </w:pPr>
      <w:r w:rsidRPr="00694148">
        <w:rPr>
          <w:rFonts w:asciiTheme="majorHAnsi" w:hAnsiTheme="majorHAnsi" w:cstheme="majorHAnsi"/>
        </w:rPr>
        <w:t>Me miratimin e veprimeve per korrigjime te propozuara Kontraktuesit, nga ana e kontraktorit mbikeqyres, Kontraktuesi do te zbatoje ato menjehere.</w:t>
      </w:r>
    </w:p>
    <w:p w14:paraId="4C555DD2" w14:textId="77777777" w:rsidR="005453C0" w:rsidRPr="00694148" w:rsidRDefault="005453C0" w:rsidP="005453C0">
      <w:pPr>
        <w:jc w:val="both"/>
        <w:rPr>
          <w:rFonts w:asciiTheme="majorHAnsi" w:hAnsiTheme="majorHAnsi" w:cstheme="majorHAnsi"/>
        </w:rPr>
      </w:pPr>
    </w:p>
    <w:p w14:paraId="01FD0FBE" w14:textId="3CAC2E27" w:rsidR="005453C0" w:rsidRPr="00694148" w:rsidRDefault="001D68EB" w:rsidP="005453C0">
      <w:pPr>
        <w:pStyle w:val="Heading1"/>
        <w:numPr>
          <w:ilvl w:val="0"/>
          <w:numId w:val="0"/>
        </w:numPr>
        <w:ind w:left="1980"/>
        <w:rPr>
          <w:rFonts w:asciiTheme="majorHAnsi" w:hAnsiTheme="majorHAnsi" w:cstheme="majorHAnsi"/>
        </w:rPr>
      </w:pPr>
      <w:bookmarkStart w:id="32" w:name="_Toc160810396"/>
      <w:bookmarkStart w:id="33" w:name="_Toc165039721"/>
      <w:bookmarkEnd w:id="29"/>
      <w:r>
        <w:rPr>
          <w:rFonts w:asciiTheme="majorHAnsi" w:hAnsiTheme="majorHAnsi" w:cstheme="majorHAnsi"/>
        </w:rPr>
        <w:t xml:space="preserve">D </w:t>
      </w:r>
      <w:r w:rsidR="005453C0" w:rsidRPr="00694148">
        <w:rPr>
          <w:rFonts w:asciiTheme="majorHAnsi" w:hAnsiTheme="majorHAnsi" w:cstheme="majorHAnsi"/>
        </w:rPr>
        <w:t>Specifikimet ne lidhje me kerkesat e pergjithshme</w:t>
      </w:r>
      <w:bookmarkEnd w:id="32"/>
      <w:bookmarkEnd w:id="33"/>
    </w:p>
    <w:p w14:paraId="6451A651" w14:textId="77777777" w:rsidR="005453C0" w:rsidRPr="00694148" w:rsidRDefault="005453C0" w:rsidP="005453C0">
      <w:pPr>
        <w:spacing w:after="240"/>
        <w:rPr>
          <w:rFonts w:asciiTheme="majorHAnsi" w:hAnsiTheme="majorHAnsi" w:cstheme="majorHAnsi"/>
          <w:b/>
          <w:bCs/>
          <w:u w:val="single"/>
        </w:rPr>
      </w:pPr>
      <w:bookmarkStart w:id="34" w:name="_Hlk149046418"/>
    </w:p>
    <w:p w14:paraId="2B665768" w14:textId="77777777" w:rsidR="005453C0" w:rsidRPr="00694148" w:rsidRDefault="005453C0" w:rsidP="005453C0">
      <w:pPr>
        <w:pStyle w:val="ListParagraph"/>
        <w:numPr>
          <w:ilvl w:val="0"/>
          <w:numId w:val="17"/>
        </w:numPr>
        <w:ind w:hanging="360"/>
        <w:jc w:val="both"/>
        <w:rPr>
          <w:rFonts w:asciiTheme="majorHAnsi" w:hAnsiTheme="majorHAnsi" w:cstheme="majorHAnsi"/>
        </w:rPr>
      </w:pPr>
      <w:r w:rsidRPr="00694148">
        <w:rPr>
          <w:rFonts w:asciiTheme="majorHAnsi" w:hAnsiTheme="majorHAnsi" w:cstheme="majorHAnsi"/>
          <w:u w:val="single"/>
        </w:rPr>
        <w:t>Masat e mbrojtjes nga zjarri</w:t>
      </w:r>
    </w:p>
    <w:p w14:paraId="1034036E" w14:textId="77777777" w:rsidR="005453C0" w:rsidRPr="00694148" w:rsidRDefault="005453C0" w:rsidP="005453C0">
      <w:pPr>
        <w:spacing w:after="240" w:line="259" w:lineRule="auto"/>
        <w:rPr>
          <w:rFonts w:asciiTheme="majorHAnsi" w:hAnsiTheme="majorHAnsi" w:cstheme="majorHAnsi"/>
        </w:rPr>
      </w:pPr>
      <w:r w:rsidRPr="00694148">
        <w:rPr>
          <w:rFonts w:asciiTheme="majorHAnsi" w:hAnsiTheme="majorHAnsi" w:cstheme="majorHAnsi"/>
        </w:rPr>
        <w:t>Kontraktuesi do te zbatoj te gjitha punet ne menyre te sigurt ndaj zjarrit. Ai do te furnizoj dhe vendos ne punishte pajisjet per mbrojtje ndaj zjarrit. Kontraktuesi do te punoj ne perputhje me rregulloret e aplikueshme per mbrojtje ndaj zjarrit.</w:t>
      </w:r>
    </w:p>
    <w:p w14:paraId="367453DA" w14:textId="77777777" w:rsidR="005453C0" w:rsidRPr="00694148" w:rsidRDefault="005453C0" w:rsidP="005453C0">
      <w:pPr>
        <w:pStyle w:val="ListParagraph"/>
        <w:numPr>
          <w:ilvl w:val="0"/>
          <w:numId w:val="17"/>
        </w:numPr>
        <w:ind w:left="709" w:hanging="360"/>
        <w:rPr>
          <w:rFonts w:asciiTheme="majorHAnsi" w:hAnsiTheme="majorHAnsi" w:cstheme="majorHAnsi"/>
          <w:u w:val="single"/>
        </w:rPr>
      </w:pPr>
      <w:r w:rsidRPr="00694148">
        <w:rPr>
          <w:rFonts w:asciiTheme="majorHAnsi" w:hAnsiTheme="majorHAnsi" w:cstheme="majorHAnsi"/>
          <w:u w:val="single"/>
        </w:rPr>
        <w:t>Qasjet per persona zyrtare</w:t>
      </w:r>
    </w:p>
    <w:p w14:paraId="27C19136" w14:textId="77777777" w:rsidR="005453C0" w:rsidRPr="00694148" w:rsidRDefault="005453C0" w:rsidP="005453C0">
      <w:pPr>
        <w:rPr>
          <w:rFonts w:asciiTheme="majorHAnsi" w:hAnsiTheme="majorHAnsi" w:cstheme="majorHAnsi"/>
          <w:b/>
          <w:bCs/>
        </w:rPr>
      </w:pPr>
      <w:r w:rsidRPr="00694148">
        <w:rPr>
          <w:rFonts w:asciiTheme="majorHAnsi" w:hAnsiTheme="majorHAnsi" w:cstheme="majorHAnsi"/>
        </w:rPr>
        <w:t>Zyrtaret e autorizuar qeveritar apo komunal duhet gjate tere kohes te kene qasje ne pune dhe punishte ne cilendo faze dhe kontraktuesi do te siguroj hapesira adekuate per te ofruar qasje per inspektim.</w:t>
      </w:r>
      <w:r w:rsidRPr="00694148">
        <w:rPr>
          <w:rFonts w:asciiTheme="majorHAnsi" w:hAnsiTheme="majorHAnsi" w:cstheme="majorHAnsi"/>
          <w:color w:val="FF0000"/>
        </w:rPr>
        <w:t xml:space="preserve"> </w:t>
      </w:r>
      <w:r w:rsidRPr="00694148">
        <w:rPr>
          <w:rFonts w:asciiTheme="majorHAnsi" w:hAnsiTheme="majorHAnsi" w:cstheme="majorHAnsi"/>
        </w:rPr>
        <w:t>Po ashtu kontraktuesi duhet te ofroje pajisje mbrojtese per zyrtaret e autorizuar qeveritar dhe komunal gjate vizites ne punishte.</w:t>
      </w:r>
    </w:p>
    <w:p w14:paraId="47EC953D" w14:textId="77777777" w:rsidR="005453C0" w:rsidRPr="00694148" w:rsidRDefault="005453C0" w:rsidP="005453C0">
      <w:pPr>
        <w:spacing w:line="259" w:lineRule="auto"/>
        <w:rPr>
          <w:rFonts w:asciiTheme="majorHAnsi" w:hAnsiTheme="majorHAnsi" w:cstheme="majorHAnsi"/>
        </w:rPr>
      </w:pPr>
    </w:p>
    <w:p w14:paraId="5A263015" w14:textId="77777777" w:rsidR="005453C0" w:rsidRPr="00694148" w:rsidRDefault="005453C0" w:rsidP="005453C0">
      <w:pPr>
        <w:spacing w:line="259" w:lineRule="auto"/>
        <w:rPr>
          <w:rFonts w:asciiTheme="majorHAnsi" w:hAnsiTheme="majorHAnsi" w:cstheme="majorHAnsi"/>
        </w:rPr>
      </w:pPr>
    </w:p>
    <w:p w14:paraId="060F7730" w14:textId="77777777" w:rsidR="005453C0" w:rsidRPr="00694148" w:rsidRDefault="005453C0" w:rsidP="005453C0">
      <w:pPr>
        <w:pStyle w:val="ListParagraph"/>
        <w:numPr>
          <w:ilvl w:val="0"/>
          <w:numId w:val="17"/>
        </w:numPr>
        <w:ind w:left="709" w:hanging="360"/>
        <w:jc w:val="both"/>
        <w:rPr>
          <w:rFonts w:asciiTheme="majorHAnsi" w:hAnsiTheme="majorHAnsi" w:cstheme="majorHAnsi"/>
        </w:rPr>
      </w:pPr>
      <w:r w:rsidRPr="00694148">
        <w:rPr>
          <w:rFonts w:asciiTheme="majorHAnsi" w:hAnsiTheme="majorHAnsi" w:cstheme="majorHAnsi"/>
          <w:u w:val="single"/>
        </w:rPr>
        <w:t>Mbrojtja dhe siguria ne pune</w:t>
      </w:r>
    </w:p>
    <w:p w14:paraId="1A5C32F3" w14:textId="77777777" w:rsidR="005453C0" w:rsidRPr="00694148" w:rsidRDefault="005453C0" w:rsidP="005453C0">
      <w:pPr>
        <w:jc w:val="both"/>
        <w:rPr>
          <w:rFonts w:asciiTheme="majorHAnsi" w:hAnsiTheme="majorHAnsi" w:cstheme="majorHAnsi"/>
        </w:rPr>
      </w:pPr>
      <w:r w:rsidRPr="00694148">
        <w:rPr>
          <w:rFonts w:asciiTheme="majorHAnsi" w:hAnsiTheme="majorHAnsi" w:cstheme="majorHAnsi"/>
        </w:rPr>
        <w:lastRenderedPageBreak/>
        <w:t>Siguria ne vendpunishte dhe skela qe do te kontrollohen nga inspektorati dhe personelit te autorizuar te punes bazuar ne:</w:t>
      </w:r>
    </w:p>
    <w:p w14:paraId="5E1B44D4" w14:textId="77777777" w:rsidR="005453C0" w:rsidRPr="00694148" w:rsidRDefault="005453C0" w:rsidP="005453C0">
      <w:pPr>
        <w:pStyle w:val="ListParagraph"/>
        <w:numPr>
          <w:ilvl w:val="0"/>
          <w:numId w:val="17"/>
        </w:numPr>
        <w:ind w:left="709" w:hanging="360"/>
        <w:jc w:val="both"/>
        <w:rPr>
          <w:rFonts w:asciiTheme="majorHAnsi" w:hAnsiTheme="majorHAnsi" w:cstheme="majorHAnsi"/>
        </w:rPr>
      </w:pPr>
      <w:r w:rsidRPr="00694148">
        <w:rPr>
          <w:rFonts w:asciiTheme="majorHAnsi" w:hAnsiTheme="majorHAnsi" w:cstheme="majorHAnsi"/>
        </w:rPr>
        <w:t>Ligji nr. 04 / L-161 per sigurine dhe shendetin ne pune</w:t>
      </w:r>
    </w:p>
    <w:p w14:paraId="572C6DD4" w14:textId="77777777" w:rsidR="005453C0" w:rsidRPr="00694148" w:rsidRDefault="005453C0" w:rsidP="005453C0">
      <w:pPr>
        <w:pStyle w:val="ListParagraph"/>
        <w:numPr>
          <w:ilvl w:val="0"/>
          <w:numId w:val="17"/>
        </w:numPr>
        <w:ind w:left="709" w:hanging="360"/>
        <w:jc w:val="both"/>
        <w:rPr>
          <w:rFonts w:asciiTheme="majorHAnsi" w:hAnsiTheme="majorHAnsi" w:cstheme="majorHAnsi"/>
        </w:rPr>
      </w:pPr>
      <w:r w:rsidRPr="00694148">
        <w:rPr>
          <w:rFonts w:asciiTheme="majorHAnsi" w:hAnsiTheme="majorHAnsi" w:cstheme="majorHAnsi"/>
        </w:rPr>
        <w:t>Rregullorja (MPMS) NO.02 / 2014</w:t>
      </w:r>
    </w:p>
    <w:p w14:paraId="5E7E3EAC" w14:textId="77777777" w:rsidR="005453C0" w:rsidRPr="00694148" w:rsidRDefault="005453C0" w:rsidP="005453C0">
      <w:pPr>
        <w:pStyle w:val="ListParagraph"/>
        <w:numPr>
          <w:ilvl w:val="0"/>
          <w:numId w:val="17"/>
        </w:numPr>
        <w:ind w:left="709" w:hanging="360"/>
        <w:jc w:val="both"/>
        <w:rPr>
          <w:rFonts w:asciiTheme="majorHAnsi" w:hAnsiTheme="majorHAnsi" w:cstheme="majorHAnsi"/>
        </w:rPr>
      </w:pPr>
      <w:r w:rsidRPr="00694148">
        <w:rPr>
          <w:rFonts w:asciiTheme="majorHAnsi" w:hAnsiTheme="majorHAnsi" w:cstheme="majorHAnsi"/>
        </w:rPr>
        <w:t>Rregullorja (MPMS) NO.03 / 2014</w:t>
      </w:r>
    </w:p>
    <w:p w14:paraId="2C373277" w14:textId="77777777" w:rsidR="005453C0" w:rsidRPr="00694148" w:rsidRDefault="005453C0" w:rsidP="005453C0">
      <w:pPr>
        <w:jc w:val="both"/>
        <w:rPr>
          <w:rFonts w:asciiTheme="majorHAnsi" w:hAnsiTheme="majorHAnsi" w:cstheme="majorHAnsi"/>
        </w:rPr>
      </w:pPr>
      <w:r w:rsidRPr="00694148">
        <w:rPr>
          <w:rFonts w:asciiTheme="majorHAnsi" w:hAnsiTheme="majorHAnsi" w:cstheme="majorHAnsi"/>
        </w:rPr>
        <w:t>Kontraktuesi duhet te ofroj kushte te nevojshme per shendetin dhe sigurine gjate punes. Per te parandaluar aksidentet ne rruget publike dhe per kembesoret, punishtja duhet çdo here te kufizohet me gardh mbrojtes.</w:t>
      </w:r>
    </w:p>
    <w:p w14:paraId="5C97BADF" w14:textId="77777777" w:rsidR="005453C0" w:rsidRPr="00694148" w:rsidRDefault="005453C0" w:rsidP="005453C0">
      <w:pPr>
        <w:jc w:val="both"/>
        <w:rPr>
          <w:rFonts w:asciiTheme="majorHAnsi" w:hAnsiTheme="majorHAnsi" w:cstheme="majorHAnsi"/>
        </w:rPr>
      </w:pPr>
      <w:r w:rsidRPr="00694148">
        <w:rPr>
          <w:rFonts w:asciiTheme="majorHAnsi" w:hAnsiTheme="majorHAnsi" w:cstheme="majorHAnsi"/>
        </w:rPr>
        <w:t>Kontraktuesi eshte gjithashtu i obliguar te zbatoj te gjitha masat e parapara ne lidhje me mbrojtjen kunder zjarrit, mbrojtjen ne pune, kushtet higjienike dhe teknike si dhe t'i permbahet Librit te rregullave per Mbrojtjen kunder zjarrit (Gazeta zyrtare e SFRJ 27/67, 29/67, 41/68), Rregullorja per masat e pergjithshme dhe normativat e mbrojtjes ne pune ne lidhje me hapesirat e parapare per te punuar dhe hapesirat percjellese, Rregullorja mbi mbrojtjen ne pune ne sektorin e inxhinierise (Ligji nr.04/L-161 për siguri dhe shëndet në punë).</w:t>
      </w:r>
    </w:p>
    <w:p w14:paraId="43E8ED54" w14:textId="77777777" w:rsidR="005453C0" w:rsidRPr="00694148" w:rsidRDefault="005453C0" w:rsidP="005453C0">
      <w:pPr>
        <w:jc w:val="both"/>
        <w:rPr>
          <w:rFonts w:asciiTheme="majorHAnsi" w:hAnsiTheme="majorHAnsi" w:cstheme="majorHAnsi"/>
        </w:rPr>
      </w:pPr>
      <w:r w:rsidRPr="00694148">
        <w:rPr>
          <w:rFonts w:asciiTheme="majorHAnsi" w:hAnsiTheme="majorHAnsi" w:cstheme="majorHAnsi"/>
        </w:rPr>
        <w:t>Kontraktuesi do te siguroje, per aq sa eshte praktikisht e arsyeshme dhe ne pajtueshmeri me Autoritetin Kontraktues, shendetin, sigurine dhe mireqenien ne pune te punonjesve te tij, duke perfshire edhe ato te nen-kontraktoreve te tij dhe te gjithe personat te tjere ne punishte. Pergjegjesite e tij perfshijne:</w:t>
      </w:r>
    </w:p>
    <w:p w14:paraId="59E59411" w14:textId="77777777" w:rsidR="005453C0" w:rsidRPr="00694148" w:rsidRDefault="005453C0" w:rsidP="005453C0">
      <w:pPr>
        <w:pStyle w:val="ListParagraph"/>
        <w:numPr>
          <w:ilvl w:val="0"/>
          <w:numId w:val="45"/>
        </w:numPr>
        <w:rPr>
          <w:rFonts w:asciiTheme="majorHAnsi" w:hAnsiTheme="majorHAnsi" w:cstheme="majorHAnsi"/>
        </w:rPr>
      </w:pPr>
      <w:r w:rsidRPr="00694148">
        <w:rPr>
          <w:rFonts w:asciiTheme="majorHAnsi" w:hAnsiTheme="majorHAnsi" w:cstheme="majorHAnsi"/>
          <w:bCs/>
        </w:rPr>
        <w:t>Si</w:t>
      </w:r>
      <w:r w:rsidRPr="00694148">
        <w:rPr>
          <w:rFonts w:asciiTheme="majorHAnsi" w:hAnsiTheme="majorHAnsi" w:cstheme="majorHAnsi"/>
        </w:rPr>
        <w:t>gurimi dhe mirembajtja e pajisjeve dhe sistemeve te punes, qe ato te jene te sigurtdhe pa rreziqe per shendetin.</w:t>
      </w:r>
    </w:p>
    <w:p w14:paraId="576E473C" w14:textId="77777777" w:rsidR="005453C0" w:rsidRPr="00694148" w:rsidRDefault="005453C0" w:rsidP="005453C0">
      <w:pPr>
        <w:pStyle w:val="ListParagraph"/>
        <w:numPr>
          <w:ilvl w:val="0"/>
          <w:numId w:val="18"/>
        </w:numPr>
        <w:spacing w:line="276" w:lineRule="auto"/>
        <w:ind w:left="709" w:hanging="283"/>
        <w:rPr>
          <w:rFonts w:asciiTheme="majorHAnsi" w:hAnsiTheme="majorHAnsi" w:cstheme="majorHAnsi"/>
        </w:rPr>
      </w:pPr>
      <w:r w:rsidRPr="00694148">
        <w:rPr>
          <w:rFonts w:asciiTheme="majorHAnsi" w:hAnsiTheme="majorHAnsi" w:cstheme="majorHAnsi"/>
          <w:bCs/>
        </w:rPr>
        <w:t>Zb</w:t>
      </w:r>
      <w:r w:rsidRPr="00694148">
        <w:rPr>
          <w:rFonts w:asciiTheme="majorHAnsi" w:hAnsiTheme="majorHAnsi" w:cstheme="majorHAnsi"/>
        </w:rPr>
        <w:t>atimi i aranzhimeve te pershtatshme per garantimin e sigurise dhe shmangien e rreziqeve per shendetin ne lidhje me perdorimin, trajtimin, ruajtjen dhe transportin e artikujve dhe substancave</w:t>
      </w:r>
      <w:r w:rsidRPr="00694148" w:rsidDel="009F4B5E">
        <w:rPr>
          <w:rFonts w:asciiTheme="majorHAnsi" w:hAnsiTheme="majorHAnsi" w:cstheme="majorHAnsi"/>
        </w:rPr>
        <w:t xml:space="preserve"> </w:t>
      </w:r>
    </w:p>
    <w:p w14:paraId="3CAFBAB0" w14:textId="77777777" w:rsidR="005453C0" w:rsidRPr="00694148" w:rsidRDefault="005453C0" w:rsidP="005453C0">
      <w:pPr>
        <w:pStyle w:val="ListParagraph"/>
        <w:numPr>
          <w:ilvl w:val="0"/>
          <w:numId w:val="18"/>
        </w:numPr>
        <w:spacing w:line="276" w:lineRule="auto"/>
        <w:ind w:left="709" w:hanging="283"/>
        <w:rPr>
          <w:rFonts w:asciiTheme="majorHAnsi" w:hAnsiTheme="majorHAnsi" w:cstheme="majorHAnsi"/>
        </w:rPr>
      </w:pPr>
      <w:r w:rsidRPr="00694148">
        <w:rPr>
          <w:rFonts w:asciiTheme="majorHAnsi" w:hAnsiTheme="majorHAnsi" w:cstheme="majorHAnsi"/>
          <w:bCs/>
        </w:rPr>
        <w:t>Si</w:t>
      </w:r>
      <w:r w:rsidRPr="00694148">
        <w:rPr>
          <w:rFonts w:asciiTheme="majorHAnsi" w:hAnsiTheme="majorHAnsi" w:cstheme="majorHAnsi"/>
        </w:rPr>
        <w:t>gurimi i veshjeve mbrojtese dhe pajisjeve, stacionet e ndihmes se pare dhe ofrimi ipersonelit te tille dhe pajisjeve qe jane te nevojshme si dhe sigurimi i informacioneve te nevojshme, udhezimeve, trajnimeve dhe mbikeqyrjes te nevojshme per te siguruar shendetin dhe sigurine ne pune te gjithe personave te punesuar ne punishte, dhe teresisht ne perputhje me ligjet vendore dhe Rregullativat lokale;</w:t>
      </w:r>
    </w:p>
    <w:p w14:paraId="3C99CF60" w14:textId="77777777" w:rsidR="005453C0" w:rsidRPr="00694148" w:rsidRDefault="005453C0" w:rsidP="005453C0">
      <w:pPr>
        <w:pStyle w:val="ListParagraph"/>
        <w:numPr>
          <w:ilvl w:val="0"/>
          <w:numId w:val="18"/>
        </w:numPr>
        <w:spacing w:line="276" w:lineRule="auto"/>
        <w:ind w:left="709" w:hanging="283"/>
        <w:rPr>
          <w:rFonts w:asciiTheme="majorHAnsi" w:hAnsiTheme="majorHAnsi" w:cstheme="majorHAnsi"/>
        </w:rPr>
      </w:pPr>
      <w:r w:rsidRPr="00694148">
        <w:rPr>
          <w:rFonts w:asciiTheme="majorHAnsi" w:hAnsiTheme="majorHAnsi" w:cstheme="majorHAnsi"/>
        </w:rPr>
        <w:t>Caktimi i nje zyrtari te sigurise i njerit prej stafit te larte te kompanise te cilet kane njohuri specifike te rregullave te sigurise, si dhe pervoje me masat e ngjashme te sigurise ne pune dhe i cili do te keshilloje per te gjitha çeshtjet qe ndikojne ne sigurine e punonjesve dhe mbi masat qe duhen marre per te promovuar sigurine ne pune;</w:t>
      </w:r>
    </w:p>
    <w:p w14:paraId="73B55CC1" w14:textId="77777777" w:rsidR="005453C0" w:rsidRPr="00694148" w:rsidRDefault="005453C0" w:rsidP="005453C0">
      <w:pPr>
        <w:pStyle w:val="ListParagraph"/>
        <w:numPr>
          <w:ilvl w:val="0"/>
          <w:numId w:val="18"/>
        </w:numPr>
        <w:spacing w:line="276" w:lineRule="auto"/>
        <w:ind w:left="709" w:hanging="283"/>
        <w:rPr>
          <w:rFonts w:asciiTheme="majorHAnsi" w:hAnsiTheme="majorHAnsi" w:cstheme="majorHAnsi"/>
        </w:rPr>
      </w:pPr>
      <w:r w:rsidRPr="00694148">
        <w:rPr>
          <w:rFonts w:asciiTheme="majorHAnsi" w:hAnsiTheme="majorHAnsi" w:cstheme="majorHAnsi"/>
          <w:bCs/>
        </w:rPr>
        <w:t>Sigurimi dhe mirembajtja e qasjeve ne te gjitha vendet ne punishte ne kushte te sigurta dhe pa rrezik te lendimit</w:t>
      </w:r>
      <w:r w:rsidRPr="00694148" w:rsidDel="003A309E">
        <w:rPr>
          <w:rFonts w:asciiTheme="majorHAnsi" w:hAnsiTheme="majorHAnsi" w:cstheme="majorHAnsi"/>
          <w:bCs/>
        </w:rPr>
        <w:t xml:space="preserve"> </w:t>
      </w:r>
      <w:r w:rsidRPr="00694148">
        <w:rPr>
          <w:rFonts w:asciiTheme="majorHAnsi" w:hAnsiTheme="majorHAnsi" w:cstheme="majorHAnsi"/>
          <w:bCs/>
        </w:rPr>
        <w:t>;</w:t>
      </w:r>
    </w:p>
    <w:p w14:paraId="0FB451E0" w14:textId="77777777" w:rsidR="005453C0" w:rsidRPr="00694148" w:rsidRDefault="005453C0" w:rsidP="005453C0">
      <w:pPr>
        <w:pStyle w:val="ListParagraph"/>
        <w:numPr>
          <w:ilvl w:val="0"/>
          <w:numId w:val="18"/>
        </w:numPr>
        <w:spacing w:line="276" w:lineRule="auto"/>
        <w:ind w:left="709" w:hanging="283"/>
        <w:rPr>
          <w:rFonts w:asciiTheme="majorHAnsi" w:hAnsiTheme="majorHAnsi" w:cstheme="majorHAnsi"/>
        </w:rPr>
      </w:pPr>
      <w:r w:rsidRPr="00694148">
        <w:rPr>
          <w:rFonts w:asciiTheme="majorHAnsi" w:hAnsiTheme="majorHAnsi" w:cstheme="majorHAnsi"/>
          <w:bCs/>
        </w:rPr>
        <w:t>Sigurimi</w:t>
      </w:r>
      <w:r w:rsidRPr="00694148">
        <w:rPr>
          <w:rFonts w:asciiTheme="majorHAnsi" w:hAnsiTheme="majorHAnsi" w:cstheme="majorHAnsi"/>
        </w:rPr>
        <w:t xml:space="preserve"> i higjienes adekuate nga uji, ne perputhje me ligjet dhe rregulloret dhe perpajtueshmerine e mbikeqyresit, per te gjitha zyrat dhe punetorite ne punishte</w:t>
      </w:r>
      <w:r w:rsidRPr="00694148" w:rsidDel="003A309E">
        <w:rPr>
          <w:rFonts w:asciiTheme="majorHAnsi" w:hAnsiTheme="majorHAnsi" w:cstheme="majorHAnsi"/>
        </w:rPr>
        <w:t xml:space="preserve"> </w:t>
      </w:r>
      <w:r w:rsidRPr="00694148">
        <w:rPr>
          <w:rFonts w:asciiTheme="majorHAnsi" w:hAnsiTheme="majorHAnsi" w:cstheme="majorHAnsi"/>
        </w:rPr>
        <w:t>;</w:t>
      </w:r>
    </w:p>
    <w:p w14:paraId="13B5B84C" w14:textId="77777777" w:rsidR="005453C0" w:rsidRPr="00694148" w:rsidRDefault="005453C0" w:rsidP="005453C0">
      <w:pPr>
        <w:pStyle w:val="ListParagraph"/>
        <w:numPr>
          <w:ilvl w:val="0"/>
          <w:numId w:val="18"/>
        </w:numPr>
        <w:spacing w:line="276" w:lineRule="auto"/>
        <w:ind w:left="709" w:hanging="283"/>
        <w:rPr>
          <w:rFonts w:asciiTheme="majorHAnsi" w:hAnsiTheme="majorHAnsi" w:cstheme="majorHAnsi"/>
        </w:rPr>
      </w:pPr>
      <w:r w:rsidRPr="00694148">
        <w:rPr>
          <w:rFonts w:asciiTheme="majorHAnsi" w:hAnsiTheme="majorHAnsi" w:cstheme="majorHAnsi"/>
        </w:rPr>
        <w:t>Sigurimi i WC te pershtatshme dhe aranzhimeve te tjera sanitare ne punishte ku puna eshte ne progres, sipas kerkeses se zyrtarit/inspektorit sanitar ne zone dhe te Mbikeqyresit</w:t>
      </w:r>
      <w:r w:rsidRPr="00694148" w:rsidDel="003A309E">
        <w:rPr>
          <w:rFonts w:asciiTheme="majorHAnsi" w:hAnsiTheme="majorHAnsi" w:cstheme="majorHAnsi"/>
        </w:rPr>
        <w:t xml:space="preserve"> </w:t>
      </w:r>
    </w:p>
    <w:p w14:paraId="3D6BFEBF" w14:textId="77777777" w:rsidR="005453C0" w:rsidRPr="00694148" w:rsidRDefault="005453C0" w:rsidP="005453C0">
      <w:pPr>
        <w:pStyle w:val="ListParagraph"/>
        <w:numPr>
          <w:ilvl w:val="0"/>
          <w:numId w:val="18"/>
        </w:numPr>
        <w:spacing w:line="276" w:lineRule="auto"/>
        <w:ind w:left="709" w:hanging="283"/>
        <w:rPr>
          <w:rFonts w:asciiTheme="majorHAnsi" w:hAnsiTheme="majorHAnsi" w:cstheme="majorHAnsi"/>
        </w:rPr>
      </w:pPr>
      <w:r w:rsidRPr="00694148">
        <w:rPr>
          <w:rFonts w:asciiTheme="majorHAnsi" w:hAnsiTheme="majorHAnsi" w:cstheme="majorHAnsi"/>
        </w:rPr>
        <w:t>Ekzekutimin e masave te duhura ne konsultim me Autoritetin perkates te Shendetit Publik per te kontrolluar brenda punishtes;</w:t>
      </w:r>
    </w:p>
    <w:p w14:paraId="7318B5A2" w14:textId="77777777" w:rsidR="005453C0" w:rsidRPr="00694148" w:rsidRDefault="005453C0" w:rsidP="005453C0">
      <w:pPr>
        <w:pStyle w:val="ListParagraph"/>
        <w:numPr>
          <w:ilvl w:val="0"/>
          <w:numId w:val="18"/>
        </w:numPr>
        <w:spacing w:line="276" w:lineRule="auto"/>
        <w:ind w:left="709" w:hanging="283"/>
        <w:rPr>
          <w:rFonts w:asciiTheme="majorHAnsi" w:hAnsiTheme="majorHAnsi" w:cstheme="majorHAnsi"/>
        </w:rPr>
      </w:pPr>
      <w:r w:rsidRPr="00694148">
        <w:rPr>
          <w:rFonts w:asciiTheme="majorHAnsi" w:hAnsiTheme="majorHAnsi" w:cstheme="majorHAnsi"/>
        </w:rPr>
        <w:t>Raportimin e detaleve te çfare do aksidenti tek Mbikeqyresi sa me shpejt te jete e mundur</w:t>
      </w:r>
      <w:r w:rsidRPr="00694148" w:rsidDel="003A309E">
        <w:rPr>
          <w:rFonts w:asciiTheme="majorHAnsi" w:hAnsiTheme="majorHAnsi" w:cstheme="majorHAnsi"/>
        </w:rPr>
        <w:t xml:space="preserve"> </w:t>
      </w:r>
      <w:r w:rsidRPr="00694148">
        <w:rPr>
          <w:rFonts w:asciiTheme="majorHAnsi" w:hAnsiTheme="majorHAnsi" w:cstheme="majorHAnsi"/>
        </w:rPr>
        <w:t>.</w:t>
      </w:r>
    </w:p>
    <w:p w14:paraId="15FCF64C" w14:textId="77777777" w:rsidR="005453C0" w:rsidRPr="00694148" w:rsidRDefault="005453C0" w:rsidP="005453C0">
      <w:pPr>
        <w:pStyle w:val="ListParagraph"/>
        <w:numPr>
          <w:ilvl w:val="0"/>
          <w:numId w:val="18"/>
        </w:numPr>
        <w:spacing w:line="276" w:lineRule="auto"/>
        <w:ind w:left="709" w:hanging="283"/>
        <w:rPr>
          <w:rFonts w:asciiTheme="majorHAnsi" w:hAnsiTheme="majorHAnsi" w:cstheme="majorHAnsi"/>
        </w:rPr>
      </w:pPr>
      <w:r w:rsidRPr="00694148">
        <w:rPr>
          <w:rFonts w:asciiTheme="majorHAnsi" w:hAnsiTheme="majorHAnsi" w:cstheme="majorHAnsi"/>
        </w:rPr>
        <w:lastRenderedPageBreak/>
        <w:t>Sigurimin dhe mirembajtjen e stacionit te ndihmes se pare te pajisur ne menyre adekuate ne vendin e punimeve</w:t>
      </w:r>
      <w:r w:rsidRPr="00694148" w:rsidDel="003A309E">
        <w:rPr>
          <w:rFonts w:asciiTheme="majorHAnsi" w:hAnsiTheme="majorHAnsi" w:cstheme="majorHAnsi"/>
        </w:rPr>
        <w:t xml:space="preserve"> </w:t>
      </w:r>
      <w:r w:rsidRPr="00694148">
        <w:rPr>
          <w:rFonts w:asciiTheme="majorHAnsi" w:hAnsiTheme="majorHAnsi" w:cstheme="majorHAnsi"/>
        </w:rPr>
        <w:t>;</w:t>
      </w:r>
    </w:p>
    <w:p w14:paraId="2481918F" w14:textId="77777777" w:rsidR="005453C0" w:rsidRPr="00694148" w:rsidRDefault="005453C0" w:rsidP="005453C0">
      <w:pPr>
        <w:pStyle w:val="ListParagraph"/>
        <w:numPr>
          <w:ilvl w:val="0"/>
          <w:numId w:val="18"/>
        </w:numPr>
        <w:spacing w:line="276" w:lineRule="auto"/>
        <w:ind w:left="709" w:hanging="283"/>
        <w:rPr>
          <w:rFonts w:asciiTheme="majorHAnsi" w:hAnsiTheme="majorHAnsi" w:cstheme="majorHAnsi"/>
        </w:rPr>
      </w:pPr>
      <w:r w:rsidRPr="00694148">
        <w:rPr>
          <w:rFonts w:asciiTheme="majorHAnsi" w:hAnsiTheme="majorHAnsi" w:cstheme="majorHAnsi"/>
        </w:rPr>
        <w:t>Eshte pergjegjesi e kontraktorit per te siguruar analiza statike te skeles.</w:t>
      </w:r>
    </w:p>
    <w:p w14:paraId="19B9ED86" w14:textId="77777777" w:rsidR="005453C0" w:rsidRPr="00694148" w:rsidRDefault="005453C0" w:rsidP="005453C0">
      <w:pPr>
        <w:pStyle w:val="ListParagraph"/>
        <w:numPr>
          <w:ilvl w:val="0"/>
          <w:numId w:val="18"/>
        </w:numPr>
        <w:spacing w:line="276" w:lineRule="auto"/>
        <w:ind w:left="709" w:hanging="283"/>
        <w:rPr>
          <w:rFonts w:asciiTheme="majorHAnsi" w:hAnsiTheme="majorHAnsi" w:cstheme="majorHAnsi"/>
        </w:rPr>
      </w:pPr>
      <w:r w:rsidRPr="00694148">
        <w:rPr>
          <w:rFonts w:asciiTheme="majorHAnsi" w:hAnsiTheme="majorHAnsi" w:cstheme="majorHAnsi"/>
        </w:rPr>
        <w:t>Të gjithë punëtorët që punojnë në skela duhet të jenë të trajnuar për të punuar në lartësi dhe bartin mbi vete rrezikun e tyre</w:t>
      </w:r>
    </w:p>
    <w:bookmarkEnd w:id="34"/>
    <w:p w14:paraId="0CD9E79A" w14:textId="77777777" w:rsidR="005453C0" w:rsidRPr="00694148" w:rsidRDefault="005453C0" w:rsidP="005453C0">
      <w:pPr>
        <w:rPr>
          <w:rFonts w:asciiTheme="majorHAnsi" w:hAnsiTheme="majorHAnsi" w:cstheme="majorHAnsi"/>
        </w:rPr>
      </w:pPr>
    </w:p>
    <w:p w14:paraId="1E96C215" w14:textId="77777777" w:rsidR="005453C0" w:rsidRPr="00694148" w:rsidRDefault="005453C0" w:rsidP="005453C0">
      <w:pPr>
        <w:rPr>
          <w:rFonts w:asciiTheme="majorHAnsi" w:hAnsiTheme="majorHAnsi" w:cstheme="majorHAnsi"/>
        </w:rPr>
      </w:pPr>
    </w:p>
    <w:p w14:paraId="18A06FE1" w14:textId="77777777" w:rsidR="005453C0" w:rsidRPr="00694148" w:rsidRDefault="005453C0" w:rsidP="005453C0">
      <w:pPr>
        <w:rPr>
          <w:rFonts w:asciiTheme="majorHAnsi" w:hAnsiTheme="majorHAnsi" w:cstheme="majorHAnsi"/>
        </w:rPr>
      </w:pPr>
    </w:p>
    <w:p w14:paraId="5DF0D2D1" w14:textId="77777777" w:rsidR="005453C0" w:rsidRPr="00694148" w:rsidRDefault="005453C0" w:rsidP="005453C0">
      <w:pPr>
        <w:rPr>
          <w:rFonts w:asciiTheme="majorHAnsi" w:hAnsiTheme="majorHAnsi" w:cstheme="majorHAnsi"/>
        </w:rPr>
      </w:pPr>
    </w:p>
    <w:p w14:paraId="7AD49216" w14:textId="4AA643AF" w:rsidR="005453C0" w:rsidRPr="00694148" w:rsidRDefault="001D68EB" w:rsidP="005453C0">
      <w:pPr>
        <w:pStyle w:val="Heading1"/>
        <w:numPr>
          <w:ilvl w:val="0"/>
          <w:numId w:val="0"/>
        </w:numPr>
        <w:ind w:left="1980"/>
        <w:rPr>
          <w:rFonts w:asciiTheme="majorHAnsi" w:hAnsiTheme="majorHAnsi" w:cstheme="majorHAnsi"/>
        </w:rPr>
      </w:pPr>
      <w:bookmarkStart w:id="35" w:name="_Toc160810397"/>
      <w:bookmarkStart w:id="36" w:name="_Toc165039722"/>
      <w:r>
        <w:rPr>
          <w:rFonts w:asciiTheme="majorHAnsi" w:hAnsiTheme="majorHAnsi" w:cstheme="majorHAnsi"/>
        </w:rPr>
        <w:t xml:space="preserve">E </w:t>
      </w:r>
      <w:r w:rsidR="005453C0" w:rsidRPr="00694148">
        <w:rPr>
          <w:rFonts w:asciiTheme="majorHAnsi" w:hAnsiTheme="majorHAnsi" w:cstheme="majorHAnsi"/>
        </w:rPr>
        <w:t>Procedurat per sigurimin e cilesise dhe standardet</w:t>
      </w:r>
      <w:bookmarkEnd w:id="35"/>
      <w:bookmarkEnd w:id="36"/>
    </w:p>
    <w:p w14:paraId="47F540FD" w14:textId="77777777" w:rsidR="005453C0" w:rsidRPr="00694148" w:rsidRDefault="005453C0" w:rsidP="005453C0">
      <w:pPr>
        <w:rPr>
          <w:rFonts w:asciiTheme="majorHAnsi" w:hAnsiTheme="majorHAnsi" w:cstheme="majorHAnsi"/>
        </w:rPr>
      </w:pPr>
    </w:p>
    <w:p w14:paraId="26CB1270" w14:textId="77777777" w:rsidR="005453C0" w:rsidRPr="00694148" w:rsidRDefault="005453C0" w:rsidP="005453C0">
      <w:pPr>
        <w:jc w:val="both"/>
        <w:rPr>
          <w:rFonts w:asciiTheme="majorHAnsi" w:hAnsiTheme="majorHAnsi" w:cstheme="majorHAnsi"/>
        </w:rPr>
      </w:pPr>
      <w:bookmarkStart w:id="37" w:name="_heading=h.44sinio" w:colFirst="0" w:colLast="0"/>
      <w:bookmarkStart w:id="38" w:name="_Hlk149046475"/>
      <w:bookmarkEnd w:id="28"/>
      <w:bookmarkEnd w:id="37"/>
      <w:r w:rsidRPr="00694148">
        <w:rPr>
          <w:rFonts w:asciiTheme="majorHAnsi" w:hAnsiTheme="majorHAnsi" w:cstheme="majorHAnsi"/>
        </w:rPr>
        <w:t>Procedura per sigurimin e cilesise qe mbulon te gjitha aspektet e kontrates dhe puneve duhet te zbatohet, dokumentohet dhe ruhet nga Kontraktuesi gjate periudhes se kontrates</w:t>
      </w:r>
      <w:r w:rsidRPr="00694148" w:rsidDel="009C3202">
        <w:rPr>
          <w:rFonts w:asciiTheme="majorHAnsi" w:hAnsiTheme="majorHAnsi" w:cstheme="majorHAnsi"/>
        </w:rPr>
        <w:t xml:space="preserve"> </w:t>
      </w:r>
      <w:r w:rsidRPr="00694148">
        <w:rPr>
          <w:rFonts w:asciiTheme="majorHAnsi" w:hAnsiTheme="majorHAnsi" w:cstheme="majorHAnsi"/>
        </w:rPr>
        <w:t>.</w:t>
      </w:r>
    </w:p>
    <w:p w14:paraId="578F1513" w14:textId="77777777" w:rsidR="005453C0" w:rsidRPr="00694148" w:rsidRDefault="005453C0" w:rsidP="005453C0">
      <w:pPr>
        <w:jc w:val="both"/>
        <w:rPr>
          <w:rFonts w:asciiTheme="majorHAnsi" w:hAnsiTheme="majorHAnsi" w:cstheme="majorHAnsi"/>
        </w:rPr>
      </w:pPr>
      <w:r w:rsidRPr="00694148">
        <w:rPr>
          <w:rFonts w:asciiTheme="majorHAnsi" w:hAnsiTheme="majorHAnsi" w:cstheme="majorHAnsi"/>
        </w:rPr>
        <w:t>Kontraktuesi do te zhvilloje Procedura per sigurimin e cilesise duke u mbeshtetur ne te gjitha kompetencat e tij te brendshme ne çeshtjen e kontrollit te cilesise ne fazen e projektimit, ne fazen e zbatimit, vendosjen ne pune, pranimit teknik, trajnimin dhe fazat e dorezimit.</w:t>
      </w:r>
    </w:p>
    <w:p w14:paraId="27285132" w14:textId="77777777" w:rsidR="005453C0" w:rsidRPr="00694148" w:rsidRDefault="005453C0" w:rsidP="005453C0">
      <w:pPr>
        <w:jc w:val="both"/>
        <w:rPr>
          <w:rFonts w:asciiTheme="majorHAnsi" w:hAnsiTheme="majorHAnsi" w:cstheme="majorHAnsi"/>
          <w:i/>
        </w:rPr>
      </w:pPr>
      <w:r w:rsidRPr="00694148">
        <w:rPr>
          <w:rFonts w:asciiTheme="majorHAnsi" w:hAnsiTheme="majorHAnsi" w:cstheme="majorHAnsi"/>
          <w:i/>
        </w:rPr>
        <w:t>Ky seksion definon si me poshte:</w:t>
      </w:r>
    </w:p>
    <w:p w14:paraId="50BFB617" w14:textId="77777777" w:rsidR="005453C0" w:rsidRPr="00694148" w:rsidRDefault="005453C0" w:rsidP="005453C0">
      <w:pPr>
        <w:pStyle w:val="ListParagraph"/>
        <w:numPr>
          <w:ilvl w:val="0"/>
          <w:numId w:val="19"/>
        </w:numPr>
        <w:spacing w:line="276" w:lineRule="auto"/>
        <w:ind w:left="709" w:hanging="283"/>
        <w:jc w:val="both"/>
        <w:rPr>
          <w:rFonts w:asciiTheme="majorHAnsi" w:hAnsiTheme="majorHAnsi" w:cstheme="majorHAnsi"/>
        </w:rPr>
      </w:pPr>
      <w:r w:rsidRPr="00694148">
        <w:rPr>
          <w:rFonts w:asciiTheme="majorHAnsi" w:hAnsiTheme="majorHAnsi" w:cstheme="majorHAnsi"/>
        </w:rPr>
        <w:t>Angazhimi I Autoritetit kontraktues, Mbikeqyresit, kontrollet te jashtem dhe kontraktuesit ne drejtim te cilesise se kontrates.</w:t>
      </w:r>
    </w:p>
    <w:p w14:paraId="65B982C5" w14:textId="77777777" w:rsidR="005453C0" w:rsidRPr="00694148" w:rsidRDefault="005453C0" w:rsidP="005453C0">
      <w:pPr>
        <w:pStyle w:val="ListParagraph"/>
        <w:numPr>
          <w:ilvl w:val="0"/>
          <w:numId w:val="19"/>
        </w:numPr>
        <w:spacing w:line="276" w:lineRule="auto"/>
        <w:ind w:left="709" w:hanging="283"/>
        <w:jc w:val="both"/>
        <w:rPr>
          <w:rFonts w:asciiTheme="majorHAnsi" w:hAnsiTheme="majorHAnsi" w:cstheme="majorHAnsi"/>
        </w:rPr>
      </w:pPr>
      <w:r w:rsidRPr="00694148">
        <w:rPr>
          <w:rFonts w:asciiTheme="majorHAnsi" w:hAnsiTheme="majorHAnsi" w:cstheme="majorHAnsi"/>
        </w:rPr>
        <w:t>Koha e implementimit: Plani I Sigurimit te Cilesise (Quality Assurance Plan) do te zbatohet nga kontraktuesi para fillimit te Dates se Kontrates.</w:t>
      </w:r>
    </w:p>
    <w:p w14:paraId="18DAA76B" w14:textId="77777777" w:rsidR="005453C0" w:rsidRPr="00694148" w:rsidRDefault="005453C0" w:rsidP="005453C0">
      <w:pPr>
        <w:jc w:val="both"/>
        <w:rPr>
          <w:rFonts w:asciiTheme="majorHAnsi" w:hAnsiTheme="majorHAnsi" w:cstheme="majorHAnsi"/>
        </w:rPr>
      </w:pPr>
      <w:r w:rsidRPr="00694148">
        <w:rPr>
          <w:rFonts w:asciiTheme="majorHAnsi" w:hAnsiTheme="majorHAnsi" w:cstheme="majorHAnsi"/>
        </w:rPr>
        <w:t>Kontraktuesi duhet te siguroj se kontrolli i cilesise eshte ne perputhje me standardet nderkombetare. Kontraktuesi do te zbatoj udhezime nga standardet nderkombetare ne vijim:</w:t>
      </w:r>
    </w:p>
    <w:p w14:paraId="17558446" w14:textId="77777777" w:rsidR="005453C0" w:rsidRPr="00694148" w:rsidRDefault="005453C0" w:rsidP="005453C0">
      <w:pPr>
        <w:pStyle w:val="ListParagraph"/>
        <w:numPr>
          <w:ilvl w:val="0"/>
          <w:numId w:val="20"/>
        </w:numPr>
        <w:spacing w:line="276" w:lineRule="auto"/>
        <w:ind w:left="709" w:hanging="283"/>
        <w:jc w:val="both"/>
        <w:rPr>
          <w:rFonts w:asciiTheme="majorHAnsi" w:hAnsiTheme="majorHAnsi" w:cstheme="majorHAnsi"/>
        </w:rPr>
      </w:pPr>
      <w:r w:rsidRPr="00694148">
        <w:rPr>
          <w:rFonts w:asciiTheme="majorHAnsi" w:hAnsiTheme="majorHAnsi" w:cstheme="majorHAnsi"/>
        </w:rPr>
        <w:t>ISO 9000 Standards for the quality control and assurance – Guideline for selection and utilization.</w:t>
      </w:r>
    </w:p>
    <w:p w14:paraId="46C02116" w14:textId="77777777" w:rsidR="005453C0" w:rsidRPr="00694148" w:rsidRDefault="005453C0" w:rsidP="005453C0">
      <w:pPr>
        <w:pStyle w:val="ListParagraph"/>
        <w:numPr>
          <w:ilvl w:val="0"/>
          <w:numId w:val="20"/>
        </w:numPr>
        <w:spacing w:line="276" w:lineRule="auto"/>
        <w:ind w:left="709" w:hanging="283"/>
        <w:jc w:val="both"/>
        <w:rPr>
          <w:rFonts w:asciiTheme="majorHAnsi" w:hAnsiTheme="majorHAnsi" w:cstheme="majorHAnsi"/>
        </w:rPr>
      </w:pPr>
      <w:r w:rsidRPr="00694148">
        <w:rPr>
          <w:rFonts w:asciiTheme="majorHAnsi" w:hAnsiTheme="majorHAnsi" w:cstheme="majorHAnsi"/>
        </w:rPr>
        <w:t>ISO 9001 Quality system - Model for the quality assurance in conception development, production, installation, and after-sales support.</w:t>
      </w:r>
    </w:p>
    <w:p w14:paraId="53C2108C" w14:textId="77777777" w:rsidR="005453C0" w:rsidRPr="00694148" w:rsidRDefault="005453C0" w:rsidP="005453C0">
      <w:pPr>
        <w:pStyle w:val="ListParagraph"/>
        <w:numPr>
          <w:ilvl w:val="0"/>
          <w:numId w:val="20"/>
        </w:numPr>
        <w:spacing w:line="276" w:lineRule="auto"/>
        <w:ind w:left="709" w:hanging="283"/>
        <w:jc w:val="both"/>
        <w:rPr>
          <w:rFonts w:asciiTheme="majorHAnsi" w:hAnsiTheme="majorHAnsi" w:cstheme="majorHAnsi"/>
        </w:rPr>
      </w:pPr>
      <w:r w:rsidRPr="00694148">
        <w:rPr>
          <w:rFonts w:asciiTheme="majorHAnsi" w:hAnsiTheme="majorHAnsi" w:cstheme="majorHAnsi"/>
        </w:rPr>
        <w:t>ISO 9002 Quality system - Model for the quality assurance in production and installation.</w:t>
      </w:r>
    </w:p>
    <w:p w14:paraId="5701B69B" w14:textId="77777777" w:rsidR="005453C0" w:rsidRPr="00694148" w:rsidRDefault="005453C0" w:rsidP="005453C0">
      <w:pPr>
        <w:pStyle w:val="ListParagraph"/>
        <w:numPr>
          <w:ilvl w:val="0"/>
          <w:numId w:val="20"/>
        </w:numPr>
        <w:spacing w:line="276" w:lineRule="auto"/>
        <w:ind w:left="709" w:hanging="283"/>
        <w:jc w:val="both"/>
        <w:rPr>
          <w:rFonts w:asciiTheme="majorHAnsi" w:hAnsiTheme="majorHAnsi" w:cstheme="majorHAnsi"/>
        </w:rPr>
      </w:pPr>
      <w:r w:rsidRPr="00694148">
        <w:rPr>
          <w:rFonts w:asciiTheme="majorHAnsi" w:hAnsiTheme="majorHAnsi" w:cstheme="majorHAnsi"/>
        </w:rPr>
        <w:t>ISO 9003 Quality system - Model for the quality assurance in controlling and final tests.</w:t>
      </w:r>
    </w:p>
    <w:p w14:paraId="77C739CA" w14:textId="77777777" w:rsidR="005453C0" w:rsidRPr="00694148" w:rsidRDefault="005453C0" w:rsidP="005453C0">
      <w:pPr>
        <w:pStyle w:val="ListParagraph"/>
        <w:numPr>
          <w:ilvl w:val="0"/>
          <w:numId w:val="20"/>
        </w:numPr>
        <w:spacing w:line="276" w:lineRule="auto"/>
        <w:ind w:left="709" w:hanging="283"/>
        <w:jc w:val="both"/>
        <w:rPr>
          <w:rFonts w:asciiTheme="majorHAnsi" w:hAnsiTheme="majorHAnsi" w:cstheme="majorHAnsi"/>
        </w:rPr>
      </w:pPr>
      <w:r w:rsidRPr="00694148">
        <w:rPr>
          <w:rFonts w:asciiTheme="majorHAnsi" w:hAnsiTheme="majorHAnsi" w:cstheme="majorHAnsi"/>
        </w:rPr>
        <w:t>ISO 9004 Quality control and element of the quality system – Guidelines.</w:t>
      </w:r>
    </w:p>
    <w:p w14:paraId="3100E049" w14:textId="77777777" w:rsidR="005453C0" w:rsidRPr="00694148" w:rsidRDefault="005453C0" w:rsidP="005453C0">
      <w:pPr>
        <w:pStyle w:val="ListParagraph"/>
        <w:numPr>
          <w:ilvl w:val="0"/>
          <w:numId w:val="20"/>
        </w:numPr>
        <w:spacing w:line="276" w:lineRule="auto"/>
        <w:ind w:left="709" w:hanging="283"/>
        <w:jc w:val="both"/>
        <w:rPr>
          <w:rFonts w:asciiTheme="majorHAnsi" w:hAnsiTheme="majorHAnsi" w:cstheme="majorHAnsi"/>
        </w:rPr>
      </w:pPr>
      <w:r w:rsidRPr="00694148">
        <w:rPr>
          <w:rFonts w:asciiTheme="majorHAnsi" w:hAnsiTheme="majorHAnsi" w:cstheme="majorHAnsi"/>
        </w:rPr>
        <w:t>ISO 8402 Quality management and quality assurance - Vocabulary</w:t>
      </w:r>
      <w:r w:rsidRPr="00694148">
        <w:rPr>
          <w:rFonts w:asciiTheme="majorHAnsi" w:eastAsia="Calibri" w:hAnsiTheme="majorHAnsi" w:cstheme="majorHAnsi"/>
        </w:rPr>
        <w:t>.</w:t>
      </w:r>
    </w:p>
    <w:p w14:paraId="09A92B90" w14:textId="77777777" w:rsidR="005453C0" w:rsidRPr="00694148" w:rsidRDefault="005453C0" w:rsidP="005453C0">
      <w:pPr>
        <w:jc w:val="both"/>
        <w:rPr>
          <w:rFonts w:asciiTheme="majorHAnsi" w:hAnsiTheme="majorHAnsi" w:cstheme="majorHAnsi"/>
        </w:rPr>
      </w:pPr>
    </w:p>
    <w:p w14:paraId="39F8DB06" w14:textId="77777777" w:rsidR="005453C0" w:rsidRPr="00694148" w:rsidRDefault="005453C0" w:rsidP="005453C0">
      <w:pPr>
        <w:jc w:val="both"/>
        <w:rPr>
          <w:rFonts w:asciiTheme="majorHAnsi" w:hAnsiTheme="majorHAnsi" w:cstheme="majorHAnsi"/>
        </w:rPr>
      </w:pPr>
    </w:p>
    <w:p w14:paraId="1AF7595D" w14:textId="1C9867E6" w:rsidR="005453C0" w:rsidRPr="00694148" w:rsidRDefault="001D68EB" w:rsidP="005453C0">
      <w:pPr>
        <w:pStyle w:val="Heading1"/>
        <w:numPr>
          <w:ilvl w:val="0"/>
          <w:numId w:val="0"/>
        </w:numPr>
        <w:ind w:left="1980"/>
        <w:rPr>
          <w:rFonts w:asciiTheme="majorHAnsi" w:hAnsiTheme="majorHAnsi" w:cstheme="majorHAnsi"/>
        </w:rPr>
      </w:pPr>
      <w:bookmarkStart w:id="39" w:name="_Toc160810398"/>
      <w:bookmarkStart w:id="40" w:name="_Toc165039723"/>
      <w:r>
        <w:rPr>
          <w:rFonts w:asciiTheme="majorHAnsi" w:hAnsiTheme="majorHAnsi" w:cstheme="majorHAnsi"/>
        </w:rPr>
        <w:t xml:space="preserve">F </w:t>
      </w:r>
      <w:r w:rsidR="005453C0" w:rsidRPr="00694148">
        <w:rPr>
          <w:rFonts w:asciiTheme="majorHAnsi" w:hAnsiTheme="majorHAnsi" w:cstheme="majorHAnsi"/>
        </w:rPr>
        <w:t>Kontrolli i marreveshjes se pergjithshme brenda kontrates</w:t>
      </w:r>
      <w:bookmarkEnd w:id="39"/>
      <w:bookmarkEnd w:id="40"/>
    </w:p>
    <w:p w14:paraId="1E2BF2A5" w14:textId="77777777" w:rsidR="005453C0" w:rsidRPr="00694148" w:rsidRDefault="005453C0" w:rsidP="005453C0">
      <w:pPr>
        <w:jc w:val="both"/>
        <w:rPr>
          <w:rFonts w:asciiTheme="majorHAnsi" w:hAnsiTheme="majorHAnsi" w:cstheme="majorHAnsi"/>
        </w:rPr>
      </w:pPr>
    </w:p>
    <w:bookmarkEnd w:id="38"/>
    <w:p w14:paraId="17085DB7" w14:textId="77777777" w:rsidR="005453C0" w:rsidRPr="00694148" w:rsidRDefault="005453C0" w:rsidP="005453C0">
      <w:pPr>
        <w:spacing w:line="240" w:lineRule="auto"/>
        <w:jc w:val="both"/>
        <w:rPr>
          <w:rFonts w:asciiTheme="majorHAnsi" w:eastAsia="Calibri" w:hAnsiTheme="majorHAnsi" w:cstheme="majorHAnsi"/>
        </w:rPr>
      </w:pPr>
      <w:r w:rsidRPr="00694148">
        <w:rPr>
          <w:rFonts w:asciiTheme="majorHAnsi" w:eastAsia="Calibri" w:hAnsiTheme="majorHAnsi" w:cstheme="majorHAnsi"/>
        </w:rPr>
        <w:t xml:space="preserve">Vula e Mbikëqyrësit dhe/ose Autoritetit Kontraktor, në çdo dokument (veçanërisht plane, shënime llogaritëse, etj.) të lëshuara, nuk mohon përgjegjësinë e përgjithshme të Kontraktorit dhe nuk kufizon në </w:t>
      </w:r>
      <w:r w:rsidRPr="00694148">
        <w:rPr>
          <w:rFonts w:asciiTheme="majorHAnsi" w:eastAsia="Calibri" w:hAnsiTheme="majorHAnsi" w:cstheme="majorHAnsi"/>
        </w:rPr>
        <w:lastRenderedPageBreak/>
        <w:t>asnjë mënyrë të drejtën e Mbikëqyrësit dhe/ose Autoritetit Kontraktor për të refuzojnë çdo pajisje pas dorëzimit dhe montimit të tyre nëse nuk plotësojnë kërkesat e kontratës.</w:t>
      </w:r>
    </w:p>
    <w:p w14:paraId="36FFEAAE" w14:textId="77777777" w:rsidR="005453C0" w:rsidRPr="00694148" w:rsidRDefault="005453C0" w:rsidP="005453C0">
      <w:pPr>
        <w:jc w:val="both"/>
        <w:rPr>
          <w:rFonts w:asciiTheme="majorHAnsi" w:eastAsia="Calibri" w:hAnsiTheme="majorHAnsi" w:cstheme="majorHAnsi"/>
        </w:rPr>
      </w:pPr>
    </w:p>
    <w:p w14:paraId="12DAEDB4" w14:textId="77777777" w:rsidR="005453C0" w:rsidRPr="00694148" w:rsidRDefault="005453C0" w:rsidP="005453C0">
      <w:pPr>
        <w:jc w:val="both"/>
        <w:rPr>
          <w:rFonts w:asciiTheme="majorHAnsi" w:hAnsiTheme="majorHAnsi" w:cstheme="majorHAnsi"/>
        </w:rPr>
      </w:pPr>
      <w:r w:rsidRPr="00694148">
        <w:rPr>
          <w:rFonts w:asciiTheme="majorHAnsi" w:eastAsia="Calibri" w:hAnsiTheme="majorHAnsi" w:cstheme="majorHAnsi"/>
        </w:rPr>
        <w:t>Për kontrollin dhe administrimin e kontratës, Autoriteti Kontraktor do të asistohet nga kompania mbikëqyrëse, për respektimin dhe realizimin e kontratës.</w:t>
      </w:r>
      <w:r w:rsidRPr="00694148">
        <w:rPr>
          <w:rFonts w:asciiTheme="majorHAnsi" w:hAnsiTheme="majorHAnsi" w:cstheme="majorHAnsi"/>
        </w:rPr>
        <w:t xml:space="preserve"> Kontraktuesi do të dorëzoj për aprovim tek Kompania mbikqyrëse një Plan dinamik për realizimin e punëve. Kompania mbikqyrëse rezervon të drejtën e caktimit të aktiviteteve për zbatim me prioritet dhe shtrirjen në kohë të disa prej këtyre aktiviteteve.</w:t>
      </w:r>
    </w:p>
    <w:p w14:paraId="73DDD9B8" w14:textId="77777777" w:rsidR="005453C0" w:rsidRPr="00694148" w:rsidRDefault="005453C0" w:rsidP="005453C0">
      <w:pPr>
        <w:jc w:val="both"/>
        <w:rPr>
          <w:rFonts w:asciiTheme="majorHAnsi" w:hAnsiTheme="majorHAnsi" w:cstheme="majorHAnsi"/>
        </w:rPr>
      </w:pPr>
    </w:p>
    <w:p w14:paraId="20F6650D" w14:textId="77777777" w:rsidR="005453C0" w:rsidRPr="00694148" w:rsidRDefault="005453C0" w:rsidP="005453C0">
      <w:pPr>
        <w:pStyle w:val="ListParagraph"/>
        <w:numPr>
          <w:ilvl w:val="0"/>
          <w:numId w:val="21"/>
        </w:numPr>
        <w:ind w:left="709"/>
        <w:jc w:val="both"/>
        <w:rPr>
          <w:rFonts w:asciiTheme="majorHAnsi" w:eastAsia="Calibri" w:hAnsiTheme="majorHAnsi" w:cstheme="majorHAnsi"/>
        </w:rPr>
      </w:pPr>
      <w:r w:rsidRPr="00694148">
        <w:rPr>
          <w:rFonts w:asciiTheme="majorHAnsi" w:eastAsia="Calibri" w:hAnsiTheme="majorHAnsi" w:cstheme="majorHAnsi"/>
          <w:u w:val="single"/>
        </w:rPr>
        <w:t>Takimet e progresit</w:t>
      </w:r>
    </w:p>
    <w:p w14:paraId="278F6B48" w14:textId="77777777" w:rsidR="005453C0" w:rsidRPr="00694148" w:rsidRDefault="005453C0" w:rsidP="005453C0">
      <w:pPr>
        <w:jc w:val="both"/>
        <w:rPr>
          <w:rFonts w:asciiTheme="majorHAnsi" w:hAnsiTheme="majorHAnsi" w:cstheme="majorHAnsi"/>
        </w:rPr>
      </w:pPr>
      <w:r w:rsidRPr="00694148">
        <w:rPr>
          <w:rFonts w:asciiTheme="majorHAnsi" w:hAnsiTheme="majorHAnsi" w:cstheme="majorHAnsi"/>
        </w:rPr>
        <w:t>Takimet e progresit, jo me pak se nje ne muaj, do te mbahen me dinamiken e definuar dhe te arsyetuar prej Autoriteti kontraktuesit. AK do te beje thirrjen per takim te progresit ku do te prezantohet raporti i progresit nga kontraktori dhe nga kompania mbikqyrese. Kompania mbikqyrese do te bej hartimin e minutave te takimit.</w:t>
      </w:r>
    </w:p>
    <w:p w14:paraId="44136E8A" w14:textId="77777777" w:rsidR="005453C0" w:rsidRPr="00694148" w:rsidRDefault="005453C0" w:rsidP="005453C0">
      <w:pPr>
        <w:jc w:val="both"/>
        <w:rPr>
          <w:rFonts w:asciiTheme="majorHAnsi" w:hAnsiTheme="majorHAnsi" w:cstheme="majorHAnsi"/>
        </w:rPr>
      </w:pPr>
      <w:r w:rsidRPr="00694148">
        <w:rPr>
          <w:rFonts w:asciiTheme="majorHAnsi" w:hAnsiTheme="majorHAnsi" w:cstheme="majorHAnsi"/>
        </w:rPr>
        <w:t>Gjate fazave te puneve ne punishte, takimet e progresit perkojne me takimet ne punishte.</w:t>
      </w:r>
      <w:r w:rsidRPr="00694148">
        <w:rPr>
          <w:rFonts w:asciiTheme="majorHAnsi" w:hAnsiTheme="majorHAnsi" w:cstheme="majorHAnsi"/>
        </w:rPr>
        <w:br/>
      </w:r>
    </w:p>
    <w:p w14:paraId="3884859E" w14:textId="77777777" w:rsidR="005453C0" w:rsidRPr="00694148" w:rsidRDefault="005453C0" w:rsidP="005453C0">
      <w:pPr>
        <w:jc w:val="both"/>
        <w:rPr>
          <w:rFonts w:asciiTheme="majorHAnsi" w:hAnsiTheme="majorHAnsi" w:cstheme="majorHAnsi"/>
        </w:rPr>
      </w:pPr>
    </w:p>
    <w:p w14:paraId="4F06BDF0" w14:textId="77777777" w:rsidR="005453C0" w:rsidRPr="00694148" w:rsidRDefault="005453C0" w:rsidP="005453C0">
      <w:pPr>
        <w:pStyle w:val="ListParagraph"/>
        <w:numPr>
          <w:ilvl w:val="0"/>
          <w:numId w:val="21"/>
        </w:numPr>
        <w:ind w:left="709"/>
        <w:jc w:val="both"/>
        <w:rPr>
          <w:rFonts w:asciiTheme="majorHAnsi" w:hAnsiTheme="majorHAnsi" w:cstheme="majorHAnsi"/>
        </w:rPr>
      </w:pPr>
      <w:r w:rsidRPr="00694148">
        <w:rPr>
          <w:rFonts w:asciiTheme="majorHAnsi" w:hAnsiTheme="majorHAnsi" w:cstheme="majorHAnsi"/>
          <w:u w:val="single"/>
        </w:rPr>
        <w:t>Zotimet e kontraktuesit</w:t>
      </w:r>
    </w:p>
    <w:p w14:paraId="50B17B3A" w14:textId="77777777" w:rsidR="005453C0" w:rsidRPr="00694148" w:rsidRDefault="005453C0" w:rsidP="005453C0">
      <w:pPr>
        <w:jc w:val="both"/>
        <w:rPr>
          <w:rFonts w:asciiTheme="majorHAnsi" w:hAnsiTheme="majorHAnsi" w:cstheme="majorHAnsi"/>
        </w:rPr>
      </w:pPr>
      <w:r w:rsidRPr="00694148">
        <w:rPr>
          <w:rFonts w:asciiTheme="majorHAnsi" w:hAnsiTheme="majorHAnsi" w:cstheme="majorHAnsi"/>
        </w:rPr>
        <w:t>Vet Kontraktuesi percjell dhe garanton se gjithe te tjeret te perfshire ne pune permes tij i respektojne parimet e kontrollit te cilesise duke perkrahur idene se sigurimi i cilesise nuk duhet te jete nje detyre shtese.</w:t>
      </w:r>
    </w:p>
    <w:p w14:paraId="43D12E25" w14:textId="77777777" w:rsidR="005453C0" w:rsidRPr="00694148" w:rsidRDefault="005453C0" w:rsidP="005453C0">
      <w:pPr>
        <w:jc w:val="both"/>
        <w:rPr>
          <w:rFonts w:asciiTheme="majorHAnsi" w:hAnsiTheme="majorHAnsi" w:cstheme="majorHAnsi"/>
          <w:i/>
          <w:iCs/>
        </w:rPr>
      </w:pPr>
      <w:r w:rsidRPr="00694148">
        <w:rPr>
          <w:rFonts w:asciiTheme="majorHAnsi" w:hAnsiTheme="majorHAnsi" w:cstheme="majorHAnsi"/>
          <w:i/>
          <w:iCs/>
        </w:rPr>
        <w:t>Krijimi i Planit te sigurimit te cilesise (PSC)</w:t>
      </w:r>
    </w:p>
    <w:p w14:paraId="4AE4259F" w14:textId="77777777" w:rsidR="005453C0" w:rsidRPr="00694148" w:rsidRDefault="005453C0" w:rsidP="005453C0">
      <w:pPr>
        <w:jc w:val="both"/>
        <w:rPr>
          <w:rFonts w:asciiTheme="majorHAnsi" w:hAnsiTheme="majorHAnsi" w:cstheme="majorHAnsi"/>
        </w:rPr>
      </w:pPr>
      <w:r w:rsidRPr="00694148">
        <w:rPr>
          <w:rFonts w:asciiTheme="majorHAnsi" w:hAnsiTheme="majorHAnsi" w:cstheme="majorHAnsi"/>
        </w:rPr>
        <w:t>Ne baze te skemes organizative te Procedures per Sigurimin e Cilesise, Kontraktuesi duhet te zhvilloje PSC e tij per kete kontrate. Kontraktuesi do ta dorezoje PSC e tij prane Autoritetit Kontraktues, kompanise mbikeqyrese dhe kontrolloreve te jashtem si dhe tek te gjithe kontribuesit.</w:t>
      </w:r>
    </w:p>
    <w:p w14:paraId="2D8418FC" w14:textId="77777777" w:rsidR="005453C0" w:rsidRPr="00694148" w:rsidRDefault="005453C0" w:rsidP="005453C0">
      <w:pPr>
        <w:rPr>
          <w:rFonts w:asciiTheme="majorHAnsi" w:hAnsiTheme="majorHAnsi" w:cstheme="majorHAnsi"/>
        </w:rPr>
      </w:pPr>
      <w:r w:rsidRPr="00694148">
        <w:rPr>
          <w:rFonts w:asciiTheme="majorHAnsi" w:hAnsiTheme="majorHAnsi" w:cstheme="majorHAnsi"/>
        </w:rPr>
        <w:t>PSC do te permbaje se paku:</w:t>
      </w:r>
    </w:p>
    <w:p w14:paraId="3FBF3551" w14:textId="77777777" w:rsidR="005453C0" w:rsidRPr="00694148" w:rsidRDefault="005453C0" w:rsidP="005453C0">
      <w:pPr>
        <w:pStyle w:val="ListParagraph"/>
        <w:numPr>
          <w:ilvl w:val="0"/>
          <w:numId w:val="22"/>
        </w:numPr>
        <w:spacing w:line="276" w:lineRule="auto"/>
        <w:ind w:left="709" w:hanging="283"/>
        <w:rPr>
          <w:rFonts w:asciiTheme="majorHAnsi" w:hAnsiTheme="majorHAnsi" w:cstheme="majorHAnsi"/>
        </w:rPr>
      </w:pPr>
      <w:r w:rsidRPr="00694148">
        <w:rPr>
          <w:rFonts w:asciiTheme="majorHAnsi" w:hAnsiTheme="majorHAnsi" w:cstheme="majorHAnsi"/>
        </w:rPr>
        <w:t>Nje game aplikacionesh te PSC</w:t>
      </w:r>
    </w:p>
    <w:p w14:paraId="256D3FFD" w14:textId="77777777" w:rsidR="005453C0" w:rsidRPr="00694148" w:rsidRDefault="005453C0" w:rsidP="005453C0">
      <w:pPr>
        <w:pStyle w:val="ListParagraph"/>
        <w:numPr>
          <w:ilvl w:val="0"/>
          <w:numId w:val="22"/>
        </w:numPr>
        <w:spacing w:line="276" w:lineRule="auto"/>
        <w:ind w:left="709" w:hanging="283"/>
        <w:rPr>
          <w:rFonts w:asciiTheme="majorHAnsi" w:hAnsiTheme="majorHAnsi" w:cstheme="majorHAnsi"/>
        </w:rPr>
      </w:pPr>
      <w:r w:rsidRPr="00694148">
        <w:rPr>
          <w:rFonts w:asciiTheme="majorHAnsi" w:hAnsiTheme="majorHAnsi" w:cstheme="majorHAnsi"/>
        </w:rPr>
        <w:t>Organizimin dhe personelin pergjegjes per funksionimin e planit</w:t>
      </w:r>
    </w:p>
    <w:p w14:paraId="6B3CA566" w14:textId="77777777" w:rsidR="005453C0" w:rsidRPr="00694148" w:rsidRDefault="005453C0" w:rsidP="005453C0">
      <w:pPr>
        <w:pStyle w:val="ListParagraph"/>
        <w:numPr>
          <w:ilvl w:val="0"/>
          <w:numId w:val="22"/>
        </w:numPr>
        <w:spacing w:line="276" w:lineRule="auto"/>
        <w:ind w:left="709" w:hanging="283"/>
        <w:rPr>
          <w:rFonts w:asciiTheme="majorHAnsi" w:hAnsiTheme="majorHAnsi" w:cstheme="majorHAnsi"/>
        </w:rPr>
      </w:pPr>
      <w:r w:rsidRPr="00694148">
        <w:rPr>
          <w:rFonts w:asciiTheme="majorHAnsi" w:hAnsiTheme="majorHAnsi" w:cstheme="majorHAnsi"/>
        </w:rPr>
        <w:t>Kontrollin e dokumentit – Identifikimi</w:t>
      </w:r>
    </w:p>
    <w:p w14:paraId="10A227C1" w14:textId="77777777" w:rsidR="005453C0" w:rsidRPr="00694148" w:rsidRDefault="005453C0" w:rsidP="005453C0">
      <w:pPr>
        <w:pStyle w:val="ListParagraph"/>
        <w:numPr>
          <w:ilvl w:val="0"/>
          <w:numId w:val="22"/>
        </w:numPr>
        <w:spacing w:line="276" w:lineRule="auto"/>
        <w:ind w:left="709" w:hanging="283"/>
        <w:rPr>
          <w:rFonts w:asciiTheme="majorHAnsi" w:hAnsiTheme="majorHAnsi" w:cstheme="majorHAnsi"/>
        </w:rPr>
      </w:pPr>
      <w:r w:rsidRPr="00694148">
        <w:rPr>
          <w:rFonts w:asciiTheme="majorHAnsi" w:hAnsiTheme="majorHAnsi" w:cstheme="majorHAnsi"/>
        </w:rPr>
        <w:t>Furnizimet, Nen-kontraktuesit etj.</w:t>
      </w:r>
    </w:p>
    <w:p w14:paraId="37DBC798" w14:textId="77777777" w:rsidR="005453C0" w:rsidRPr="00694148" w:rsidRDefault="005453C0" w:rsidP="005453C0">
      <w:pPr>
        <w:pStyle w:val="ListParagraph"/>
        <w:numPr>
          <w:ilvl w:val="0"/>
          <w:numId w:val="22"/>
        </w:numPr>
        <w:spacing w:line="276" w:lineRule="auto"/>
        <w:ind w:left="709" w:hanging="283"/>
        <w:rPr>
          <w:rFonts w:asciiTheme="majorHAnsi" w:hAnsiTheme="majorHAnsi" w:cstheme="majorHAnsi"/>
        </w:rPr>
      </w:pPr>
      <w:r w:rsidRPr="00694148">
        <w:rPr>
          <w:rFonts w:asciiTheme="majorHAnsi" w:hAnsiTheme="majorHAnsi" w:cstheme="majorHAnsi"/>
        </w:rPr>
        <w:t>Performancen dhe testin e kontrollit;</w:t>
      </w:r>
    </w:p>
    <w:p w14:paraId="0584D9B4" w14:textId="77777777" w:rsidR="005453C0" w:rsidRPr="00694148" w:rsidRDefault="005453C0" w:rsidP="005453C0">
      <w:pPr>
        <w:pStyle w:val="ListParagraph"/>
        <w:numPr>
          <w:ilvl w:val="0"/>
          <w:numId w:val="22"/>
        </w:numPr>
        <w:spacing w:line="276" w:lineRule="auto"/>
        <w:ind w:left="709" w:hanging="283"/>
        <w:rPr>
          <w:rFonts w:asciiTheme="majorHAnsi" w:hAnsiTheme="majorHAnsi" w:cstheme="majorHAnsi"/>
        </w:rPr>
      </w:pPr>
      <w:r w:rsidRPr="00694148">
        <w:rPr>
          <w:rFonts w:asciiTheme="majorHAnsi" w:hAnsiTheme="majorHAnsi" w:cstheme="majorHAnsi"/>
        </w:rPr>
        <w:t>Kontrollin e mos-perputhshmerise;</w:t>
      </w:r>
    </w:p>
    <w:p w14:paraId="54A08CCE" w14:textId="77777777" w:rsidR="005453C0" w:rsidRPr="00694148" w:rsidRDefault="005453C0" w:rsidP="005453C0">
      <w:pPr>
        <w:pStyle w:val="ListParagraph"/>
        <w:numPr>
          <w:ilvl w:val="0"/>
          <w:numId w:val="22"/>
        </w:numPr>
        <w:spacing w:line="276" w:lineRule="auto"/>
        <w:ind w:left="709" w:hanging="283"/>
        <w:rPr>
          <w:rFonts w:asciiTheme="majorHAnsi" w:hAnsiTheme="majorHAnsi" w:cstheme="majorHAnsi"/>
        </w:rPr>
      </w:pPr>
      <w:r w:rsidRPr="00694148">
        <w:rPr>
          <w:rFonts w:asciiTheme="majorHAnsi" w:hAnsiTheme="majorHAnsi" w:cstheme="majorHAnsi"/>
        </w:rPr>
        <w:t>Mbrojtjen e pajisjeve ne punishte.</w:t>
      </w:r>
    </w:p>
    <w:p w14:paraId="2E46A071" w14:textId="77777777" w:rsidR="005453C0" w:rsidRPr="00694148" w:rsidRDefault="005453C0" w:rsidP="005453C0">
      <w:pPr>
        <w:rPr>
          <w:rFonts w:asciiTheme="majorHAnsi" w:hAnsiTheme="majorHAnsi" w:cstheme="majorHAnsi"/>
          <w:u w:val="single"/>
        </w:rPr>
      </w:pPr>
    </w:p>
    <w:p w14:paraId="6685CE37" w14:textId="77777777" w:rsidR="005453C0" w:rsidRPr="00694148" w:rsidRDefault="005453C0" w:rsidP="005453C0">
      <w:pPr>
        <w:spacing w:after="240"/>
        <w:rPr>
          <w:rFonts w:asciiTheme="majorHAnsi" w:hAnsiTheme="majorHAnsi" w:cstheme="majorHAnsi"/>
          <w:b/>
          <w:u w:val="single"/>
        </w:rPr>
      </w:pPr>
      <w:r w:rsidRPr="00694148">
        <w:rPr>
          <w:rFonts w:asciiTheme="majorHAnsi" w:hAnsiTheme="majorHAnsi" w:cstheme="majorHAnsi"/>
          <w:b/>
          <w:u w:val="single"/>
        </w:rPr>
        <w:t>Mbikeqyrja mjedisore</w:t>
      </w:r>
    </w:p>
    <w:p w14:paraId="3644F28A" w14:textId="77777777" w:rsidR="005453C0" w:rsidRPr="00694148" w:rsidRDefault="005453C0" w:rsidP="005453C0">
      <w:pPr>
        <w:jc w:val="both"/>
        <w:rPr>
          <w:rFonts w:asciiTheme="majorHAnsi" w:hAnsiTheme="majorHAnsi" w:cstheme="majorHAnsi"/>
        </w:rPr>
      </w:pPr>
      <w:r w:rsidRPr="00694148">
        <w:rPr>
          <w:rFonts w:asciiTheme="majorHAnsi" w:hAnsiTheme="majorHAnsi" w:cstheme="majorHAnsi"/>
        </w:rPr>
        <w:t>Mbikeqyrja mjedisore do te behet nga Kompania mbikeqyrese ne menyre periodike qe te siguroj perputhshmerine me rregullat dhe legjislacionin mjedisor vendore dhe me Kornizen e Menaxhimi Mjedisor dhe Social (KMMS).</w:t>
      </w:r>
    </w:p>
    <w:p w14:paraId="0E197AD1" w14:textId="77777777" w:rsidR="005453C0" w:rsidRPr="00694148" w:rsidRDefault="005453C0" w:rsidP="005453C0">
      <w:pPr>
        <w:rPr>
          <w:rFonts w:asciiTheme="majorHAnsi" w:hAnsiTheme="majorHAnsi" w:cstheme="majorHAnsi"/>
        </w:rPr>
      </w:pPr>
      <w:r w:rsidRPr="00694148">
        <w:rPr>
          <w:rFonts w:asciiTheme="majorHAnsi" w:hAnsiTheme="majorHAnsi" w:cstheme="majorHAnsi"/>
        </w:rPr>
        <w:lastRenderedPageBreak/>
        <w:t>Rrënimi (shembja) e strukturave ekzistuese, instalimeve mekanike dhe elektrike me metodat e përshtatshme miqësore ndaj mjedisit, si dhe largimi nga lokacioni dhe vendosja e duhur (transportimi I materialeve të rrezikshme në deponi) është I përfshirë në kontratë për të gjitha strukturat e prekura, të cilat janë të specifikuara në kushte të veçanta të çdo mase të ndërtimit:</w:t>
      </w:r>
    </w:p>
    <w:p w14:paraId="02895FDF" w14:textId="77777777" w:rsidR="005453C0" w:rsidRPr="00694148" w:rsidRDefault="005453C0" w:rsidP="005453C0">
      <w:pPr>
        <w:jc w:val="both"/>
        <w:rPr>
          <w:rFonts w:asciiTheme="majorHAnsi" w:hAnsiTheme="majorHAnsi" w:cstheme="majorHAnsi"/>
        </w:rPr>
      </w:pPr>
      <w:r w:rsidRPr="00694148">
        <w:rPr>
          <w:rFonts w:asciiTheme="majorHAnsi" w:hAnsiTheme="majorHAnsi" w:cstheme="majorHAnsi"/>
        </w:rPr>
        <w:t>Vëmendje e veçantë duhet t’i kushtohet Masave për mbrojtjen e mjedisit dhe shëndetit dhe sigurisë gjatë rrënimit dhe largimit të materialit I cili përmban azbest. Kontraktuesi duhet të sigurojë largimin dhe transportimin e duhur në përputhje me legjislacionin vendor ne fuqi.</w:t>
      </w:r>
    </w:p>
    <w:p w14:paraId="6B2FAD79" w14:textId="77777777" w:rsidR="005453C0" w:rsidRPr="00694148" w:rsidRDefault="005453C0" w:rsidP="005453C0">
      <w:pPr>
        <w:jc w:val="both"/>
        <w:rPr>
          <w:rFonts w:asciiTheme="majorHAnsi" w:hAnsiTheme="majorHAnsi" w:cstheme="majorHAnsi"/>
        </w:rPr>
      </w:pPr>
    </w:p>
    <w:p w14:paraId="1F1EF565" w14:textId="77777777" w:rsidR="005453C0" w:rsidRPr="00694148" w:rsidRDefault="005453C0" w:rsidP="005453C0">
      <w:pPr>
        <w:jc w:val="both"/>
        <w:rPr>
          <w:rFonts w:asciiTheme="majorHAnsi" w:hAnsiTheme="majorHAnsi" w:cstheme="majorHAnsi"/>
        </w:rPr>
      </w:pPr>
    </w:p>
    <w:p w14:paraId="01B8E69B" w14:textId="77777777" w:rsidR="005453C0" w:rsidRPr="00694148" w:rsidRDefault="005453C0" w:rsidP="005453C0">
      <w:pPr>
        <w:jc w:val="both"/>
        <w:rPr>
          <w:rFonts w:asciiTheme="majorHAnsi" w:hAnsiTheme="majorHAnsi" w:cstheme="majorHAnsi"/>
        </w:rPr>
      </w:pPr>
    </w:p>
    <w:p w14:paraId="2D7383A7" w14:textId="77777777" w:rsidR="005453C0" w:rsidRPr="00694148" w:rsidRDefault="005453C0" w:rsidP="005453C0">
      <w:pPr>
        <w:jc w:val="both"/>
        <w:rPr>
          <w:rFonts w:asciiTheme="majorHAnsi" w:hAnsiTheme="majorHAnsi" w:cstheme="majorHAnsi"/>
        </w:rPr>
      </w:pPr>
    </w:p>
    <w:p w14:paraId="438E721D" w14:textId="77777777" w:rsidR="005453C0" w:rsidRPr="00694148" w:rsidRDefault="005453C0" w:rsidP="005453C0">
      <w:pPr>
        <w:spacing w:after="240"/>
        <w:rPr>
          <w:rFonts w:asciiTheme="majorHAnsi" w:hAnsiTheme="majorHAnsi" w:cstheme="majorHAnsi"/>
          <w:b/>
          <w:bCs/>
          <w:u w:val="single"/>
        </w:rPr>
      </w:pPr>
      <w:bookmarkStart w:id="41" w:name="_Toc79502669"/>
      <w:r w:rsidRPr="00694148">
        <w:rPr>
          <w:rFonts w:asciiTheme="majorHAnsi" w:hAnsiTheme="majorHAnsi" w:cstheme="majorHAnsi"/>
          <w:b/>
          <w:bCs/>
          <w:u w:val="single"/>
        </w:rPr>
        <w:t>Trajtimi i mbeturinave te rrezikshme</w:t>
      </w:r>
      <w:bookmarkEnd w:id="41"/>
    </w:p>
    <w:p w14:paraId="4ABCA836" w14:textId="77777777" w:rsidR="005453C0" w:rsidRPr="00694148" w:rsidRDefault="005453C0" w:rsidP="005453C0">
      <w:pPr>
        <w:spacing w:before="100"/>
        <w:jc w:val="both"/>
        <w:rPr>
          <w:rFonts w:asciiTheme="majorHAnsi" w:hAnsiTheme="majorHAnsi" w:cstheme="majorHAnsi"/>
          <w:b/>
        </w:rPr>
      </w:pPr>
      <w:bookmarkStart w:id="42" w:name="_heading=h.3j2qqm3" w:colFirst="0" w:colLast="0"/>
      <w:bookmarkEnd w:id="42"/>
      <w:r w:rsidRPr="00694148">
        <w:rPr>
          <w:rFonts w:asciiTheme="majorHAnsi" w:hAnsiTheme="majorHAnsi" w:cstheme="majorHAnsi"/>
        </w:rPr>
        <w:t xml:space="preserve">Gjate inspektimeve, jane identifikuar disa lloje llamba te tilla jane llamba fluoreshente kompakte (CFL).  Llampat e tipit CFL permbajne merkur  dhe nuk duhet te hidhen me mbeturinat komunale apo mbeturinat ndertimore. Per largimin e tyre duhet kujdes i veçante ne menyre qe te mos thyhen.Trajtimi dhe menaxhimi i llambave CFL duhet te behet sipas </w:t>
      </w:r>
      <w:r w:rsidRPr="00694148">
        <w:rPr>
          <w:rFonts w:asciiTheme="majorHAnsi" w:hAnsiTheme="majorHAnsi" w:cstheme="majorHAnsi"/>
          <w:b/>
          <w:bCs/>
        </w:rPr>
        <w:t>Udhezimit Administrativ nr. 15/2015.</w:t>
      </w:r>
    </w:p>
    <w:p w14:paraId="428E0C1D" w14:textId="77777777" w:rsidR="005453C0" w:rsidRPr="00694148" w:rsidRDefault="005453C0" w:rsidP="005453C0">
      <w:pPr>
        <w:spacing w:before="100"/>
        <w:jc w:val="both"/>
        <w:rPr>
          <w:rFonts w:asciiTheme="majorHAnsi" w:hAnsiTheme="majorHAnsi" w:cstheme="majorHAnsi"/>
        </w:rPr>
      </w:pPr>
      <w:r w:rsidRPr="00694148">
        <w:rPr>
          <w:rFonts w:asciiTheme="majorHAnsi" w:hAnsiTheme="majorHAnsi" w:cstheme="majorHAnsi"/>
        </w:rPr>
        <w:t>- Gjate inçizimit te objektit nuk kemi hasur ne materialin e asbestit , mirepo neqoftese ne fazen e  intervenimit, hasim ne material te tille atehere duhet trajtim I veçante p</w:t>
      </w:r>
      <w:r w:rsidRPr="00694148">
        <w:rPr>
          <w:rFonts w:asciiTheme="majorHAnsi" w:hAnsiTheme="majorHAnsi" w:cstheme="majorHAnsi"/>
          <w:lang w:eastAsia="ja-JP"/>
        </w:rPr>
        <w:t>er te, nuk mund te grumbullohen ne deponi komunale.</w:t>
      </w:r>
      <w:r w:rsidRPr="00694148">
        <w:rPr>
          <w:rFonts w:asciiTheme="majorHAnsi" w:hAnsiTheme="majorHAnsi" w:cstheme="majorHAnsi"/>
        </w:rPr>
        <w:t xml:space="preserve"> Menaxhimi i azbestit duhet te behet sipas </w:t>
      </w:r>
      <w:r w:rsidRPr="00694148">
        <w:rPr>
          <w:rFonts w:asciiTheme="majorHAnsi" w:hAnsiTheme="majorHAnsi" w:cstheme="majorHAnsi"/>
          <w:b/>
          <w:bCs/>
        </w:rPr>
        <w:t xml:space="preserve">Udhezimit Administrativ 01/2020 MEA </w:t>
      </w:r>
      <w:r w:rsidRPr="00694148">
        <w:rPr>
          <w:rFonts w:asciiTheme="majorHAnsi" w:hAnsiTheme="majorHAnsi" w:cstheme="majorHAnsi"/>
        </w:rPr>
        <w:t>dhe plotesim ndryshimin e</w:t>
      </w:r>
      <w:r w:rsidRPr="00694148">
        <w:rPr>
          <w:rFonts w:asciiTheme="majorHAnsi" w:hAnsiTheme="majorHAnsi" w:cstheme="majorHAnsi"/>
          <w:b/>
          <w:bCs/>
        </w:rPr>
        <w:t xml:space="preserve"> UA 01/2021.</w:t>
      </w:r>
    </w:p>
    <w:p w14:paraId="5E738EF9" w14:textId="77777777" w:rsidR="005453C0" w:rsidRPr="00694148" w:rsidRDefault="005453C0" w:rsidP="005453C0">
      <w:pPr>
        <w:jc w:val="both"/>
        <w:rPr>
          <w:rFonts w:asciiTheme="majorHAnsi" w:hAnsiTheme="majorHAnsi" w:cstheme="majorHAnsi"/>
        </w:rPr>
      </w:pPr>
      <w:r w:rsidRPr="00694148">
        <w:rPr>
          <w:rFonts w:asciiTheme="majorHAnsi" w:hAnsiTheme="majorHAnsi" w:cstheme="majorHAnsi"/>
        </w:rPr>
        <w:t>Rrenimi (shembja) e strukturave ekzistuese, instalimeve mekanike dhe elektrike me metodat e pershtatshme miqesore ndaj mjedisit, si dhe largimi nga lokacioni dhe vendosja e duhur (transportimi i materialeve te rrezikshme ne deponi) eshte i perfshire ne kontrate per te gjitha strukturat e prekura, te cilat jane te specifikuara ne kushte te veçanta te çdo mase te ndertimit:</w:t>
      </w:r>
    </w:p>
    <w:p w14:paraId="1240C984" w14:textId="77777777" w:rsidR="005453C0" w:rsidRPr="00694148" w:rsidRDefault="005453C0" w:rsidP="005453C0">
      <w:pPr>
        <w:pStyle w:val="ListParagraph"/>
        <w:numPr>
          <w:ilvl w:val="0"/>
          <w:numId w:val="46"/>
        </w:numPr>
        <w:jc w:val="both"/>
        <w:rPr>
          <w:rFonts w:asciiTheme="majorHAnsi" w:hAnsiTheme="majorHAnsi" w:cstheme="majorHAnsi"/>
        </w:rPr>
      </w:pPr>
      <w:r w:rsidRPr="00694148">
        <w:rPr>
          <w:rFonts w:asciiTheme="majorHAnsi" w:hAnsiTheme="majorHAnsi" w:cstheme="majorHAnsi"/>
        </w:rPr>
        <w:t xml:space="preserve">Vemendje e veçante duhet t’i kushtohet Masave per shendetin dhe sigurise gjate rrenimit dhe largimit te materialit i cili permban azbest. Kontraktuesi duhet te siguroje asgjesimin e duhur ne perputhje me Direktivat e BE 87/217/EEC, 89/391/EEC; 90/394/ EEC; 98/24/EC dhe 2003/11/EC (menaxhimi i asbestit duhet te behet sipas  </w:t>
      </w:r>
      <w:r w:rsidRPr="00694148">
        <w:rPr>
          <w:rFonts w:asciiTheme="majorHAnsi" w:hAnsiTheme="majorHAnsi" w:cstheme="majorHAnsi"/>
          <w:b/>
          <w:bCs/>
        </w:rPr>
        <w:t>Udhezimit Administrativ 01/2020 MEA</w:t>
      </w:r>
      <w:r w:rsidRPr="00694148">
        <w:rPr>
          <w:rFonts w:asciiTheme="majorHAnsi" w:hAnsiTheme="majorHAnsi" w:cstheme="majorHAnsi"/>
        </w:rPr>
        <w:t xml:space="preserve"> dhe plotesim ndryshimin e</w:t>
      </w:r>
      <w:r w:rsidRPr="00694148">
        <w:rPr>
          <w:rFonts w:asciiTheme="majorHAnsi" w:hAnsiTheme="majorHAnsi" w:cstheme="majorHAnsi"/>
          <w:b/>
          <w:bCs/>
        </w:rPr>
        <w:t xml:space="preserve"> UA 01/2021</w:t>
      </w:r>
      <w:r w:rsidRPr="00694148">
        <w:rPr>
          <w:rFonts w:asciiTheme="majorHAnsi" w:hAnsiTheme="majorHAnsi" w:cstheme="majorHAnsi"/>
        </w:rPr>
        <w:t xml:space="preserve"> -Per menaxhimin e mbeturinave qe permbajne azbest si dhe sipas </w:t>
      </w:r>
      <w:r w:rsidRPr="00694148">
        <w:rPr>
          <w:rFonts w:asciiTheme="majorHAnsi" w:hAnsiTheme="majorHAnsi" w:cstheme="majorHAnsi"/>
          <w:b/>
          <w:bCs/>
        </w:rPr>
        <w:t>Udhezimit Administrativ MEA-Nr.01/2021</w:t>
      </w:r>
      <w:r w:rsidRPr="00694148">
        <w:rPr>
          <w:rFonts w:asciiTheme="majorHAnsi" w:hAnsiTheme="majorHAnsi" w:cstheme="majorHAnsi"/>
        </w:rPr>
        <w:t xml:space="preserve"> dhe </w:t>
      </w:r>
      <w:r w:rsidRPr="00694148">
        <w:rPr>
          <w:rFonts w:asciiTheme="majorHAnsi" w:hAnsiTheme="majorHAnsi" w:cstheme="majorHAnsi"/>
          <w:b/>
          <w:bCs/>
        </w:rPr>
        <w:t>UA MMPHI</w:t>
      </w:r>
      <w:r w:rsidRPr="00694148">
        <w:rPr>
          <w:rFonts w:asciiTheme="majorHAnsi" w:hAnsiTheme="majorHAnsi" w:cstheme="majorHAnsi"/>
        </w:rPr>
        <w:t>, nr 03/2022 per ndryshim plotesim te UA 01/2021 per autorizim mjedisor.) dhe Kornizes per menaxhimin e mjedisit-KMM per projektin Efiçienca e energjise dhe burimet e riperteritshme te energjise ne Kosove.</w:t>
      </w:r>
    </w:p>
    <w:p w14:paraId="5A7F855F" w14:textId="77777777" w:rsidR="005453C0" w:rsidRPr="00694148" w:rsidRDefault="005453C0" w:rsidP="005453C0">
      <w:pPr>
        <w:pStyle w:val="ListParagraph"/>
        <w:numPr>
          <w:ilvl w:val="0"/>
          <w:numId w:val="46"/>
        </w:numPr>
        <w:jc w:val="both"/>
        <w:rPr>
          <w:rFonts w:asciiTheme="majorHAnsi" w:hAnsiTheme="majorHAnsi" w:cstheme="majorHAnsi"/>
        </w:rPr>
      </w:pPr>
      <w:r w:rsidRPr="00694148">
        <w:rPr>
          <w:rFonts w:asciiTheme="majorHAnsi" w:hAnsiTheme="majorHAnsi" w:cstheme="majorHAnsi"/>
        </w:rPr>
        <w:t xml:space="preserve">Menaxhimi i Llambave fluoreshente Kompakte </w:t>
      </w:r>
      <w:r w:rsidRPr="00694148">
        <w:rPr>
          <w:rFonts w:asciiTheme="majorHAnsi" w:hAnsiTheme="majorHAnsi" w:cstheme="majorHAnsi"/>
          <w:b/>
        </w:rPr>
        <w:t xml:space="preserve">(LLFK-CFL) </w:t>
      </w:r>
      <w:r w:rsidRPr="00694148">
        <w:rPr>
          <w:rFonts w:asciiTheme="majorHAnsi" w:hAnsiTheme="majorHAnsi" w:cstheme="majorHAnsi"/>
        </w:rPr>
        <w:t xml:space="preserve">duhet te behet ne baze te </w:t>
      </w:r>
      <w:r w:rsidRPr="00694148">
        <w:rPr>
          <w:rFonts w:asciiTheme="majorHAnsi" w:hAnsiTheme="majorHAnsi" w:cstheme="majorHAnsi"/>
          <w:b/>
        </w:rPr>
        <w:t>Udhezimit Administrativ Nr.15/2015</w:t>
      </w:r>
      <w:r w:rsidRPr="00694148">
        <w:rPr>
          <w:rFonts w:asciiTheme="majorHAnsi" w:hAnsiTheme="majorHAnsi" w:cstheme="majorHAnsi"/>
        </w:rPr>
        <w:t xml:space="preserve"> per te mbrojtur punetoret, stafin dhe banoret gjate dhe pas rrenimit dhe rehabilitimit te punimeve.</w:t>
      </w:r>
    </w:p>
    <w:p w14:paraId="692C8518" w14:textId="77777777" w:rsidR="005453C0" w:rsidRPr="00694148" w:rsidRDefault="005453C0" w:rsidP="005453C0">
      <w:pPr>
        <w:jc w:val="both"/>
        <w:rPr>
          <w:rFonts w:asciiTheme="majorHAnsi" w:hAnsiTheme="majorHAnsi" w:cstheme="majorHAnsi"/>
        </w:rPr>
      </w:pPr>
    </w:p>
    <w:p w14:paraId="6BFAE606" w14:textId="77777777" w:rsidR="005453C0" w:rsidRPr="00694148" w:rsidRDefault="005453C0" w:rsidP="005453C0">
      <w:pPr>
        <w:jc w:val="both"/>
        <w:rPr>
          <w:rFonts w:asciiTheme="majorHAnsi" w:hAnsiTheme="majorHAnsi" w:cstheme="majorHAnsi"/>
        </w:rPr>
      </w:pPr>
      <w:r w:rsidRPr="00694148">
        <w:rPr>
          <w:rFonts w:asciiTheme="majorHAnsi" w:hAnsiTheme="majorHAnsi" w:cstheme="majorHAnsi"/>
        </w:rPr>
        <w:t>Pronësia e materialeve nga rrënimi/demolimi është e përshkruar në tabelën e Klasave të materialeve nga rrënimi.</w:t>
      </w:r>
    </w:p>
    <w:tbl>
      <w:tblPr>
        <w:tblStyle w:val="GridTable1Light-Accent1"/>
        <w:tblW w:w="0" w:type="auto"/>
        <w:tblInd w:w="5" w:type="dxa"/>
        <w:tblLook w:val="04A0" w:firstRow="1" w:lastRow="0" w:firstColumn="1" w:lastColumn="0" w:noHBand="0" w:noVBand="1"/>
      </w:tblPr>
      <w:tblGrid>
        <w:gridCol w:w="3860"/>
        <w:gridCol w:w="3959"/>
      </w:tblGrid>
      <w:tr w:rsidR="005453C0" w:rsidRPr="00694148" w14:paraId="2ADDA269" w14:textId="77777777" w:rsidTr="00100B8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860" w:type="dxa"/>
          </w:tcPr>
          <w:p w14:paraId="13575B22" w14:textId="77777777" w:rsidR="005453C0" w:rsidRPr="00694148" w:rsidRDefault="005453C0" w:rsidP="00100B8E">
            <w:pPr>
              <w:rPr>
                <w:rFonts w:asciiTheme="majorHAnsi" w:hAnsiTheme="majorHAnsi" w:cstheme="majorHAnsi"/>
              </w:rPr>
            </w:pPr>
            <w:r w:rsidRPr="00694148">
              <w:rPr>
                <w:rFonts w:asciiTheme="majorHAnsi" w:hAnsiTheme="majorHAnsi" w:cstheme="majorHAnsi"/>
              </w:rPr>
              <w:lastRenderedPageBreak/>
              <w:t>Klasa e materialit</w:t>
            </w:r>
          </w:p>
        </w:tc>
        <w:tc>
          <w:tcPr>
            <w:tcW w:w="3959" w:type="dxa"/>
          </w:tcPr>
          <w:p w14:paraId="194FF102" w14:textId="77777777" w:rsidR="005453C0" w:rsidRPr="00694148" w:rsidRDefault="005453C0" w:rsidP="00100B8E">
            <w:pPr>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rPr>
            </w:pPr>
            <w:r w:rsidRPr="00694148">
              <w:rPr>
                <w:rFonts w:asciiTheme="majorHAnsi" w:hAnsiTheme="majorHAnsi" w:cstheme="majorHAnsi"/>
              </w:rPr>
              <w:t>Pronësia</w:t>
            </w:r>
          </w:p>
        </w:tc>
      </w:tr>
      <w:tr w:rsidR="005453C0" w:rsidRPr="00694148" w14:paraId="3A0A4700" w14:textId="77777777" w:rsidTr="00100B8E">
        <w:tc>
          <w:tcPr>
            <w:cnfStyle w:val="001000000000" w:firstRow="0" w:lastRow="0" w:firstColumn="1" w:lastColumn="0" w:oddVBand="0" w:evenVBand="0" w:oddHBand="0" w:evenHBand="0" w:firstRowFirstColumn="0" w:firstRowLastColumn="0" w:lastRowFirstColumn="0" w:lastRowLastColumn="0"/>
            <w:tcW w:w="3860" w:type="dxa"/>
          </w:tcPr>
          <w:p w14:paraId="13AC50F7" w14:textId="77777777" w:rsidR="005453C0" w:rsidRPr="00694148" w:rsidRDefault="005453C0" w:rsidP="00100B8E">
            <w:pPr>
              <w:rPr>
                <w:rFonts w:asciiTheme="majorHAnsi" w:hAnsiTheme="majorHAnsi" w:cstheme="majorHAnsi"/>
                <w:b w:val="0"/>
                <w:bCs w:val="0"/>
                <w:sz w:val="20"/>
                <w:szCs w:val="20"/>
              </w:rPr>
            </w:pPr>
            <w:r w:rsidRPr="00694148">
              <w:rPr>
                <w:rFonts w:asciiTheme="majorHAnsi" w:hAnsiTheme="majorHAnsi" w:cstheme="majorHAnsi"/>
                <w:b w:val="0"/>
                <w:bCs w:val="0"/>
                <w:sz w:val="20"/>
                <w:szCs w:val="20"/>
              </w:rPr>
              <w:t>Rrënuar (demoluar) për ri-përdorim</w:t>
            </w:r>
          </w:p>
        </w:tc>
        <w:tc>
          <w:tcPr>
            <w:tcW w:w="3959" w:type="dxa"/>
          </w:tcPr>
          <w:p w14:paraId="54AADDC2" w14:textId="77777777" w:rsidR="005453C0" w:rsidRPr="00694148" w:rsidRDefault="005453C0" w:rsidP="00100B8E">
            <w:pP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694148">
              <w:rPr>
                <w:rFonts w:asciiTheme="majorHAnsi" w:hAnsiTheme="majorHAnsi" w:cstheme="majorHAnsi"/>
                <w:sz w:val="20"/>
                <w:szCs w:val="20"/>
              </w:rPr>
              <w:t>Përfituesi</w:t>
            </w:r>
          </w:p>
        </w:tc>
      </w:tr>
      <w:tr w:rsidR="005453C0" w:rsidRPr="00694148" w14:paraId="3A247E09" w14:textId="77777777" w:rsidTr="00100B8E">
        <w:tc>
          <w:tcPr>
            <w:cnfStyle w:val="001000000000" w:firstRow="0" w:lastRow="0" w:firstColumn="1" w:lastColumn="0" w:oddVBand="0" w:evenVBand="0" w:oddHBand="0" w:evenHBand="0" w:firstRowFirstColumn="0" w:firstRowLastColumn="0" w:lastRowFirstColumn="0" w:lastRowLastColumn="0"/>
            <w:tcW w:w="3860" w:type="dxa"/>
          </w:tcPr>
          <w:p w14:paraId="37529794" w14:textId="77777777" w:rsidR="005453C0" w:rsidRPr="00694148" w:rsidRDefault="005453C0" w:rsidP="00100B8E">
            <w:pPr>
              <w:rPr>
                <w:rFonts w:asciiTheme="majorHAnsi" w:hAnsiTheme="majorHAnsi" w:cstheme="majorHAnsi"/>
                <w:b w:val="0"/>
                <w:bCs w:val="0"/>
                <w:sz w:val="20"/>
                <w:szCs w:val="20"/>
              </w:rPr>
            </w:pPr>
            <w:r w:rsidRPr="00694148">
              <w:rPr>
                <w:rFonts w:asciiTheme="majorHAnsi" w:hAnsiTheme="majorHAnsi" w:cstheme="majorHAnsi"/>
                <w:b w:val="0"/>
                <w:bCs w:val="0"/>
                <w:sz w:val="20"/>
                <w:szCs w:val="20"/>
              </w:rPr>
              <w:t xml:space="preserve">Rrënuar për t’u hedhur </w:t>
            </w:r>
          </w:p>
        </w:tc>
        <w:tc>
          <w:tcPr>
            <w:tcW w:w="3959" w:type="dxa"/>
          </w:tcPr>
          <w:p w14:paraId="768DD4AA" w14:textId="77777777" w:rsidR="005453C0" w:rsidRPr="00694148" w:rsidRDefault="005453C0" w:rsidP="00100B8E">
            <w:pP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694148">
              <w:rPr>
                <w:rFonts w:asciiTheme="majorHAnsi" w:hAnsiTheme="majorHAnsi" w:cstheme="majorHAnsi"/>
                <w:sz w:val="20"/>
                <w:szCs w:val="20"/>
              </w:rPr>
              <w:t>Operatori ekonomik</w:t>
            </w:r>
          </w:p>
        </w:tc>
      </w:tr>
      <w:tr w:rsidR="005453C0" w:rsidRPr="00694148" w14:paraId="585A319B" w14:textId="77777777" w:rsidTr="00100B8E">
        <w:tc>
          <w:tcPr>
            <w:cnfStyle w:val="001000000000" w:firstRow="0" w:lastRow="0" w:firstColumn="1" w:lastColumn="0" w:oddVBand="0" w:evenVBand="0" w:oddHBand="0" w:evenHBand="0" w:firstRowFirstColumn="0" w:firstRowLastColumn="0" w:lastRowFirstColumn="0" w:lastRowLastColumn="0"/>
            <w:tcW w:w="3860" w:type="dxa"/>
          </w:tcPr>
          <w:p w14:paraId="2503F7E9" w14:textId="77777777" w:rsidR="005453C0" w:rsidRPr="00694148" w:rsidRDefault="005453C0" w:rsidP="00100B8E">
            <w:pPr>
              <w:rPr>
                <w:rFonts w:asciiTheme="majorHAnsi" w:hAnsiTheme="majorHAnsi" w:cstheme="majorHAnsi"/>
                <w:b w:val="0"/>
                <w:bCs w:val="0"/>
                <w:sz w:val="20"/>
                <w:szCs w:val="20"/>
              </w:rPr>
            </w:pPr>
            <w:r w:rsidRPr="00694148">
              <w:rPr>
                <w:rFonts w:asciiTheme="majorHAnsi" w:hAnsiTheme="majorHAnsi" w:cstheme="majorHAnsi"/>
                <w:b w:val="0"/>
                <w:bCs w:val="0"/>
                <w:sz w:val="20"/>
                <w:szCs w:val="20"/>
              </w:rPr>
              <w:t>Rrënuar për t’u larguar</w:t>
            </w:r>
          </w:p>
        </w:tc>
        <w:tc>
          <w:tcPr>
            <w:tcW w:w="3959" w:type="dxa"/>
          </w:tcPr>
          <w:p w14:paraId="244A7AEA" w14:textId="77777777" w:rsidR="005453C0" w:rsidRPr="00694148" w:rsidRDefault="005453C0" w:rsidP="00100B8E">
            <w:pP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694148">
              <w:rPr>
                <w:rFonts w:asciiTheme="majorHAnsi" w:hAnsiTheme="majorHAnsi" w:cstheme="majorHAnsi"/>
                <w:sz w:val="20"/>
                <w:szCs w:val="20"/>
              </w:rPr>
              <w:t>Operatori ekonomik</w:t>
            </w:r>
          </w:p>
        </w:tc>
      </w:tr>
      <w:tr w:rsidR="005453C0" w:rsidRPr="00694148" w14:paraId="739DF56C" w14:textId="77777777" w:rsidTr="00100B8E">
        <w:tc>
          <w:tcPr>
            <w:cnfStyle w:val="001000000000" w:firstRow="0" w:lastRow="0" w:firstColumn="1" w:lastColumn="0" w:oddVBand="0" w:evenVBand="0" w:oddHBand="0" w:evenHBand="0" w:firstRowFirstColumn="0" w:firstRowLastColumn="0" w:lastRowFirstColumn="0" w:lastRowLastColumn="0"/>
            <w:tcW w:w="3860" w:type="dxa"/>
          </w:tcPr>
          <w:p w14:paraId="172DF5E8" w14:textId="77777777" w:rsidR="005453C0" w:rsidRPr="00694148" w:rsidRDefault="005453C0" w:rsidP="00100B8E">
            <w:pPr>
              <w:rPr>
                <w:rFonts w:asciiTheme="majorHAnsi" w:hAnsiTheme="majorHAnsi" w:cstheme="majorHAnsi"/>
                <w:b w:val="0"/>
                <w:bCs w:val="0"/>
                <w:sz w:val="20"/>
                <w:szCs w:val="20"/>
              </w:rPr>
            </w:pPr>
            <w:r w:rsidRPr="00694148">
              <w:rPr>
                <w:rFonts w:asciiTheme="majorHAnsi" w:hAnsiTheme="majorHAnsi" w:cstheme="majorHAnsi"/>
                <w:b w:val="0"/>
                <w:bCs w:val="0"/>
                <w:sz w:val="20"/>
                <w:szCs w:val="20"/>
              </w:rPr>
              <w:t>Mbeturinat e rrezikshme</w:t>
            </w:r>
          </w:p>
        </w:tc>
        <w:tc>
          <w:tcPr>
            <w:tcW w:w="3959" w:type="dxa"/>
          </w:tcPr>
          <w:p w14:paraId="593F7CA7" w14:textId="77777777" w:rsidR="005453C0" w:rsidRPr="00694148" w:rsidRDefault="005453C0" w:rsidP="00100B8E">
            <w:pP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20"/>
              </w:rPr>
            </w:pPr>
            <w:r w:rsidRPr="00694148">
              <w:rPr>
                <w:rFonts w:asciiTheme="majorHAnsi" w:hAnsiTheme="majorHAnsi" w:cstheme="majorHAnsi"/>
                <w:sz w:val="20"/>
                <w:szCs w:val="20"/>
              </w:rPr>
              <w:t>Deponi të licencuara për këtë qëllim</w:t>
            </w:r>
          </w:p>
        </w:tc>
      </w:tr>
    </w:tbl>
    <w:p w14:paraId="0DDD1983" w14:textId="5332FD37" w:rsidR="005453C0" w:rsidRPr="00694148" w:rsidRDefault="005453C0" w:rsidP="005453C0">
      <w:pPr>
        <w:pStyle w:val="Caption"/>
        <w:rPr>
          <w:rFonts w:asciiTheme="majorHAnsi" w:hAnsiTheme="majorHAnsi" w:cstheme="majorHAnsi"/>
          <w:color w:val="auto"/>
        </w:rPr>
      </w:pPr>
      <w:bookmarkStart w:id="43" w:name="_Toc160804771"/>
      <w:bookmarkStart w:id="44" w:name="_Toc164846754"/>
      <w:bookmarkStart w:id="45" w:name="_Toc149036952"/>
      <w:bookmarkStart w:id="46" w:name="_Toc478115859"/>
      <w:bookmarkStart w:id="47" w:name="_Toc855628"/>
      <w:bookmarkStart w:id="48" w:name="_Toc2693442"/>
      <w:bookmarkStart w:id="49" w:name="_Toc2944305"/>
      <w:bookmarkStart w:id="50" w:name="_Toc3297352"/>
      <w:bookmarkStart w:id="51" w:name="_Toc145930725"/>
      <w:r w:rsidRPr="00694148">
        <w:rPr>
          <w:rFonts w:asciiTheme="majorHAnsi" w:hAnsiTheme="majorHAnsi" w:cstheme="majorHAnsi"/>
          <w:color w:val="auto"/>
        </w:rPr>
        <w:t xml:space="preserve">Tabela  </w:t>
      </w:r>
      <w:r w:rsidRPr="00694148">
        <w:rPr>
          <w:rFonts w:asciiTheme="majorHAnsi" w:hAnsiTheme="majorHAnsi" w:cstheme="majorHAnsi"/>
          <w:color w:val="auto"/>
        </w:rPr>
        <w:fldChar w:fldCharType="begin"/>
      </w:r>
      <w:r w:rsidRPr="00694148">
        <w:rPr>
          <w:rFonts w:asciiTheme="majorHAnsi" w:hAnsiTheme="majorHAnsi" w:cstheme="majorHAnsi"/>
          <w:color w:val="auto"/>
        </w:rPr>
        <w:instrText xml:space="preserve"> SEQ Tabela_ \* ARABIC </w:instrText>
      </w:r>
      <w:r w:rsidRPr="00694148">
        <w:rPr>
          <w:rFonts w:asciiTheme="majorHAnsi" w:hAnsiTheme="majorHAnsi" w:cstheme="majorHAnsi"/>
          <w:color w:val="auto"/>
        </w:rPr>
        <w:fldChar w:fldCharType="separate"/>
      </w:r>
      <w:r w:rsidR="002A273D">
        <w:rPr>
          <w:rFonts w:asciiTheme="majorHAnsi" w:hAnsiTheme="majorHAnsi" w:cstheme="majorHAnsi"/>
          <w:noProof/>
          <w:color w:val="auto"/>
        </w:rPr>
        <w:t>4</w:t>
      </w:r>
      <w:r w:rsidRPr="00694148">
        <w:rPr>
          <w:rFonts w:asciiTheme="majorHAnsi" w:hAnsiTheme="majorHAnsi" w:cstheme="majorHAnsi"/>
          <w:color w:val="auto"/>
        </w:rPr>
        <w:fldChar w:fldCharType="end"/>
      </w:r>
      <w:r w:rsidRPr="00694148">
        <w:rPr>
          <w:rFonts w:asciiTheme="majorHAnsi" w:hAnsiTheme="majorHAnsi" w:cstheme="majorHAnsi"/>
          <w:color w:val="auto"/>
        </w:rPr>
        <w:t xml:space="preserve"> – Tabela e Klasave të materialeve nga rrënimi (demolimi)</w:t>
      </w:r>
      <w:bookmarkEnd w:id="43"/>
      <w:bookmarkEnd w:id="44"/>
    </w:p>
    <w:bookmarkEnd w:id="45"/>
    <w:p w14:paraId="76287201" w14:textId="77777777" w:rsidR="005453C0" w:rsidRPr="00694148" w:rsidRDefault="005453C0" w:rsidP="005453C0">
      <w:pPr>
        <w:pStyle w:val="Caption"/>
        <w:rPr>
          <w:rFonts w:asciiTheme="majorHAnsi" w:hAnsiTheme="majorHAnsi" w:cstheme="majorHAnsi"/>
          <w:color w:val="auto"/>
        </w:rPr>
      </w:pPr>
    </w:p>
    <w:bookmarkEnd w:id="46"/>
    <w:bookmarkEnd w:id="47"/>
    <w:bookmarkEnd w:id="48"/>
    <w:bookmarkEnd w:id="49"/>
    <w:bookmarkEnd w:id="50"/>
    <w:bookmarkEnd w:id="51"/>
    <w:p w14:paraId="08AA9225" w14:textId="77777777" w:rsidR="005453C0" w:rsidRPr="00694148" w:rsidRDefault="005453C0" w:rsidP="005453C0">
      <w:pPr>
        <w:rPr>
          <w:rFonts w:asciiTheme="majorHAnsi" w:hAnsiTheme="majorHAnsi" w:cstheme="majorHAnsi"/>
        </w:rPr>
      </w:pPr>
      <w:r w:rsidRPr="00694148">
        <w:rPr>
          <w:rFonts w:asciiTheme="majorHAnsi" w:hAnsiTheme="majorHAnsi" w:cstheme="majorHAnsi"/>
        </w:rPr>
        <w:t>Pronësia do të përcaktohet me inxhinierin në punishte për aq sa nuk është përshkruar ndryshe me specifikacionet teknike të veçanta. Materialet me substanca të rrezikshme nuk guxojnë të ripërdoren.</w:t>
      </w:r>
    </w:p>
    <w:p w14:paraId="12B539A3" w14:textId="77777777" w:rsidR="005453C0" w:rsidRPr="00694148" w:rsidRDefault="005453C0" w:rsidP="005453C0">
      <w:pPr>
        <w:jc w:val="both"/>
        <w:rPr>
          <w:rFonts w:asciiTheme="majorHAnsi" w:hAnsiTheme="majorHAnsi" w:cstheme="majorHAnsi"/>
        </w:rPr>
      </w:pPr>
    </w:p>
    <w:p w14:paraId="4D70CB6D" w14:textId="77777777" w:rsidR="005453C0" w:rsidRPr="00694148" w:rsidRDefault="005453C0" w:rsidP="005453C0">
      <w:pPr>
        <w:spacing w:line="259" w:lineRule="auto"/>
        <w:jc w:val="both"/>
        <w:rPr>
          <w:rFonts w:asciiTheme="majorHAnsi" w:hAnsiTheme="majorHAnsi" w:cstheme="majorHAnsi"/>
        </w:rPr>
      </w:pPr>
    </w:p>
    <w:p w14:paraId="7B38EAB0" w14:textId="77777777" w:rsidR="005453C0" w:rsidRPr="00694148" w:rsidRDefault="005453C0" w:rsidP="005453C0">
      <w:pPr>
        <w:spacing w:after="240" w:line="259" w:lineRule="auto"/>
        <w:jc w:val="both"/>
        <w:rPr>
          <w:rFonts w:asciiTheme="majorHAnsi" w:hAnsiTheme="majorHAnsi" w:cstheme="majorHAnsi"/>
          <w:b/>
          <w:bCs/>
        </w:rPr>
      </w:pPr>
      <w:bookmarkStart w:id="52" w:name="_heading=h.2xcytpi" w:colFirst="0" w:colLast="0"/>
      <w:bookmarkEnd w:id="52"/>
      <w:r w:rsidRPr="00694148">
        <w:rPr>
          <w:rFonts w:asciiTheme="majorHAnsi" w:hAnsiTheme="majorHAnsi" w:cstheme="majorHAnsi"/>
          <w:b/>
          <w:bCs/>
          <w:u w:val="single"/>
        </w:rPr>
        <w:t>Hedhja dhe trajtimi i mbeturinave te rrezikshme</w:t>
      </w:r>
    </w:p>
    <w:p w14:paraId="519056D3" w14:textId="77777777" w:rsidR="005453C0" w:rsidRPr="00694148" w:rsidRDefault="005453C0" w:rsidP="005453C0">
      <w:pPr>
        <w:pStyle w:val="pf0"/>
        <w:jc w:val="both"/>
        <w:rPr>
          <w:rFonts w:asciiTheme="majorHAnsi" w:hAnsiTheme="majorHAnsi" w:cstheme="majorHAnsi"/>
          <w:sz w:val="22"/>
          <w:szCs w:val="22"/>
        </w:rPr>
      </w:pPr>
      <w:proofErr w:type="spellStart"/>
      <w:r w:rsidRPr="00694148">
        <w:rPr>
          <w:rStyle w:val="cf01"/>
          <w:rFonts w:asciiTheme="majorHAnsi" w:hAnsiTheme="majorHAnsi" w:cstheme="majorHAnsi"/>
          <w:color w:val="auto"/>
          <w:sz w:val="22"/>
          <w:szCs w:val="22"/>
        </w:rPr>
        <w:t>Menaxhimi</w:t>
      </w:r>
      <w:proofErr w:type="spellEnd"/>
      <w:r w:rsidRPr="00694148">
        <w:rPr>
          <w:rStyle w:val="cf01"/>
          <w:rFonts w:asciiTheme="majorHAnsi" w:hAnsiTheme="majorHAnsi" w:cstheme="majorHAnsi"/>
          <w:color w:val="auto"/>
          <w:sz w:val="22"/>
          <w:szCs w:val="22"/>
        </w:rPr>
        <w:t xml:space="preserve"> </w:t>
      </w:r>
      <w:proofErr w:type="spellStart"/>
      <w:r w:rsidRPr="00694148">
        <w:rPr>
          <w:rStyle w:val="cf01"/>
          <w:rFonts w:asciiTheme="majorHAnsi" w:hAnsiTheme="majorHAnsi" w:cstheme="majorHAnsi"/>
          <w:color w:val="auto"/>
          <w:sz w:val="22"/>
          <w:szCs w:val="22"/>
        </w:rPr>
        <w:t>i</w:t>
      </w:r>
      <w:proofErr w:type="spellEnd"/>
      <w:r w:rsidRPr="00694148">
        <w:rPr>
          <w:rStyle w:val="cf01"/>
          <w:rFonts w:asciiTheme="majorHAnsi" w:hAnsiTheme="majorHAnsi" w:cstheme="majorHAnsi"/>
          <w:color w:val="auto"/>
          <w:sz w:val="22"/>
          <w:szCs w:val="22"/>
        </w:rPr>
        <w:t xml:space="preserve"> </w:t>
      </w:r>
      <w:proofErr w:type="spellStart"/>
      <w:r w:rsidRPr="00694148">
        <w:rPr>
          <w:rStyle w:val="cf01"/>
          <w:rFonts w:asciiTheme="majorHAnsi" w:hAnsiTheme="majorHAnsi" w:cstheme="majorHAnsi"/>
          <w:color w:val="auto"/>
          <w:sz w:val="22"/>
          <w:szCs w:val="22"/>
        </w:rPr>
        <w:t>mbeturinave</w:t>
      </w:r>
      <w:proofErr w:type="spellEnd"/>
      <w:r w:rsidRPr="00694148">
        <w:rPr>
          <w:rStyle w:val="cf01"/>
          <w:rFonts w:asciiTheme="majorHAnsi" w:hAnsiTheme="majorHAnsi" w:cstheme="majorHAnsi"/>
          <w:color w:val="auto"/>
          <w:sz w:val="22"/>
          <w:szCs w:val="22"/>
        </w:rPr>
        <w:t xml:space="preserve"> </w:t>
      </w:r>
      <w:proofErr w:type="spellStart"/>
      <w:r w:rsidRPr="00694148">
        <w:rPr>
          <w:rStyle w:val="cf01"/>
          <w:rFonts w:asciiTheme="majorHAnsi" w:hAnsiTheme="majorHAnsi" w:cstheme="majorHAnsi"/>
          <w:color w:val="auto"/>
          <w:sz w:val="22"/>
          <w:szCs w:val="22"/>
        </w:rPr>
        <w:t>ndertimore</w:t>
      </w:r>
      <w:proofErr w:type="spellEnd"/>
      <w:r w:rsidRPr="00694148">
        <w:rPr>
          <w:rStyle w:val="cf01"/>
          <w:rFonts w:asciiTheme="majorHAnsi" w:hAnsiTheme="majorHAnsi" w:cstheme="majorHAnsi"/>
          <w:color w:val="auto"/>
          <w:sz w:val="22"/>
          <w:szCs w:val="22"/>
        </w:rPr>
        <w:t xml:space="preserve"> </w:t>
      </w:r>
      <w:proofErr w:type="spellStart"/>
      <w:r w:rsidRPr="00694148">
        <w:rPr>
          <w:rStyle w:val="cf01"/>
          <w:rFonts w:asciiTheme="majorHAnsi" w:hAnsiTheme="majorHAnsi" w:cstheme="majorHAnsi"/>
          <w:color w:val="auto"/>
          <w:sz w:val="22"/>
          <w:szCs w:val="22"/>
        </w:rPr>
        <w:t>nga</w:t>
      </w:r>
      <w:proofErr w:type="spellEnd"/>
      <w:r w:rsidRPr="00694148">
        <w:rPr>
          <w:rStyle w:val="cf01"/>
          <w:rFonts w:asciiTheme="majorHAnsi" w:hAnsiTheme="majorHAnsi" w:cstheme="majorHAnsi"/>
          <w:color w:val="auto"/>
          <w:sz w:val="22"/>
          <w:szCs w:val="22"/>
        </w:rPr>
        <w:t xml:space="preserve"> </w:t>
      </w:r>
      <w:proofErr w:type="spellStart"/>
      <w:r w:rsidRPr="00694148">
        <w:rPr>
          <w:rStyle w:val="cf01"/>
          <w:rFonts w:asciiTheme="majorHAnsi" w:hAnsiTheme="majorHAnsi" w:cstheme="majorHAnsi"/>
          <w:color w:val="auto"/>
          <w:sz w:val="22"/>
          <w:szCs w:val="22"/>
        </w:rPr>
        <w:t>demolimi</w:t>
      </w:r>
      <w:proofErr w:type="spellEnd"/>
      <w:r w:rsidRPr="00694148">
        <w:rPr>
          <w:rStyle w:val="cf01"/>
          <w:rFonts w:asciiTheme="majorHAnsi" w:hAnsiTheme="majorHAnsi" w:cstheme="majorHAnsi"/>
          <w:color w:val="auto"/>
          <w:sz w:val="22"/>
          <w:szCs w:val="22"/>
        </w:rPr>
        <w:t xml:space="preserve"> </w:t>
      </w:r>
      <w:proofErr w:type="spellStart"/>
      <w:r w:rsidRPr="00694148">
        <w:rPr>
          <w:rStyle w:val="cf01"/>
          <w:rFonts w:asciiTheme="majorHAnsi" w:hAnsiTheme="majorHAnsi" w:cstheme="majorHAnsi"/>
          <w:color w:val="auto"/>
          <w:sz w:val="22"/>
          <w:szCs w:val="22"/>
        </w:rPr>
        <w:t>dhe</w:t>
      </w:r>
      <w:proofErr w:type="spellEnd"/>
      <w:r w:rsidRPr="00694148">
        <w:rPr>
          <w:rStyle w:val="cf01"/>
          <w:rFonts w:asciiTheme="majorHAnsi" w:hAnsiTheme="majorHAnsi" w:cstheme="majorHAnsi"/>
          <w:color w:val="auto"/>
          <w:sz w:val="22"/>
          <w:szCs w:val="22"/>
        </w:rPr>
        <w:t xml:space="preserve"> </w:t>
      </w:r>
      <w:proofErr w:type="spellStart"/>
      <w:r w:rsidRPr="00694148">
        <w:rPr>
          <w:rStyle w:val="cf01"/>
          <w:rFonts w:asciiTheme="majorHAnsi" w:hAnsiTheme="majorHAnsi" w:cstheme="majorHAnsi"/>
          <w:color w:val="auto"/>
          <w:sz w:val="22"/>
          <w:szCs w:val="22"/>
        </w:rPr>
        <w:t>mbeturinave</w:t>
      </w:r>
      <w:proofErr w:type="spellEnd"/>
      <w:r w:rsidRPr="00694148">
        <w:rPr>
          <w:rStyle w:val="cf01"/>
          <w:rFonts w:asciiTheme="majorHAnsi" w:hAnsiTheme="majorHAnsi" w:cstheme="majorHAnsi"/>
          <w:color w:val="auto"/>
          <w:sz w:val="22"/>
          <w:szCs w:val="22"/>
        </w:rPr>
        <w:t xml:space="preserve"> </w:t>
      </w:r>
      <w:proofErr w:type="spellStart"/>
      <w:r w:rsidRPr="00694148">
        <w:rPr>
          <w:rStyle w:val="cf01"/>
          <w:rFonts w:asciiTheme="majorHAnsi" w:hAnsiTheme="majorHAnsi" w:cstheme="majorHAnsi"/>
          <w:color w:val="auto"/>
          <w:sz w:val="22"/>
          <w:szCs w:val="22"/>
        </w:rPr>
        <w:t>te</w:t>
      </w:r>
      <w:proofErr w:type="spellEnd"/>
      <w:r w:rsidRPr="00694148">
        <w:rPr>
          <w:rStyle w:val="cf01"/>
          <w:rFonts w:asciiTheme="majorHAnsi" w:hAnsiTheme="majorHAnsi" w:cstheme="majorHAnsi"/>
          <w:color w:val="auto"/>
          <w:sz w:val="22"/>
          <w:szCs w:val="22"/>
        </w:rPr>
        <w:t xml:space="preserve"> </w:t>
      </w:r>
      <w:proofErr w:type="spellStart"/>
      <w:r w:rsidRPr="00694148">
        <w:rPr>
          <w:rStyle w:val="cf01"/>
          <w:rFonts w:asciiTheme="majorHAnsi" w:hAnsiTheme="majorHAnsi" w:cstheme="majorHAnsi"/>
          <w:color w:val="auto"/>
          <w:sz w:val="22"/>
          <w:szCs w:val="22"/>
        </w:rPr>
        <w:t>rrezikshme</w:t>
      </w:r>
      <w:proofErr w:type="spellEnd"/>
      <w:r w:rsidRPr="00694148">
        <w:rPr>
          <w:rStyle w:val="cf01"/>
          <w:rFonts w:asciiTheme="majorHAnsi" w:hAnsiTheme="majorHAnsi" w:cstheme="majorHAnsi"/>
          <w:color w:val="auto"/>
          <w:sz w:val="22"/>
          <w:szCs w:val="22"/>
        </w:rPr>
        <w:t xml:space="preserve"> </w:t>
      </w:r>
      <w:proofErr w:type="spellStart"/>
      <w:r w:rsidRPr="00694148">
        <w:rPr>
          <w:rStyle w:val="cf01"/>
          <w:rFonts w:asciiTheme="majorHAnsi" w:hAnsiTheme="majorHAnsi" w:cstheme="majorHAnsi"/>
          <w:color w:val="auto"/>
          <w:sz w:val="22"/>
          <w:szCs w:val="22"/>
        </w:rPr>
        <w:t>duhet</w:t>
      </w:r>
      <w:proofErr w:type="spellEnd"/>
      <w:r w:rsidRPr="00694148">
        <w:rPr>
          <w:rStyle w:val="cf01"/>
          <w:rFonts w:asciiTheme="majorHAnsi" w:hAnsiTheme="majorHAnsi" w:cstheme="majorHAnsi"/>
          <w:color w:val="auto"/>
          <w:sz w:val="22"/>
          <w:szCs w:val="22"/>
        </w:rPr>
        <w:t xml:space="preserve"> </w:t>
      </w:r>
      <w:proofErr w:type="spellStart"/>
      <w:r w:rsidRPr="00694148">
        <w:rPr>
          <w:rStyle w:val="cf01"/>
          <w:rFonts w:asciiTheme="majorHAnsi" w:hAnsiTheme="majorHAnsi" w:cstheme="majorHAnsi"/>
          <w:color w:val="auto"/>
          <w:sz w:val="22"/>
          <w:szCs w:val="22"/>
        </w:rPr>
        <w:t>te</w:t>
      </w:r>
      <w:proofErr w:type="spellEnd"/>
      <w:r w:rsidRPr="00694148">
        <w:rPr>
          <w:rStyle w:val="cf01"/>
          <w:rFonts w:asciiTheme="majorHAnsi" w:hAnsiTheme="majorHAnsi" w:cstheme="majorHAnsi"/>
          <w:color w:val="auto"/>
          <w:sz w:val="22"/>
          <w:szCs w:val="22"/>
        </w:rPr>
        <w:t xml:space="preserve"> jete ne </w:t>
      </w:r>
      <w:proofErr w:type="spellStart"/>
      <w:r w:rsidRPr="00694148">
        <w:rPr>
          <w:rStyle w:val="cf01"/>
          <w:rFonts w:asciiTheme="majorHAnsi" w:hAnsiTheme="majorHAnsi" w:cstheme="majorHAnsi"/>
          <w:color w:val="auto"/>
          <w:sz w:val="22"/>
          <w:szCs w:val="22"/>
        </w:rPr>
        <w:t>perputhje</w:t>
      </w:r>
      <w:proofErr w:type="spellEnd"/>
      <w:r w:rsidRPr="00694148">
        <w:rPr>
          <w:rStyle w:val="cf01"/>
          <w:rFonts w:asciiTheme="majorHAnsi" w:hAnsiTheme="majorHAnsi" w:cstheme="majorHAnsi"/>
          <w:color w:val="auto"/>
          <w:sz w:val="22"/>
          <w:szCs w:val="22"/>
        </w:rPr>
        <w:t xml:space="preserve"> me </w:t>
      </w:r>
      <w:proofErr w:type="spellStart"/>
      <w:r w:rsidRPr="00694148">
        <w:rPr>
          <w:rStyle w:val="cf01"/>
          <w:rFonts w:asciiTheme="majorHAnsi" w:hAnsiTheme="majorHAnsi" w:cstheme="majorHAnsi"/>
          <w:color w:val="auto"/>
          <w:sz w:val="22"/>
          <w:szCs w:val="22"/>
        </w:rPr>
        <w:t>Kornizen</w:t>
      </w:r>
      <w:proofErr w:type="spellEnd"/>
      <w:r w:rsidRPr="00694148">
        <w:rPr>
          <w:rStyle w:val="cf01"/>
          <w:rFonts w:asciiTheme="majorHAnsi" w:hAnsiTheme="majorHAnsi" w:cstheme="majorHAnsi"/>
          <w:color w:val="auto"/>
          <w:sz w:val="22"/>
          <w:szCs w:val="22"/>
        </w:rPr>
        <w:t xml:space="preserve"> e </w:t>
      </w:r>
      <w:proofErr w:type="spellStart"/>
      <w:r w:rsidRPr="00694148">
        <w:rPr>
          <w:rStyle w:val="cf01"/>
          <w:rFonts w:asciiTheme="majorHAnsi" w:hAnsiTheme="majorHAnsi" w:cstheme="majorHAnsi"/>
          <w:color w:val="auto"/>
          <w:sz w:val="22"/>
          <w:szCs w:val="22"/>
        </w:rPr>
        <w:t>menaxhimit</w:t>
      </w:r>
      <w:proofErr w:type="spellEnd"/>
      <w:r w:rsidRPr="00694148">
        <w:rPr>
          <w:rStyle w:val="cf01"/>
          <w:rFonts w:asciiTheme="majorHAnsi" w:hAnsiTheme="majorHAnsi" w:cstheme="majorHAnsi"/>
          <w:color w:val="auto"/>
          <w:sz w:val="22"/>
          <w:szCs w:val="22"/>
        </w:rPr>
        <w:t xml:space="preserve"> </w:t>
      </w:r>
      <w:proofErr w:type="spellStart"/>
      <w:r w:rsidRPr="00694148">
        <w:rPr>
          <w:rStyle w:val="cf01"/>
          <w:rFonts w:asciiTheme="majorHAnsi" w:hAnsiTheme="majorHAnsi" w:cstheme="majorHAnsi"/>
          <w:color w:val="auto"/>
          <w:sz w:val="22"/>
          <w:szCs w:val="22"/>
        </w:rPr>
        <w:t>mjedisor</w:t>
      </w:r>
      <w:proofErr w:type="spellEnd"/>
      <w:r w:rsidRPr="00694148">
        <w:rPr>
          <w:rStyle w:val="cf01"/>
          <w:rFonts w:asciiTheme="majorHAnsi" w:hAnsiTheme="majorHAnsi" w:cstheme="majorHAnsi"/>
          <w:color w:val="auto"/>
          <w:sz w:val="22"/>
          <w:szCs w:val="22"/>
        </w:rPr>
        <w:t xml:space="preserve"> </w:t>
      </w:r>
      <w:proofErr w:type="spellStart"/>
      <w:r w:rsidRPr="00694148">
        <w:rPr>
          <w:rStyle w:val="cf01"/>
          <w:rFonts w:asciiTheme="majorHAnsi" w:hAnsiTheme="majorHAnsi" w:cstheme="majorHAnsi"/>
          <w:color w:val="auto"/>
          <w:sz w:val="22"/>
          <w:szCs w:val="22"/>
        </w:rPr>
        <w:t>dhe</w:t>
      </w:r>
      <w:proofErr w:type="spellEnd"/>
      <w:r w:rsidRPr="00694148">
        <w:rPr>
          <w:rStyle w:val="cf01"/>
          <w:rFonts w:asciiTheme="majorHAnsi" w:hAnsiTheme="majorHAnsi" w:cstheme="majorHAnsi"/>
          <w:color w:val="auto"/>
          <w:sz w:val="22"/>
          <w:szCs w:val="22"/>
        </w:rPr>
        <w:t xml:space="preserve"> social (KMMS) </w:t>
      </w:r>
      <w:proofErr w:type="spellStart"/>
      <w:r w:rsidRPr="00694148">
        <w:rPr>
          <w:rStyle w:val="cf01"/>
          <w:rFonts w:asciiTheme="majorHAnsi" w:hAnsiTheme="majorHAnsi" w:cstheme="majorHAnsi"/>
          <w:color w:val="auto"/>
          <w:sz w:val="22"/>
          <w:szCs w:val="22"/>
        </w:rPr>
        <w:t>dhe</w:t>
      </w:r>
      <w:proofErr w:type="spellEnd"/>
      <w:r w:rsidRPr="00694148">
        <w:rPr>
          <w:rStyle w:val="cf01"/>
          <w:rFonts w:asciiTheme="majorHAnsi" w:hAnsiTheme="majorHAnsi" w:cstheme="majorHAnsi"/>
          <w:color w:val="auto"/>
          <w:sz w:val="22"/>
          <w:szCs w:val="22"/>
        </w:rPr>
        <w:t xml:space="preserve"> me </w:t>
      </w:r>
      <w:proofErr w:type="spellStart"/>
      <w:r w:rsidRPr="00694148">
        <w:rPr>
          <w:rStyle w:val="cf01"/>
          <w:rFonts w:asciiTheme="majorHAnsi" w:hAnsiTheme="majorHAnsi" w:cstheme="majorHAnsi"/>
          <w:color w:val="auto"/>
          <w:sz w:val="22"/>
          <w:szCs w:val="22"/>
        </w:rPr>
        <w:t>legjislacionin</w:t>
      </w:r>
      <w:proofErr w:type="spellEnd"/>
      <w:r w:rsidRPr="00694148">
        <w:rPr>
          <w:rStyle w:val="cf01"/>
          <w:rFonts w:asciiTheme="majorHAnsi" w:hAnsiTheme="majorHAnsi" w:cstheme="majorHAnsi"/>
          <w:color w:val="auto"/>
          <w:sz w:val="22"/>
          <w:szCs w:val="22"/>
        </w:rPr>
        <w:t xml:space="preserve"> </w:t>
      </w:r>
      <w:proofErr w:type="spellStart"/>
      <w:r w:rsidRPr="00694148">
        <w:rPr>
          <w:rStyle w:val="cf01"/>
          <w:rFonts w:asciiTheme="majorHAnsi" w:hAnsiTheme="majorHAnsi" w:cstheme="majorHAnsi"/>
          <w:color w:val="auto"/>
          <w:sz w:val="22"/>
          <w:szCs w:val="22"/>
        </w:rPr>
        <w:t>vendore</w:t>
      </w:r>
      <w:proofErr w:type="spellEnd"/>
      <w:r w:rsidRPr="00694148">
        <w:rPr>
          <w:rStyle w:val="cf01"/>
          <w:rFonts w:asciiTheme="majorHAnsi" w:hAnsiTheme="majorHAnsi" w:cstheme="majorHAnsi"/>
          <w:color w:val="auto"/>
          <w:sz w:val="22"/>
          <w:szCs w:val="22"/>
        </w:rPr>
        <w:t xml:space="preserve">, </w:t>
      </w:r>
      <w:proofErr w:type="spellStart"/>
      <w:r w:rsidRPr="00694148">
        <w:rPr>
          <w:rStyle w:val="cf01"/>
          <w:rFonts w:asciiTheme="majorHAnsi" w:hAnsiTheme="majorHAnsi" w:cstheme="majorHAnsi"/>
          <w:color w:val="auto"/>
          <w:sz w:val="22"/>
          <w:szCs w:val="22"/>
        </w:rPr>
        <w:t>respektivisht</w:t>
      </w:r>
      <w:proofErr w:type="spellEnd"/>
      <w:r w:rsidRPr="00694148">
        <w:rPr>
          <w:rStyle w:val="cf01"/>
          <w:rFonts w:asciiTheme="majorHAnsi" w:hAnsiTheme="majorHAnsi" w:cstheme="majorHAnsi"/>
          <w:color w:val="auto"/>
          <w:sz w:val="22"/>
          <w:szCs w:val="22"/>
        </w:rPr>
        <w:t>:</w:t>
      </w:r>
    </w:p>
    <w:p w14:paraId="295FC448" w14:textId="77777777" w:rsidR="005453C0" w:rsidRPr="00694148" w:rsidRDefault="005453C0" w:rsidP="005453C0">
      <w:pPr>
        <w:pStyle w:val="pf1"/>
        <w:numPr>
          <w:ilvl w:val="0"/>
          <w:numId w:val="54"/>
        </w:numPr>
        <w:ind w:left="1440"/>
        <w:jc w:val="both"/>
        <w:rPr>
          <w:rFonts w:asciiTheme="majorHAnsi" w:hAnsiTheme="majorHAnsi" w:cstheme="majorHAnsi"/>
          <w:sz w:val="22"/>
          <w:szCs w:val="22"/>
        </w:rPr>
      </w:pPr>
      <w:proofErr w:type="spellStart"/>
      <w:r w:rsidRPr="00694148">
        <w:rPr>
          <w:rStyle w:val="cf01"/>
          <w:rFonts w:asciiTheme="majorHAnsi" w:hAnsiTheme="majorHAnsi" w:cstheme="majorHAnsi"/>
          <w:color w:val="auto"/>
          <w:sz w:val="22"/>
          <w:szCs w:val="22"/>
        </w:rPr>
        <w:t>Udhëzimi</w:t>
      </w:r>
      <w:proofErr w:type="spellEnd"/>
      <w:r w:rsidRPr="00694148">
        <w:rPr>
          <w:rStyle w:val="cf01"/>
          <w:rFonts w:asciiTheme="majorHAnsi" w:hAnsiTheme="majorHAnsi" w:cstheme="majorHAnsi"/>
          <w:color w:val="auto"/>
          <w:sz w:val="22"/>
          <w:szCs w:val="22"/>
        </w:rPr>
        <w:t xml:space="preserve"> </w:t>
      </w:r>
      <w:proofErr w:type="spellStart"/>
      <w:r w:rsidRPr="00694148">
        <w:rPr>
          <w:rStyle w:val="cf01"/>
          <w:rFonts w:asciiTheme="majorHAnsi" w:hAnsiTheme="majorHAnsi" w:cstheme="majorHAnsi"/>
          <w:color w:val="auto"/>
          <w:sz w:val="22"/>
          <w:szCs w:val="22"/>
        </w:rPr>
        <w:t>Administrativ</w:t>
      </w:r>
      <w:proofErr w:type="spellEnd"/>
      <w:r w:rsidRPr="00694148">
        <w:rPr>
          <w:rStyle w:val="cf01"/>
          <w:rFonts w:asciiTheme="majorHAnsi" w:hAnsiTheme="majorHAnsi" w:cstheme="majorHAnsi"/>
          <w:color w:val="auto"/>
          <w:sz w:val="22"/>
          <w:szCs w:val="22"/>
        </w:rPr>
        <w:t xml:space="preserve"> 01/2020 MEA </w:t>
      </w:r>
      <w:r w:rsidRPr="00694148">
        <w:rPr>
          <w:rStyle w:val="cf11"/>
          <w:rFonts w:asciiTheme="majorHAnsi" w:hAnsiTheme="majorHAnsi" w:cstheme="majorHAnsi"/>
          <w:color w:val="auto"/>
          <w:sz w:val="22"/>
          <w:szCs w:val="22"/>
        </w:rPr>
        <w:t>–</w:t>
      </w:r>
      <w:r w:rsidRPr="00694148">
        <w:rPr>
          <w:rStyle w:val="cf01"/>
          <w:rFonts w:asciiTheme="majorHAnsi" w:hAnsiTheme="majorHAnsi" w:cstheme="majorHAnsi"/>
          <w:color w:val="auto"/>
          <w:sz w:val="22"/>
          <w:szCs w:val="22"/>
        </w:rPr>
        <w:t xml:space="preserve"> </w:t>
      </w:r>
      <w:proofErr w:type="spellStart"/>
      <w:r w:rsidRPr="00694148">
        <w:rPr>
          <w:rStyle w:val="cf01"/>
          <w:rFonts w:asciiTheme="majorHAnsi" w:hAnsiTheme="majorHAnsi" w:cstheme="majorHAnsi"/>
          <w:color w:val="auto"/>
          <w:sz w:val="22"/>
          <w:szCs w:val="22"/>
        </w:rPr>
        <w:t>Për</w:t>
      </w:r>
      <w:proofErr w:type="spellEnd"/>
      <w:r w:rsidRPr="00694148">
        <w:rPr>
          <w:rStyle w:val="cf01"/>
          <w:rFonts w:asciiTheme="majorHAnsi" w:hAnsiTheme="majorHAnsi" w:cstheme="majorHAnsi"/>
          <w:color w:val="auto"/>
          <w:sz w:val="22"/>
          <w:szCs w:val="22"/>
        </w:rPr>
        <w:t xml:space="preserve"> </w:t>
      </w:r>
      <w:proofErr w:type="spellStart"/>
      <w:r w:rsidRPr="00694148">
        <w:rPr>
          <w:rStyle w:val="cf01"/>
          <w:rFonts w:asciiTheme="majorHAnsi" w:hAnsiTheme="majorHAnsi" w:cstheme="majorHAnsi"/>
          <w:color w:val="auto"/>
          <w:sz w:val="22"/>
          <w:szCs w:val="22"/>
        </w:rPr>
        <w:t>menaxhimin</w:t>
      </w:r>
      <w:proofErr w:type="spellEnd"/>
      <w:r w:rsidRPr="00694148">
        <w:rPr>
          <w:rStyle w:val="cf01"/>
          <w:rFonts w:asciiTheme="majorHAnsi" w:hAnsiTheme="majorHAnsi" w:cstheme="majorHAnsi"/>
          <w:color w:val="auto"/>
          <w:sz w:val="22"/>
          <w:szCs w:val="22"/>
        </w:rPr>
        <w:t xml:space="preserve"> e </w:t>
      </w:r>
      <w:proofErr w:type="spellStart"/>
      <w:r w:rsidRPr="00694148">
        <w:rPr>
          <w:rStyle w:val="cf01"/>
          <w:rFonts w:asciiTheme="majorHAnsi" w:hAnsiTheme="majorHAnsi" w:cstheme="majorHAnsi"/>
          <w:color w:val="auto"/>
          <w:sz w:val="22"/>
          <w:szCs w:val="22"/>
        </w:rPr>
        <w:t>mbeturinave</w:t>
      </w:r>
      <w:proofErr w:type="spellEnd"/>
      <w:r w:rsidRPr="00694148">
        <w:rPr>
          <w:rStyle w:val="cf01"/>
          <w:rFonts w:asciiTheme="majorHAnsi" w:hAnsiTheme="majorHAnsi" w:cstheme="majorHAnsi"/>
          <w:color w:val="auto"/>
          <w:sz w:val="22"/>
          <w:szCs w:val="22"/>
        </w:rPr>
        <w:t xml:space="preserve"> </w:t>
      </w:r>
      <w:proofErr w:type="spellStart"/>
      <w:r w:rsidRPr="00694148">
        <w:rPr>
          <w:rStyle w:val="cf01"/>
          <w:rFonts w:asciiTheme="majorHAnsi" w:hAnsiTheme="majorHAnsi" w:cstheme="majorHAnsi"/>
          <w:color w:val="auto"/>
          <w:sz w:val="22"/>
          <w:szCs w:val="22"/>
        </w:rPr>
        <w:t>që</w:t>
      </w:r>
      <w:proofErr w:type="spellEnd"/>
      <w:r w:rsidRPr="00694148">
        <w:rPr>
          <w:rStyle w:val="cf01"/>
          <w:rFonts w:asciiTheme="majorHAnsi" w:hAnsiTheme="majorHAnsi" w:cstheme="majorHAnsi"/>
          <w:color w:val="auto"/>
          <w:sz w:val="22"/>
          <w:szCs w:val="22"/>
        </w:rPr>
        <w:t xml:space="preserve"> </w:t>
      </w:r>
      <w:proofErr w:type="spellStart"/>
      <w:r w:rsidRPr="00694148">
        <w:rPr>
          <w:rStyle w:val="cf01"/>
          <w:rFonts w:asciiTheme="majorHAnsi" w:hAnsiTheme="majorHAnsi" w:cstheme="majorHAnsi"/>
          <w:color w:val="auto"/>
          <w:sz w:val="22"/>
          <w:szCs w:val="22"/>
        </w:rPr>
        <w:t>përmbajnë</w:t>
      </w:r>
      <w:proofErr w:type="spellEnd"/>
      <w:r w:rsidRPr="00694148">
        <w:rPr>
          <w:rStyle w:val="cf01"/>
          <w:rFonts w:asciiTheme="majorHAnsi" w:hAnsiTheme="majorHAnsi" w:cstheme="majorHAnsi"/>
          <w:color w:val="auto"/>
          <w:sz w:val="22"/>
          <w:szCs w:val="22"/>
        </w:rPr>
        <w:t xml:space="preserve"> </w:t>
      </w:r>
      <w:proofErr w:type="spellStart"/>
      <w:r w:rsidRPr="00694148">
        <w:rPr>
          <w:rStyle w:val="cf01"/>
          <w:rFonts w:asciiTheme="majorHAnsi" w:hAnsiTheme="majorHAnsi" w:cstheme="majorHAnsi"/>
          <w:color w:val="auto"/>
          <w:sz w:val="22"/>
          <w:szCs w:val="22"/>
        </w:rPr>
        <w:t>azbest</w:t>
      </w:r>
      <w:proofErr w:type="spellEnd"/>
      <w:r w:rsidRPr="00694148">
        <w:rPr>
          <w:rStyle w:val="cf01"/>
          <w:rFonts w:asciiTheme="majorHAnsi" w:hAnsiTheme="majorHAnsi" w:cstheme="majorHAnsi"/>
          <w:color w:val="auto"/>
          <w:sz w:val="22"/>
          <w:szCs w:val="22"/>
        </w:rPr>
        <w:t>;</w:t>
      </w:r>
    </w:p>
    <w:p w14:paraId="59F9B9A6" w14:textId="77777777" w:rsidR="005453C0" w:rsidRPr="00694148" w:rsidRDefault="005453C0" w:rsidP="005453C0">
      <w:pPr>
        <w:pStyle w:val="pf1"/>
        <w:numPr>
          <w:ilvl w:val="0"/>
          <w:numId w:val="54"/>
        </w:numPr>
        <w:ind w:left="1440"/>
        <w:jc w:val="both"/>
        <w:rPr>
          <w:rFonts w:asciiTheme="majorHAnsi" w:hAnsiTheme="majorHAnsi" w:cstheme="majorHAnsi"/>
          <w:sz w:val="22"/>
          <w:szCs w:val="22"/>
        </w:rPr>
      </w:pPr>
      <w:proofErr w:type="spellStart"/>
      <w:r w:rsidRPr="00694148">
        <w:rPr>
          <w:rStyle w:val="cf01"/>
          <w:rFonts w:asciiTheme="majorHAnsi" w:hAnsiTheme="majorHAnsi" w:cstheme="majorHAnsi"/>
          <w:color w:val="auto"/>
          <w:sz w:val="22"/>
          <w:szCs w:val="22"/>
        </w:rPr>
        <w:t>Udhëzimi</w:t>
      </w:r>
      <w:proofErr w:type="spellEnd"/>
      <w:r w:rsidRPr="00694148">
        <w:rPr>
          <w:rStyle w:val="cf01"/>
          <w:rFonts w:asciiTheme="majorHAnsi" w:hAnsiTheme="majorHAnsi" w:cstheme="majorHAnsi"/>
          <w:color w:val="auto"/>
          <w:sz w:val="22"/>
          <w:szCs w:val="22"/>
        </w:rPr>
        <w:t xml:space="preserve"> Administrative 07/2015 MMPH </w:t>
      </w:r>
      <w:r w:rsidRPr="00694148">
        <w:rPr>
          <w:rStyle w:val="cf11"/>
          <w:rFonts w:asciiTheme="majorHAnsi" w:hAnsiTheme="majorHAnsi" w:cstheme="majorHAnsi"/>
          <w:color w:val="auto"/>
          <w:sz w:val="22"/>
          <w:szCs w:val="22"/>
        </w:rPr>
        <w:t>–</w:t>
      </w:r>
      <w:r w:rsidRPr="00694148">
        <w:rPr>
          <w:rStyle w:val="cf01"/>
          <w:rFonts w:asciiTheme="majorHAnsi" w:hAnsiTheme="majorHAnsi" w:cstheme="majorHAnsi"/>
          <w:color w:val="auto"/>
          <w:sz w:val="22"/>
          <w:szCs w:val="22"/>
        </w:rPr>
        <w:t xml:space="preserve"> </w:t>
      </w:r>
      <w:proofErr w:type="spellStart"/>
      <w:r w:rsidRPr="00694148">
        <w:rPr>
          <w:rStyle w:val="cf01"/>
          <w:rFonts w:asciiTheme="majorHAnsi" w:hAnsiTheme="majorHAnsi" w:cstheme="majorHAnsi"/>
          <w:color w:val="auto"/>
          <w:sz w:val="22"/>
          <w:szCs w:val="22"/>
        </w:rPr>
        <w:t>Për</w:t>
      </w:r>
      <w:proofErr w:type="spellEnd"/>
      <w:r w:rsidRPr="00694148">
        <w:rPr>
          <w:rStyle w:val="cf01"/>
          <w:rFonts w:asciiTheme="majorHAnsi" w:hAnsiTheme="majorHAnsi" w:cstheme="majorHAnsi"/>
          <w:color w:val="auto"/>
          <w:sz w:val="22"/>
          <w:szCs w:val="22"/>
        </w:rPr>
        <w:t xml:space="preserve"> </w:t>
      </w:r>
      <w:proofErr w:type="spellStart"/>
      <w:r w:rsidRPr="00694148">
        <w:rPr>
          <w:rStyle w:val="cf01"/>
          <w:rFonts w:asciiTheme="majorHAnsi" w:hAnsiTheme="majorHAnsi" w:cstheme="majorHAnsi"/>
          <w:color w:val="auto"/>
          <w:sz w:val="22"/>
          <w:szCs w:val="22"/>
        </w:rPr>
        <w:t>menaxhimin</w:t>
      </w:r>
      <w:proofErr w:type="spellEnd"/>
      <w:r w:rsidRPr="00694148">
        <w:rPr>
          <w:rStyle w:val="cf01"/>
          <w:rFonts w:asciiTheme="majorHAnsi" w:hAnsiTheme="majorHAnsi" w:cstheme="majorHAnsi"/>
          <w:color w:val="auto"/>
          <w:sz w:val="22"/>
          <w:szCs w:val="22"/>
        </w:rPr>
        <w:t xml:space="preserve"> e </w:t>
      </w:r>
      <w:proofErr w:type="spellStart"/>
      <w:r w:rsidRPr="00694148">
        <w:rPr>
          <w:rStyle w:val="cf01"/>
          <w:rFonts w:asciiTheme="majorHAnsi" w:hAnsiTheme="majorHAnsi" w:cstheme="majorHAnsi"/>
          <w:color w:val="auto"/>
          <w:sz w:val="22"/>
          <w:szCs w:val="22"/>
        </w:rPr>
        <w:t>mbeturinave</w:t>
      </w:r>
      <w:proofErr w:type="spellEnd"/>
      <w:r w:rsidRPr="00694148">
        <w:rPr>
          <w:rStyle w:val="cf01"/>
          <w:rFonts w:asciiTheme="majorHAnsi" w:hAnsiTheme="majorHAnsi" w:cstheme="majorHAnsi"/>
          <w:color w:val="auto"/>
          <w:sz w:val="22"/>
          <w:szCs w:val="22"/>
        </w:rPr>
        <w:t xml:space="preserve"> </w:t>
      </w:r>
      <w:proofErr w:type="spellStart"/>
      <w:r w:rsidRPr="00694148">
        <w:rPr>
          <w:rStyle w:val="cf01"/>
          <w:rFonts w:asciiTheme="majorHAnsi" w:hAnsiTheme="majorHAnsi" w:cstheme="majorHAnsi"/>
          <w:color w:val="auto"/>
          <w:sz w:val="22"/>
          <w:szCs w:val="22"/>
        </w:rPr>
        <w:t>nga</w:t>
      </w:r>
      <w:proofErr w:type="spellEnd"/>
      <w:r w:rsidRPr="00694148">
        <w:rPr>
          <w:rStyle w:val="cf01"/>
          <w:rFonts w:asciiTheme="majorHAnsi" w:hAnsiTheme="majorHAnsi" w:cstheme="majorHAnsi"/>
          <w:color w:val="auto"/>
          <w:sz w:val="22"/>
          <w:szCs w:val="22"/>
        </w:rPr>
        <w:t xml:space="preserve"> </w:t>
      </w:r>
      <w:proofErr w:type="spellStart"/>
      <w:r w:rsidRPr="00694148">
        <w:rPr>
          <w:rStyle w:val="cf01"/>
          <w:rFonts w:asciiTheme="majorHAnsi" w:hAnsiTheme="majorHAnsi" w:cstheme="majorHAnsi"/>
          <w:color w:val="auto"/>
          <w:sz w:val="22"/>
          <w:szCs w:val="22"/>
        </w:rPr>
        <w:t>ndërtimi</w:t>
      </w:r>
      <w:proofErr w:type="spellEnd"/>
      <w:r w:rsidRPr="00694148">
        <w:rPr>
          <w:rStyle w:val="cf01"/>
          <w:rFonts w:asciiTheme="majorHAnsi" w:hAnsiTheme="majorHAnsi" w:cstheme="majorHAnsi"/>
          <w:color w:val="auto"/>
          <w:sz w:val="22"/>
          <w:szCs w:val="22"/>
        </w:rPr>
        <w:t xml:space="preserve"> </w:t>
      </w:r>
      <w:proofErr w:type="spellStart"/>
      <w:r w:rsidRPr="00694148">
        <w:rPr>
          <w:rStyle w:val="cf01"/>
          <w:rFonts w:asciiTheme="majorHAnsi" w:hAnsiTheme="majorHAnsi" w:cstheme="majorHAnsi"/>
          <w:color w:val="auto"/>
          <w:sz w:val="22"/>
          <w:szCs w:val="22"/>
        </w:rPr>
        <w:t>dhe</w:t>
      </w:r>
      <w:proofErr w:type="spellEnd"/>
      <w:r w:rsidRPr="00694148">
        <w:rPr>
          <w:rStyle w:val="cf01"/>
          <w:rFonts w:asciiTheme="majorHAnsi" w:hAnsiTheme="majorHAnsi" w:cstheme="majorHAnsi"/>
          <w:color w:val="auto"/>
          <w:sz w:val="22"/>
          <w:szCs w:val="22"/>
        </w:rPr>
        <w:t xml:space="preserve"> </w:t>
      </w:r>
      <w:proofErr w:type="spellStart"/>
      <w:r w:rsidRPr="00694148">
        <w:rPr>
          <w:rStyle w:val="cf01"/>
          <w:rFonts w:asciiTheme="majorHAnsi" w:hAnsiTheme="majorHAnsi" w:cstheme="majorHAnsi"/>
          <w:color w:val="auto"/>
          <w:sz w:val="22"/>
          <w:szCs w:val="22"/>
        </w:rPr>
        <w:t>demolimi</w:t>
      </w:r>
      <w:proofErr w:type="spellEnd"/>
      <w:r w:rsidRPr="00694148">
        <w:rPr>
          <w:rStyle w:val="cf01"/>
          <w:rFonts w:asciiTheme="majorHAnsi" w:hAnsiTheme="majorHAnsi" w:cstheme="majorHAnsi"/>
          <w:color w:val="auto"/>
          <w:sz w:val="22"/>
          <w:szCs w:val="22"/>
        </w:rPr>
        <w:t xml:space="preserve"> </w:t>
      </w:r>
      <w:proofErr w:type="spellStart"/>
      <w:r w:rsidRPr="00694148">
        <w:rPr>
          <w:rStyle w:val="cf01"/>
          <w:rFonts w:asciiTheme="majorHAnsi" w:hAnsiTheme="majorHAnsi" w:cstheme="majorHAnsi"/>
          <w:color w:val="auto"/>
          <w:sz w:val="22"/>
          <w:szCs w:val="22"/>
        </w:rPr>
        <w:t>i</w:t>
      </w:r>
      <w:proofErr w:type="spellEnd"/>
      <w:r w:rsidRPr="00694148">
        <w:rPr>
          <w:rStyle w:val="cf01"/>
          <w:rFonts w:asciiTheme="majorHAnsi" w:hAnsiTheme="majorHAnsi" w:cstheme="majorHAnsi"/>
          <w:color w:val="auto"/>
          <w:sz w:val="22"/>
          <w:szCs w:val="22"/>
        </w:rPr>
        <w:t xml:space="preserve"> </w:t>
      </w:r>
      <w:proofErr w:type="spellStart"/>
      <w:r w:rsidRPr="00694148">
        <w:rPr>
          <w:rStyle w:val="cf01"/>
          <w:rFonts w:asciiTheme="majorHAnsi" w:hAnsiTheme="majorHAnsi" w:cstheme="majorHAnsi"/>
          <w:color w:val="auto"/>
          <w:sz w:val="22"/>
          <w:szCs w:val="22"/>
        </w:rPr>
        <w:t>objekteve</w:t>
      </w:r>
      <w:proofErr w:type="spellEnd"/>
      <w:r w:rsidRPr="00694148">
        <w:rPr>
          <w:rStyle w:val="cf01"/>
          <w:rFonts w:asciiTheme="majorHAnsi" w:hAnsiTheme="majorHAnsi" w:cstheme="majorHAnsi"/>
          <w:color w:val="auto"/>
          <w:sz w:val="22"/>
          <w:szCs w:val="22"/>
        </w:rPr>
        <w:t xml:space="preserve"> </w:t>
      </w:r>
      <w:proofErr w:type="spellStart"/>
      <w:r w:rsidRPr="00694148">
        <w:rPr>
          <w:rStyle w:val="cf01"/>
          <w:rFonts w:asciiTheme="majorHAnsi" w:hAnsiTheme="majorHAnsi" w:cstheme="majorHAnsi"/>
          <w:color w:val="auto"/>
          <w:sz w:val="22"/>
          <w:szCs w:val="22"/>
        </w:rPr>
        <w:t>ndërtimore</w:t>
      </w:r>
      <w:proofErr w:type="spellEnd"/>
      <w:r w:rsidRPr="00694148">
        <w:rPr>
          <w:rStyle w:val="cf01"/>
          <w:rFonts w:asciiTheme="majorHAnsi" w:hAnsiTheme="majorHAnsi" w:cstheme="majorHAnsi"/>
          <w:color w:val="auto"/>
          <w:sz w:val="22"/>
          <w:szCs w:val="22"/>
        </w:rPr>
        <w:t>;</w:t>
      </w:r>
    </w:p>
    <w:p w14:paraId="5C53F7AF" w14:textId="77777777" w:rsidR="005453C0" w:rsidRPr="00694148" w:rsidRDefault="005453C0" w:rsidP="005453C0">
      <w:pPr>
        <w:pStyle w:val="pf1"/>
        <w:numPr>
          <w:ilvl w:val="0"/>
          <w:numId w:val="54"/>
        </w:numPr>
        <w:ind w:left="1440"/>
        <w:jc w:val="both"/>
        <w:rPr>
          <w:rFonts w:asciiTheme="majorHAnsi" w:hAnsiTheme="majorHAnsi" w:cstheme="majorHAnsi"/>
          <w:sz w:val="22"/>
          <w:szCs w:val="22"/>
        </w:rPr>
      </w:pPr>
      <w:r w:rsidRPr="00694148">
        <w:rPr>
          <w:rStyle w:val="cf01"/>
          <w:rFonts w:asciiTheme="majorHAnsi" w:hAnsiTheme="majorHAnsi" w:cstheme="majorHAnsi"/>
          <w:color w:val="auto"/>
          <w:sz w:val="22"/>
          <w:szCs w:val="22"/>
        </w:rPr>
        <w:t xml:space="preserve">- </w:t>
      </w:r>
      <w:proofErr w:type="spellStart"/>
      <w:r w:rsidRPr="00694148">
        <w:rPr>
          <w:rStyle w:val="cf01"/>
          <w:rFonts w:asciiTheme="majorHAnsi" w:hAnsiTheme="majorHAnsi" w:cstheme="majorHAnsi"/>
          <w:color w:val="auto"/>
          <w:sz w:val="22"/>
          <w:szCs w:val="22"/>
        </w:rPr>
        <w:t>Udhezimi</w:t>
      </w:r>
      <w:proofErr w:type="spellEnd"/>
      <w:r w:rsidRPr="00694148">
        <w:rPr>
          <w:rStyle w:val="cf01"/>
          <w:rFonts w:asciiTheme="majorHAnsi" w:hAnsiTheme="majorHAnsi" w:cstheme="majorHAnsi"/>
          <w:color w:val="auto"/>
          <w:sz w:val="22"/>
          <w:szCs w:val="22"/>
        </w:rPr>
        <w:t xml:space="preserve"> </w:t>
      </w:r>
      <w:proofErr w:type="spellStart"/>
      <w:r w:rsidRPr="00694148">
        <w:rPr>
          <w:rStyle w:val="cf01"/>
          <w:rFonts w:asciiTheme="majorHAnsi" w:hAnsiTheme="majorHAnsi" w:cstheme="majorHAnsi"/>
          <w:color w:val="auto"/>
          <w:sz w:val="22"/>
          <w:szCs w:val="22"/>
        </w:rPr>
        <w:t>Administrativ</w:t>
      </w:r>
      <w:proofErr w:type="spellEnd"/>
      <w:r w:rsidRPr="00694148">
        <w:rPr>
          <w:rStyle w:val="cf01"/>
          <w:rFonts w:asciiTheme="majorHAnsi" w:hAnsiTheme="majorHAnsi" w:cstheme="majorHAnsi"/>
          <w:color w:val="auto"/>
          <w:sz w:val="22"/>
          <w:szCs w:val="22"/>
        </w:rPr>
        <w:t xml:space="preserve"> MEA-Nr.01/2021 </w:t>
      </w:r>
      <w:proofErr w:type="spellStart"/>
      <w:r w:rsidRPr="00694148">
        <w:rPr>
          <w:rStyle w:val="cf01"/>
          <w:rFonts w:asciiTheme="majorHAnsi" w:hAnsiTheme="majorHAnsi" w:cstheme="majorHAnsi"/>
          <w:color w:val="auto"/>
          <w:sz w:val="22"/>
          <w:szCs w:val="22"/>
        </w:rPr>
        <w:t>dhe</w:t>
      </w:r>
      <w:proofErr w:type="spellEnd"/>
      <w:r w:rsidRPr="00694148">
        <w:rPr>
          <w:rStyle w:val="cf01"/>
          <w:rFonts w:asciiTheme="majorHAnsi" w:hAnsiTheme="majorHAnsi" w:cstheme="majorHAnsi"/>
          <w:color w:val="auto"/>
          <w:sz w:val="22"/>
          <w:szCs w:val="22"/>
        </w:rPr>
        <w:t xml:space="preserve"> UA MMPHI, nr 03/2022 per </w:t>
      </w:r>
      <w:proofErr w:type="spellStart"/>
      <w:r w:rsidRPr="00694148">
        <w:rPr>
          <w:rStyle w:val="cf01"/>
          <w:rFonts w:asciiTheme="majorHAnsi" w:hAnsiTheme="majorHAnsi" w:cstheme="majorHAnsi"/>
          <w:color w:val="auto"/>
          <w:sz w:val="22"/>
          <w:szCs w:val="22"/>
        </w:rPr>
        <w:t>ndryshim</w:t>
      </w:r>
      <w:proofErr w:type="spellEnd"/>
      <w:r w:rsidRPr="00694148">
        <w:rPr>
          <w:rStyle w:val="cf01"/>
          <w:rFonts w:asciiTheme="majorHAnsi" w:hAnsiTheme="majorHAnsi" w:cstheme="majorHAnsi"/>
          <w:color w:val="auto"/>
          <w:sz w:val="22"/>
          <w:szCs w:val="22"/>
        </w:rPr>
        <w:t xml:space="preserve"> </w:t>
      </w:r>
      <w:proofErr w:type="spellStart"/>
      <w:r w:rsidRPr="00694148">
        <w:rPr>
          <w:rStyle w:val="cf01"/>
          <w:rFonts w:asciiTheme="majorHAnsi" w:hAnsiTheme="majorHAnsi" w:cstheme="majorHAnsi"/>
          <w:color w:val="auto"/>
          <w:sz w:val="22"/>
          <w:szCs w:val="22"/>
        </w:rPr>
        <w:t>plotesim</w:t>
      </w:r>
      <w:proofErr w:type="spellEnd"/>
      <w:r w:rsidRPr="00694148">
        <w:rPr>
          <w:rStyle w:val="cf01"/>
          <w:rFonts w:asciiTheme="majorHAnsi" w:hAnsiTheme="majorHAnsi" w:cstheme="majorHAnsi"/>
          <w:color w:val="auto"/>
          <w:sz w:val="22"/>
          <w:szCs w:val="22"/>
        </w:rPr>
        <w:t xml:space="preserve"> </w:t>
      </w:r>
      <w:proofErr w:type="spellStart"/>
      <w:r w:rsidRPr="00694148">
        <w:rPr>
          <w:rStyle w:val="cf01"/>
          <w:rFonts w:asciiTheme="majorHAnsi" w:hAnsiTheme="majorHAnsi" w:cstheme="majorHAnsi"/>
          <w:color w:val="auto"/>
          <w:sz w:val="22"/>
          <w:szCs w:val="22"/>
        </w:rPr>
        <w:t>te</w:t>
      </w:r>
      <w:proofErr w:type="spellEnd"/>
      <w:r w:rsidRPr="00694148">
        <w:rPr>
          <w:rStyle w:val="cf01"/>
          <w:rFonts w:asciiTheme="majorHAnsi" w:hAnsiTheme="majorHAnsi" w:cstheme="majorHAnsi"/>
          <w:color w:val="auto"/>
          <w:sz w:val="22"/>
          <w:szCs w:val="22"/>
        </w:rPr>
        <w:t xml:space="preserve"> UA 01/2021 per </w:t>
      </w:r>
      <w:proofErr w:type="spellStart"/>
      <w:r w:rsidRPr="00694148">
        <w:rPr>
          <w:rStyle w:val="cf01"/>
          <w:rFonts w:asciiTheme="majorHAnsi" w:hAnsiTheme="majorHAnsi" w:cstheme="majorHAnsi"/>
          <w:color w:val="auto"/>
          <w:sz w:val="22"/>
          <w:szCs w:val="22"/>
        </w:rPr>
        <w:t>autorizim</w:t>
      </w:r>
      <w:proofErr w:type="spellEnd"/>
      <w:r w:rsidRPr="00694148">
        <w:rPr>
          <w:rStyle w:val="cf01"/>
          <w:rFonts w:asciiTheme="majorHAnsi" w:hAnsiTheme="majorHAnsi" w:cstheme="majorHAnsi"/>
          <w:color w:val="auto"/>
          <w:sz w:val="22"/>
          <w:szCs w:val="22"/>
        </w:rPr>
        <w:t xml:space="preserve"> </w:t>
      </w:r>
      <w:proofErr w:type="spellStart"/>
      <w:proofErr w:type="gramStart"/>
      <w:r w:rsidRPr="00694148">
        <w:rPr>
          <w:rStyle w:val="cf01"/>
          <w:rFonts w:asciiTheme="majorHAnsi" w:hAnsiTheme="majorHAnsi" w:cstheme="majorHAnsi"/>
          <w:color w:val="auto"/>
          <w:sz w:val="22"/>
          <w:szCs w:val="22"/>
        </w:rPr>
        <w:t>mjedisor</w:t>
      </w:r>
      <w:proofErr w:type="spellEnd"/>
      <w:r w:rsidRPr="00694148">
        <w:rPr>
          <w:rStyle w:val="cf01"/>
          <w:rFonts w:asciiTheme="majorHAnsi" w:hAnsiTheme="majorHAnsi" w:cstheme="majorHAnsi"/>
          <w:color w:val="auto"/>
          <w:sz w:val="22"/>
          <w:szCs w:val="22"/>
        </w:rPr>
        <w:t>;,</w:t>
      </w:r>
      <w:proofErr w:type="gramEnd"/>
      <w:r w:rsidRPr="00694148">
        <w:rPr>
          <w:rStyle w:val="cf01"/>
          <w:rFonts w:asciiTheme="majorHAnsi" w:hAnsiTheme="majorHAnsi" w:cstheme="majorHAnsi"/>
          <w:color w:val="auto"/>
          <w:sz w:val="22"/>
          <w:szCs w:val="22"/>
        </w:rPr>
        <w:t xml:space="preserve"> </w:t>
      </w:r>
      <w:proofErr w:type="spellStart"/>
      <w:r w:rsidRPr="00694148">
        <w:rPr>
          <w:rStyle w:val="cf01"/>
          <w:rFonts w:asciiTheme="majorHAnsi" w:hAnsiTheme="majorHAnsi" w:cstheme="majorHAnsi"/>
          <w:color w:val="auto"/>
          <w:sz w:val="22"/>
          <w:szCs w:val="22"/>
        </w:rPr>
        <w:t>si</w:t>
      </w:r>
      <w:proofErr w:type="spellEnd"/>
      <w:r w:rsidRPr="00694148">
        <w:rPr>
          <w:rStyle w:val="cf01"/>
          <w:rFonts w:asciiTheme="majorHAnsi" w:hAnsiTheme="majorHAnsi" w:cstheme="majorHAnsi"/>
          <w:color w:val="auto"/>
          <w:sz w:val="22"/>
          <w:szCs w:val="22"/>
        </w:rPr>
        <w:t xml:space="preserve"> </w:t>
      </w:r>
      <w:proofErr w:type="spellStart"/>
      <w:r w:rsidRPr="00694148">
        <w:rPr>
          <w:rStyle w:val="cf01"/>
          <w:rFonts w:asciiTheme="majorHAnsi" w:hAnsiTheme="majorHAnsi" w:cstheme="majorHAnsi"/>
          <w:color w:val="auto"/>
          <w:sz w:val="22"/>
          <w:szCs w:val="22"/>
        </w:rPr>
        <w:t>dhe</w:t>
      </w:r>
      <w:proofErr w:type="spellEnd"/>
      <w:r w:rsidRPr="00694148">
        <w:rPr>
          <w:rStyle w:val="cf01"/>
          <w:rFonts w:asciiTheme="majorHAnsi" w:hAnsiTheme="majorHAnsi" w:cstheme="majorHAnsi"/>
          <w:color w:val="auto"/>
          <w:sz w:val="22"/>
          <w:szCs w:val="22"/>
        </w:rPr>
        <w:t xml:space="preserve"> </w:t>
      </w:r>
    </w:p>
    <w:p w14:paraId="1C51E15F" w14:textId="77777777" w:rsidR="005453C0" w:rsidRPr="00694148" w:rsidRDefault="005453C0" w:rsidP="005453C0">
      <w:pPr>
        <w:pStyle w:val="pf1"/>
        <w:numPr>
          <w:ilvl w:val="0"/>
          <w:numId w:val="54"/>
        </w:numPr>
        <w:ind w:left="1440"/>
        <w:jc w:val="both"/>
        <w:rPr>
          <w:rFonts w:asciiTheme="majorHAnsi" w:hAnsiTheme="majorHAnsi" w:cstheme="majorHAnsi"/>
          <w:sz w:val="22"/>
          <w:szCs w:val="22"/>
        </w:rPr>
      </w:pPr>
      <w:proofErr w:type="spellStart"/>
      <w:r w:rsidRPr="00694148">
        <w:rPr>
          <w:rStyle w:val="cf01"/>
          <w:rFonts w:asciiTheme="majorHAnsi" w:hAnsiTheme="majorHAnsi" w:cstheme="majorHAnsi"/>
          <w:color w:val="auto"/>
          <w:sz w:val="22"/>
          <w:szCs w:val="22"/>
        </w:rPr>
        <w:t>Udhëzimi</w:t>
      </w:r>
      <w:proofErr w:type="spellEnd"/>
      <w:r w:rsidRPr="00694148">
        <w:rPr>
          <w:rStyle w:val="cf01"/>
          <w:rFonts w:asciiTheme="majorHAnsi" w:hAnsiTheme="majorHAnsi" w:cstheme="majorHAnsi"/>
          <w:color w:val="auto"/>
          <w:sz w:val="22"/>
          <w:szCs w:val="22"/>
        </w:rPr>
        <w:t xml:space="preserve"> </w:t>
      </w:r>
      <w:proofErr w:type="spellStart"/>
      <w:r w:rsidRPr="00694148">
        <w:rPr>
          <w:rStyle w:val="cf01"/>
          <w:rFonts w:asciiTheme="majorHAnsi" w:hAnsiTheme="majorHAnsi" w:cstheme="majorHAnsi"/>
          <w:color w:val="auto"/>
          <w:sz w:val="22"/>
          <w:szCs w:val="22"/>
        </w:rPr>
        <w:t>Administrativ</w:t>
      </w:r>
      <w:proofErr w:type="spellEnd"/>
      <w:r w:rsidRPr="00694148">
        <w:rPr>
          <w:rStyle w:val="cf01"/>
          <w:rFonts w:asciiTheme="majorHAnsi" w:hAnsiTheme="majorHAnsi" w:cstheme="majorHAnsi"/>
          <w:color w:val="auto"/>
          <w:sz w:val="22"/>
          <w:szCs w:val="22"/>
        </w:rPr>
        <w:t xml:space="preserve"> MMPH 15/2015 </w:t>
      </w:r>
      <w:r w:rsidRPr="00694148">
        <w:rPr>
          <w:rStyle w:val="cf11"/>
          <w:rFonts w:asciiTheme="majorHAnsi" w:hAnsiTheme="majorHAnsi" w:cstheme="majorHAnsi"/>
          <w:color w:val="auto"/>
          <w:sz w:val="22"/>
          <w:szCs w:val="22"/>
        </w:rPr>
        <w:t>–</w:t>
      </w:r>
      <w:r w:rsidRPr="00694148">
        <w:rPr>
          <w:rStyle w:val="cf01"/>
          <w:rFonts w:asciiTheme="majorHAnsi" w:hAnsiTheme="majorHAnsi" w:cstheme="majorHAnsi"/>
          <w:color w:val="auto"/>
          <w:sz w:val="22"/>
          <w:szCs w:val="22"/>
        </w:rPr>
        <w:t xml:space="preserve"> </w:t>
      </w:r>
      <w:proofErr w:type="spellStart"/>
      <w:r w:rsidRPr="00694148">
        <w:rPr>
          <w:rStyle w:val="cf01"/>
          <w:rFonts w:asciiTheme="majorHAnsi" w:hAnsiTheme="majorHAnsi" w:cstheme="majorHAnsi"/>
          <w:color w:val="auto"/>
          <w:sz w:val="22"/>
          <w:szCs w:val="22"/>
        </w:rPr>
        <w:t>Për</w:t>
      </w:r>
      <w:proofErr w:type="spellEnd"/>
      <w:r w:rsidRPr="00694148">
        <w:rPr>
          <w:rStyle w:val="cf01"/>
          <w:rFonts w:asciiTheme="majorHAnsi" w:hAnsiTheme="majorHAnsi" w:cstheme="majorHAnsi"/>
          <w:color w:val="auto"/>
          <w:sz w:val="22"/>
          <w:szCs w:val="22"/>
        </w:rPr>
        <w:t xml:space="preserve"> </w:t>
      </w:r>
      <w:proofErr w:type="spellStart"/>
      <w:r w:rsidRPr="00694148">
        <w:rPr>
          <w:rStyle w:val="cf01"/>
          <w:rFonts w:asciiTheme="majorHAnsi" w:hAnsiTheme="majorHAnsi" w:cstheme="majorHAnsi"/>
          <w:color w:val="auto"/>
          <w:sz w:val="22"/>
          <w:szCs w:val="22"/>
        </w:rPr>
        <w:t>menaxhimin</w:t>
      </w:r>
      <w:proofErr w:type="spellEnd"/>
      <w:r w:rsidRPr="00694148">
        <w:rPr>
          <w:rStyle w:val="cf01"/>
          <w:rFonts w:asciiTheme="majorHAnsi" w:hAnsiTheme="majorHAnsi" w:cstheme="majorHAnsi"/>
          <w:color w:val="auto"/>
          <w:sz w:val="22"/>
          <w:szCs w:val="22"/>
        </w:rPr>
        <w:t xml:space="preserve"> e </w:t>
      </w:r>
      <w:proofErr w:type="spellStart"/>
      <w:r w:rsidRPr="00694148">
        <w:rPr>
          <w:rStyle w:val="cf01"/>
          <w:rFonts w:asciiTheme="majorHAnsi" w:hAnsiTheme="majorHAnsi" w:cstheme="majorHAnsi"/>
          <w:color w:val="auto"/>
          <w:sz w:val="22"/>
          <w:szCs w:val="22"/>
        </w:rPr>
        <w:t>mbeturinave</w:t>
      </w:r>
      <w:proofErr w:type="spellEnd"/>
      <w:r w:rsidRPr="00694148">
        <w:rPr>
          <w:rStyle w:val="cf01"/>
          <w:rFonts w:asciiTheme="majorHAnsi" w:hAnsiTheme="majorHAnsi" w:cstheme="majorHAnsi"/>
          <w:color w:val="auto"/>
          <w:sz w:val="22"/>
          <w:szCs w:val="22"/>
        </w:rPr>
        <w:t xml:space="preserve"> </w:t>
      </w:r>
      <w:proofErr w:type="spellStart"/>
      <w:r w:rsidRPr="00694148">
        <w:rPr>
          <w:rStyle w:val="cf01"/>
          <w:rFonts w:asciiTheme="majorHAnsi" w:hAnsiTheme="majorHAnsi" w:cstheme="majorHAnsi"/>
          <w:color w:val="auto"/>
          <w:sz w:val="22"/>
          <w:szCs w:val="22"/>
        </w:rPr>
        <w:t>nga</w:t>
      </w:r>
      <w:proofErr w:type="spellEnd"/>
      <w:r w:rsidRPr="00694148">
        <w:rPr>
          <w:rStyle w:val="cf01"/>
          <w:rFonts w:asciiTheme="majorHAnsi" w:hAnsiTheme="majorHAnsi" w:cstheme="majorHAnsi"/>
          <w:color w:val="auto"/>
          <w:sz w:val="22"/>
          <w:szCs w:val="22"/>
        </w:rPr>
        <w:t xml:space="preserve"> </w:t>
      </w:r>
      <w:proofErr w:type="spellStart"/>
      <w:r w:rsidRPr="00694148">
        <w:rPr>
          <w:rStyle w:val="cf01"/>
          <w:rFonts w:asciiTheme="majorHAnsi" w:hAnsiTheme="majorHAnsi" w:cstheme="majorHAnsi"/>
          <w:color w:val="auto"/>
          <w:sz w:val="22"/>
          <w:szCs w:val="22"/>
        </w:rPr>
        <w:t>gypat</w:t>
      </w:r>
      <w:proofErr w:type="spellEnd"/>
      <w:r w:rsidRPr="00694148">
        <w:rPr>
          <w:rStyle w:val="cf01"/>
          <w:rFonts w:asciiTheme="majorHAnsi" w:hAnsiTheme="majorHAnsi" w:cstheme="majorHAnsi"/>
          <w:color w:val="auto"/>
          <w:sz w:val="22"/>
          <w:szCs w:val="22"/>
        </w:rPr>
        <w:t xml:space="preserve"> </w:t>
      </w:r>
      <w:proofErr w:type="spellStart"/>
      <w:r w:rsidRPr="00694148">
        <w:rPr>
          <w:rStyle w:val="cf01"/>
          <w:rFonts w:asciiTheme="majorHAnsi" w:hAnsiTheme="majorHAnsi" w:cstheme="majorHAnsi"/>
          <w:color w:val="auto"/>
          <w:sz w:val="22"/>
          <w:szCs w:val="22"/>
        </w:rPr>
        <w:t>flurohent</w:t>
      </w:r>
      <w:proofErr w:type="spellEnd"/>
      <w:r w:rsidRPr="00694148">
        <w:rPr>
          <w:rStyle w:val="cf01"/>
          <w:rFonts w:asciiTheme="majorHAnsi" w:hAnsiTheme="majorHAnsi" w:cstheme="majorHAnsi"/>
          <w:color w:val="auto"/>
          <w:sz w:val="22"/>
          <w:szCs w:val="22"/>
        </w:rPr>
        <w:t xml:space="preserve"> </w:t>
      </w:r>
      <w:proofErr w:type="spellStart"/>
      <w:r w:rsidRPr="00694148">
        <w:rPr>
          <w:rStyle w:val="cf01"/>
          <w:rFonts w:asciiTheme="majorHAnsi" w:hAnsiTheme="majorHAnsi" w:cstheme="majorHAnsi"/>
          <w:color w:val="auto"/>
          <w:sz w:val="22"/>
          <w:szCs w:val="22"/>
        </w:rPr>
        <w:t>që</w:t>
      </w:r>
      <w:proofErr w:type="spellEnd"/>
      <w:r w:rsidRPr="00694148">
        <w:rPr>
          <w:rStyle w:val="cf01"/>
          <w:rFonts w:asciiTheme="majorHAnsi" w:hAnsiTheme="majorHAnsi" w:cstheme="majorHAnsi"/>
          <w:color w:val="auto"/>
          <w:sz w:val="22"/>
          <w:szCs w:val="22"/>
        </w:rPr>
        <w:t xml:space="preserve"> </w:t>
      </w:r>
      <w:proofErr w:type="spellStart"/>
      <w:r w:rsidRPr="00694148">
        <w:rPr>
          <w:rStyle w:val="cf01"/>
          <w:rFonts w:asciiTheme="majorHAnsi" w:hAnsiTheme="majorHAnsi" w:cstheme="majorHAnsi"/>
          <w:color w:val="auto"/>
          <w:sz w:val="22"/>
          <w:szCs w:val="22"/>
        </w:rPr>
        <w:t>përmbajnë</w:t>
      </w:r>
      <w:proofErr w:type="spellEnd"/>
      <w:r w:rsidRPr="00694148">
        <w:rPr>
          <w:rStyle w:val="cf01"/>
          <w:rFonts w:asciiTheme="majorHAnsi" w:hAnsiTheme="majorHAnsi" w:cstheme="majorHAnsi"/>
          <w:color w:val="auto"/>
          <w:sz w:val="22"/>
          <w:szCs w:val="22"/>
        </w:rPr>
        <w:t xml:space="preserve"> </w:t>
      </w:r>
      <w:proofErr w:type="spellStart"/>
      <w:r w:rsidRPr="00694148">
        <w:rPr>
          <w:rStyle w:val="cf01"/>
          <w:rFonts w:asciiTheme="majorHAnsi" w:hAnsiTheme="majorHAnsi" w:cstheme="majorHAnsi"/>
          <w:color w:val="auto"/>
          <w:sz w:val="22"/>
          <w:szCs w:val="22"/>
        </w:rPr>
        <w:t>merkur</w:t>
      </w:r>
      <w:proofErr w:type="spellEnd"/>
      <w:r w:rsidRPr="00694148">
        <w:rPr>
          <w:rStyle w:val="cf01"/>
          <w:rFonts w:asciiTheme="majorHAnsi" w:hAnsiTheme="majorHAnsi" w:cstheme="majorHAnsi"/>
          <w:color w:val="auto"/>
          <w:sz w:val="22"/>
          <w:szCs w:val="22"/>
        </w:rPr>
        <w:t>.</w:t>
      </w:r>
    </w:p>
    <w:p w14:paraId="0C3FC977" w14:textId="77777777" w:rsidR="005453C0" w:rsidRPr="00694148" w:rsidRDefault="005453C0" w:rsidP="005453C0">
      <w:pPr>
        <w:jc w:val="both"/>
        <w:rPr>
          <w:rFonts w:asciiTheme="majorHAnsi" w:hAnsiTheme="majorHAnsi" w:cstheme="majorHAnsi"/>
        </w:rPr>
      </w:pPr>
      <w:r w:rsidRPr="00694148">
        <w:rPr>
          <w:rFonts w:asciiTheme="majorHAnsi" w:hAnsiTheme="majorHAnsi" w:cstheme="majorHAnsi"/>
        </w:rPr>
        <w:t>Rregulli kryesor dhe i pergjithshem gjate menaxhimit te materialit cement azbest eshte qe ndertuesit duhet te shmangin thyerjen/prishjen e pllakave te asbestit prej kulmeve ose mureve dhe ti depozitojne ato ne menyre te organizuar ne vendin e ndertimit. Gjithashtu ndertuesit duhet qe te shmangin lirimin ne ajer te fibrave te asbestit nese ka ndodhur çarja apo thyerja e pllakave te asbestit, si dhe duhet qe te perdorin ne menyre te drejte pajisjet persoale mbrojtese (PPM) gjate punes me matriale me permbajtje te asbestit.</w:t>
      </w:r>
    </w:p>
    <w:p w14:paraId="06208671" w14:textId="77777777" w:rsidR="005453C0" w:rsidRPr="00694148" w:rsidRDefault="005453C0" w:rsidP="005453C0">
      <w:pPr>
        <w:jc w:val="both"/>
        <w:rPr>
          <w:rFonts w:asciiTheme="majorHAnsi" w:hAnsiTheme="majorHAnsi" w:cstheme="majorHAnsi"/>
        </w:rPr>
      </w:pPr>
      <w:bookmarkStart w:id="53" w:name="_Hlk102125660"/>
      <w:r w:rsidRPr="00694148">
        <w:rPr>
          <w:rFonts w:asciiTheme="majorHAnsi" w:hAnsiTheme="majorHAnsi" w:cstheme="majorHAnsi"/>
        </w:rPr>
        <w:t xml:space="preserve">Nese ne projekt hasen ne MPA ( </w:t>
      </w:r>
      <w:r w:rsidRPr="00694148">
        <w:rPr>
          <w:rFonts w:asciiTheme="majorHAnsi" w:hAnsiTheme="majorHAnsi" w:cstheme="majorHAnsi"/>
          <w:i/>
          <w:iCs/>
        </w:rPr>
        <w:t xml:space="preserve">Materiale qe permbajne asbest </w:t>
      </w:r>
      <w:r w:rsidRPr="00694148">
        <w:rPr>
          <w:rFonts w:asciiTheme="majorHAnsi" w:hAnsiTheme="majorHAnsi" w:cstheme="majorHAnsi"/>
        </w:rPr>
        <w:t>), te cilat permbajne fibra (Eternit/Sallonit) ato do te trajtohen sipas metodes per trajtimin  specifik te materialeve qe permbajne asbest, ne menyre qe kur te demontohen apo demolohen mos te lirohen grimca te pluhurit.</w:t>
      </w:r>
    </w:p>
    <w:bookmarkEnd w:id="53"/>
    <w:p w14:paraId="28D256F9" w14:textId="77777777" w:rsidR="005453C0" w:rsidRPr="00694148" w:rsidRDefault="005453C0" w:rsidP="005453C0">
      <w:pPr>
        <w:rPr>
          <w:rFonts w:asciiTheme="majorHAnsi" w:hAnsiTheme="majorHAnsi" w:cstheme="majorHAnsi"/>
        </w:rPr>
      </w:pPr>
      <w:r w:rsidRPr="00694148">
        <w:rPr>
          <w:rFonts w:asciiTheme="majorHAnsi" w:hAnsiTheme="majorHAnsi" w:cstheme="majorHAnsi"/>
        </w:rPr>
        <w:t>Hapat kryesor per menaxhim sa me te mire te MPA-ve (te lidhur forte):</w:t>
      </w:r>
    </w:p>
    <w:p w14:paraId="285F5198" w14:textId="77777777" w:rsidR="005453C0" w:rsidRPr="00694148" w:rsidRDefault="005453C0" w:rsidP="005453C0">
      <w:pPr>
        <w:pStyle w:val="ListParagraph"/>
        <w:numPr>
          <w:ilvl w:val="0"/>
          <w:numId w:val="23"/>
        </w:numPr>
        <w:ind w:left="709" w:hanging="283"/>
        <w:rPr>
          <w:rFonts w:asciiTheme="majorHAnsi" w:hAnsiTheme="majorHAnsi" w:cstheme="majorHAnsi"/>
        </w:rPr>
      </w:pPr>
      <w:r w:rsidRPr="00694148">
        <w:rPr>
          <w:rFonts w:asciiTheme="majorHAnsi" w:hAnsiTheme="majorHAnsi" w:cstheme="majorHAnsi"/>
        </w:rPr>
        <w:t>Ndalohet puna mekanike mbi panelet qe permbajne fibra (te mos shpohen, prehen, thehen, keputen, te hidhen etj.)</w:t>
      </w:r>
    </w:p>
    <w:p w14:paraId="6BCA0477" w14:textId="77777777" w:rsidR="005453C0" w:rsidRPr="00694148" w:rsidRDefault="005453C0" w:rsidP="005453C0">
      <w:pPr>
        <w:pStyle w:val="ListParagraph"/>
        <w:numPr>
          <w:ilvl w:val="0"/>
          <w:numId w:val="23"/>
        </w:numPr>
        <w:ind w:left="709" w:hanging="283"/>
        <w:rPr>
          <w:rFonts w:asciiTheme="majorHAnsi" w:hAnsiTheme="majorHAnsi" w:cstheme="majorHAnsi"/>
        </w:rPr>
      </w:pPr>
      <w:r w:rsidRPr="00694148">
        <w:rPr>
          <w:rFonts w:asciiTheme="majorHAnsi" w:hAnsiTheme="majorHAnsi" w:cstheme="majorHAnsi"/>
        </w:rPr>
        <w:t>Perpiquni qe proceduren e demontimit te beni duke perdorur pajisje ngritese</w:t>
      </w:r>
      <w:r w:rsidRPr="00694148" w:rsidDel="001F6C63">
        <w:rPr>
          <w:rFonts w:asciiTheme="majorHAnsi" w:hAnsiTheme="majorHAnsi" w:cstheme="majorHAnsi"/>
        </w:rPr>
        <w:t xml:space="preserve"> </w:t>
      </w:r>
    </w:p>
    <w:p w14:paraId="401A37AD" w14:textId="77777777" w:rsidR="005453C0" w:rsidRPr="00694148" w:rsidRDefault="005453C0" w:rsidP="005453C0">
      <w:pPr>
        <w:pStyle w:val="ListParagraph"/>
        <w:numPr>
          <w:ilvl w:val="0"/>
          <w:numId w:val="23"/>
        </w:numPr>
        <w:ind w:left="709" w:hanging="283"/>
        <w:rPr>
          <w:rFonts w:asciiTheme="majorHAnsi" w:hAnsiTheme="majorHAnsi" w:cstheme="majorHAnsi"/>
        </w:rPr>
      </w:pPr>
      <w:r w:rsidRPr="00694148">
        <w:rPr>
          <w:rFonts w:asciiTheme="majorHAnsi" w:hAnsiTheme="majorHAnsi" w:cstheme="majorHAnsi"/>
        </w:rPr>
        <w:t>Perdorni pajisje te mbrojtjes ne pune duke perfshire edhe maskat e tipit FFP3 dhe kominoshe nje-perdorshme.</w:t>
      </w:r>
    </w:p>
    <w:p w14:paraId="48D6B7CC" w14:textId="77777777" w:rsidR="005453C0" w:rsidRPr="00694148" w:rsidRDefault="005453C0" w:rsidP="005453C0">
      <w:pPr>
        <w:pStyle w:val="ListParagraph"/>
        <w:numPr>
          <w:ilvl w:val="0"/>
          <w:numId w:val="23"/>
        </w:numPr>
        <w:ind w:left="709" w:hanging="283"/>
        <w:rPr>
          <w:rFonts w:asciiTheme="majorHAnsi" w:hAnsiTheme="majorHAnsi" w:cstheme="majorHAnsi"/>
        </w:rPr>
      </w:pPr>
      <w:r w:rsidRPr="00694148">
        <w:rPr>
          <w:rFonts w:asciiTheme="majorHAnsi" w:hAnsiTheme="majorHAnsi" w:cstheme="majorHAnsi"/>
        </w:rPr>
        <w:t>Te lagen panelet para se te demontohen.</w:t>
      </w:r>
    </w:p>
    <w:p w14:paraId="7055DFAD" w14:textId="77777777" w:rsidR="005453C0" w:rsidRPr="00694148" w:rsidRDefault="005453C0" w:rsidP="005453C0">
      <w:pPr>
        <w:pStyle w:val="ListParagraph"/>
        <w:numPr>
          <w:ilvl w:val="0"/>
          <w:numId w:val="23"/>
        </w:numPr>
        <w:ind w:left="709" w:hanging="283"/>
        <w:rPr>
          <w:rFonts w:asciiTheme="majorHAnsi" w:hAnsiTheme="majorHAnsi" w:cstheme="majorHAnsi"/>
        </w:rPr>
      </w:pPr>
      <w:r w:rsidRPr="00694148">
        <w:rPr>
          <w:rFonts w:asciiTheme="majorHAnsi" w:hAnsiTheme="majorHAnsi" w:cstheme="majorHAnsi"/>
        </w:rPr>
        <w:t>Te behet grumbullimi i paneleve pa i shkaterruar.</w:t>
      </w:r>
    </w:p>
    <w:p w14:paraId="2972F67F" w14:textId="77777777" w:rsidR="005453C0" w:rsidRPr="00694148" w:rsidRDefault="005453C0" w:rsidP="005453C0">
      <w:pPr>
        <w:pStyle w:val="ListParagraph"/>
        <w:numPr>
          <w:ilvl w:val="0"/>
          <w:numId w:val="23"/>
        </w:numPr>
        <w:ind w:left="709" w:hanging="283"/>
        <w:rPr>
          <w:rFonts w:asciiTheme="majorHAnsi" w:hAnsiTheme="majorHAnsi" w:cstheme="majorHAnsi"/>
        </w:rPr>
      </w:pPr>
      <w:r w:rsidRPr="00694148">
        <w:rPr>
          <w:rFonts w:asciiTheme="majorHAnsi" w:hAnsiTheme="majorHAnsi" w:cstheme="majorHAnsi"/>
        </w:rPr>
        <w:lastRenderedPageBreak/>
        <w:t>Te paketohen ne folje te plastikes p.sh. paketime per panele me shenjen dalluese te asbestit</w:t>
      </w:r>
      <w:r w:rsidRPr="00694148" w:rsidDel="00F8454E">
        <w:rPr>
          <w:rFonts w:asciiTheme="majorHAnsi" w:hAnsiTheme="majorHAnsi" w:cstheme="majorHAnsi"/>
        </w:rPr>
        <w:t xml:space="preserve"> </w:t>
      </w:r>
    </w:p>
    <w:p w14:paraId="3A672959" w14:textId="77777777" w:rsidR="005453C0" w:rsidRPr="00694148" w:rsidRDefault="005453C0" w:rsidP="005453C0">
      <w:pPr>
        <w:pStyle w:val="ListParagraph"/>
        <w:numPr>
          <w:ilvl w:val="0"/>
          <w:numId w:val="23"/>
        </w:numPr>
        <w:ind w:left="709" w:hanging="283"/>
        <w:rPr>
          <w:rFonts w:asciiTheme="majorHAnsi" w:hAnsiTheme="majorHAnsi" w:cstheme="majorHAnsi"/>
        </w:rPr>
      </w:pPr>
      <w:r w:rsidRPr="00694148">
        <w:rPr>
          <w:rFonts w:asciiTheme="majorHAnsi" w:hAnsiTheme="majorHAnsi" w:cstheme="majorHAnsi"/>
        </w:rPr>
        <w:t>Te ruhen ne menyre te duhur dhe me kujdes deri sa te behet largimi nga vendi i ndertimit ne deponi.</w:t>
      </w:r>
    </w:p>
    <w:p w14:paraId="22AA128D" w14:textId="77777777" w:rsidR="005453C0" w:rsidRPr="00694148" w:rsidRDefault="005453C0" w:rsidP="005453C0">
      <w:pPr>
        <w:rPr>
          <w:rFonts w:asciiTheme="majorHAnsi" w:hAnsiTheme="majorHAnsi" w:cstheme="majorHAnsi"/>
        </w:rPr>
      </w:pPr>
    </w:p>
    <w:p w14:paraId="71966F2E" w14:textId="77777777" w:rsidR="005453C0" w:rsidRPr="00694148" w:rsidRDefault="005453C0" w:rsidP="005453C0">
      <w:pPr>
        <w:pStyle w:val="CommentText"/>
        <w:rPr>
          <w:rFonts w:asciiTheme="majorHAnsi" w:hAnsiTheme="majorHAnsi" w:cstheme="majorHAnsi"/>
          <w:sz w:val="22"/>
          <w:szCs w:val="22"/>
        </w:rPr>
      </w:pPr>
      <w:r w:rsidRPr="00694148">
        <w:rPr>
          <w:rFonts w:asciiTheme="majorHAnsi" w:hAnsiTheme="majorHAnsi" w:cstheme="majorHAnsi"/>
          <w:sz w:val="22"/>
          <w:szCs w:val="22"/>
        </w:rPr>
        <w:t>Po ashtu duhet te veprohet ne ate menyre qe :</w:t>
      </w:r>
    </w:p>
    <w:p w14:paraId="33342E40" w14:textId="77777777" w:rsidR="005453C0" w:rsidRPr="00694148" w:rsidRDefault="005453C0" w:rsidP="005453C0">
      <w:pPr>
        <w:autoSpaceDE w:val="0"/>
        <w:autoSpaceDN w:val="0"/>
        <w:adjustRightInd w:val="0"/>
        <w:rPr>
          <w:rFonts w:asciiTheme="majorHAnsi" w:hAnsiTheme="majorHAnsi" w:cstheme="majorHAnsi"/>
        </w:rPr>
      </w:pPr>
      <w:r w:rsidRPr="00694148">
        <w:rPr>
          <w:rFonts w:asciiTheme="majorHAnsi" w:hAnsiTheme="majorHAnsi" w:cstheme="majorHAnsi"/>
        </w:rPr>
        <w:t xml:space="preserve">Këshilla tjera përfshijnë:  </w:t>
      </w:r>
    </w:p>
    <w:p w14:paraId="73DF0E82" w14:textId="77777777" w:rsidR="005453C0" w:rsidRPr="00694148" w:rsidRDefault="005453C0" w:rsidP="005453C0">
      <w:pPr>
        <w:pStyle w:val="ListParagraph"/>
        <w:numPr>
          <w:ilvl w:val="0"/>
          <w:numId w:val="47"/>
        </w:numPr>
        <w:autoSpaceDE w:val="0"/>
        <w:autoSpaceDN w:val="0"/>
        <w:adjustRightInd w:val="0"/>
        <w:spacing w:after="18" w:line="240" w:lineRule="auto"/>
        <w:rPr>
          <w:rFonts w:asciiTheme="majorHAnsi" w:hAnsiTheme="majorHAnsi" w:cstheme="majorHAnsi"/>
        </w:rPr>
      </w:pPr>
      <w:r w:rsidRPr="00694148">
        <w:rPr>
          <w:rFonts w:asciiTheme="majorHAnsi" w:hAnsiTheme="majorHAnsi" w:cstheme="majorHAnsi"/>
        </w:rPr>
        <w:t>Largimi i gozhdëve/thumbave duhet të bëhet me mjete të mprehta</w:t>
      </w:r>
    </w:p>
    <w:p w14:paraId="4F3C9972" w14:textId="77777777" w:rsidR="005453C0" w:rsidRPr="00694148" w:rsidRDefault="005453C0" w:rsidP="005453C0">
      <w:pPr>
        <w:pStyle w:val="ListParagraph"/>
        <w:numPr>
          <w:ilvl w:val="0"/>
          <w:numId w:val="47"/>
        </w:numPr>
        <w:autoSpaceDE w:val="0"/>
        <w:autoSpaceDN w:val="0"/>
        <w:adjustRightInd w:val="0"/>
        <w:spacing w:after="18" w:line="240" w:lineRule="auto"/>
        <w:rPr>
          <w:rFonts w:asciiTheme="majorHAnsi" w:hAnsiTheme="majorHAnsi" w:cstheme="majorHAnsi"/>
        </w:rPr>
      </w:pPr>
      <w:r w:rsidRPr="00694148">
        <w:rPr>
          <w:rFonts w:asciiTheme="majorHAnsi" w:hAnsiTheme="majorHAnsi" w:cstheme="majorHAnsi"/>
        </w:rPr>
        <w:t>Në qoftë se çmontimi nuk mund të behet ne tërësi, atëherë panelet mund te largohen duke i ndare ne copëza te vogla dhe larguar një nga një;</w:t>
      </w:r>
    </w:p>
    <w:p w14:paraId="62D78CF1" w14:textId="77777777" w:rsidR="005453C0" w:rsidRPr="00694148" w:rsidRDefault="005453C0" w:rsidP="005453C0">
      <w:pPr>
        <w:pStyle w:val="ListParagraph"/>
        <w:numPr>
          <w:ilvl w:val="0"/>
          <w:numId w:val="47"/>
        </w:numPr>
        <w:autoSpaceDE w:val="0"/>
        <w:autoSpaceDN w:val="0"/>
        <w:adjustRightInd w:val="0"/>
        <w:spacing w:after="18" w:line="240" w:lineRule="auto"/>
        <w:rPr>
          <w:rFonts w:asciiTheme="majorHAnsi" w:hAnsiTheme="majorHAnsi" w:cstheme="majorHAnsi"/>
        </w:rPr>
      </w:pPr>
      <w:r w:rsidRPr="00694148">
        <w:rPr>
          <w:rFonts w:asciiTheme="majorHAnsi" w:hAnsiTheme="majorHAnsi" w:cstheme="majorHAnsi"/>
        </w:rPr>
        <w:t xml:space="preserve">Heqja e paneleve që përmbajnë asbest duhet të bëhet anasjelltas, si p.sh në çati nga pjesa e sipërme tek e poshtmja, kurse në mure nga lartë poshtë </w:t>
      </w:r>
    </w:p>
    <w:p w14:paraId="0246F44A" w14:textId="77777777" w:rsidR="005453C0" w:rsidRPr="00694148" w:rsidRDefault="005453C0" w:rsidP="005453C0">
      <w:pPr>
        <w:pStyle w:val="ListParagraph"/>
        <w:numPr>
          <w:ilvl w:val="0"/>
          <w:numId w:val="47"/>
        </w:numPr>
        <w:autoSpaceDE w:val="0"/>
        <w:autoSpaceDN w:val="0"/>
        <w:adjustRightInd w:val="0"/>
        <w:spacing w:after="18" w:line="240" w:lineRule="auto"/>
        <w:rPr>
          <w:rFonts w:asciiTheme="majorHAnsi" w:hAnsiTheme="majorHAnsi" w:cstheme="majorHAnsi"/>
        </w:rPr>
      </w:pPr>
      <w:r w:rsidRPr="00694148">
        <w:rPr>
          <w:rFonts w:asciiTheme="majorHAnsi" w:hAnsiTheme="majorHAnsi" w:cstheme="majorHAnsi"/>
        </w:rPr>
        <w:t xml:space="preserve">Gjatë largimit të materialeve të fiksuara,  produkti duhet të sigurohet kundër rrëshqitjes së lirë;  </w:t>
      </w:r>
    </w:p>
    <w:p w14:paraId="77165C39" w14:textId="77777777" w:rsidR="005453C0" w:rsidRPr="00694148" w:rsidRDefault="005453C0" w:rsidP="005453C0">
      <w:pPr>
        <w:pStyle w:val="ListParagraph"/>
        <w:numPr>
          <w:ilvl w:val="0"/>
          <w:numId w:val="47"/>
        </w:numPr>
        <w:autoSpaceDE w:val="0"/>
        <w:autoSpaceDN w:val="0"/>
        <w:adjustRightInd w:val="0"/>
        <w:spacing w:after="18" w:line="240" w:lineRule="auto"/>
        <w:rPr>
          <w:rFonts w:asciiTheme="majorHAnsi" w:hAnsiTheme="majorHAnsi" w:cstheme="majorHAnsi"/>
        </w:rPr>
      </w:pPr>
      <w:r w:rsidRPr="00694148">
        <w:rPr>
          <w:rFonts w:asciiTheme="majorHAnsi" w:hAnsiTheme="majorHAnsi" w:cstheme="majorHAnsi"/>
        </w:rPr>
        <w:t xml:space="preserve">Kurdoherë që është e mundshme, produktet duhet të ngritën se gjer sa te barten </w:t>
      </w:r>
    </w:p>
    <w:p w14:paraId="2FDCF065" w14:textId="77777777" w:rsidR="005453C0" w:rsidRPr="00694148" w:rsidRDefault="005453C0" w:rsidP="005453C0">
      <w:pPr>
        <w:pStyle w:val="Default"/>
        <w:numPr>
          <w:ilvl w:val="0"/>
          <w:numId w:val="47"/>
        </w:numPr>
        <w:spacing w:after="18"/>
        <w:rPr>
          <w:rFonts w:asciiTheme="majorHAnsi" w:hAnsiTheme="majorHAnsi" w:cstheme="majorHAnsi"/>
          <w:color w:val="auto"/>
          <w:sz w:val="22"/>
          <w:szCs w:val="22"/>
          <w:lang w:val="sq-AL"/>
        </w:rPr>
      </w:pPr>
      <w:r w:rsidRPr="00694148">
        <w:rPr>
          <w:rFonts w:asciiTheme="majorHAnsi" w:hAnsiTheme="majorHAnsi" w:cstheme="majorHAnsi"/>
          <w:color w:val="auto"/>
          <w:sz w:val="22"/>
          <w:szCs w:val="22"/>
          <w:lang w:val="sq-AL"/>
        </w:rPr>
        <w:t>Pjesët e thyera dhe mbetjet e pluhurit duhen të futen në qese speciale</w:t>
      </w:r>
    </w:p>
    <w:p w14:paraId="49FF1CA5" w14:textId="77777777" w:rsidR="005453C0" w:rsidRPr="00694148" w:rsidRDefault="005453C0" w:rsidP="005453C0">
      <w:pPr>
        <w:pStyle w:val="ListParagraph"/>
        <w:numPr>
          <w:ilvl w:val="0"/>
          <w:numId w:val="47"/>
        </w:numPr>
        <w:autoSpaceDE w:val="0"/>
        <w:autoSpaceDN w:val="0"/>
        <w:adjustRightInd w:val="0"/>
        <w:spacing w:after="18" w:line="240" w:lineRule="auto"/>
        <w:rPr>
          <w:rFonts w:asciiTheme="majorHAnsi" w:hAnsiTheme="majorHAnsi" w:cstheme="majorHAnsi"/>
        </w:rPr>
      </w:pPr>
      <w:r w:rsidRPr="00694148">
        <w:rPr>
          <w:rFonts w:asciiTheme="majorHAnsi" w:hAnsiTheme="majorHAnsi" w:cstheme="majorHAnsi"/>
        </w:rPr>
        <w:t>Materiali I kontaminuar duhet të transportohet në tokë me kujdes;</w:t>
      </w:r>
    </w:p>
    <w:p w14:paraId="5AFACA7E" w14:textId="77777777" w:rsidR="005453C0" w:rsidRPr="00694148" w:rsidRDefault="005453C0" w:rsidP="005453C0">
      <w:pPr>
        <w:pStyle w:val="ListParagraph"/>
        <w:numPr>
          <w:ilvl w:val="0"/>
          <w:numId w:val="47"/>
        </w:numPr>
        <w:autoSpaceDE w:val="0"/>
        <w:autoSpaceDN w:val="0"/>
        <w:adjustRightInd w:val="0"/>
        <w:spacing w:after="18" w:line="240" w:lineRule="auto"/>
        <w:rPr>
          <w:rFonts w:asciiTheme="majorHAnsi" w:hAnsiTheme="majorHAnsi" w:cstheme="majorHAnsi"/>
        </w:rPr>
      </w:pPr>
      <w:r w:rsidRPr="00694148">
        <w:rPr>
          <w:rFonts w:asciiTheme="majorHAnsi" w:hAnsiTheme="majorHAnsi" w:cstheme="majorHAnsi"/>
        </w:rPr>
        <w:t>Transportimi I produkteve të asbest-çimentos duhet të bëhet në mënyrën e cila parandalon shkarkimin (lirimin) e pluhurit të asbestit (paketimi);</w:t>
      </w:r>
    </w:p>
    <w:p w14:paraId="62373AD5" w14:textId="77777777" w:rsidR="005453C0" w:rsidRPr="00694148" w:rsidRDefault="005453C0" w:rsidP="005453C0">
      <w:pPr>
        <w:pStyle w:val="ListParagraph"/>
        <w:numPr>
          <w:ilvl w:val="0"/>
          <w:numId w:val="47"/>
        </w:numPr>
        <w:autoSpaceDE w:val="0"/>
        <w:autoSpaceDN w:val="0"/>
        <w:adjustRightInd w:val="0"/>
        <w:spacing w:after="18" w:line="240" w:lineRule="auto"/>
        <w:rPr>
          <w:rFonts w:asciiTheme="majorHAnsi" w:hAnsiTheme="majorHAnsi" w:cstheme="majorHAnsi"/>
        </w:rPr>
      </w:pPr>
      <w:r w:rsidRPr="00694148">
        <w:rPr>
          <w:rFonts w:asciiTheme="majorHAnsi" w:hAnsiTheme="majorHAnsi" w:cstheme="majorHAnsi"/>
        </w:rPr>
        <w:t>Për pastrim të përdoren vetëm fshesat pastruese të klasit –H;</w:t>
      </w:r>
    </w:p>
    <w:p w14:paraId="7BD8EF44" w14:textId="77777777" w:rsidR="005453C0" w:rsidRPr="00694148" w:rsidRDefault="005453C0" w:rsidP="005453C0">
      <w:pPr>
        <w:pStyle w:val="Default"/>
        <w:numPr>
          <w:ilvl w:val="0"/>
          <w:numId w:val="47"/>
        </w:numPr>
        <w:spacing w:after="18"/>
        <w:rPr>
          <w:rFonts w:asciiTheme="majorHAnsi" w:hAnsiTheme="majorHAnsi" w:cstheme="majorHAnsi"/>
          <w:color w:val="auto"/>
          <w:sz w:val="22"/>
          <w:szCs w:val="22"/>
          <w:lang w:val="sq-AL"/>
        </w:rPr>
      </w:pPr>
      <w:r w:rsidRPr="00694148">
        <w:rPr>
          <w:rFonts w:asciiTheme="majorHAnsi" w:hAnsiTheme="majorHAnsi" w:cstheme="majorHAnsi"/>
          <w:color w:val="auto"/>
          <w:sz w:val="22"/>
          <w:szCs w:val="22"/>
          <w:lang w:val="sq-AL"/>
        </w:rPr>
        <w:t>Materiali i kontaminuar duhet të transportohet me kujdes në mënyrë që pluhuri të mos dal (fluturoj).</w:t>
      </w:r>
    </w:p>
    <w:p w14:paraId="4C600780" w14:textId="77777777" w:rsidR="005453C0" w:rsidRPr="00694148" w:rsidRDefault="005453C0" w:rsidP="005453C0">
      <w:pPr>
        <w:pStyle w:val="ListParagraph"/>
        <w:numPr>
          <w:ilvl w:val="0"/>
          <w:numId w:val="47"/>
        </w:numPr>
        <w:autoSpaceDE w:val="0"/>
        <w:autoSpaceDN w:val="0"/>
        <w:adjustRightInd w:val="0"/>
        <w:spacing w:after="0" w:line="240" w:lineRule="auto"/>
        <w:rPr>
          <w:rFonts w:asciiTheme="majorHAnsi" w:hAnsiTheme="majorHAnsi" w:cstheme="majorHAnsi"/>
        </w:rPr>
      </w:pPr>
      <w:r w:rsidRPr="00694148">
        <w:rPr>
          <w:rFonts w:asciiTheme="majorHAnsi" w:hAnsiTheme="majorHAnsi" w:cstheme="majorHAnsi"/>
        </w:rPr>
        <w:t xml:space="preserve">Deponimi dhe transportimi i materialit duhet të ndodhë në kontejnerë të përshtatshëm dhe të mbyllur. </w:t>
      </w:r>
    </w:p>
    <w:p w14:paraId="1B0CA6D3" w14:textId="77777777" w:rsidR="005453C0" w:rsidRPr="00694148" w:rsidRDefault="005453C0" w:rsidP="005453C0">
      <w:pPr>
        <w:pStyle w:val="CommentText"/>
        <w:rPr>
          <w:rFonts w:asciiTheme="majorHAnsi" w:hAnsiTheme="majorHAnsi" w:cstheme="majorHAnsi"/>
          <w:sz w:val="22"/>
          <w:szCs w:val="22"/>
        </w:rPr>
      </w:pPr>
      <w:r w:rsidRPr="00694148">
        <w:rPr>
          <w:rFonts w:asciiTheme="majorHAnsi" w:hAnsiTheme="majorHAnsi" w:cstheme="majorHAnsi"/>
          <w:sz w:val="22"/>
          <w:szCs w:val="22"/>
        </w:rPr>
        <w:t>Dhe te parandalohet:</w:t>
      </w:r>
    </w:p>
    <w:p w14:paraId="4F68A0A7" w14:textId="77777777" w:rsidR="005453C0" w:rsidRPr="00694148" w:rsidRDefault="005453C0" w:rsidP="005453C0">
      <w:pPr>
        <w:pStyle w:val="Default"/>
        <w:numPr>
          <w:ilvl w:val="0"/>
          <w:numId w:val="47"/>
        </w:numPr>
        <w:spacing w:after="18"/>
        <w:rPr>
          <w:rFonts w:asciiTheme="majorHAnsi" w:hAnsiTheme="majorHAnsi" w:cstheme="majorHAnsi"/>
          <w:color w:val="auto"/>
          <w:sz w:val="22"/>
          <w:szCs w:val="22"/>
          <w:lang w:val="sq-AL"/>
        </w:rPr>
      </w:pPr>
      <w:r w:rsidRPr="00694148">
        <w:rPr>
          <w:rFonts w:asciiTheme="majorHAnsi" w:hAnsiTheme="majorHAnsi" w:cstheme="majorHAnsi"/>
          <w:color w:val="auto"/>
          <w:sz w:val="22"/>
          <w:szCs w:val="22"/>
          <w:lang w:val="sq-AL"/>
        </w:rPr>
        <w:t>Shpuarja, thyerja, bluarja dhe hedhja e paneleve</w:t>
      </w:r>
    </w:p>
    <w:p w14:paraId="7BE802C0" w14:textId="77777777" w:rsidR="005453C0" w:rsidRPr="00694148" w:rsidRDefault="005453C0" w:rsidP="005453C0">
      <w:pPr>
        <w:pStyle w:val="Default"/>
        <w:numPr>
          <w:ilvl w:val="0"/>
          <w:numId w:val="47"/>
        </w:numPr>
        <w:spacing w:after="18"/>
        <w:rPr>
          <w:rFonts w:asciiTheme="majorHAnsi" w:hAnsiTheme="majorHAnsi" w:cstheme="majorHAnsi"/>
          <w:color w:val="auto"/>
          <w:sz w:val="22"/>
          <w:szCs w:val="22"/>
          <w:lang w:val="sq-AL"/>
        </w:rPr>
      </w:pPr>
      <w:r w:rsidRPr="00694148">
        <w:rPr>
          <w:rFonts w:asciiTheme="majorHAnsi" w:hAnsiTheme="majorHAnsi" w:cstheme="majorHAnsi"/>
          <w:color w:val="auto"/>
          <w:sz w:val="22"/>
          <w:szCs w:val="22"/>
          <w:lang w:val="sq-AL"/>
        </w:rPr>
        <w:t>Pastrimi me thithëse me presion të lartë</w:t>
      </w:r>
    </w:p>
    <w:p w14:paraId="0EBE8906" w14:textId="77777777" w:rsidR="005453C0" w:rsidRPr="00694148" w:rsidRDefault="005453C0" w:rsidP="005453C0">
      <w:pPr>
        <w:pStyle w:val="Default"/>
        <w:numPr>
          <w:ilvl w:val="0"/>
          <w:numId w:val="47"/>
        </w:numPr>
        <w:spacing w:after="18"/>
        <w:rPr>
          <w:rFonts w:asciiTheme="majorHAnsi" w:hAnsiTheme="majorHAnsi" w:cstheme="majorHAnsi"/>
          <w:color w:val="auto"/>
          <w:sz w:val="22"/>
          <w:szCs w:val="22"/>
          <w:lang w:val="sq-AL"/>
        </w:rPr>
      </w:pPr>
      <w:r w:rsidRPr="00694148">
        <w:rPr>
          <w:rFonts w:asciiTheme="majorHAnsi" w:hAnsiTheme="majorHAnsi" w:cstheme="majorHAnsi"/>
          <w:color w:val="auto"/>
          <w:sz w:val="22"/>
          <w:szCs w:val="22"/>
          <w:lang w:val="sq-AL"/>
        </w:rPr>
        <w:t>Shkundja e shtrojave që është punuar mbi to</w:t>
      </w:r>
    </w:p>
    <w:p w14:paraId="3E9B55AA" w14:textId="77777777" w:rsidR="005453C0" w:rsidRPr="00694148" w:rsidRDefault="005453C0" w:rsidP="005453C0">
      <w:pPr>
        <w:rPr>
          <w:rFonts w:asciiTheme="majorHAnsi" w:hAnsiTheme="majorHAnsi" w:cstheme="majorHAnsi"/>
        </w:rPr>
      </w:pPr>
      <w:r w:rsidRPr="00694148">
        <w:rPr>
          <w:rFonts w:asciiTheme="majorHAnsi" w:hAnsiTheme="majorHAnsi" w:cstheme="majorHAnsi"/>
        </w:rPr>
        <w:t>Përdorimi i kanaleve të hedhjes së materialeve ndërtimore.</w:t>
      </w:r>
      <w:r w:rsidRPr="00694148">
        <w:rPr>
          <w:rFonts w:asciiTheme="majorHAnsi" w:hAnsiTheme="majorHAnsi" w:cstheme="majorHAnsi"/>
        </w:rPr>
        <w:br/>
      </w:r>
    </w:p>
    <w:p w14:paraId="68323438" w14:textId="77777777" w:rsidR="005453C0" w:rsidRPr="00694148" w:rsidRDefault="005453C0" w:rsidP="005453C0">
      <w:pPr>
        <w:spacing w:after="240"/>
        <w:rPr>
          <w:rFonts w:asciiTheme="majorHAnsi" w:hAnsiTheme="majorHAnsi" w:cstheme="majorHAnsi"/>
          <w:b/>
          <w:bCs/>
          <w:u w:val="single"/>
        </w:rPr>
      </w:pPr>
      <w:bookmarkStart w:id="54" w:name="_heading=h.1pxezwc" w:colFirst="0" w:colLast="0"/>
      <w:bookmarkEnd w:id="54"/>
      <w:r w:rsidRPr="00694148">
        <w:rPr>
          <w:rFonts w:asciiTheme="majorHAnsi" w:hAnsiTheme="majorHAnsi" w:cstheme="majorHAnsi"/>
          <w:b/>
          <w:bCs/>
          <w:u w:val="single"/>
        </w:rPr>
        <w:t>Paisjet per mbrojtje personale</w:t>
      </w:r>
    </w:p>
    <w:p w14:paraId="690A43E6" w14:textId="77777777" w:rsidR="005453C0" w:rsidRPr="00694148" w:rsidRDefault="005453C0" w:rsidP="005453C0">
      <w:pPr>
        <w:rPr>
          <w:rFonts w:asciiTheme="majorHAnsi" w:hAnsiTheme="majorHAnsi" w:cstheme="majorHAnsi"/>
        </w:rPr>
      </w:pPr>
      <w:r w:rsidRPr="00694148">
        <w:rPr>
          <w:rFonts w:asciiTheme="majorHAnsi" w:hAnsiTheme="majorHAnsi" w:cstheme="majorHAnsi"/>
        </w:rPr>
        <w:t>Gjithashtu eshte e domosdoshme qe gjate vleresimit, heqjes, paketimit apo levizjes se materialeve qe permbajn asbest, punetoret dhe mbikeqyresit duhen ti perdorin pajisjet per siguri ne pune sic jane, uniforma, dorezat dhe maskat te tipit FFP3 (niveli i trajtimit te ajrit nga filtri) gje qe siguron filtrim te ajrit deri ne 99%.</w:t>
      </w:r>
    </w:p>
    <w:p w14:paraId="49DBBC8D" w14:textId="77777777" w:rsidR="005453C0" w:rsidRPr="00694148" w:rsidRDefault="005453C0" w:rsidP="005453C0">
      <w:pPr>
        <w:rPr>
          <w:rFonts w:asciiTheme="majorHAnsi" w:hAnsiTheme="majorHAnsi" w:cstheme="majorHAnsi"/>
        </w:rPr>
      </w:pPr>
    </w:p>
    <w:p w14:paraId="0DDD3994" w14:textId="77777777" w:rsidR="005453C0" w:rsidRPr="00694148" w:rsidRDefault="005453C0" w:rsidP="005453C0">
      <w:pPr>
        <w:rPr>
          <w:rFonts w:asciiTheme="majorHAnsi" w:hAnsiTheme="majorHAnsi" w:cstheme="majorHAnsi"/>
        </w:rPr>
      </w:pPr>
      <w:r w:rsidRPr="00694148">
        <w:rPr>
          <w:rFonts w:asciiTheme="majorHAnsi" w:hAnsiTheme="majorHAnsi" w:cstheme="majorHAnsi"/>
        </w:rPr>
        <w:t>Menaxhimi i llambave kompakte fluoreshente (CFL) qe permbajne merkur:</w:t>
      </w:r>
    </w:p>
    <w:p w14:paraId="7AF699C2" w14:textId="77777777" w:rsidR="005453C0" w:rsidRPr="00694148" w:rsidRDefault="005453C0" w:rsidP="005453C0">
      <w:pPr>
        <w:rPr>
          <w:rFonts w:asciiTheme="majorHAnsi" w:hAnsiTheme="majorHAnsi" w:cstheme="majorHAnsi"/>
        </w:rPr>
      </w:pPr>
      <w:r w:rsidRPr="00694148">
        <w:rPr>
          <w:rFonts w:asciiTheme="majorHAnsi" w:hAnsiTheme="majorHAnsi" w:cstheme="majorHAnsi"/>
        </w:rPr>
        <w:t>Llambat kompakte fluoreshente (CFL) qe permbajne merkur, ne asnje menyre nuk mund te hidhen me mbeturina tjera komunale apo ndertimore. Si mase e rekomandueshme, duhet qe te behet kujdes gjate largimit te tyre qe mos te thyhen si dhe ato duhet qe te dergohen ne kompani recikluese te licencuara per kete qellim.</w:t>
      </w:r>
    </w:p>
    <w:p w14:paraId="6175B41E" w14:textId="77777777" w:rsidR="005453C0" w:rsidRPr="00694148" w:rsidRDefault="005453C0" w:rsidP="005453C0">
      <w:pPr>
        <w:rPr>
          <w:rFonts w:asciiTheme="majorHAnsi" w:hAnsiTheme="majorHAnsi" w:cstheme="majorHAnsi"/>
        </w:rPr>
      </w:pPr>
    </w:p>
    <w:p w14:paraId="7B8BBA7C" w14:textId="77777777" w:rsidR="005453C0" w:rsidRPr="00694148" w:rsidRDefault="005453C0" w:rsidP="005453C0">
      <w:pPr>
        <w:spacing w:after="240"/>
        <w:jc w:val="both"/>
        <w:rPr>
          <w:rFonts w:asciiTheme="majorHAnsi" w:hAnsiTheme="majorHAnsi" w:cstheme="majorHAnsi"/>
          <w:b/>
          <w:bCs/>
        </w:rPr>
      </w:pPr>
      <w:r w:rsidRPr="00694148">
        <w:rPr>
          <w:rFonts w:asciiTheme="majorHAnsi" w:hAnsiTheme="majorHAnsi" w:cstheme="majorHAnsi"/>
          <w:b/>
          <w:bCs/>
          <w:u w:val="single"/>
        </w:rPr>
        <w:t>Legjislacioni i azhurnuar per mbeturinat e rrezikshme</w:t>
      </w:r>
    </w:p>
    <w:p w14:paraId="3A7E3436" w14:textId="77777777" w:rsidR="005453C0" w:rsidRPr="00694148" w:rsidRDefault="005453C0" w:rsidP="005453C0">
      <w:pPr>
        <w:pStyle w:val="CommentText"/>
        <w:rPr>
          <w:rFonts w:asciiTheme="majorHAnsi" w:hAnsiTheme="majorHAnsi" w:cstheme="majorHAnsi"/>
          <w:sz w:val="22"/>
          <w:szCs w:val="22"/>
        </w:rPr>
      </w:pPr>
      <w:r w:rsidRPr="00694148">
        <w:rPr>
          <w:rFonts w:asciiTheme="majorHAnsi" w:hAnsiTheme="majorHAnsi" w:cstheme="majorHAnsi"/>
          <w:sz w:val="22"/>
          <w:szCs w:val="22"/>
        </w:rPr>
        <w:lastRenderedPageBreak/>
        <w:t xml:space="preserve">Menaxhimi i mbeturinave dhe mbeturinave te rrezikeshme duhet te behet sipas ligjit </w:t>
      </w:r>
      <w:r w:rsidRPr="00694148">
        <w:rPr>
          <w:rFonts w:asciiTheme="majorHAnsi" w:hAnsiTheme="majorHAnsi" w:cstheme="majorHAnsi"/>
          <w:b/>
          <w:bCs/>
          <w:sz w:val="22"/>
          <w:szCs w:val="22"/>
        </w:rPr>
        <w:t>08/L-071</w:t>
      </w:r>
      <w:r w:rsidRPr="00694148">
        <w:rPr>
          <w:rFonts w:asciiTheme="majorHAnsi" w:hAnsiTheme="majorHAnsi" w:cstheme="majorHAnsi"/>
          <w:sz w:val="22"/>
          <w:szCs w:val="22"/>
        </w:rPr>
        <w:t xml:space="preserve"> per ndryshimin dhe plotesimin e ligjit </w:t>
      </w:r>
      <w:r w:rsidRPr="00694148">
        <w:rPr>
          <w:rFonts w:asciiTheme="majorHAnsi" w:hAnsiTheme="majorHAnsi" w:cstheme="majorHAnsi"/>
          <w:b/>
          <w:bCs/>
          <w:sz w:val="22"/>
          <w:szCs w:val="22"/>
        </w:rPr>
        <w:t>04/L-060</w:t>
      </w:r>
      <w:r w:rsidRPr="00694148">
        <w:rPr>
          <w:rFonts w:asciiTheme="majorHAnsi" w:hAnsiTheme="majorHAnsi" w:cstheme="majorHAnsi"/>
          <w:sz w:val="22"/>
          <w:szCs w:val="22"/>
        </w:rPr>
        <w:t xml:space="preserve"> Per mbeturinat dhe aktet nenligore, si:</w:t>
      </w:r>
    </w:p>
    <w:p w14:paraId="16A5DD8D" w14:textId="77777777" w:rsidR="005453C0" w:rsidRPr="00694148" w:rsidRDefault="005453C0" w:rsidP="005453C0">
      <w:pPr>
        <w:pStyle w:val="CommentText"/>
        <w:rPr>
          <w:rFonts w:asciiTheme="majorHAnsi" w:hAnsiTheme="majorHAnsi" w:cstheme="majorHAnsi"/>
          <w:sz w:val="22"/>
          <w:szCs w:val="22"/>
        </w:rPr>
      </w:pPr>
      <w:r w:rsidRPr="00694148">
        <w:rPr>
          <w:rFonts w:asciiTheme="majorHAnsi" w:hAnsiTheme="majorHAnsi" w:cstheme="majorHAnsi"/>
          <w:sz w:val="22"/>
          <w:szCs w:val="22"/>
        </w:rPr>
        <w:t xml:space="preserve">- Udhezimi Administrativ </w:t>
      </w:r>
      <w:r w:rsidRPr="00694148">
        <w:rPr>
          <w:rFonts w:asciiTheme="majorHAnsi" w:hAnsiTheme="majorHAnsi" w:cstheme="majorHAnsi"/>
          <w:b/>
          <w:bCs/>
          <w:sz w:val="22"/>
          <w:szCs w:val="22"/>
        </w:rPr>
        <w:t>07/2015</w:t>
      </w:r>
      <w:r w:rsidRPr="00694148">
        <w:rPr>
          <w:rFonts w:asciiTheme="majorHAnsi" w:hAnsiTheme="majorHAnsi" w:cstheme="majorHAnsi"/>
          <w:sz w:val="22"/>
          <w:szCs w:val="22"/>
        </w:rPr>
        <w:t xml:space="preserve"> per Menaxhimin e mbeturinave nga ndertimi dhe demolimi i objekteve ndertimore;</w:t>
      </w:r>
    </w:p>
    <w:p w14:paraId="74312D35" w14:textId="77777777" w:rsidR="005453C0" w:rsidRPr="00694148" w:rsidRDefault="005453C0" w:rsidP="005453C0">
      <w:pPr>
        <w:pStyle w:val="CommentText"/>
        <w:rPr>
          <w:rFonts w:asciiTheme="majorHAnsi" w:hAnsiTheme="majorHAnsi" w:cstheme="majorHAnsi"/>
          <w:sz w:val="22"/>
          <w:szCs w:val="22"/>
        </w:rPr>
      </w:pPr>
      <w:r w:rsidRPr="00694148">
        <w:rPr>
          <w:rFonts w:asciiTheme="majorHAnsi" w:hAnsiTheme="majorHAnsi" w:cstheme="majorHAnsi"/>
          <w:sz w:val="22"/>
          <w:szCs w:val="22"/>
        </w:rPr>
        <w:t xml:space="preserve">-Udhezimi Administrativ </w:t>
      </w:r>
      <w:r w:rsidRPr="00694148">
        <w:rPr>
          <w:rFonts w:asciiTheme="majorHAnsi" w:hAnsiTheme="majorHAnsi" w:cstheme="majorHAnsi"/>
          <w:b/>
          <w:bCs/>
          <w:sz w:val="22"/>
          <w:szCs w:val="22"/>
        </w:rPr>
        <w:t>01/2020 MEA</w:t>
      </w:r>
      <w:r w:rsidRPr="00694148">
        <w:rPr>
          <w:rFonts w:asciiTheme="majorHAnsi" w:hAnsiTheme="majorHAnsi" w:cstheme="majorHAnsi"/>
          <w:sz w:val="22"/>
          <w:szCs w:val="22"/>
        </w:rPr>
        <w:t xml:space="preserve"> dhe plotesim ndryshimin e </w:t>
      </w:r>
      <w:r w:rsidRPr="00694148">
        <w:rPr>
          <w:rFonts w:asciiTheme="majorHAnsi" w:hAnsiTheme="majorHAnsi" w:cstheme="majorHAnsi"/>
          <w:b/>
          <w:bCs/>
          <w:sz w:val="22"/>
          <w:szCs w:val="22"/>
        </w:rPr>
        <w:t>UA 01/2021</w:t>
      </w:r>
      <w:r w:rsidRPr="00694148">
        <w:rPr>
          <w:rFonts w:asciiTheme="majorHAnsi" w:hAnsiTheme="majorHAnsi" w:cstheme="majorHAnsi"/>
          <w:sz w:val="22"/>
          <w:szCs w:val="22"/>
        </w:rPr>
        <w:t xml:space="preserve"> -Per menaxhimin e mbeturinave qe permbajne azbest;</w:t>
      </w:r>
    </w:p>
    <w:p w14:paraId="1DA032EE" w14:textId="77777777" w:rsidR="005453C0" w:rsidRPr="00694148" w:rsidRDefault="005453C0" w:rsidP="005453C0">
      <w:pPr>
        <w:pStyle w:val="CommentText"/>
        <w:rPr>
          <w:rFonts w:asciiTheme="majorHAnsi" w:hAnsiTheme="majorHAnsi" w:cstheme="majorHAnsi"/>
          <w:sz w:val="22"/>
          <w:szCs w:val="22"/>
        </w:rPr>
      </w:pPr>
      <w:r w:rsidRPr="00694148">
        <w:rPr>
          <w:rFonts w:asciiTheme="majorHAnsi" w:hAnsiTheme="majorHAnsi" w:cstheme="majorHAnsi"/>
          <w:sz w:val="22"/>
          <w:szCs w:val="22"/>
        </w:rPr>
        <w:t xml:space="preserve">- Udhezimi Administrativ </w:t>
      </w:r>
      <w:r w:rsidRPr="00694148">
        <w:rPr>
          <w:rFonts w:asciiTheme="majorHAnsi" w:hAnsiTheme="majorHAnsi" w:cstheme="majorHAnsi"/>
          <w:b/>
          <w:bCs/>
          <w:sz w:val="22"/>
          <w:szCs w:val="22"/>
        </w:rPr>
        <w:t>MEA-Nr.01/2021</w:t>
      </w:r>
      <w:r w:rsidRPr="00694148">
        <w:rPr>
          <w:rFonts w:asciiTheme="majorHAnsi" w:hAnsiTheme="majorHAnsi" w:cstheme="majorHAnsi"/>
          <w:sz w:val="22"/>
          <w:szCs w:val="22"/>
        </w:rPr>
        <w:t xml:space="preserve"> dhe </w:t>
      </w:r>
      <w:r w:rsidRPr="00694148">
        <w:rPr>
          <w:rFonts w:asciiTheme="majorHAnsi" w:hAnsiTheme="majorHAnsi" w:cstheme="majorHAnsi"/>
          <w:b/>
          <w:bCs/>
          <w:sz w:val="22"/>
          <w:szCs w:val="22"/>
        </w:rPr>
        <w:t>UA MMPHI</w:t>
      </w:r>
      <w:r w:rsidRPr="00694148">
        <w:rPr>
          <w:rFonts w:asciiTheme="majorHAnsi" w:hAnsiTheme="majorHAnsi" w:cstheme="majorHAnsi"/>
          <w:sz w:val="22"/>
          <w:szCs w:val="22"/>
        </w:rPr>
        <w:t xml:space="preserve">, </w:t>
      </w:r>
      <w:r w:rsidRPr="00694148">
        <w:rPr>
          <w:rFonts w:asciiTheme="majorHAnsi" w:hAnsiTheme="majorHAnsi" w:cstheme="majorHAnsi"/>
          <w:b/>
          <w:bCs/>
          <w:sz w:val="22"/>
          <w:szCs w:val="22"/>
        </w:rPr>
        <w:t>nr 03/2022</w:t>
      </w:r>
      <w:r w:rsidRPr="00694148">
        <w:rPr>
          <w:rFonts w:asciiTheme="majorHAnsi" w:hAnsiTheme="majorHAnsi" w:cstheme="majorHAnsi"/>
          <w:sz w:val="22"/>
          <w:szCs w:val="22"/>
        </w:rPr>
        <w:t xml:space="preserve"> per ndryshim plotesim te </w:t>
      </w:r>
      <w:r w:rsidRPr="00694148">
        <w:rPr>
          <w:rFonts w:asciiTheme="majorHAnsi" w:hAnsiTheme="majorHAnsi" w:cstheme="majorHAnsi"/>
          <w:b/>
          <w:bCs/>
          <w:sz w:val="22"/>
          <w:szCs w:val="22"/>
        </w:rPr>
        <w:t>UA 01/2021</w:t>
      </w:r>
      <w:r w:rsidRPr="00694148">
        <w:rPr>
          <w:rFonts w:asciiTheme="majorHAnsi" w:hAnsiTheme="majorHAnsi" w:cstheme="majorHAnsi"/>
          <w:sz w:val="22"/>
          <w:szCs w:val="22"/>
        </w:rPr>
        <w:t xml:space="preserve"> per autorizim mjedisor; si dhe</w:t>
      </w:r>
    </w:p>
    <w:p w14:paraId="25CEA4DC" w14:textId="77777777" w:rsidR="005453C0" w:rsidRPr="00694148" w:rsidRDefault="005453C0" w:rsidP="005453C0">
      <w:pPr>
        <w:pStyle w:val="CommentText"/>
        <w:rPr>
          <w:rFonts w:asciiTheme="majorHAnsi" w:hAnsiTheme="majorHAnsi" w:cstheme="majorHAnsi"/>
          <w:sz w:val="22"/>
          <w:szCs w:val="22"/>
        </w:rPr>
      </w:pPr>
      <w:r w:rsidRPr="00694148">
        <w:rPr>
          <w:rFonts w:asciiTheme="majorHAnsi" w:hAnsiTheme="majorHAnsi" w:cstheme="majorHAnsi"/>
          <w:sz w:val="22"/>
          <w:szCs w:val="22"/>
        </w:rPr>
        <w:t>-</w:t>
      </w:r>
      <w:r w:rsidRPr="00694148">
        <w:rPr>
          <w:rFonts w:asciiTheme="majorHAnsi" w:hAnsiTheme="majorHAnsi" w:cstheme="majorHAnsi"/>
          <w:b/>
          <w:bCs/>
          <w:sz w:val="22"/>
          <w:szCs w:val="22"/>
        </w:rPr>
        <w:t>Udhezimi Administrativ nr15/2015</w:t>
      </w:r>
      <w:r w:rsidRPr="00694148">
        <w:rPr>
          <w:rFonts w:asciiTheme="majorHAnsi" w:hAnsiTheme="majorHAnsi" w:cstheme="majorHAnsi"/>
          <w:sz w:val="22"/>
          <w:szCs w:val="22"/>
        </w:rPr>
        <w:t>, per menaxhimin e llapave kompakte fluorescente (CFL).</w:t>
      </w:r>
    </w:p>
    <w:p w14:paraId="039761F2" w14:textId="77777777" w:rsidR="005453C0" w:rsidRPr="00694148" w:rsidRDefault="005453C0" w:rsidP="005453C0">
      <w:pPr>
        <w:rPr>
          <w:rFonts w:asciiTheme="majorHAnsi" w:hAnsiTheme="majorHAnsi" w:cstheme="majorHAnsi"/>
          <w:b/>
        </w:rPr>
      </w:pPr>
    </w:p>
    <w:p w14:paraId="6195221B" w14:textId="77777777" w:rsidR="005453C0" w:rsidRPr="00694148" w:rsidRDefault="005453C0" w:rsidP="005453C0">
      <w:pPr>
        <w:rPr>
          <w:rFonts w:asciiTheme="majorHAnsi" w:hAnsiTheme="majorHAnsi" w:cstheme="majorHAnsi"/>
          <w:b/>
        </w:rPr>
      </w:pPr>
    </w:p>
    <w:p w14:paraId="314A518F" w14:textId="77777777" w:rsidR="005453C0" w:rsidRPr="00694148" w:rsidRDefault="005453C0" w:rsidP="005453C0">
      <w:pPr>
        <w:spacing w:after="240" w:line="259" w:lineRule="auto"/>
        <w:jc w:val="both"/>
        <w:rPr>
          <w:rFonts w:asciiTheme="majorHAnsi" w:hAnsiTheme="majorHAnsi" w:cstheme="majorHAnsi"/>
          <w:i/>
          <w:u w:val="single"/>
        </w:rPr>
      </w:pPr>
      <w:r w:rsidRPr="00694148">
        <w:rPr>
          <w:rFonts w:asciiTheme="majorHAnsi" w:hAnsiTheme="majorHAnsi" w:cstheme="majorHAnsi"/>
          <w:i/>
          <w:u w:val="single"/>
        </w:rPr>
        <w:t>Magazinimi</w:t>
      </w:r>
    </w:p>
    <w:p w14:paraId="0B279612" w14:textId="77777777" w:rsidR="005453C0" w:rsidRPr="00694148" w:rsidRDefault="005453C0" w:rsidP="005453C0">
      <w:pPr>
        <w:jc w:val="both"/>
        <w:rPr>
          <w:rFonts w:asciiTheme="majorHAnsi" w:hAnsiTheme="majorHAnsi" w:cstheme="majorHAnsi"/>
        </w:rPr>
      </w:pPr>
      <w:r w:rsidRPr="00694148">
        <w:rPr>
          <w:rFonts w:asciiTheme="majorHAnsi" w:hAnsiTheme="majorHAnsi" w:cstheme="majorHAnsi"/>
        </w:rPr>
        <w:t>Objekti i magazines duhet te jete adekuat per mbetje te tilla. Kjo magazine nuk ben pjese tek ndertesat qe perdoren shpesh, eshte e mbyllur dhe kontrollohet nga autoritetet; eshte e arritshme nga kamionet dhe pirunaret.</w:t>
      </w:r>
    </w:p>
    <w:p w14:paraId="08B4F015" w14:textId="77777777" w:rsidR="005453C0" w:rsidRPr="00694148" w:rsidRDefault="005453C0" w:rsidP="005453C0">
      <w:pPr>
        <w:jc w:val="both"/>
        <w:rPr>
          <w:rFonts w:asciiTheme="majorHAnsi" w:hAnsiTheme="majorHAnsi" w:cstheme="majorHAnsi"/>
        </w:rPr>
      </w:pPr>
      <w:r w:rsidRPr="00694148">
        <w:rPr>
          <w:rFonts w:asciiTheme="majorHAnsi" w:hAnsiTheme="majorHAnsi" w:cstheme="majorHAnsi"/>
        </w:rPr>
        <w:t>Per magazinen, vlejne te njejtat rregulla teknike dhe H&amp;S si per zonen per lehtesimin e dekontaminimit (Ndarja, mbyllesi ne nje hapesire dhe Rregullat e qasjes).</w:t>
      </w:r>
    </w:p>
    <w:p w14:paraId="206B0A4E" w14:textId="77777777" w:rsidR="005453C0" w:rsidRPr="00694148" w:rsidRDefault="005453C0" w:rsidP="005453C0">
      <w:pPr>
        <w:spacing w:after="160"/>
        <w:jc w:val="both"/>
        <w:rPr>
          <w:rFonts w:asciiTheme="majorHAnsi" w:eastAsia="Calibri" w:hAnsiTheme="majorHAnsi" w:cstheme="majorHAnsi"/>
        </w:rPr>
      </w:pPr>
      <w:r w:rsidRPr="00694148">
        <w:rPr>
          <w:rFonts w:asciiTheme="majorHAnsi" w:hAnsiTheme="majorHAnsi" w:cstheme="majorHAnsi"/>
        </w:rPr>
        <w:t>Kerkohet veshja e pajisjeve per sigurine e plote personale brenda magazines (kominoshe-veshmbathje qe mbulojne gjithe trupin, galloshe- mbathje qe mbulojne gjithe kemben, respiratore te pershtatshem mbrojtes FFP3</w:t>
      </w:r>
      <w:r w:rsidRPr="00694148">
        <w:rPr>
          <w:rFonts w:asciiTheme="majorHAnsi" w:eastAsia="Calibri" w:hAnsiTheme="majorHAnsi" w:cstheme="majorHAnsi"/>
        </w:rPr>
        <w:t>).</w:t>
      </w:r>
    </w:p>
    <w:p w14:paraId="45772069" w14:textId="77777777" w:rsidR="005453C0" w:rsidRPr="00694148" w:rsidRDefault="005453C0" w:rsidP="005453C0">
      <w:pPr>
        <w:spacing w:after="160"/>
        <w:jc w:val="both"/>
        <w:rPr>
          <w:rFonts w:asciiTheme="majorHAnsi" w:eastAsia="Calibri" w:hAnsiTheme="majorHAnsi" w:cstheme="majorHAnsi"/>
        </w:rPr>
      </w:pPr>
    </w:p>
    <w:p w14:paraId="06234054" w14:textId="77777777" w:rsidR="005453C0" w:rsidRPr="00694148" w:rsidRDefault="005453C0" w:rsidP="005453C0">
      <w:pPr>
        <w:spacing w:after="160"/>
        <w:jc w:val="both"/>
        <w:rPr>
          <w:rFonts w:asciiTheme="majorHAnsi" w:eastAsia="Calibri" w:hAnsiTheme="majorHAnsi" w:cstheme="majorHAnsi"/>
        </w:rPr>
      </w:pPr>
    </w:p>
    <w:p w14:paraId="11678460" w14:textId="77777777" w:rsidR="005453C0" w:rsidRPr="00694148" w:rsidRDefault="005453C0" w:rsidP="005453C0">
      <w:pPr>
        <w:spacing w:after="160"/>
        <w:jc w:val="both"/>
        <w:rPr>
          <w:rFonts w:asciiTheme="majorHAnsi" w:eastAsia="Calibri" w:hAnsiTheme="majorHAnsi" w:cstheme="majorHAnsi"/>
        </w:rPr>
      </w:pPr>
    </w:p>
    <w:p w14:paraId="4B4E10A5" w14:textId="77777777" w:rsidR="005453C0" w:rsidRPr="00694148" w:rsidRDefault="005453C0" w:rsidP="005453C0">
      <w:pPr>
        <w:spacing w:after="160"/>
        <w:jc w:val="both"/>
        <w:rPr>
          <w:rFonts w:asciiTheme="majorHAnsi" w:eastAsia="Calibri" w:hAnsiTheme="majorHAnsi" w:cstheme="majorHAnsi"/>
        </w:rPr>
      </w:pPr>
    </w:p>
    <w:p w14:paraId="0CE16582" w14:textId="77777777" w:rsidR="005453C0" w:rsidRPr="00694148" w:rsidRDefault="005453C0" w:rsidP="005453C0">
      <w:pPr>
        <w:spacing w:after="160"/>
        <w:jc w:val="both"/>
        <w:rPr>
          <w:rFonts w:asciiTheme="majorHAnsi" w:eastAsia="Calibri" w:hAnsiTheme="majorHAnsi" w:cstheme="majorHAnsi"/>
        </w:rPr>
      </w:pPr>
    </w:p>
    <w:p w14:paraId="3DFFDE5B" w14:textId="77777777" w:rsidR="005453C0" w:rsidRPr="00694148" w:rsidRDefault="005453C0" w:rsidP="005453C0">
      <w:pPr>
        <w:spacing w:after="160"/>
        <w:jc w:val="both"/>
        <w:rPr>
          <w:rFonts w:asciiTheme="majorHAnsi" w:eastAsia="Calibri" w:hAnsiTheme="majorHAnsi" w:cstheme="majorHAnsi"/>
        </w:rPr>
      </w:pPr>
    </w:p>
    <w:p w14:paraId="1C021065" w14:textId="77777777" w:rsidR="005453C0" w:rsidRPr="00694148" w:rsidRDefault="005453C0" w:rsidP="005453C0">
      <w:pPr>
        <w:spacing w:after="160"/>
        <w:jc w:val="both"/>
        <w:rPr>
          <w:rFonts w:asciiTheme="majorHAnsi" w:eastAsia="Calibri" w:hAnsiTheme="majorHAnsi" w:cstheme="majorHAnsi"/>
        </w:rPr>
      </w:pPr>
    </w:p>
    <w:p w14:paraId="163BA32C" w14:textId="77777777" w:rsidR="005453C0" w:rsidRPr="00694148" w:rsidRDefault="005453C0" w:rsidP="005453C0">
      <w:pPr>
        <w:spacing w:after="160"/>
        <w:jc w:val="both"/>
        <w:rPr>
          <w:rFonts w:asciiTheme="majorHAnsi" w:eastAsia="Calibri" w:hAnsiTheme="majorHAnsi" w:cstheme="majorHAnsi"/>
        </w:rPr>
      </w:pPr>
    </w:p>
    <w:p w14:paraId="60575B3A" w14:textId="77777777" w:rsidR="005453C0" w:rsidRDefault="005453C0" w:rsidP="005453C0">
      <w:pPr>
        <w:spacing w:after="160"/>
        <w:jc w:val="both"/>
        <w:rPr>
          <w:rFonts w:asciiTheme="majorHAnsi" w:eastAsia="Calibri" w:hAnsiTheme="majorHAnsi" w:cstheme="majorHAnsi"/>
        </w:rPr>
      </w:pPr>
    </w:p>
    <w:p w14:paraId="17501C32" w14:textId="77777777" w:rsidR="0015713B" w:rsidRDefault="0015713B" w:rsidP="005453C0">
      <w:pPr>
        <w:spacing w:after="160"/>
        <w:jc w:val="both"/>
        <w:rPr>
          <w:rFonts w:asciiTheme="majorHAnsi" w:eastAsia="Calibri" w:hAnsiTheme="majorHAnsi" w:cstheme="majorHAnsi"/>
        </w:rPr>
      </w:pPr>
    </w:p>
    <w:p w14:paraId="4BA01CB8" w14:textId="77777777" w:rsidR="0015713B" w:rsidRPr="00694148" w:rsidRDefault="0015713B" w:rsidP="005453C0">
      <w:pPr>
        <w:spacing w:after="160"/>
        <w:jc w:val="both"/>
        <w:rPr>
          <w:rFonts w:asciiTheme="majorHAnsi" w:eastAsia="Calibri" w:hAnsiTheme="majorHAnsi" w:cstheme="majorHAnsi"/>
        </w:rPr>
      </w:pPr>
    </w:p>
    <w:p w14:paraId="1253A3E1" w14:textId="77777777" w:rsidR="005453C0" w:rsidRPr="00694148" w:rsidRDefault="005453C0" w:rsidP="005453C0">
      <w:pPr>
        <w:pStyle w:val="Heading1"/>
        <w:numPr>
          <w:ilvl w:val="0"/>
          <w:numId w:val="49"/>
        </w:numPr>
        <w:rPr>
          <w:rFonts w:asciiTheme="majorHAnsi" w:hAnsiTheme="majorHAnsi" w:cstheme="majorHAnsi"/>
        </w:rPr>
      </w:pPr>
      <w:bookmarkStart w:id="55" w:name="_Toc160810399"/>
      <w:bookmarkStart w:id="56" w:name="_Toc165039724"/>
      <w:r w:rsidRPr="00694148">
        <w:rPr>
          <w:rFonts w:asciiTheme="majorHAnsi" w:hAnsiTheme="majorHAnsi" w:cstheme="majorHAnsi"/>
        </w:rPr>
        <w:lastRenderedPageBreak/>
        <w:t>Punet e Arkitektures dhe Struktures</w:t>
      </w:r>
      <w:bookmarkEnd w:id="55"/>
      <w:bookmarkEnd w:id="56"/>
    </w:p>
    <w:p w14:paraId="2DC2A01E" w14:textId="77777777" w:rsidR="005453C0" w:rsidRPr="00694148" w:rsidRDefault="005453C0" w:rsidP="005453C0">
      <w:pPr>
        <w:jc w:val="both"/>
        <w:rPr>
          <w:rFonts w:asciiTheme="majorHAnsi" w:hAnsiTheme="majorHAnsi" w:cstheme="majorHAnsi"/>
        </w:rPr>
      </w:pPr>
      <w:bookmarkStart w:id="57" w:name="_Hlk149046618"/>
      <w:r w:rsidRPr="00694148">
        <w:rPr>
          <w:rFonts w:asciiTheme="majorHAnsi" w:hAnsiTheme="majorHAnsi" w:cstheme="majorHAnsi"/>
        </w:rPr>
        <w:t>Kontraktuesi nuk duhet te demtoje ose te nderhyje ne sherbimet ekzistuese gjate ekzekutimit te puneve. Nese shkaktohet ndonje dem ose nderhyrje, atehere Kontraktuesi me shpenzimet e tij do te beje rregullimet e nevojshme te aprovuara nga Mbikeqyresi dhe autoriteti kontraktues, per te kryer riparimet.</w:t>
      </w:r>
    </w:p>
    <w:p w14:paraId="1E856D47" w14:textId="77777777" w:rsidR="005453C0" w:rsidRPr="00694148" w:rsidRDefault="005453C0" w:rsidP="005453C0">
      <w:pPr>
        <w:spacing w:after="160"/>
        <w:jc w:val="both"/>
        <w:rPr>
          <w:rFonts w:asciiTheme="majorHAnsi" w:eastAsia="Calibri" w:hAnsiTheme="majorHAnsi" w:cstheme="majorHAnsi"/>
        </w:rPr>
      </w:pPr>
      <w:r w:rsidRPr="00694148">
        <w:rPr>
          <w:rFonts w:asciiTheme="majorHAnsi" w:hAnsiTheme="majorHAnsi" w:cstheme="majorHAnsi"/>
        </w:rPr>
        <w:t>Te gjitha demet ose nderhyrjet ne sherbimet ekzistuese te shkaktuara gjate ecurise se puneve do te jene pergjegjesi e kontraktuesit, I cili do te ndermarre masa per te rregulluar, me shpenzimet e tij, çdo dem te shkaktuar ne sherbimet ekzistuese nentokesore ose sherbimet me karakteristika te tjera dhe do te pergjigjet ne respektimin e kerkesave te pajustifikuara (perfshire kerkesat per kostot pasuese) nga demi apo nderhyrja e tille</w:t>
      </w:r>
      <w:r w:rsidRPr="00694148">
        <w:rPr>
          <w:rFonts w:asciiTheme="majorHAnsi" w:eastAsia="Calibri" w:hAnsiTheme="majorHAnsi" w:cstheme="majorHAnsi"/>
        </w:rPr>
        <w:t>.</w:t>
      </w:r>
    </w:p>
    <w:p w14:paraId="7FBDF01E" w14:textId="77777777" w:rsidR="005453C0" w:rsidRPr="00694148" w:rsidRDefault="005453C0" w:rsidP="005453C0">
      <w:pPr>
        <w:rPr>
          <w:rFonts w:asciiTheme="majorHAnsi" w:hAnsiTheme="majorHAnsi" w:cstheme="majorHAnsi"/>
        </w:rPr>
      </w:pPr>
      <w:bookmarkStart w:id="58" w:name="_Toc78787786"/>
      <w:r w:rsidRPr="00694148">
        <w:rPr>
          <w:rFonts w:asciiTheme="majorHAnsi" w:hAnsiTheme="majorHAnsi" w:cstheme="majorHAnsi"/>
        </w:rPr>
        <w:t>Pershkrimi I pergjithshem per skicat e punishtes dhe dokumentacioni teknik – siç eshte zbatuar (“As Build”)</w:t>
      </w:r>
      <w:bookmarkEnd w:id="58"/>
    </w:p>
    <w:bookmarkEnd w:id="57"/>
    <w:p w14:paraId="34B198FF" w14:textId="77777777" w:rsidR="005453C0" w:rsidRPr="00694148" w:rsidRDefault="005453C0" w:rsidP="005453C0">
      <w:pPr>
        <w:spacing w:after="160"/>
        <w:jc w:val="both"/>
        <w:rPr>
          <w:rFonts w:asciiTheme="majorHAnsi" w:eastAsia="Calibri" w:hAnsiTheme="majorHAnsi" w:cstheme="majorHAnsi"/>
        </w:rPr>
      </w:pPr>
    </w:p>
    <w:p w14:paraId="1C475045" w14:textId="77777777" w:rsidR="005453C0" w:rsidRPr="00694148" w:rsidRDefault="005453C0" w:rsidP="005453C0">
      <w:pPr>
        <w:pStyle w:val="Heading1"/>
        <w:numPr>
          <w:ilvl w:val="1"/>
          <w:numId w:val="48"/>
        </w:numPr>
        <w:rPr>
          <w:rFonts w:asciiTheme="majorHAnsi" w:hAnsiTheme="majorHAnsi" w:cstheme="majorHAnsi"/>
        </w:rPr>
      </w:pPr>
      <w:bookmarkStart w:id="59" w:name="_Toc160810400"/>
      <w:bookmarkStart w:id="60" w:name="_Toc165039725"/>
      <w:r w:rsidRPr="00694148">
        <w:rPr>
          <w:rFonts w:asciiTheme="majorHAnsi" w:hAnsiTheme="majorHAnsi" w:cstheme="majorHAnsi"/>
        </w:rPr>
        <w:t>Punet Pergaditore dhe Sherbimet</w:t>
      </w:r>
      <w:bookmarkEnd w:id="59"/>
      <w:bookmarkEnd w:id="60"/>
    </w:p>
    <w:p w14:paraId="76DF348A" w14:textId="77777777" w:rsidR="005453C0" w:rsidRPr="00694148" w:rsidRDefault="005453C0" w:rsidP="005453C0">
      <w:pPr>
        <w:pStyle w:val="Heading2"/>
        <w:numPr>
          <w:ilvl w:val="0"/>
          <w:numId w:val="31"/>
        </w:numPr>
        <w:ind w:left="720"/>
        <w:rPr>
          <w:rFonts w:asciiTheme="majorHAnsi" w:hAnsiTheme="majorHAnsi" w:cstheme="majorHAnsi"/>
        </w:rPr>
      </w:pPr>
      <w:bookmarkStart w:id="61" w:name="_Toc160810401"/>
      <w:bookmarkStart w:id="62" w:name="_Toc165039726"/>
      <w:r w:rsidRPr="00694148">
        <w:rPr>
          <w:rFonts w:asciiTheme="majorHAnsi" w:hAnsiTheme="majorHAnsi" w:cstheme="majorHAnsi"/>
        </w:rPr>
        <w:t>Organizimi i punishtes</w:t>
      </w:r>
      <w:bookmarkEnd w:id="61"/>
      <w:bookmarkEnd w:id="62"/>
    </w:p>
    <w:p w14:paraId="6BEF8B4A" w14:textId="77777777" w:rsidR="005453C0" w:rsidRPr="00694148" w:rsidRDefault="005453C0" w:rsidP="005453C0">
      <w:pPr>
        <w:rPr>
          <w:rFonts w:asciiTheme="majorHAnsi" w:hAnsiTheme="majorHAnsi" w:cstheme="majorHAnsi"/>
        </w:rPr>
      </w:pPr>
      <w:bookmarkStart w:id="63" w:name="_heading=h.3o7alnk" w:colFirst="0" w:colLast="0"/>
      <w:bookmarkEnd w:id="63"/>
    </w:p>
    <w:p w14:paraId="0BC362C9" w14:textId="77777777" w:rsidR="00C573E6" w:rsidRPr="000D0D06" w:rsidRDefault="00C573E6" w:rsidP="00C573E6">
      <w:pPr>
        <w:jc w:val="both"/>
        <w:rPr>
          <w:rFonts w:asciiTheme="majorHAnsi" w:hAnsiTheme="majorHAnsi" w:cstheme="majorHAnsi"/>
        </w:rPr>
      </w:pPr>
      <w:bookmarkStart w:id="64" w:name="_Hlk149046721"/>
      <w:bookmarkStart w:id="65" w:name="_Hlk149046776"/>
      <w:r w:rsidRPr="000D0D06">
        <w:rPr>
          <w:rFonts w:asciiTheme="majorHAnsi" w:hAnsiTheme="majorHAnsi" w:cstheme="majorHAnsi"/>
          <w:lang w:eastAsia="ja-JP"/>
        </w:rPr>
        <w:t xml:space="preserve">Kontraktuesi duhet te paraqese nje plan te organizimit te punishtes, i cili duhet te paraqitet edhe ne skices/vizatim,  ku tregohen pozicionet brenda punishtes per e </w:t>
      </w:r>
      <w:r w:rsidRPr="000D0D06">
        <w:rPr>
          <w:rFonts w:asciiTheme="majorHAnsi" w:hAnsiTheme="majorHAnsi" w:cstheme="majorHAnsi"/>
        </w:rPr>
        <w:t>:</w:t>
      </w:r>
    </w:p>
    <w:p w14:paraId="61B15E68" w14:textId="77777777" w:rsidR="00C573E6" w:rsidRPr="000D0D06" w:rsidRDefault="00C573E6" w:rsidP="00C573E6">
      <w:pPr>
        <w:jc w:val="both"/>
        <w:rPr>
          <w:rFonts w:asciiTheme="majorHAnsi" w:hAnsiTheme="majorHAnsi" w:cstheme="majorHAnsi"/>
          <w:lang w:eastAsia="ja-JP"/>
        </w:rPr>
      </w:pPr>
      <w:r w:rsidRPr="000D0D06">
        <w:rPr>
          <w:rFonts w:asciiTheme="majorHAnsi" w:hAnsiTheme="majorHAnsi" w:cstheme="majorHAnsi"/>
        </w:rPr>
        <w:t>-</w:t>
      </w:r>
      <w:r w:rsidRPr="000D0D06">
        <w:rPr>
          <w:rFonts w:asciiTheme="majorHAnsi" w:hAnsiTheme="majorHAnsi" w:cstheme="majorHAnsi"/>
          <w:lang w:eastAsia="ja-JP"/>
        </w:rPr>
        <w:t xml:space="preserve"> Deponimin e materialeve</w:t>
      </w:r>
    </w:p>
    <w:p w14:paraId="6C7FAE1F" w14:textId="77777777" w:rsidR="00C573E6" w:rsidRPr="000D0D06" w:rsidRDefault="00C573E6" w:rsidP="00C573E6">
      <w:pPr>
        <w:jc w:val="both"/>
        <w:rPr>
          <w:rFonts w:asciiTheme="majorHAnsi" w:hAnsiTheme="majorHAnsi" w:cstheme="majorHAnsi"/>
          <w:lang w:eastAsia="ja-JP"/>
        </w:rPr>
      </w:pPr>
      <w:r w:rsidRPr="000D0D06">
        <w:rPr>
          <w:rFonts w:asciiTheme="majorHAnsi" w:hAnsiTheme="majorHAnsi" w:cstheme="majorHAnsi"/>
          <w:lang w:eastAsia="ja-JP"/>
        </w:rPr>
        <w:t>-Zyret mobilje</w:t>
      </w:r>
    </w:p>
    <w:p w14:paraId="7947BC24" w14:textId="77777777" w:rsidR="00C573E6" w:rsidRPr="000D0D06" w:rsidRDefault="00C573E6" w:rsidP="00C573E6">
      <w:pPr>
        <w:jc w:val="both"/>
        <w:rPr>
          <w:rFonts w:asciiTheme="majorHAnsi" w:hAnsiTheme="majorHAnsi" w:cstheme="majorHAnsi"/>
          <w:lang w:eastAsia="ja-JP"/>
        </w:rPr>
      </w:pPr>
      <w:r w:rsidRPr="000D0D06">
        <w:rPr>
          <w:rFonts w:asciiTheme="majorHAnsi" w:hAnsiTheme="majorHAnsi" w:cstheme="majorHAnsi"/>
          <w:lang w:eastAsia="ja-JP"/>
        </w:rPr>
        <w:t>-Depo</w:t>
      </w:r>
    </w:p>
    <w:p w14:paraId="5009AC09" w14:textId="77777777" w:rsidR="00C573E6" w:rsidRPr="000D0D06" w:rsidRDefault="00C573E6" w:rsidP="00C573E6">
      <w:pPr>
        <w:jc w:val="both"/>
        <w:rPr>
          <w:rFonts w:asciiTheme="majorHAnsi" w:hAnsiTheme="majorHAnsi" w:cstheme="majorHAnsi"/>
          <w:lang w:eastAsia="ja-JP"/>
        </w:rPr>
      </w:pPr>
      <w:r w:rsidRPr="000D0D06">
        <w:rPr>
          <w:rFonts w:asciiTheme="majorHAnsi" w:hAnsiTheme="majorHAnsi" w:cstheme="majorHAnsi"/>
          <w:lang w:eastAsia="ja-JP"/>
        </w:rPr>
        <w:t xml:space="preserve">-Parkingu per makinat e punonjesve </w:t>
      </w:r>
    </w:p>
    <w:p w14:paraId="1E19B1F5" w14:textId="77777777" w:rsidR="00C573E6" w:rsidRPr="000D0D06" w:rsidRDefault="00C573E6" w:rsidP="00C573E6">
      <w:pPr>
        <w:jc w:val="both"/>
        <w:rPr>
          <w:rFonts w:asciiTheme="majorHAnsi" w:eastAsia="Calibri" w:hAnsiTheme="majorHAnsi" w:cstheme="majorHAnsi"/>
        </w:rPr>
      </w:pPr>
      <w:r w:rsidRPr="000D0D06">
        <w:rPr>
          <w:rFonts w:asciiTheme="majorHAnsi" w:hAnsiTheme="majorHAnsi" w:cstheme="majorHAnsi"/>
          <w:lang w:eastAsia="ja-JP"/>
        </w:rPr>
        <w:t>-Tualetet ,etj.</w:t>
      </w:r>
    </w:p>
    <w:p w14:paraId="5ACCD1EE" w14:textId="77777777" w:rsidR="00C573E6" w:rsidRDefault="00C573E6" w:rsidP="00C573E6">
      <w:pPr>
        <w:rPr>
          <w:rFonts w:asciiTheme="majorHAnsi" w:hAnsiTheme="majorHAnsi" w:cstheme="majorHAnsi"/>
        </w:rPr>
      </w:pPr>
    </w:p>
    <w:p w14:paraId="7E9E6DB3" w14:textId="77777777" w:rsidR="00C573E6" w:rsidRPr="00BF08A4" w:rsidRDefault="00C573E6" w:rsidP="00C573E6">
      <w:pPr>
        <w:rPr>
          <w:rFonts w:asciiTheme="majorHAnsi" w:hAnsiTheme="majorHAnsi" w:cstheme="majorHAnsi"/>
        </w:rPr>
      </w:pPr>
      <w:r w:rsidRPr="00BF08A4">
        <w:rPr>
          <w:rFonts w:asciiTheme="majorHAnsi" w:hAnsiTheme="majorHAnsi" w:cstheme="majorHAnsi"/>
        </w:rPr>
        <w:t xml:space="preserve">Kontraktuesi duhet te kufizoj veprimtarine e tij perbrenda Punishtes se caktuar, ose edhe hapesira tjera nese arrihet pajtueshmeri me mbikeqyresin. </w:t>
      </w:r>
      <w:r>
        <w:t xml:space="preserve">Punishtja duhet te mbahet e rrethuar dhe e sigurt gjate gjithe kohes sa jane duke u zhvilluar punimet deri ne permbylljen e punimeve. </w:t>
      </w:r>
      <w:r w:rsidRPr="00BF08A4">
        <w:rPr>
          <w:rFonts w:asciiTheme="majorHAnsi" w:hAnsiTheme="majorHAnsi" w:cstheme="majorHAnsi"/>
        </w:rPr>
        <w:t>Rrethoja e punishtes te punohet me nje gardh te perkohshem dhe jo transparent, te qendrueshem ne aspektin statik, me lartesi min. H=2 m’ , ne gjithe perimentrin e lokacionit,ne distance te pershtatshme dhe sipas specifikave te lokacionit.</w:t>
      </w:r>
      <w:r w:rsidRPr="00BF08A4">
        <w:rPr>
          <w:rFonts w:asciiTheme="majorHAnsi" w:hAnsiTheme="majorHAnsi" w:cstheme="majorHAnsi"/>
        </w:rPr>
        <w:br/>
      </w:r>
    </w:p>
    <w:p w14:paraId="1EE36EDB" w14:textId="74F79DEF" w:rsidR="00C573E6" w:rsidRPr="00BF08A4" w:rsidRDefault="00C573E6" w:rsidP="00C573E6">
      <w:pPr>
        <w:rPr>
          <w:rFonts w:asciiTheme="majorHAnsi" w:hAnsiTheme="majorHAnsi" w:cstheme="majorHAnsi"/>
        </w:rPr>
      </w:pPr>
      <w:r w:rsidRPr="00BF08A4">
        <w:rPr>
          <w:rFonts w:asciiTheme="majorHAnsi" w:hAnsiTheme="majorHAnsi" w:cstheme="majorHAnsi"/>
        </w:rPr>
        <w:t>Ne kuadrin e gardhit</w:t>
      </w:r>
      <w:r>
        <w:rPr>
          <w:rFonts w:asciiTheme="majorHAnsi" w:hAnsiTheme="majorHAnsi" w:cstheme="majorHAnsi"/>
        </w:rPr>
        <w:t>/rrethojes</w:t>
      </w:r>
      <w:r w:rsidRPr="00BF08A4">
        <w:rPr>
          <w:rFonts w:asciiTheme="majorHAnsi" w:hAnsiTheme="majorHAnsi" w:cstheme="majorHAnsi"/>
        </w:rPr>
        <w:t xml:space="preserve"> duhet te jene edhe  mbishkrimet informuese ne zonat punuese, ne zonat e rrezikshme,ne hapesirat ku ndalohet hyrja ,duke rrespektuar ligjet dhe rregulloret ne fuqi te Republikes se  Kosoves per veprimet e tilla per personat te cilet nuk jane pjese e stafit punues,ne rastet kur objekti nuk shfrytezohet dhe  sherbimet ekzistuese nuk kryhen gjate punimeve ne objekt.Poashtu duhet te vendosen shenjat orientuese jashte dhe brenda gardhit</w:t>
      </w:r>
      <w:r>
        <w:rPr>
          <w:rFonts w:asciiTheme="majorHAnsi" w:hAnsiTheme="majorHAnsi" w:cstheme="majorHAnsi"/>
        </w:rPr>
        <w:t>/rrethojes</w:t>
      </w:r>
      <w:r w:rsidRPr="00BF08A4">
        <w:rPr>
          <w:rFonts w:asciiTheme="majorHAnsi" w:hAnsiTheme="majorHAnsi" w:cstheme="majorHAnsi"/>
        </w:rPr>
        <w:t xml:space="preserve">.  Ne rastet kur objekti shfrytezohet dhe kryhen sherbimet egzistuese,kontraktuesi duhet te jete i vetedijshem se </w:t>
      </w:r>
      <w:r w:rsidR="009359E0">
        <w:rPr>
          <w:rFonts w:asciiTheme="majorHAnsi" w:hAnsiTheme="majorHAnsi" w:cstheme="majorHAnsi"/>
        </w:rPr>
        <w:t>shkollat</w:t>
      </w:r>
      <w:r w:rsidRPr="00BF08A4">
        <w:rPr>
          <w:rFonts w:asciiTheme="majorHAnsi" w:hAnsiTheme="majorHAnsi" w:cstheme="majorHAnsi"/>
        </w:rPr>
        <w:t xml:space="preserve"> jane te zena me personelin gjate gjithe kohezgjatjes se rinovimit, keshtu qe nuk eshte e mundur qe te kete qasje te plote ne te gjithe </w:t>
      </w:r>
      <w:r w:rsidRPr="00BF08A4">
        <w:rPr>
          <w:rFonts w:asciiTheme="majorHAnsi" w:hAnsiTheme="majorHAnsi" w:cstheme="majorHAnsi"/>
        </w:rPr>
        <w:lastRenderedPageBreak/>
        <w:t xml:space="preserve">ndertesen. Kontraktori duhet te beje organizim te mire te vendit per te kryer punimet e rinovimit, ndersa duhet te siguroje funksionimin normal te </w:t>
      </w:r>
      <w:r w:rsidR="009359E0">
        <w:rPr>
          <w:rFonts w:asciiTheme="majorHAnsi" w:hAnsiTheme="majorHAnsi" w:cstheme="majorHAnsi"/>
        </w:rPr>
        <w:t>shkolles</w:t>
      </w:r>
      <w:r w:rsidRPr="00BF08A4">
        <w:rPr>
          <w:rFonts w:asciiTheme="majorHAnsi" w:hAnsiTheme="majorHAnsi" w:cstheme="majorHAnsi"/>
        </w:rPr>
        <w:t xml:space="preserve">. </w:t>
      </w:r>
    </w:p>
    <w:p w14:paraId="162080BB" w14:textId="77777777" w:rsidR="00C573E6" w:rsidRDefault="00C573E6" w:rsidP="00C573E6">
      <w:pPr>
        <w:rPr>
          <w:rFonts w:asciiTheme="majorHAnsi" w:eastAsia="Calibri" w:hAnsiTheme="majorHAnsi" w:cstheme="majorHAnsi"/>
        </w:rPr>
      </w:pPr>
      <w:r w:rsidRPr="00BF08A4">
        <w:rPr>
          <w:rFonts w:asciiTheme="majorHAnsi" w:hAnsiTheme="majorHAnsi" w:cstheme="majorHAnsi"/>
        </w:rPr>
        <w:t xml:space="preserve">Llogaria te behet per </w:t>
      </w:r>
      <w:r>
        <w:rPr>
          <w:rFonts w:asciiTheme="majorHAnsi" w:hAnsiTheme="majorHAnsi" w:cstheme="majorHAnsi"/>
        </w:rPr>
        <w:t xml:space="preserve">meter gjatesi </w:t>
      </w:r>
      <w:r w:rsidRPr="00BF08A4">
        <w:rPr>
          <w:rFonts w:asciiTheme="majorHAnsi" w:hAnsiTheme="majorHAnsi" w:cstheme="majorHAnsi"/>
        </w:rPr>
        <w:t>m’ / L lineare te realizuar</w:t>
      </w:r>
      <w:r w:rsidRPr="00BF08A4">
        <w:rPr>
          <w:rFonts w:asciiTheme="majorHAnsi" w:eastAsia="Calibri" w:hAnsiTheme="majorHAnsi" w:cstheme="majorHAnsi"/>
        </w:rPr>
        <w:t>.</w:t>
      </w:r>
    </w:p>
    <w:p w14:paraId="77F7501C" w14:textId="77777777" w:rsidR="00C573E6" w:rsidRDefault="00C573E6" w:rsidP="00C573E6">
      <w:pPr>
        <w:rPr>
          <w:rFonts w:asciiTheme="majorHAnsi" w:eastAsia="Calibri" w:hAnsiTheme="majorHAnsi" w:cstheme="majorHAnsi"/>
        </w:rPr>
      </w:pPr>
    </w:p>
    <w:p w14:paraId="65C93BA1" w14:textId="77777777" w:rsidR="00C573E6" w:rsidRPr="00EA05D2" w:rsidRDefault="00C573E6" w:rsidP="00C573E6">
      <w:pPr>
        <w:jc w:val="both"/>
        <w:rPr>
          <w:rFonts w:asciiTheme="majorHAnsi" w:hAnsiTheme="majorHAnsi" w:cstheme="majorHAnsi"/>
        </w:rPr>
      </w:pPr>
      <w:r w:rsidRPr="00EA05D2">
        <w:rPr>
          <w:rFonts w:asciiTheme="majorHAnsi" w:hAnsiTheme="majorHAnsi" w:cstheme="majorHAnsi"/>
        </w:rPr>
        <w:t>Ne kuader te ketyre punimeve hyjne edhe kompletimi i hapesirave dhe objekteve te perkoheshme  (zyre mobile) per stafin dhe mbikqyresit, hapesirat e depove, hapesirat e sigurimit, hapesirat e garderrobave dhe te paisjeve te sigurise ne pune,tualete,etj. Keto hapesira te jene sipas standarteve dhe instruksioneve nga organi mbikqyres. Kontraktuesi duhet te siguroje ne punishte te pakten:</w:t>
      </w:r>
    </w:p>
    <w:p w14:paraId="74017A42" w14:textId="77777777" w:rsidR="00C573E6" w:rsidRPr="00EA05D2" w:rsidRDefault="00C573E6" w:rsidP="00C573E6">
      <w:pPr>
        <w:jc w:val="both"/>
        <w:rPr>
          <w:rFonts w:asciiTheme="majorHAnsi" w:hAnsiTheme="majorHAnsi" w:cstheme="majorHAnsi"/>
        </w:rPr>
      </w:pPr>
    </w:p>
    <w:p w14:paraId="77BC2FF5" w14:textId="77777777" w:rsidR="00C573E6" w:rsidRPr="00EA05D2" w:rsidRDefault="00C573E6" w:rsidP="00C573E6">
      <w:pPr>
        <w:jc w:val="both"/>
        <w:rPr>
          <w:rFonts w:asciiTheme="majorHAnsi" w:hAnsiTheme="majorHAnsi" w:cstheme="majorHAnsi"/>
        </w:rPr>
      </w:pPr>
      <w:r w:rsidRPr="00EA05D2">
        <w:rPr>
          <w:rFonts w:asciiTheme="majorHAnsi" w:hAnsiTheme="majorHAnsi" w:cstheme="majorHAnsi"/>
        </w:rPr>
        <w:t>Nje zyre min. 12 m</w:t>
      </w:r>
      <w:r w:rsidRPr="00EA05D2">
        <w:rPr>
          <w:rFonts w:asciiTheme="majorHAnsi" w:hAnsiTheme="majorHAnsi" w:cstheme="majorHAnsi"/>
          <w:vertAlign w:val="superscript"/>
        </w:rPr>
        <w:t>2</w:t>
      </w:r>
      <w:r w:rsidRPr="00EA05D2">
        <w:rPr>
          <w:rFonts w:asciiTheme="majorHAnsi" w:hAnsiTheme="majorHAnsi" w:cstheme="majorHAnsi"/>
        </w:rPr>
        <w:t xml:space="preserve"> – per stafin e vet</w:t>
      </w:r>
      <w:r w:rsidRPr="00EA05D2">
        <w:rPr>
          <w:rFonts w:asciiTheme="majorHAnsi" w:hAnsiTheme="majorHAnsi" w:cstheme="majorHAnsi"/>
        </w:rPr>
        <w:tab/>
      </w:r>
    </w:p>
    <w:p w14:paraId="0988BF1F" w14:textId="77777777" w:rsidR="00C573E6" w:rsidRPr="00EA05D2" w:rsidRDefault="00C573E6" w:rsidP="00C573E6">
      <w:pPr>
        <w:jc w:val="both"/>
        <w:rPr>
          <w:rFonts w:asciiTheme="majorHAnsi" w:hAnsiTheme="majorHAnsi" w:cstheme="majorHAnsi"/>
        </w:rPr>
      </w:pPr>
      <w:r w:rsidRPr="00EA05D2">
        <w:rPr>
          <w:rFonts w:asciiTheme="majorHAnsi" w:hAnsiTheme="majorHAnsi" w:cstheme="majorHAnsi"/>
        </w:rPr>
        <w:t>Nje zyre min. 12 m</w:t>
      </w:r>
      <w:r w:rsidRPr="00EA05D2">
        <w:rPr>
          <w:rFonts w:asciiTheme="majorHAnsi" w:hAnsiTheme="majorHAnsi" w:cstheme="majorHAnsi"/>
          <w:vertAlign w:val="superscript"/>
        </w:rPr>
        <w:t xml:space="preserve">2 </w:t>
      </w:r>
      <w:r w:rsidRPr="00EA05D2">
        <w:rPr>
          <w:rFonts w:asciiTheme="majorHAnsi" w:hAnsiTheme="majorHAnsi" w:cstheme="majorHAnsi"/>
        </w:rPr>
        <w:t xml:space="preserve">– per stafin mbikeqyres </w:t>
      </w:r>
    </w:p>
    <w:p w14:paraId="5E18B824" w14:textId="77777777" w:rsidR="00C573E6" w:rsidRPr="00EA05D2" w:rsidRDefault="00C573E6" w:rsidP="00C573E6">
      <w:pPr>
        <w:jc w:val="both"/>
        <w:rPr>
          <w:rFonts w:asciiTheme="majorHAnsi" w:hAnsiTheme="majorHAnsi" w:cstheme="majorHAnsi"/>
        </w:rPr>
      </w:pPr>
      <w:r w:rsidRPr="00EA05D2">
        <w:rPr>
          <w:rFonts w:asciiTheme="majorHAnsi" w:hAnsiTheme="majorHAnsi" w:cstheme="majorHAnsi"/>
        </w:rPr>
        <w:t>- Paisjet e nevojshme per nevojat administrative ne zyre:  Energji elektrike, printer ne format A3,leter, tavoline,karrige,internet, tualete,etj.</w:t>
      </w:r>
    </w:p>
    <w:p w14:paraId="755D1989" w14:textId="0A38E650" w:rsidR="00C573E6" w:rsidRPr="00EA05D2" w:rsidRDefault="00C573E6" w:rsidP="00C573E6">
      <w:pPr>
        <w:jc w:val="both"/>
        <w:rPr>
          <w:rFonts w:asciiTheme="majorHAnsi" w:hAnsiTheme="majorHAnsi" w:cstheme="majorHAnsi"/>
        </w:rPr>
      </w:pPr>
      <w:r w:rsidRPr="00EA05D2">
        <w:rPr>
          <w:rFonts w:asciiTheme="majorHAnsi" w:hAnsiTheme="majorHAnsi" w:cstheme="majorHAnsi"/>
        </w:rPr>
        <w:t xml:space="preserve">Ne rastet kur nuk ka hapesire per vendosjen e zyreve mobile brenda organizimit te punishtes atehere kontraktuesit i lejohet te vendose zyren e tij ne </w:t>
      </w:r>
      <w:r w:rsidR="009359E0">
        <w:rPr>
          <w:rFonts w:asciiTheme="majorHAnsi" w:hAnsiTheme="majorHAnsi" w:cstheme="majorHAnsi"/>
        </w:rPr>
        <w:t>shkollen</w:t>
      </w:r>
      <w:r w:rsidRPr="00EA05D2">
        <w:rPr>
          <w:rFonts w:asciiTheme="majorHAnsi" w:hAnsiTheme="majorHAnsi" w:cstheme="majorHAnsi"/>
        </w:rPr>
        <w:t xml:space="preserve"> qe renovohet , te adaptohet si zyre per staf dhe mbikqyresit deri ne perfundim te renovimit.</w:t>
      </w:r>
    </w:p>
    <w:p w14:paraId="0FA9A285" w14:textId="77777777" w:rsidR="00C573E6" w:rsidRPr="00EA05D2" w:rsidRDefault="00C573E6" w:rsidP="00C573E6">
      <w:pPr>
        <w:jc w:val="both"/>
        <w:rPr>
          <w:rFonts w:asciiTheme="majorHAnsi" w:hAnsiTheme="majorHAnsi" w:cstheme="majorHAnsi"/>
        </w:rPr>
      </w:pPr>
      <w:r w:rsidRPr="00EA05D2">
        <w:rPr>
          <w:rFonts w:asciiTheme="majorHAnsi" w:hAnsiTheme="majorHAnsi" w:cstheme="majorHAnsi"/>
        </w:rPr>
        <w:t>Te dy variantet jane te perfshira ne çmimin e dhene per punime.</w:t>
      </w:r>
    </w:p>
    <w:p w14:paraId="79CC84A1" w14:textId="77777777" w:rsidR="00C573E6" w:rsidRPr="00EA05D2" w:rsidRDefault="00C573E6" w:rsidP="00C573E6">
      <w:pPr>
        <w:jc w:val="both"/>
        <w:rPr>
          <w:rFonts w:asciiTheme="majorHAnsi" w:hAnsiTheme="majorHAnsi" w:cstheme="majorHAnsi"/>
        </w:rPr>
      </w:pPr>
    </w:p>
    <w:p w14:paraId="36091D29" w14:textId="6F617CF8" w:rsidR="00C573E6" w:rsidRPr="00EA05D2" w:rsidRDefault="00C573E6" w:rsidP="00C573E6">
      <w:pPr>
        <w:jc w:val="both"/>
        <w:rPr>
          <w:rFonts w:asciiTheme="majorHAnsi" w:hAnsiTheme="majorHAnsi" w:cstheme="majorHAnsi"/>
        </w:rPr>
      </w:pPr>
      <w:r w:rsidRPr="00EA05D2">
        <w:rPr>
          <w:rFonts w:asciiTheme="majorHAnsi" w:hAnsiTheme="majorHAnsi" w:cstheme="majorHAnsi"/>
        </w:rPr>
        <w:t xml:space="preserve">Nese eshte e pamundur te sigurohet nje zyre mobile jashte objektit, kjo zyre mud te vendoset brenda </w:t>
      </w:r>
      <w:r w:rsidR="009359E0">
        <w:rPr>
          <w:rFonts w:asciiTheme="majorHAnsi" w:hAnsiTheme="majorHAnsi" w:cstheme="majorHAnsi"/>
        </w:rPr>
        <w:t>shkolle</w:t>
      </w:r>
      <w:r w:rsidRPr="00EA05D2">
        <w:rPr>
          <w:rFonts w:asciiTheme="majorHAnsi" w:hAnsiTheme="majorHAnsi" w:cstheme="majorHAnsi"/>
        </w:rPr>
        <w:t>s nese menaxheret e objektit e lejojne ate.</w:t>
      </w:r>
    </w:p>
    <w:p w14:paraId="16B06D5D" w14:textId="77777777" w:rsidR="00C573E6" w:rsidRPr="00EA05D2" w:rsidRDefault="00C573E6" w:rsidP="00C573E6">
      <w:pPr>
        <w:jc w:val="both"/>
        <w:rPr>
          <w:rFonts w:asciiTheme="majorHAnsi" w:hAnsiTheme="majorHAnsi" w:cstheme="majorHAnsi"/>
        </w:rPr>
      </w:pPr>
    </w:p>
    <w:p w14:paraId="0960367F" w14:textId="77777777" w:rsidR="00C573E6" w:rsidRPr="00EA05D2" w:rsidRDefault="00C573E6" w:rsidP="00C573E6">
      <w:pPr>
        <w:jc w:val="both"/>
        <w:rPr>
          <w:rFonts w:asciiTheme="majorHAnsi" w:hAnsiTheme="majorHAnsi" w:cstheme="majorHAnsi"/>
        </w:rPr>
      </w:pPr>
      <w:r w:rsidRPr="00EA05D2">
        <w:rPr>
          <w:rFonts w:asciiTheme="majorHAnsi" w:hAnsiTheme="majorHAnsi" w:cstheme="majorHAnsi"/>
          <w:lang w:eastAsia="ja-JP"/>
        </w:rPr>
        <w:t>Kontraktuesi duhet te paraqese nje plan te organizimit te punishtes ku tregohet</w:t>
      </w:r>
      <w:r w:rsidRPr="00EA05D2">
        <w:rPr>
          <w:rFonts w:asciiTheme="majorHAnsi" w:hAnsiTheme="majorHAnsi" w:cstheme="majorHAnsi"/>
        </w:rPr>
        <w:t>:</w:t>
      </w:r>
    </w:p>
    <w:p w14:paraId="4B1751F8" w14:textId="77777777" w:rsidR="00C573E6" w:rsidRPr="00EA05D2" w:rsidRDefault="00C573E6" w:rsidP="00C573E6">
      <w:pPr>
        <w:jc w:val="both"/>
        <w:rPr>
          <w:rFonts w:asciiTheme="majorHAnsi" w:hAnsiTheme="majorHAnsi" w:cstheme="majorHAnsi"/>
          <w:lang w:eastAsia="ja-JP"/>
        </w:rPr>
      </w:pPr>
      <w:r w:rsidRPr="00EA05D2">
        <w:rPr>
          <w:rFonts w:asciiTheme="majorHAnsi" w:hAnsiTheme="majorHAnsi" w:cstheme="majorHAnsi"/>
        </w:rPr>
        <w:t>-</w:t>
      </w:r>
      <w:r w:rsidRPr="00EA05D2">
        <w:rPr>
          <w:rFonts w:asciiTheme="majorHAnsi" w:hAnsiTheme="majorHAnsi" w:cstheme="majorHAnsi"/>
          <w:lang w:eastAsia="ja-JP"/>
        </w:rPr>
        <w:t xml:space="preserve"> Deponimi i materialeve</w:t>
      </w:r>
    </w:p>
    <w:p w14:paraId="58B07AE6" w14:textId="77777777" w:rsidR="00C573E6" w:rsidRPr="00EA05D2" w:rsidRDefault="00C573E6" w:rsidP="00C573E6">
      <w:pPr>
        <w:jc w:val="both"/>
        <w:rPr>
          <w:rFonts w:asciiTheme="majorHAnsi" w:hAnsiTheme="majorHAnsi" w:cstheme="majorHAnsi"/>
          <w:lang w:eastAsia="ja-JP"/>
        </w:rPr>
      </w:pPr>
      <w:r w:rsidRPr="00EA05D2">
        <w:rPr>
          <w:rFonts w:asciiTheme="majorHAnsi" w:hAnsiTheme="majorHAnsi" w:cstheme="majorHAnsi"/>
          <w:lang w:eastAsia="ja-JP"/>
        </w:rPr>
        <w:t>-Zyret mobilje</w:t>
      </w:r>
    </w:p>
    <w:p w14:paraId="0567A14D" w14:textId="77777777" w:rsidR="00C573E6" w:rsidRPr="00EA05D2" w:rsidRDefault="00C573E6" w:rsidP="00C573E6">
      <w:pPr>
        <w:jc w:val="both"/>
        <w:rPr>
          <w:rFonts w:asciiTheme="majorHAnsi" w:hAnsiTheme="majorHAnsi" w:cstheme="majorHAnsi"/>
          <w:lang w:eastAsia="ja-JP"/>
        </w:rPr>
      </w:pPr>
      <w:r w:rsidRPr="00EA05D2">
        <w:rPr>
          <w:rFonts w:asciiTheme="majorHAnsi" w:hAnsiTheme="majorHAnsi" w:cstheme="majorHAnsi"/>
          <w:lang w:eastAsia="ja-JP"/>
        </w:rPr>
        <w:t>-Depo</w:t>
      </w:r>
    </w:p>
    <w:p w14:paraId="73A3AEFB" w14:textId="77777777" w:rsidR="00C573E6" w:rsidRPr="00EA05D2" w:rsidRDefault="00C573E6" w:rsidP="00C573E6">
      <w:pPr>
        <w:jc w:val="both"/>
        <w:rPr>
          <w:rFonts w:asciiTheme="majorHAnsi" w:hAnsiTheme="majorHAnsi" w:cstheme="majorHAnsi"/>
          <w:lang w:eastAsia="ja-JP"/>
        </w:rPr>
      </w:pPr>
      <w:r w:rsidRPr="00EA05D2">
        <w:rPr>
          <w:rFonts w:asciiTheme="majorHAnsi" w:hAnsiTheme="majorHAnsi" w:cstheme="majorHAnsi"/>
          <w:lang w:eastAsia="ja-JP"/>
        </w:rPr>
        <w:t xml:space="preserve">-Parkingu per makinat e punonjesve </w:t>
      </w:r>
    </w:p>
    <w:p w14:paraId="697CD33C" w14:textId="77777777" w:rsidR="00C573E6" w:rsidRPr="00EA05D2" w:rsidRDefault="00C573E6" w:rsidP="00C573E6">
      <w:pPr>
        <w:jc w:val="both"/>
        <w:rPr>
          <w:rFonts w:asciiTheme="majorHAnsi" w:eastAsia="Calibri" w:hAnsiTheme="majorHAnsi" w:cstheme="majorHAnsi"/>
        </w:rPr>
      </w:pPr>
      <w:r w:rsidRPr="00EA05D2">
        <w:rPr>
          <w:rFonts w:asciiTheme="majorHAnsi" w:hAnsiTheme="majorHAnsi" w:cstheme="majorHAnsi"/>
          <w:lang w:eastAsia="ja-JP"/>
        </w:rPr>
        <w:t>-Tualetet ,etj</w:t>
      </w:r>
      <w:r w:rsidRPr="00EA05D2">
        <w:rPr>
          <w:rFonts w:asciiTheme="majorHAnsi" w:eastAsia="Calibri" w:hAnsiTheme="majorHAnsi" w:cstheme="majorHAnsi"/>
        </w:rPr>
        <w:t>.</w:t>
      </w:r>
    </w:p>
    <w:p w14:paraId="74C08EF8" w14:textId="77777777" w:rsidR="00C573E6" w:rsidRPr="00EA05D2" w:rsidRDefault="00C573E6" w:rsidP="00C573E6">
      <w:pPr>
        <w:spacing w:line="240" w:lineRule="auto"/>
        <w:jc w:val="both"/>
        <w:rPr>
          <w:rFonts w:asciiTheme="majorHAnsi" w:eastAsia="Calibri" w:hAnsiTheme="majorHAnsi" w:cstheme="majorHAnsi"/>
        </w:rPr>
      </w:pPr>
    </w:p>
    <w:p w14:paraId="1A39A8B2" w14:textId="77777777" w:rsidR="00C573E6" w:rsidRPr="00EA05D2" w:rsidRDefault="00C573E6" w:rsidP="00C573E6">
      <w:pPr>
        <w:pStyle w:val="ListParagraph"/>
        <w:numPr>
          <w:ilvl w:val="0"/>
          <w:numId w:val="65"/>
        </w:numPr>
        <w:rPr>
          <w:rFonts w:asciiTheme="majorHAnsi" w:hAnsiTheme="majorHAnsi" w:cstheme="majorHAnsi"/>
          <w:b/>
          <w:bCs/>
        </w:rPr>
      </w:pPr>
      <w:r w:rsidRPr="00EA05D2">
        <w:rPr>
          <w:rFonts w:asciiTheme="majorHAnsi" w:hAnsiTheme="majorHAnsi" w:cstheme="majorHAnsi"/>
          <w:b/>
          <w:bCs/>
        </w:rPr>
        <w:t>Mirembajtja e punishtes</w:t>
      </w:r>
    </w:p>
    <w:p w14:paraId="31097E05" w14:textId="77777777" w:rsidR="00C573E6" w:rsidRPr="00EA05D2" w:rsidRDefault="00C573E6" w:rsidP="00C573E6">
      <w:pPr>
        <w:jc w:val="both"/>
        <w:rPr>
          <w:rFonts w:asciiTheme="majorHAnsi" w:hAnsiTheme="majorHAnsi" w:cstheme="majorHAnsi"/>
        </w:rPr>
      </w:pPr>
      <w:r w:rsidRPr="00EA05D2">
        <w:rPr>
          <w:rFonts w:asciiTheme="majorHAnsi" w:hAnsiTheme="majorHAnsi" w:cstheme="majorHAnsi"/>
        </w:rPr>
        <w:t>Kontraktuesi do te mbaje punishten te paster, ne rregull dhe te sigurt gjate tere periudhes se puneve dhe pranimit teknik. Kontraktuesi do te largoj materialet e paperdorura, copezat etj. siç shfaqen gjate punimeve dhe jo krejt ne fund. Punishtet nuk do te pranohen nese nuk jane larguar gjerat e lartcekura.</w:t>
      </w:r>
    </w:p>
    <w:p w14:paraId="543458FC" w14:textId="77777777" w:rsidR="00C573E6" w:rsidRPr="00EA05D2" w:rsidRDefault="00C573E6" w:rsidP="00C573E6">
      <w:pPr>
        <w:jc w:val="both"/>
        <w:rPr>
          <w:rFonts w:asciiTheme="majorHAnsi" w:hAnsiTheme="majorHAnsi" w:cstheme="majorHAnsi"/>
        </w:rPr>
      </w:pPr>
      <w:r w:rsidRPr="00EA05D2">
        <w:rPr>
          <w:rFonts w:asciiTheme="majorHAnsi" w:hAnsiTheme="majorHAnsi" w:cstheme="majorHAnsi"/>
        </w:rPr>
        <w:t>Te parandaloj ndotjen e rrugeve dhe shtigjeve nga balta dhe copezat e materialeve qe mund te dalin nga punishtja. Nese kjo ndodhe, atehere kontraktuesi do te largoj dhe pastroj rruget/shtigjet ne kohe sa me te shkurter te mundshme. Ne rast se gjelberimi perreth demtohet gjate puneve, duhet te rregullohet gjate finalizimit te puneve dhe para se t'i dorezohet perfituesit.Kontraktuesi duhet rregullisht te pastroj punishten gjate punimeve dhe te largoj mbetjet ne depon e aprovuar te mbeturinave. Hapesira duhet te jete teresisht e paster dhe e pershtatshme per t'u vendosur dhe per t'u vene ne perdorim serish.</w:t>
      </w:r>
    </w:p>
    <w:p w14:paraId="7746AD36" w14:textId="77777777" w:rsidR="00C573E6" w:rsidRPr="00EA05D2" w:rsidRDefault="00C573E6" w:rsidP="00C573E6">
      <w:pPr>
        <w:jc w:val="both"/>
        <w:rPr>
          <w:rFonts w:asciiTheme="majorHAnsi" w:eastAsia="Calibri" w:hAnsiTheme="majorHAnsi" w:cstheme="majorHAnsi"/>
        </w:rPr>
      </w:pPr>
      <w:r w:rsidRPr="00EA05D2">
        <w:rPr>
          <w:rFonts w:asciiTheme="majorHAnsi" w:hAnsiTheme="majorHAnsi" w:cstheme="majorHAnsi"/>
        </w:rPr>
        <w:lastRenderedPageBreak/>
        <w:t>Kontraktuesi te montoje ne punishte aparate adekuate per fikjen e zjarrit , me pluhur dhe me gaz duke i  mbuluar çdo pike rreziku nga shperthimi i zjarrit</w:t>
      </w:r>
      <w:r w:rsidRPr="00EA05D2">
        <w:rPr>
          <w:rFonts w:asciiTheme="majorHAnsi" w:eastAsia="Calibri" w:hAnsiTheme="majorHAnsi" w:cstheme="majorHAnsi"/>
        </w:rPr>
        <w:t>.</w:t>
      </w:r>
    </w:p>
    <w:p w14:paraId="6D6FDF82" w14:textId="77777777" w:rsidR="00C573E6" w:rsidRPr="00EA05D2" w:rsidRDefault="00C573E6" w:rsidP="00C573E6">
      <w:pPr>
        <w:jc w:val="both"/>
        <w:rPr>
          <w:rFonts w:asciiTheme="majorHAnsi" w:eastAsia="Calibri" w:hAnsiTheme="majorHAnsi" w:cstheme="majorHAnsi"/>
        </w:rPr>
      </w:pPr>
    </w:p>
    <w:p w14:paraId="77DE77D5" w14:textId="77777777" w:rsidR="00C573E6" w:rsidRPr="00EA05D2" w:rsidRDefault="00C573E6" w:rsidP="00C573E6">
      <w:pPr>
        <w:pStyle w:val="ListParagraph"/>
        <w:numPr>
          <w:ilvl w:val="0"/>
          <w:numId w:val="65"/>
        </w:numPr>
        <w:rPr>
          <w:rFonts w:asciiTheme="majorHAnsi" w:hAnsiTheme="majorHAnsi" w:cstheme="majorHAnsi"/>
          <w:b/>
          <w:bCs/>
        </w:rPr>
      </w:pPr>
      <w:r w:rsidRPr="00EA05D2">
        <w:rPr>
          <w:rFonts w:asciiTheme="majorHAnsi" w:hAnsiTheme="majorHAnsi" w:cstheme="majorHAnsi"/>
          <w:b/>
          <w:bCs/>
        </w:rPr>
        <w:t>Kontraktoret e tjere ne punishte</w:t>
      </w:r>
    </w:p>
    <w:p w14:paraId="2CA81F17" w14:textId="77777777" w:rsidR="00C573E6" w:rsidRPr="00EA05D2" w:rsidRDefault="00C573E6" w:rsidP="00C573E6">
      <w:pPr>
        <w:jc w:val="both"/>
        <w:rPr>
          <w:rFonts w:asciiTheme="majorHAnsi" w:hAnsiTheme="majorHAnsi" w:cstheme="majorHAnsi"/>
        </w:rPr>
      </w:pPr>
      <w:r w:rsidRPr="00EA05D2">
        <w:rPr>
          <w:rFonts w:asciiTheme="majorHAnsi" w:hAnsiTheme="majorHAnsi" w:cstheme="majorHAnsi"/>
        </w:rPr>
        <w:t>Kontraktuesi duhet te jete bashkepunues per nderlidhje dhe bashkepunim me punetoret ose kontraktuesit e ofruesve te sherbimeve (energji elektrike, uje, kanalizimit dhe telefoni) ne lidhje me furnizimet ne vend dhe per pranine e zyrtareve Komunal dhe zyrtaret shteterore me rastin e inspektimeve statusore ne lidhje me punimet.</w:t>
      </w:r>
    </w:p>
    <w:p w14:paraId="48BD80CF" w14:textId="77777777" w:rsidR="00C573E6" w:rsidRPr="00EA05D2" w:rsidRDefault="00C573E6" w:rsidP="00C573E6">
      <w:pPr>
        <w:jc w:val="both"/>
        <w:rPr>
          <w:rFonts w:asciiTheme="majorHAnsi" w:hAnsiTheme="majorHAnsi" w:cstheme="majorHAnsi"/>
        </w:rPr>
      </w:pPr>
      <w:r w:rsidRPr="00EA05D2">
        <w:rPr>
          <w:rFonts w:asciiTheme="majorHAnsi" w:hAnsiTheme="majorHAnsi" w:cstheme="majorHAnsi"/>
          <w:lang w:val="de-DE"/>
        </w:rPr>
        <w:t>Lejet duhet te merren nga Autoriteti kontraktues</w:t>
      </w:r>
      <w:r w:rsidRPr="00EA05D2" w:rsidDel="00536386">
        <w:rPr>
          <w:rFonts w:asciiTheme="majorHAnsi" w:hAnsiTheme="majorHAnsi" w:cstheme="majorHAnsi"/>
        </w:rPr>
        <w:t xml:space="preserve"> </w:t>
      </w:r>
      <w:r w:rsidRPr="00EA05D2">
        <w:rPr>
          <w:rFonts w:asciiTheme="majorHAnsi" w:hAnsiTheme="majorHAnsi" w:cstheme="majorHAnsi"/>
        </w:rPr>
        <w:t xml:space="preserve">. </w:t>
      </w:r>
    </w:p>
    <w:p w14:paraId="29035BAB" w14:textId="77777777" w:rsidR="00C573E6" w:rsidRPr="00EA05D2" w:rsidRDefault="00C573E6" w:rsidP="00C573E6">
      <w:r w:rsidRPr="00EA05D2">
        <w:rPr>
          <w:rFonts w:asciiTheme="majorHAnsi" w:hAnsiTheme="majorHAnsi" w:cstheme="majorHAnsi"/>
        </w:rPr>
        <w:t>Kontraktuesi duhet qe nepermjet te autoritetit kontraktues, perfituesve dhe Komunes apo Institucioneve te tjera te rendesishme te siguroj te gjitha lejet e nevojshme per punet e ndertimit, vendosjen e punetoreve dhe punishtes si dhe kyçjet per furnizimin me uje te pijshem, energji elektrike, shtigjeve rrugore etj., ne perputhje me legjislacionin Kosovar</w:t>
      </w:r>
    </w:p>
    <w:p w14:paraId="00E07A21" w14:textId="77777777" w:rsidR="00C573E6" w:rsidRPr="00BF08A4" w:rsidRDefault="00C573E6" w:rsidP="00C573E6">
      <w:pPr>
        <w:rPr>
          <w:rFonts w:asciiTheme="majorHAnsi" w:eastAsia="Calibri" w:hAnsiTheme="majorHAnsi" w:cstheme="majorHAnsi"/>
        </w:rPr>
      </w:pPr>
    </w:p>
    <w:p w14:paraId="3EB9F0A5" w14:textId="77777777" w:rsidR="00C573E6" w:rsidRPr="00BF08A4" w:rsidRDefault="00C573E6" w:rsidP="00C573E6">
      <w:pPr>
        <w:rPr>
          <w:rFonts w:asciiTheme="majorHAnsi" w:eastAsia="Calibri" w:hAnsiTheme="majorHAnsi" w:cstheme="majorHAnsi"/>
        </w:rPr>
      </w:pPr>
    </w:p>
    <w:p w14:paraId="7E51CDAB" w14:textId="77777777" w:rsidR="00C573E6" w:rsidRPr="00BF08A4" w:rsidRDefault="00C573E6" w:rsidP="00C573E6">
      <w:pPr>
        <w:spacing w:after="240"/>
        <w:rPr>
          <w:rFonts w:asciiTheme="majorHAnsi" w:hAnsiTheme="majorHAnsi" w:cstheme="majorHAnsi"/>
          <w:b/>
          <w:bCs/>
          <w:u w:val="single"/>
        </w:rPr>
      </w:pPr>
      <w:r w:rsidRPr="00BF08A4">
        <w:rPr>
          <w:rFonts w:asciiTheme="majorHAnsi" w:hAnsiTheme="majorHAnsi" w:cstheme="majorHAnsi"/>
          <w:b/>
          <w:bCs/>
          <w:u w:val="single"/>
        </w:rPr>
        <w:t>Tabelat e shenimit te punishtes dhe shenjezimet tjera</w:t>
      </w:r>
    </w:p>
    <w:p w14:paraId="234C1BB9" w14:textId="77777777" w:rsidR="00C573E6" w:rsidRPr="00BF08A4" w:rsidRDefault="00C573E6" w:rsidP="00C573E6">
      <w:pPr>
        <w:jc w:val="both"/>
        <w:rPr>
          <w:rFonts w:asciiTheme="majorHAnsi" w:hAnsiTheme="majorHAnsi" w:cstheme="majorHAnsi"/>
        </w:rPr>
      </w:pPr>
      <w:r w:rsidRPr="00BF08A4">
        <w:rPr>
          <w:rFonts w:asciiTheme="majorHAnsi" w:hAnsiTheme="majorHAnsi" w:cstheme="majorHAnsi"/>
        </w:rPr>
        <w:t>Kontraktuesi do te dizajnoj, ndertoj, vendose dhe mirembaje Tabelen informuese,</w:t>
      </w:r>
      <w:r w:rsidRPr="000D0D06">
        <w:t xml:space="preserve"> </w:t>
      </w:r>
      <w:r>
        <w:t>specifikat e se ciles do te jene te pershkruara ne dokumentet tenderuese.  Duhet te jete e qendrueshme ndaj kushteve atmosferike dhe te vendoset ne hyrje te punishtes</w:t>
      </w:r>
      <w:r w:rsidRPr="00BF08A4">
        <w:rPr>
          <w:rFonts w:asciiTheme="majorHAnsi" w:hAnsiTheme="majorHAnsi" w:cstheme="majorHAnsi"/>
        </w:rPr>
        <w:t>. Informatat duhet te jene ne gjuhen Angleze dhe Shqipe/Serbe. Tabela do te jete minimum 1.5m e gjere dhe 1.0m e larte dhe do te permbaje emrin e projektit, agjencine financuese, perfshire Logon dhe emrin e perfituesit, si dhe adresen kontaktuese per informim.</w:t>
      </w:r>
    </w:p>
    <w:p w14:paraId="39D052C3" w14:textId="77777777" w:rsidR="00C573E6" w:rsidRDefault="00C573E6" w:rsidP="00C573E6">
      <w:pPr>
        <w:spacing w:after="160"/>
        <w:jc w:val="both"/>
        <w:rPr>
          <w:rFonts w:asciiTheme="majorHAnsi" w:hAnsiTheme="majorHAnsi" w:cstheme="majorHAnsi"/>
        </w:rPr>
      </w:pPr>
      <w:r w:rsidRPr="00BF08A4">
        <w:rPr>
          <w:rFonts w:asciiTheme="majorHAnsi" w:hAnsiTheme="majorHAnsi" w:cstheme="majorHAnsi"/>
        </w:rPr>
        <w:t xml:space="preserve">Tabela informuese dhe informacioni i dhene aty duhet te aprovohet nga mbikeqyresi para se te vendoset. </w:t>
      </w:r>
    </w:p>
    <w:p w14:paraId="0803D26B" w14:textId="77777777" w:rsidR="00C573E6" w:rsidRDefault="00C573E6" w:rsidP="00C573E6">
      <w:pPr>
        <w:spacing w:after="160"/>
        <w:jc w:val="both"/>
        <w:rPr>
          <w:rFonts w:asciiTheme="majorHAnsi" w:hAnsiTheme="majorHAnsi" w:cstheme="majorHAnsi"/>
        </w:rPr>
      </w:pPr>
    </w:p>
    <w:p w14:paraId="15AC029A" w14:textId="77777777" w:rsidR="00C573E6" w:rsidRPr="00BF08A4" w:rsidRDefault="00C573E6" w:rsidP="00C573E6">
      <w:pPr>
        <w:spacing w:after="160"/>
        <w:jc w:val="both"/>
        <w:rPr>
          <w:rFonts w:asciiTheme="majorHAnsi" w:eastAsia="Calibri" w:hAnsiTheme="majorHAnsi" w:cstheme="majorHAnsi"/>
        </w:rPr>
      </w:pPr>
      <w:r>
        <w:rPr>
          <w:rFonts w:asciiTheme="majorHAnsi" w:eastAsia="Calibri" w:hAnsiTheme="majorHAnsi" w:cstheme="majorHAnsi"/>
          <w:noProof/>
        </w:rPr>
        <w:lastRenderedPageBreak/>
        <w:drawing>
          <wp:inline distT="0" distB="0" distL="0" distR="0" wp14:anchorId="5C1F4B3A" wp14:editId="3795DBD1">
            <wp:extent cx="6856340" cy="4848225"/>
            <wp:effectExtent l="0" t="0" r="1905" b="0"/>
            <wp:docPr id="27271648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2716484" name="Picture 1"/>
                    <pic:cNvPicPr/>
                  </pic:nvPicPr>
                  <pic:blipFill>
                    <a:blip r:embed="rId10" cstate="print">
                      <a:extLst>
                        <a:ext uri="{28A0092B-C50C-407E-A947-70E740481C1C}">
                          <a14:useLocalDpi xmlns:a14="http://schemas.microsoft.com/office/drawing/2010/main" val="0"/>
                        </a:ext>
                      </a:extLst>
                    </a:blip>
                    <a:stretch>
                      <a:fillRect/>
                    </a:stretch>
                  </pic:blipFill>
                  <pic:spPr>
                    <a:xfrm>
                      <a:off x="0" y="0"/>
                      <a:ext cx="6871468" cy="4858922"/>
                    </a:xfrm>
                    <a:prstGeom prst="rect">
                      <a:avLst/>
                    </a:prstGeom>
                  </pic:spPr>
                </pic:pic>
              </a:graphicData>
            </a:graphic>
          </wp:inline>
        </w:drawing>
      </w:r>
    </w:p>
    <w:p w14:paraId="02EC9C79" w14:textId="77777777" w:rsidR="00C573E6" w:rsidRDefault="00C573E6" w:rsidP="00C573E6">
      <w:pPr>
        <w:spacing w:after="240"/>
        <w:rPr>
          <w:rFonts w:asciiTheme="majorHAnsi" w:hAnsiTheme="majorHAnsi" w:cstheme="majorHAnsi"/>
          <w:b/>
          <w:bCs/>
          <w:u w:val="single"/>
        </w:rPr>
      </w:pPr>
    </w:p>
    <w:p w14:paraId="4A3B8F38" w14:textId="77777777" w:rsidR="00C573E6" w:rsidRPr="00BF08A4" w:rsidRDefault="00C573E6" w:rsidP="00C573E6">
      <w:pPr>
        <w:spacing w:after="240"/>
        <w:rPr>
          <w:rFonts w:asciiTheme="majorHAnsi" w:hAnsiTheme="majorHAnsi" w:cstheme="majorHAnsi"/>
          <w:b/>
          <w:bCs/>
          <w:u w:val="single"/>
        </w:rPr>
      </w:pPr>
      <w:r w:rsidRPr="00BF08A4">
        <w:rPr>
          <w:rFonts w:asciiTheme="majorHAnsi" w:hAnsiTheme="majorHAnsi" w:cstheme="majorHAnsi"/>
          <w:b/>
          <w:bCs/>
          <w:u w:val="single"/>
        </w:rPr>
        <w:t>Sigurimi dhe vendosja e kont</w:t>
      </w:r>
      <w:r>
        <w:rPr>
          <w:rFonts w:asciiTheme="majorHAnsi" w:hAnsiTheme="majorHAnsi" w:cstheme="majorHAnsi"/>
          <w:b/>
          <w:bCs/>
          <w:u w:val="single"/>
        </w:rPr>
        <w:t>ejnereve</w:t>
      </w:r>
      <w:r w:rsidRPr="00BF08A4">
        <w:rPr>
          <w:rFonts w:asciiTheme="majorHAnsi" w:hAnsiTheme="majorHAnsi" w:cstheme="majorHAnsi"/>
          <w:b/>
          <w:bCs/>
          <w:u w:val="single"/>
        </w:rPr>
        <w:t xml:space="preserve"> ne punishte</w:t>
      </w:r>
    </w:p>
    <w:p w14:paraId="69F23933" w14:textId="77777777" w:rsidR="00C573E6" w:rsidRDefault="00C573E6" w:rsidP="00C573E6">
      <w:pPr>
        <w:jc w:val="both"/>
      </w:pPr>
      <w:bookmarkStart w:id="66" w:name="_heading=h.41mghml" w:colFirst="0" w:colLast="0"/>
      <w:bookmarkEnd w:id="66"/>
      <w:r w:rsidRPr="00BF08A4">
        <w:rPr>
          <w:rFonts w:asciiTheme="majorHAnsi" w:hAnsiTheme="majorHAnsi" w:cstheme="majorHAnsi"/>
        </w:rPr>
        <w:t>Sigurimi dhe vendosja e kont</w:t>
      </w:r>
      <w:r>
        <w:rPr>
          <w:rFonts w:asciiTheme="majorHAnsi" w:hAnsiTheme="majorHAnsi" w:cstheme="majorHAnsi"/>
        </w:rPr>
        <w:t>ejnereve</w:t>
      </w:r>
      <w:r w:rsidRPr="00BF08A4">
        <w:rPr>
          <w:rFonts w:asciiTheme="majorHAnsi" w:hAnsiTheme="majorHAnsi" w:cstheme="majorHAnsi"/>
        </w:rPr>
        <w:t xml:space="preserve"> ne punishte gjate gjithe kohes per materialet, tepricat, dhe mbeturinat te cilat duhet te largohen  dhe te dergohen ne deponine e aprovuar nga qeveria. Pas perfundimit te punimeve, konte</w:t>
      </w:r>
      <w:r>
        <w:rPr>
          <w:rFonts w:asciiTheme="majorHAnsi" w:hAnsiTheme="majorHAnsi" w:cstheme="majorHAnsi"/>
        </w:rPr>
        <w:t>jneri</w:t>
      </w:r>
      <w:r w:rsidRPr="00BF08A4">
        <w:rPr>
          <w:rFonts w:asciiTheme="majorHAnsi" w:hAnsiTheme="majorHAnsi" w:cstheme="majorHAnsi"/>
        </w:rPr>
        <w:t xml:space="preserve"> dhe te gjitha mbeturinat si dhe materialet, </w:t>
      </w:r>
      <w:r>
        <w:t>Kontraktori duhet t'I largoj nga punishtja.</w:t>
      </w:r>
    </w:p>
    <w:p w14:paraId="0C8952EA" w14:textId="77777777" w:rsidR="00C573E6" w:rsidRDefault="00C573E6" w:rsidP="00C573E6">
      <w:pPr>
        <w:spacing w:after="240"/>
      </w:pPr>
      <w:r w:rsidRPr="00463F4F">
        <w:t>Kompania duhet të ofroj inspektim të rregulltë për sigurinë në punë dhe të lëshoj raporte periodike për sigurinë në punët ndërtimore sipas kërkesës së kompanisë mbikëqyrëse. Operatori Ekonomik(kontraktori punekryes) do te siguroj punishten dhe do te beje Inspektimin e punishtes dhe punëve  nga nje kompani e licencuar për siguri dhe shëndetin në punë (skelet dhe të tjera).</w:t>
      </w:r>
    </w:p>
    <w:p w14:paraId="0B3E9861" w14:textId="77777777" w:rsidR="00C573E6" w:rsidRDefault="00C573E6" w:rsidP="00C573E6">
      <w:pPr>
        <w:jc w:val="both"/>
      </w:pPr>
    </w:p>
    <w:p w14:paraId="7B686BA5" w14:textId="77777777" w:rsidR="00C573E6" w:rsidRDefault="00C573E6" w:rsidP="00C573E6">
      <w:pPr>
        <w:spacing w:after="240"/>
        <w:rPr>
          <w:rFonts w:asciiTheme="majorHAnsi" w:hAnsiTheme="majorHAnsi" w:cstheme="majorHAnsi"/>
          <w:b/>
          <w:bCs/>
          <w:u w:val="single"/>
        </w:rPr>
      </w:pPr>
      <w:r>
        <w:rPr>
          <w:rFonts w:asciiTheme="majorHAnsi" w:hAnsiTheme="majorHAnsi" w:cstheme="majorHAnsi"/>
          <w:b/>
          <w:bCs/>
          <w:u w:val="single"/>
        </w:rPr>
        <w:t xml:space="preserve">Mirembajtja e punishtes </w:t>
      </w:r>
    </w:p>
    <w:p w14:paraId="6FF691CC" w14:textId="77777777" w:rsidR="00C573E6" w:rsidRPr="00077616" w:rsidRDefault="00C573E6" w:rsidP="00C573E6">
      <w:pPr>
        <w:jc w:val="both"/>
        <w:rPr>
          <w:rFonts w:asciiTheme="majorHAnsi" w:hAnsiTheme="majorHAnsi" w:cstheme="majorHAnsi"/>
        </w:rPr>
      </w:pPr>
      <w:r w:rsidRPr="00077616">
        <w:rPr>
          <w:rFonts w:asciiTheme="majorHAnsi" w:hAnsiTheme="majorHAnsi" w:cstheme="majorHAnsi"/>
        </w:rPr>
        <w:lastRenderedPageBreak/>
        <w:t xml:space="preserve">Kontraktuesi do te mbaje punishten te paster, ne rregull dhe te sigurt gjate tere periudhes se puneve dhe pranimit teknik. Kontraktuesi </w:t>
      </w:r>
      <w:r>
        <w:t>do te largoj mbeturinat e krijuara , materialet e paperdorura</w:t>
      </w:r>
      <w:r w:rsidRPr="00077616">
        <w:rPr>
          <w:rFonts w:asciiTheme="majorHAnsi" w:hAnsiTheme="majorHAnsi" w:cstheme="majorHAnsi"/>
        </w:rPr>
        <w:t>, copezat etj. siç shfaqen gjate punimeve dhe jo krejt ne fund. Punishtet nuk do te pranohen nese nuk jane larguar gjerat e lartcekura.</w:t>
      </w:r>
    </w:p>
    <w:p w14:paraId="61443EDC" w14:textId="77777777" w:rsidR="00C573E6" w:rsidRPr="00077616" w:rsidRDefault="00C573E6" w:rsidP="00C573E6">
      <w:pPr>
        <w:jc w:val="both"/>
        <w:rPr>
          <w:rFonts w:asciiTheme="majorHAnsi" w:hAnsiTheme="majorHAnsi" w:cstheme="majorHAnsi"/>
        </w:rPr>
      </w:pPr>
      <w:r>
        <w:t>Kontraktori do te parandaloj</w:t>
      </w:r>
      <w:r w:rsidRPr="00077616">
        <w:rPr>
          <w:rFonts w:asciiTheme="majorHAnsi" w:hAnsiTheme="majorHAnsi" w:cstheme="majorHAnsi"/>
        </w:rPr>
        <w:t xml:space="preserve"> ndotjen e rrugeve dhe shtigjeve nga balta dhe copezat e materialeve qe mund te dalin nga punishtja. Nese kjo ndodhe, atehere kontraktuesi do te largoj dhe pastroj rruget/shtigjet ne kohe sa me te shkurter te mundshme. Ne rast se gjelberimi perreth demtohet gjate puneve, duhet te rregullohet gjate finalizimit te puneve dhe para se t'i dorezohet perfituesit.</w:t>
      </w:r>
      <w:r>
        <w:rPr>
          <w:rFonts w:asciiTheme="majorHAnsi" w:hAnsiTheme="majorHAnsi" w:cstheme="majorHAnsi"/>
        </w:rPr>
        <w:t xml:space="preserve"> </w:t>
      </w:r>
      <w:r w:rsidRPr="00077616">
        <w:rPr>
          <w:rFonts w:asciiTheme="majorHAnsi" w:hAnsiTheme="majorHAnsi" w:cstheme="majorHAnsi"/>
        </w:rPr>
        <w:t>Kontraktuesi duhet rregullisht te pastroj punishten gjate punimeve dhe te largoj mbetjet ne depon e aprovuar te mbeturinave. Hapesira duhet te jete teresisht e paster dhe e pershtatshme per t'u vendosur dhe per t'u vene ne perdorim serish.</w:t>
      </w:r>
    </w:p>
    <w:p w14:paraId="122C7297" w14:textId="77777777" w:rsidR="00C573E6" w:rsidRDefault="00C573E6" w:rsidP="00C573E6">
      <w:pPr>
        <w:jc w:val="both"/>
        <w:rPr>
          <w:rFonts w:asciiTheme="majorHAnsi" w:eastAsia="Calibri" w:hAnsiTheme="majorHAnsi" w:cstheme="majorHAnsi"/>
        </w:rPr>
      </w:pPr>
      <w:r w:rsidRPr="00077616">
        <w:rPr>
          <w:rFonts w:asciiTheme="majorHAnsi" w:hAnsiTheme="majorHAnsi" w:cstheme="majorHAnsi"/>
        </w:rPr>
        <w:t>Kontraktuesi te montoje ne punishte aparate adekuate per fikjen e zjarrit , me pluhur dhe me gaz duke i  mbuluar çdo pike rreziku nga shperthimi i zjarrit</w:t>
      </w:r>
      <w:r w:rsidRPr="00077616">
        <w:rPr>
          <w:rFonts w:asciiTheme="majorHAnsi" w:eastAsia="Calibri" w:hAnsiTheme="majorHAnsi" w:cstheme="majorHAnsi"/>
        </w:rPr>
        <w:t>.</w:t>
      </w:r>
    </w:p>
    <w:p w14:paraId="4E34B736" w14:textId="77777777" w:rsidR="00C573E6" w:rsidRDefault="00C573E6" w:rsidP="00C573E6">
      <w:pPr>
        <w:jc w:val="both"/>
        <w:rPr>
          <w:rFonts w:asciiTheme="majorHAnsi" w:eastAsia="Calibri" w:hAnsiTheme="majorHAnsi" w:cstheme="majorHAnsi"/>
        </w:rPr>
      </w:pPr>
    </w:p>
    <w:p w14:paraId="576580D6" w14:textId="77777777" w:rsidR="00C573E6" w:rsidRDefault="00C573E6" w:rsidP="00C573E6">
      <w:pPr>
        <w:spacing w:after="240"/>
        <w:rPr>
          <w:rFonts w:asciiTheme="majorHAnsi" w:hAnsiTheme="majorHAnsi" w:cstheme="majorHAnsi"/>
          <w:b/>
          <w:bCs/>
          <w:u w:val="single"/>
        </w:rPr>
      </w:pPr>
      <w:r>
        <w:rPr>
          <w:rFonts w:asciiTheme="majorHAnsi" w:hAnsiTheme="majorHAnsi" w:cstheme="majorHAnsi"/>
          <w:b/>
          <w:bCs/>
          <w:u w:val="single"/>
        </w:rPr>
        <w:t xml:space="preserve">Punimi i skicave te punishtes </w:t>
      </w:r>
    </w:p>
    <w:p w14:paraId="6C0C72FF" w14:textId="77777777" w:rsidR="00C573E6" w:rsidRDefault="00C573E6" w:rsidP="00C573E6">
      <w:pPr>
        <w:jc w:val="both"/>
        <w:rPr>
          <w:rFonts w:asciiTheme="majorHAnsi" w:hAnsiTheme="majorHAnsi" w:cstheme="majorHAnsi"/>
        </w:rPr>
      </w:pPr>
      <w:r w:rsidRPr="00077616">
        <w:rPr>
          <w:rFonts w:asciiTheme="majorHAnsi" w:hAnsiTheme="majorHAnsi" w:cstheme="majorHAnsi"/>
        </w:rPr>
        <w:t>Skicat e punishtes punohen nga kontraktori. Ato zakonisht jane menyra se</w:t>
      </w:r>
      <w:r>
        <w:rPr>
          <w:rFonts w:asciiTheme="majorHAnsi" w:hAnsiTheme="majorHAnsi" w:cstheme="majorHAnsi"/>
        </w:rPr>
        <w:t xml:space="preserve"> </w:t>
      </w:r>
      <w:r w:rsidRPr="00077616">
        <w:rPr>
          <w:rFonts w:asciiTheme="majorHAnsi" w:hAnsiTheme="majorHAnsi" w:cstheme="majorHAnsi"/>
        </w:rPr>
        <w:t xml:space="preserve">si do te instalohet nje produkt ose si do te ekzekutohet nje pozicion. Keto vizatime jane versione te detajuara te ekzekutimit te pozicioneve perkates. Zakonisht, tregon me shume detaje te konstruksionit sesa ne vizatimet e projektit. Skicat e punishtes pergaditen dhe dorezohen per aprovim para fillimit te ekzekutimit te aktivitetit perkates. Pa aprovim me shkrim, ekzekutimi </w:t>
      </w:r>
      <w:r>
        <w:rPr>
          <w:rFonts w:asciiTheme="majorHAnsi" w:hAnsiTheme="majorHAnsi" w:cstheme="majorHAnsi"/>
        </w:rPr>
        <w:t>i</w:t>
      </w:r>
      <w:r w:rsidRPr="00077616">
        <w:rPr>
          <w:rFonts w:asciiTheme="majorHAnsi" w:hAnsiTheme="majorHAnsi" w:cstheme="majorHAnsi"/>
        </w:rPr>
        <w:t xml:space="preserve"> aktivitetit per te cilin jane pergaditur skicat nuk mund te filloje.</w:t>
      </w:r>
    </w:p>
    <w:p w14:paraId="34A49800" w14:textId="77777777" w:rsidR="00C573E6" w:rsidRDefault="00C573E6" w:rsidP="00C573E6">
      <w:pPr>
        <w:spacing w:after="160"/>
        <w:jc w:val="both"/>
        <w:rPr>
          <w:rFonts w:asciiTheme="majorHAnsi" w:eastAsia="Calibri" w:hAnsiTheme="majorHAnsi" w:cstheme="majorHAnsi"/>
        </w:rPr>
      </w:pPr>
      <w:r w:rsidRPr="00077616">
        <w:rPr>
          <w:rFonts w:asciiTheme="majorHAnsi" w:hAnsiTheme="majorHAnsi" w:cstheme="majorHAnsi"/>
        </w:rPr>
        <w:t>Skicave te punishtes duhet bashkangjitur pershkrimin e deklarates se metodologjise se ketij aktiviteti dhe afatin e perfundimit. Metodologjia e ekzekutimit te aktivitetit detajon saktesisht se si nje aktivitet ndertimor do te kryhet ne menyre te sigurt. Tregon masat paraprake te sigurise per te kontrolluar rreziqet e identifikuara gjate vleresimit te rrezikut ne pune</w:t>
      </w:r>
      <w:r w:rsidRPr="00077616">
        <w:rPr>
          <w:rFonts w:asciiTheme="majorHAnsi" w:eastAsia="Calibri" w:hAnsiTheme="majorHAnsi" w:cstheme="majorHAnsi"/>
        </w:rPr>
        <w:t xml:space="preserve">. </w:t>
      </w:r>
    </w:p>
    <w:p w14:paraId="2967F91D" w14:textId="77777777" w:rsidR="00C573E6" w:rsidRDefault="00C573E6" w:rsidP="00C573E6">
      <w:pPr>
        <w:jc w:val="both"/>
        <w:rPr>
          <w:rFonts w:asciiTheme="majorHAnsi" w:eastAsia="Calibri" w:hAnsiTheme="majorHAnsi" w:cstheme="majorHAnsi"/>
        </w:rPr>
      </w:pPr>
    </w:p>
    <w:p w14:paraId="14CCA175" w14:textId="77777777" w:rsidR="00C573E6" w:rsidRDefault="00C573E6" w:rsidP="00C573E6">
      <w:pPr>
        <w:spacing w:after="240"/>
        <w:rPr>
          <w:rFonts w:asciiTheme="majorHAnsi" w:hAnsiTheme="majorHAnsi" w:cstheme="majorHAnsi"/>
          <w:b/>
          <w:bCs/>
          <w:u w:val="single"/>
        </w:rPr>
      </w:pPr>
    </w:p>
    <w:p w14:paraId="095AC9C4" w14:textId="77777777" w:rsidR="00C573E6" w:rsidRDefault="00C573E6" w:rsidP="00C573E6">
      <w:pPr>
        <w:spacing w:after="240"/>
        <w:rPr>
          <w:rFonts w:asciiTheme="majorHAnsi" w:hAnsiTheme="majorHAnsi" w:cstheme="majorHAnsi"/>
          <w:b/>
          <w:bCs/>
          <w:u w:val="single"/>
        </w:rPr>
      </w:pPr>
      <w:r>
        <w:rPr>
          <w:rFonts w:asciiTheme="majorHAnsi" w:hAnsiTheme="majorHAnsi" w:cstheme="majorHAnsi"/>
          <w:b/>
          <w:bCs/>
          <w:u w:val="single"/>
        </w:rPr>
        <w:t>Punimi i dokumentacionit teknik – sipas realizimit (“As Build”)</w:t>
      </w:r>
    </w:p>
    <w:p w14:paraId="7AFB29E2" w14:textId="77777777" w:rsidR="00C573E6" w:rsidRDefault="00C573E6" w:rsidP="00C573E6">
      <w:pPr>
        <w:jc w:val="both"/>
        <w:rPr>
          <w:rFonts w:asciiTheme="majorHAnsi" w:eastAsia="Calibri" w:hAnsiTheme="majorHAnsi" w:cstheme="majorHAnsi"/>
        </w:rPr>
      </w:pPr>
      <w:r w:rsidRPr="00077616">
        <w:rPr>
          <w:rFonts w:asciiTheme="majorHAnsi" w:hAnsiTheme="majorHAnsi" w:cstheme="majorHAnsi"/>
        </w:rPr>
        <w:t>Perfshire projektimin dhe kompletimin e projektit kryesore ne te gjitha fazat e projektit sipas</w:t>
      </w:r>
      <w:r w:rsidRPr="00077616">
        <w:rPr>
          <w:rFonts w:asciiTheme="majorHAnsi" w:hAnsiTheme="majorHAnsi" w:cstheme="majorHAnsi"/>
          <w:lang w:eastAsia="ja-JP"/>
        </w:rPr>
        <w:t xml:space="preserve"> realizimit “ As – Build “ , ne harmoni me ligjin e ndertimit dhe rregulloret relevante, </w:t>
      </w:r>
      <w:r w:rsidRPr="00E67E87">
        <w:rPr>
          <w:rFonts w:asciiTheme="majorHAnsi" w:hAnsiTheme="majorHAnsi" w:cstheme="majorHAnsi"/>
          <w:lang w:eastAsia="ja-JP"/>
        </w:rPr>
        <w:t xml:space="preserve">ne 5 kopje te forta </w:t>
      </w:r>
      <w:r w:rsidRPr="00077616">
        <w:rPr>
          <w:rFonts w:asciiTheme="majorHAnsi" w:hAnsiTheme="majorHAnsi" w:cstheme="majorHAnsi"/>
          <w:lang w:eastAsia="ja-JP"/>
        </w:rPr>
        <w:t>e te formatizuara ne liber-lidhje ne format “A4-A0” , domosdoshmerisht duke ruajtur autoresine e hartuesit te projektit kryesore. Gjithashtu perfshine nje kopje elektronike  ne programe softverike ekzekutuese ( te editueshme dhe ne PDF format</w:t>
      </w:r>
      <w:r w:rsidRPr="00077616">
        <w:rPr>
          <w:rFonts w:asciiTheme="majorHAnsi" w:eastAsia="Calibri" w:hAnsiTheme="majorHAnsi" w:cstheme="majorHAnsi"/>
        </w:rPr>
        <w:t>).</w:t>
      </w:r>
    </w:p>
    <w:p w14:paraId="1082C076" w14:textId="77777777" w:rsidR="00C573E6" w:rsidRDefault="00C573E6" w:rsidP="00C573E6">
      <w:pPr>
        <w:jc w:val="both"/>
        <w:rPr>
          <w:rFonts w:asciiTheme="majorHAnsi" w:eastAsia="Calibri" w:hAnsiTheme="majorHAnsi" w:cstheme="majorHAnsi"/>
        </w:rPr>
      </w:pPr>
    </w:p>
    <w:bookmarkEnd w:id="64"/>
    <w:p w14:paraId="031E1E00" w14:textId="77777777" w:rsidR="00C573E6" w:rsidRPr="000B3546" w:rsidRDefault="00C573E6" w:rsidP="00C573E6">
      <w:pPr>
        <w:pStyle w:val="ListParagraph"/>
        <w:numPr>
          <w:ilvl w:val="0"/>
          <w:numId w:val="64"/>
        </w:numPr>
        <w:rPr>
          <w:rFonts w:asciiTheme="majorHAnsi" w:hAnsiTheme="majorHAnsi" w:cstheme="majorHAnsi"/>
          <w:b/>
          <w:bCs/>
        </w:rPr>
      </w:pPr>
      <w:r w:rsidRPr="000B3546">
        <w:rPr>
          <w:rFonts w:asciiTheme="majorHAnsi" w:hAnsiTheme="majorHAnsi" w:cstheme="majorHAnsi"/>
          <w:b/>
          <w:bCs/>
        </w:rPr>
        <w:t>Kualiteti i materialeve</w:t>
      </w:r>
    </w:p>
    <w:p w14:paraId="3571A324" w14:textId="77777777" w:rsidR="00C573E6" w:rsidRDefault="00C573E6" w:rsidP="00C573E6">
      <w:pPr>
        <w:spacing w:line="240" w:lineRule="auto"/>
        <w:jc w:val="both"/>
        <w:rPr>
          <w:rFonts w:asciiTheme="majorHAnsi" w:eastAsia="Calibri" w:hAnsiTheme="majorHAnsi" w:cstheme="majorHAnsi"/>
          <w:b/>
          <w:bCs/>
          <w:u w:val="single"/>
        </w:rPr>
      </w:pPr>
      <w:bookmarkStart w:id="67" w:name="_heading=h.nmf14n" w:colFirst="0" w:colLast="0"/>
      <w:bookmarkEnd w:id="67"/>
      <w:r w:rsidRPr="00B44684">
        <w:rPr>
          <w:rFonts w:asciiTheme="majorHAnsi" w:eastAsia="Calibri" w:hAnsiTheme="majorHAnsi" w:cstheme="majorHAnsi"/>
          <w:b/>
          <w:bCs/>
          <w:u w:val="single"/>
        </w:rPr>
        <w:t>Pranimi i materialeve</w:t>
      </w:r>
    </w:p>
    <w:p w14:paraId="638C7E4F" w14:textId="77777777" w:rsidR="00C573E6" w:rsidRPr="00B44684" w:rsidRDefault="00C573E6" w:rsidP="00C573E6">
      <w:pPr>
        <w:spacing w:line="240" w:lineRule="auto"/>
        <w:jc w:val="both"/>
        <w:rPr>
          <w:rFonts w:asciiTheme="majorHAnsi" w:eastAsia="Calibri" w:hAnsiTheme="majorHAnsi" w:cstheme="majorHAnsi"/>
          <w:b/>
          <w:bCs/>
          <w:u w:val="single"/>
        </w:rPr>
      </w:pPr>
    </w:p>
    <w:p w14:paraId="1FD69290" w14:textId="77777777" w:rsidR="00C573E6" w:rsidRDefault="00C573E6" w:rsidP="00C573E6">
      <w:pPr>
        <w:jc w:val="both"/>
        <w:rPr>
          <w:rFonts w:asciiTheme="majorHAnsi" w:hAnsiTheme="majorHAnsi" w:cstheme="majorHAnsi"/>
          <w:lang w:eastAsia="ja-JP"/>
        </w:rPr>
      </w:pPr>
      <w:r w:rsidRPr="00077616">
        <w:rPr>
          <w:rFonts w:asciiTheme="majorHAnsi" w:hAnsiTheme="majorHAnsi" w:cstheme="majorHAnsi"/>
          <w:lang w:eastAsia="ja-JP"/>
        </w:rPr>
        <w:lastRenderedPageBreak/>
        <w:t>Kontraktuesi duhet perfshire realizimin e testimeve te paisjeve dhe materialeve sipas procedurave standarte ligjore</w:t>
      </w:r>
      <w:r>
        <w:rPr>
          <w:rFonts w:asciiTheme="majorHAnsi" w:hAnsiTheme="majorHAnsi" w:cstheme="majorHAnsi"/>
          <w:lang w:eastAsia="ja-JP"/>
        </w:rPr>
        <w:t xml:space="preserve"> dhe e</w:t>
      </w:r>
      <w:r w:rsidRPr="00077616">
        <w:rPr>
          <w:rFonts w:asciiTheme="majorHAnsi" w:hAnsiTheme="majorHAnsi" w:cstheme="majorHAnsi"/>
          <w:lang w:eastAsia="ja-JP"/>
        </w:rPr>
        <w:t>shte i obliguar t’i ofroje çertifikatat e cilesise se materialeve te testuara dhe te shqyrtuara nga kompanite e specializuara</w:t>
      </w:r>
      <w:r>
        <w:rPr>
          <w:rFonts w:asciiTheme="majorHAnsi" w:hAnsiTheme="majorHAnsi" w:cstheme="majorHAnsi"/>
          <w:lang w:eastAsia="ja-JP"/>
        </w:rPr>
        <w:t xml:space="preserve"> </w:t>
      </w:r>
      <w:r w:rsidRPr="00077616">
        <w:rPr>
          <w:rFonts w:asciiTheme="majorHAnsi" w:hAnsiTheme="majorHAnsi" w:cstheme="majorHAnsi"/>
          <w:lang w:eastAsia="ja-JP"/>
        </w:rPr>
        <w:t xml:space="preserve">(te licencuara). </w:t>
      </w:r>
    </w:p>
    <w:p w14:paraId="05C16D71" w14:textId="77777777" w:rsidR="00C573E6" w:rsidRPr="00077616" w:rsidRDefault="00C573E6" w:rsidP="00C573E6">
      <w:pPr>
        <w:jc w:val="both"/>
        <w:rPr>
          <w:rFonts w:asciiTheme="majorHAnsi" w:hAnsiTheme="majorHAnsi" w:cstheme="majorHAnsi"/>
        </w:rPr>
      </w:pPr>
      <w:r w:rsidRPr="00077616">
        <w:rPr>
          <w:rFonts w:asciiTheme="majorHAnsi" w:hAnsiTheme="majorHAnsi" w:cstheme="majorHAnsi"/>
          <w:lang w:eastAsia="ja-JP"/>
        </w:rPr>
        <w:t>Sipas kerkesave te mbikeqyresit,</w:t>
      </w:r>
      <w:r>
        <w:rPr>
          <w:rFonts w:asciiTheme="majorHAnsi" w:hAnsiTheme="majorHAnsi" w:cstheme="majorHAnsi"/>
          <w:lang w:eastAsia="ja-JP"/>
        </w:rPr>
        <w:t xml:space="preserve"> </w:t>
      </w:r>
      <w:r w:rsidRPr="00077616">
        <w:rPr>
          <w:rFonts w:asciiTheme="majorHAnsi" w:hAnsiTheme="majorHAnsi" w:cstheme="majorHAnsi"/>
          <w:lang w:eastAsia="ja-JP"/>
        </w:rPr>
        <w:t>kontraktuesi eshte i obliguar qe te beje testimet shtese te materialeve dhe paisjeve, nese mbikqyresi e konsideron te  arsyeshme</w:t>
      </w:r>
      <w:r w:rsidRPr="00077616">
        <w:rPr>
          <w:rFonts w:asciiTheme="majorHAnsi" w:hAnsiTheme="majorHAnsi" w:cstheme="majorHAnsi"/>
        </w:rPr>
        <w:t>.</w:t>
      </w:r>
    </w:p>
    <w:p w14:paraId="68903455" w14:textId="77777777" w:rsidR="00C573E6" w:rsidRPr="00077616" w:rsidRDefault="00C573E6" w:rsidP="00C573E6">
      <w:pPr>
        <w:jc w:val="both"/>
        <w:rPr>
          <w:rFonts w:asciiTheme="majorHAnsi" w:hAnsiTheme="majorHAnsi" w:cstheme="majorHAnsi"/>
        </w:rPr>
      </w:pPr>
      <w:r w:rsidRPr="00077616">
        <w:rPr>
          <w:rFonts w:asciiTheme="majorHAnsi" w:hAnsiTheme="majorHAnsi" w:cstheme="majorHAnsi"/>
          <w:lang w:eastAsia="ja-JP"/>
        </w:rPr>
        <w:t>Asnje material nuk mund te vendoset ne objekt pa marre aprovimin paraprak nga organi mbikeqyres.</w:t>
      </w:r>
      <w:r>
        <w:rPr>
          <w:rFonts w:asciiTheme="majorHAnsi" w:hAnsiTheme="majorHAnsi" w:cstheme="majorHAnsi"/>
          <w:lang w:eastAsia="ja-JP"/>
        </w:rPr>
        <w:t xml:space="preserve"> </w:t>
      </w:r>
      <w:r w:rsidRPr="00077616">
        <w:rPr>
          <w:rFonts w:asciiTheme="majorHAnsi" w:hAnsiTheme="majorHAnsi" w:cstheme="majorHAnsi"/>
          <w:lang w:eastAsia="ja-JP"/>
        </w:rPr>
        <w:t>Per cdo pozicion duhet te ofrohen mostra te percjell me dokumentet perkatese te cilat deshmojne se cilesia e tyre eshte e njejte/ ose me e mire. E punuar konform kerkesave nga Pershkrimi Teknik, konform standarteve dhe CE certifikate te produktit. Kostoja e kryerjes se testeve te materialeve ose puneve do te konsiderohet te jete e llogaritur ne cmimet per furnizimin e materialit dhe sherbimeve perkatese. Mostra paraprakisht duhet te sjellet per shqyrtim para montimit</w:t>
      </w:r>
      <w:r w:rsidRPr="00077616">
        <w:rPr>
          <w:rFonts w:asciiTheme="majorHAnsi" w:hAnsiTheme="majorHAnsi" w:cstheme="majorHAnsi"/>
        </w:rPr>
        <w:t>.</w:t>
      </w:r>
    </w:p>
    <w:p w14:paraId="7F348820" w14:textId="77777777" w:rsidR="00C573E6" w:rsidRPr="00077616" w:rsidRDefault="00C573E6" w:rsidP="00C573E6">
      <w:pPr>
        <w:jc w:val="both"/>
        <w:rPr>
          <w:rFonts w:asciiTheme="majorHAnsi" w:hAnsiTheme="majorHAnsi" w:cstheme="majorHAnsi"/>
          <w:lang w:eastAsia="ja-JP"/>
        </w:rPr>
      </w:pPr>
      <w:r w:rsidRPr="00077616">
        <w:rPr>
          <w:rFonts w:asciiTheme="majorHAnsi" w:hAnsiTheme="majorHAnsi" w:cstheme="majorHAnsi"/>
          <w:lang w:eastAsia="ja-JP"/>
        </w:rPr>
        <w:t>Sistemi gjitheperfshires per sigurimin e cilesise duhet te permbaje</w:t>
      </w:r>
      <w:r>
        <w:rPr>
          <w:rFonts w:asciiTheme="majorHAnsi" w:hAnsiTheme="majorHAnsi" w:cstheme="majorHAnsi"/>
          <w:lang w:eastAsia="ja-JP"/>
        </w:rPr>
        <w:t xml:space="preserve"> </w:t>
      </w:r>
      <w:r w:rsidRPr="00AA0425">
        <w:rPr>
          <w:rFonts w:asciiTheme="majorHAnsi" w:hAnsiTheme="majorHAnsi" w:cstheme="majorHAnsi"/>
          <w:i/>
          <w:iCs/>
          <w:lang w:eastAsia="ja-JP"/>
        </w:rPr>
        <w:t xml:space="preserve">Planin per Sigurimin e Cilesise dhe Planin e </w:t>
      </w:r>
      <w:r>
        <w:rPr>
          <w:rFonts w:asciiTheme="majorHAnsi" w:hAnsiTheme="majorHAnsi" w:cstheme="majorHAnsi"/>
          <w:i/>
          <w:iCs/>
          <w:lang w:eastAsia="ja-JP"/>
        </w:rPr>
        <w:t>K</w:t>
      </w:r>
      <w:r w:rsidRPr="00AA0425">
        <w:rPr>
          <w:rFonts w:asciiTheme="majorHAnsi" w:hAnsiTheme="majorHAnsi" w:cstheme="majorHAnsi"/>
          <w:i/>
          <w:iCs/>
          <w:lang w:eastAsia="ja-JP"/>
        </w:rPr>
        <w:t>ontrollit</w:t>
      </w:r>
      <w:r w:rsidRPr="00077616">
        <w:rPr>
          <w:rFonts w:asciiTheme="majorHAnsi" w:hAnsiTheme="majorHAnsi" w:cstheme="majorHAnsi"/>
        </w:rPr>
        <w:t>.</w:t>
      </w:r>
    </w:p>
    <w:p w14:paraId="1D573F5E" w14:textId="77777777" w:rsidR="00C573E6" w:rsidRDefault="00C573E6" w:rsidP="00C573E6">
      <w:pPr>
        <w:pStyle w:val="ListParagraph"/>
        <w:ind w:left="0"/>
        <w:jc w:val="both"/>
        <w:rPr>
          <w:rFonts w:asciiTheme="majorHAnsi" w:hAnsiTheme="majorHAnsi" w:cstheme="majorHAnsi"/>
        </w:rPr>
      </w:pPr>
    </w:p>
    <w:p w14:paraId="3726C9D9" w14:textId="77777777" w:rsidR="00C573E6" w:rsidRDefault="00C573E6" w:rsidP="00C573E6">
      <w:pPr>
        <w:pStyle w:val="ListParagraph"/>
        <w:ind w:left="0"/>
        <w:jc w:val="both"/>
        <w:rPr>
          <w:rFonts w:asciiTheme="majorHAnsi" w:hAnsiTheme="majorHAnsi" w:cstheme="majorHAnsi"/>
          <w:u w:val="single"/>
          <w:lang w:eastAsia="ja-JP"/>
        </w:rPr>
      </w:pPr>
      <w:r w:rsidRPr="00AA0425">
        <w:rPr>
          <w:rFonts w:asciiTheme="majorHAnsi" w:hAnsiTheme="majorHAnsi" w:cstheme="majorHAnsi"/>
        </w:rPr>
        <w:t>Dokumentet obligative per aprovim te materialit jane:</w:t>
      </w:r>
      <w:r w:rsidRPr="00015ACF">
        <w:rPr>
          <w:rFonts w:asciiTheme="majorHAnsi" w:hAnsiTheme="majorHAnsi" w:cstheme="majorHAnsi"/>
          <w:u w:val="single"/>
        </w:rPr>
        <w:t xml:space="preserve"> </w:t>
      </w:r>
    </w:p>
    <w:p w14:paraId="661A555C" w14:textId="77777777" w:rsidR="00C573E6" w:rsidRPr="00AA0425" w:rsidRDefault="00C573E6" w:rsidP="00C573E6">
      <w:pPr>
        <w:pStyle w:val="ListParagraph"/>
        <w:ind w:left="0"/>
        <w:jc w:val="both"/>
        <w:rPr>
          <w:rFonts w:asciiTheme="majorHAnsi" w:hAnsiTheme="majorHAnsi" w:cstheme="majorHAnsi"/>
          <w:lang w:eastAsia="ja-JP"/>
        </w:rPr>
      </w:pPr>
      <w:r w:rsidRPr="00AA0425">
        <w:rPr>
          <w:rFonts w:asciiTheme="majorHAnsi" w:hAnsiTheme="majorHAnsi" w:cstheme="majorHAnsi"/>
          <w:lang w:eastAsia="ja-JP"/>
        </w:rPr>
        <w:t xml:space="preserve">-Deklarata e konformitetit, </w:t>
      </w:r>
    </w:p>
    <w:p w14:paraId="1B4987DC" w14:textId="77777777" w:rsidR="00C573E6" w:rsidRPr="00AA0425" w:rsidRDefault="00C573E6" w:rsidP="00C573E6">
      <w:pPr>
        <w:pStyle w:val="ListParagraph"/>
        <w:ind w:left="0"/>
        <w:jc w:val="both"/>
        <w:rPr>
          <w:rFonts w:asciiTheme="majorHAnsi" w:hAnsiTheme="majorHAnsi" w:cstheme="majorHAnsi"/>
          <w:lang w:eastAsia="ja-JP"/>
        </w:rPr>
      </w:pPr>
      <w:r w:rsidRPr="00AA0425">
        <w:rPr>
          <w:rFonts w:asciiTheme="majorHAnsi" w:hAnsiTheme="majorHAnsi" w:cstheme="majorHAnsi"/>
          <w:lang w:eastAsia="ja-JP"/>
        </w:rPr>
        <w:t xml:space="preserve">-ISO / CE / EN certifikata, </w:t>
      </w:r>
    </w:p>
    <w:p w14:paraId="6EEDC9CD" w14:textId="77777777" w:rsidR="00C573E6" w:rsidRDefault="00C573E6" w:rsidP="00C573E6">
      <w:pPr>
        <w:pStyle w:val="ListParagraph"/>
        <w:ind w:left="0"/>
        <w:jc w:val="both"/>
        <w:rPr>
          <w:rFonts w:asciiTheme="majorHAnsi" w:hAnsiTheme="majorHAnsi" w:cstheme="majorHAnsi"/>
          <w:lang w:eastAsia="ja-JP"/>
        </w:rPr>
      </w:pPr>
      <w:r w:rsidRPr="00AA0425">
        <w:rPr>
          <w:rFonts w:asciiTheme="majorHAnsi" w:hAnsiTheme="majorHAnsi" w:cstheme="majorHAnsi"/>
          <w:lang w:eastAsia="ja-JP"/>
        </w:rPr>
        <w:t>-Dokumentet e testit,</w:t>
      </w:r>
    </w:p>
    <w:p w14:paraId="3363B73B" w14:textId="77777777" w:rsidR="00C573E6" w:rsidRDefault="00C573E6" w:rsidP="00C573E6">
      <w:pPr>
        <w:pStyle w:val="ListParagraph"/>
        <w:ind w:left="0"/>
        <w:jc w:val="both"/>
        <w:rPr>
          <w:rFonts w:asciiTheme="majorHAnsi" w:hAnsiTheme="majorHAnsi" w:cstheme="majorHAnsi"/>
          <w:lang w:eastAsia="ja-JP"/>
        </w:rPr>
      </w:pPr>
      <w:r>
        <w:rPr>
          <w:rFonts w:asciiTheme="majorHAnsi" w:hAnsiTheme="majorHAnsi" w:cstheme="majorHAnsi"/>
          <w:lang w:eastAsia="ja-JP"/>
        </w:rPr>
        <w:t>-t</w:t>
      </w:r>
      <w:r w:rsidRPr="00AA0425">
        <w:rPr>
          <w:rFonts w:asciiTheme="majorHAnsi" w:hAnsiTheme="majorHAnsi" w:cstheme="majorHAnsi"/>
          <w:lang w:eastAsia="ja-JP"/>
        </w:rPr>
        <w:t xml:space="preserve">e dhenat teknike dhe katalogu, </w:t>
      </w:r>
    </w:p>
    <w:p w14:paraId="137932B8" w14:textId="77777777" w:rsidR="00C573E6" w:rsidRDefault="00C573E6" w:rsidP="00C573E6">
      <w:pPr>
        <w:pStyle w:val="ListParagraph"/>
        <w:ind w:left="0"/>
        <w:jc w:val="both"/>
        <w:rPr>
          <w:rFonts w:asciiTheme="majorHAnsi" w:hAnsiTheme="majorHAnsi" w:cstheme="majorHAnsi"/>
        </w:rPr>
      </w:pPr>
      <w:r>
        <w:rPr>
          <w:rFonts w:asciiTheme="majorHAnsi" w:hAnsiTheme="majorHAnsi" w:cstheme="majorHAnsi"/>
          <w:lang w:eastAsia="ja-JP"/>
        </w:rPr>
        <w:t>-c</w:t>
      </w:r>
      <w:r w:rsidRPr="00AA0425">
        <w:rPr>
          <w:rFonts w:asciiTheme="majorHAnsi" w:hAnsiTheme="majorHAnsi" w:cstheme="majorHAnsi"/>
          <w:lang w:eastAsia="ja-JP"/>
        </w:rPr>
        <w:t>ertifikata e Origjines ose Deklarata nen betim nga prodhuesi ose Dokumenti Doganor (DUD) sipas kerkeses se DSC</w:t>
      </w:r>
      <w:r w:rsidRPr="00AA0425">
        <w:rPr>
          <w:rFonts w:asciiTheme="majorHAnsi" w:hAnsiTheme="majorHAnsi" w:cstheme="majorHAnsi"/>
        </w:rPr>
        <w:t>).</w:t>
      </w:r>
    </w:p>
    <w:p w14:paraId="2B9B7FFB" w14:textId="77777777" w:rsidR="00C573E6" w:rsidRDefault="00C573E6" w:rsidP="00C573E6">
      <w:pPr>
        <w:pStyle w:val="ListParagraph"/>
        <w:ind w:left="0"/>
        <w:jc w:val="both"/>
        <w:rPr>
          <w:rFonts w:asciiTheme="majorHAnsi" w:hAnsiTheme="majorHAnsi" w:cstheme="majorHAnsi"/>
          <w:color w:val="FF0000"/>
        </w:rPr>
      </w:pPr>
      <w:r>
        <w:rPr>
          <w:rFonts w:asciiTheme="majorHAnsi" w:hAnsiTheme="majorHAnsi" w:cstheme="majorHAnsi"/>
        </w:rPr>
        <w:t>-</w:t>
      </w:r>
      <w:r w:rsidRPr="004E6B83">
        <w:t xml:space="preserve"> </w:t>
      </w:r>
      <w:r w:rsidRPr="00B44684">
        <w:rPr>
          <w:rFonts w:asciiTheme="majorHAnsi" w:hAnsiTheme="majorHAnsi" w:cstheme="majorHAnsi"/>
        </w:rPr>
        <w:t>Mostra të sjellët për shqyrtim para montimit</w:t>
      </w:r>
    </w:p>
    <w:p w14:paraId="07899070" w14:textId="77777777" w:rsidR="00C573E6" w:rsidRPr="00BF08A4" w:rsidRDefault="00C573E6" w:rsidP="00C573E6">
      <w:pPr>
        <w:jc w:val="both"/>
        <w:rPr>
          <w:rFonts w:asciiTheme="majorHAnsi" w:hAnsiTheme="majorHAnsi" w:cstheme="majorHAnsi"/>
        </w:rPr>
      </w:pPr>
    </w:p>
    <w:p w14:paraId="4376BA68" w14:textId="77777777" w:rsidR="00C573E6" w:rsidRPr="00BF08A4" w:rsidRDefault="00C573E6" w:rsidP="00C573E6">
      <w:pPr>
        <w:pStyle w:val="ListParagraph"/>
        <w:numPr>
          <w:ilvl w:val="0"/>
          <w:numId w:val="50"/>
        </w:numPr>
        <w:spacing w:line="276" w:lineRule="auto"/>
        <w:jc w:val="both"/>
        <w:rPr>
          <w:rFonts w:asciiTheme="majorHAnsi" w:hAnsiTheme="majorHAnsi" w:cstheme="majorHAnsi"/>
        </w:rPr>
      </w:pPr>
      <w:r w:rsidRPr="00BF08A4">
        <w:rPr>
          <w:rFonts w:asciiTheme="majorHAnsi" w:hAnsiTheme="majorHAnsi" w:cstheme="majorHAnsi"/>
          <w:b/>
          <w:u w:val="single"/>
        </w:rPr>
        <w:t xml:space="preserve">Standardet e aplikuara:  </w:t>
      </w:r>
      <w:r w:rsidRPr="00BF08A4">
        <w:rPr>
          <w:rFonts w:asciiTheme="majorHAnsi" w:hAnsiTheme="majorHAnsi" w:cstheme="majorHAnsi"/>
          <w:lang w:eastAsia="ja-JP"/>
        </w:rPr>
        <w:t>Te aplikohen Standartet e Kosoves SK1 ( per materialet qe posedojne) , si dhe te gjitha standartet relevante te BE-se, sipas pozicioneve dhe materialeve specifike</w:t>
      </w:r>
      <w:r w:rsidRPr="00BF08A4">
        <w:rPr>
          <w:rFonts w:asciiTheme="majorHAnsi" w:hAnsiTheme="majorHAnsi" w:cstheme="majorHAnsi"/>
        </w:rPr>
        <w:t xml:space="preserve">. </w:t>
      </w:r>
      <w:r w:rsidRPr="00BF08A4">
        <w:rPr>
          <w:rFonts w:asciiTheme="majorHAnsi" w:hAnsiTheme="majorHAnsi" w:cstheme="majorHAnsi"/>
          <w:lang w:eastAsia="ja-JP"/>
        </w:rPr>
        <w:t xml:space="preserve">Perdorimi i standarteve tjera zyrtare qe ofrojne cilesi te njejte ose me te mire se standartet e specifikuara ne Specifikim Teknik,mund te miratohet pas shqyrtimit te te mbikeqyresit. Ne raste te tilla kontraktuesi duhet te paraqese te gjithe informacionet e nevojshme ne perputhje me udhezimet e mbikeqyeresit. </w:t>
      </w:r>
      <w:r w:rsidRPr="002E3EDC">
        <w:rPr>
          <w:rFonts w:asciiTheme="majorHAnsi" w:hAnsiTheme="majorHAnsi" w:cstheme="majorHAnsi"/>
          <w:lang w:eastAsia="ja-JP"/>
        </w:rPr>
        <w:t xml:space="preserve">Llogaritje e punimeve te realizuara </w:t>
      </w:r>
      <w:r>
        <w:rPr>
          <w:rFonts w:asciiTheme="majorHAnsi" w:hAnsiTheme="majorHAnsi" w:cstheme="majorHAnsi"/>
          <w:lang w:eastAsia="ja-JP"/>
        </w:rPr>
        <w:t>do te behet</w:t>
      </w:r>
      <w:r w:rsidRPr="002E3EDC">
        <w:rPr>
          <w:rFonts w:asciiTheme="majorHAnsi" w:hAnsiTheme="majorHAnsi" w:cstheme="majorHAnsi"/>
          <w:lang w:eastAsia="ja-JP"/>
        </w:rPr>
        <w:t xml:space="preserve"> ne  “ % “ te realizimit</w:t>
      </w:r>
      <w:r w:rsidRPr="002E3EDC">
        <w:rPr>
          <w:rFonts w:asciiTheme="majorHAnsi" w:hAnsiTheme="majorHAnsi" w:cstheme="majorHAnsi"/>
        </w:rPr>
        <w:t>.</w:t>
      </w:r>
    </w:p>
    <w:p w14:paraId="3CD9F795" w14:textId="77777777" w:rsidR="00C573E6" w:rsidRDefault="00C573E6" w:rsidP="00C573E6">
      <w:pPr>
        <w:pStyle w:val="ListParagraph"/>
        <w:numPr>
          <w:ilvl w:val="0"/>
          <w:numId w:val="50"/>
        </w:numPr>
        <w:spacing w:line="276" w:lineRule="auto"/>
        <w:jc w:val="both"/>
        <w:rPr>
          <w:rFonts w:asciiTheme="majorHAnsi" w:hAnsiTheme="majorHAnsi" w:cstheme="majorHAnsi"/>
        </w:rPr>
      </w:pPr>
      <w:r w:rsidRPr="00BF08A4">
        <w:rPr>
          <w:rFonts w:asciiTheme="majorHAnsi" w:hAnsiTheme="majorHAnsi" w:cstheme="majorHAnsi"/>
          <w:b/>
          <w:bCs/>
          <w:u w:val="single"/>
        </w:rPr>
        <w:t>Burimet e materialit</w:t>
      </w:r>
      <w:r w:rsidRPr="00BF08A4">
        <w:rPr>
          <w:rFonts w:asciiTheme="majorHAnsi" w:hAnsiTheme="majorHAnsi" w:cstheme="majorHAnsi"/>
          <w:u w:val="single"/>
        </w:rPr>
        <w:t xml:space="preserve"> </w:t>
      </w:r>
      <w:r>
        <w:rPr>
          <w:rFonts w:asciiTheme="majorHAnsi" w:hAnsiTheme="majorHAnsi" w:cstheme="majorHAnsi"/>
          <w:u w:val="single"/>
        </w:rPr>
        <w:t xml:space="preserve"> </w:t>
      </w:r>
      <w:r w:rsidRPr="00B44684">
        <w:rPr>
          <w:rFonts w:asciiTheme="majorHAnsi" w:hAnsiTheme="majorHAnsi" w:cstheme="majorHAnsi"/>
        </w:rPr>
        <w:t>Kualiteti ose llojet e materialit</w:t>
      </w:r>
      <w:r w:rsidRPr="00B44684">
        <w:rPr>
          <w:rFonts w:asciiTheme="majorHAnsi" w:hAnsiTheme="majorHAnsi" w:cstheme="majorHAnsi"/>
          <w:u w:val="single"/>
        </w:rPr>
        <w:t xml:space="preserve"> </w:t>
      </w:r>
      <w:r w:rsidRPr="00B44684">
        <w:rPr>
          <w:rFonts w:asciiTheme="majorHAnsi" w:hAnsiTheme="majorHAnsi" w:cstheme="majorHAnsi"/>
          <w:lang w:eastAsia="ja-JP"/>
        </w:rPr>
        <w:t xml:space="preserve">nuk ndryshohen pa lejen me shkrim te </w:t>
      </w:r>
      <w:r>
        <w:rPr>
          <w:rFonts w:asciiTheme="majorHAnsi" w:hAnsiTheme="majorHAnsi" w:cstheme="majorHAnsi"/>
          <w:lang w:eastAsia="ja-JP"/>
        </w:rPr>
        <w:t>Kompanise</w:t>
      </w:r>
      <w:r w:rsidRPr="00B44684">
        <w:rPr>
          <w:rFonts w:asciiTheme="majorHAnsi" w:hAnsiTheme="majorHAnsi" w:cstheme="majorHAnsi"/>
          <w:lang w:eastAsia="ja-JP"/>
        </w:rPr>
        <w:t xml:space="preserve"> mbikeqyres</w:t>
      </w:r>
      <w:r>
        <w:rPr>
          <w:rFonts w:asciiTheme="majorHAnsi" w:hAnsiTheme="majorHAnsi" w:cstheme="majorHAnsi"/>
          <w:lang w:eastAsia="ja-JP"/>
        </w:rPr>
        <w:t>e</w:t>
      </w:r>
      <w:r w:rsidRPr="00B44684">
        <w:rPr>
          <w:rFonts w:asciiTheme="majorHAnsi" w:hAnsiTheme="majorHAnsi" w:cstheme="majorHAnsi"/>
          <w:lang w:eastAsia="ja-JP"/>
        </w:rPr>
        <w:t xml:space="preserve"> (mbikqyresit) dhe aprovimit paraprak nga AK</w:t>
      </w:r>
      <w:r w:rsidRPr="00BF08A4">
        <w:rPr>
          <w:rFonts w:asciiTheme="majorHAnsi" w:hAnsiTheme="majorHAnsi" w:cstheme="majorHAnsi"/>
          <w:lang w:eastAsia="ja-JP"/>
        </w:rPr>
        <w:t>.</w:t>
      </w:r>
      <w:r w:rsidRPr="00BF08A4">
        <w:rPr>
          <w:rFonts w:asciiTheme="majorHAnsi" w:hAnsiTheme="majorHAnsi" w:cstheme="majorHAnsi"/>
        </w:rPr>
        <w:t>Nese produkti</w:t>
      </w:r>
      <w:r>
        <w:rPr>
          <w:rFonts w:asciiTheme="majorHAnsi" w:hAnsiTheme="majorHAnsi" w:cstheme="majorHAnsi"/>
        </w:rPr>
        <w:t xml:space="preserve"> i propozuar eshte i</w:t>
      </w:r>
      <w:r w:rsidRPr="00BF08A4">
        <w:rPr>
          <w:rFonts w:asciiTheme="majorHAnsi" w:hAnsiTheme="majorHAnsi" w:cstheme="majorHAnsi"/>
        </w:rPr>
        <w:t xml:space="preserve"> papranueshem, kontraktuesi do te beje rregullimet e nevojshme per furnizimin me material te pranueshem. Çfaredo pretendimesh per kompensimin i cili nderlidhet me marreveshjet apo ndryshimet e tilla nuk do te merren ne konsiderate.</w:t>
      </w:r>
    </w:p>
    <w:p w14:paraId="10FBD3C4" w14:textId="77777777" w:rsidR="00C573E6" w:rsidRPr="00B44684" w:rsidRDefault="00C573E6" w:rsidP="00C573E6">
      <w:pPr>
        <w:rPr>
          <w:rFonts w:asciiTheme="majorHAnsi" w:hAnsiTheme="majorHAnsi" w:cstheme="majorHAnsi"/>
        </w:rPr>
      </w:pPr>
      <w:r w:rsidRPr="00B44684">
        <w:rPr>
          <w:rFonts w:asciiTheme="majorHAnsi" w:hAnsiTheme="majorHAnsi" w:cstheme="majorHAnsi"/>
        </w:rPr>
        <w:t xml:space="preserve">Materialet e siguruara dhe të përdorura në punë duhet të jenë në përputhje me kërkesat e këtyre specifikimeve: </w:t>
      </w:r>
    </w:p>
    <w:p w14:paraId="27F7C85E" w14:textId="77777777" w:rsidR="00C573E6" w:rsidRPr="00B44684" w:rsidRDefault="00C573E6" w:rsidP="00C573E6">
      <w:pPr>
        <w:pStyle w:val="ListParagraph"/>
        <w:numPr>
          <w:ilvl w:val="0"/>
          <w:numId w:val="52"/>
        </w:numPr>
        <w:spacing w:before="100" w:after="100" w:line="240" w:lineRule="auto"/>
        <w:jc w:val="both"/>
        <w:rPr>
          <w:rFonts w:asciiTheme="majorHAnsi" w:hAnsiTheme="majorHAnsi" w:cstheme="majorHAnsi"/>
        </w:rPr>
      </w:pPr>
      <w:r w:rsidRPr="00B44684">
        <w:rPr>
          <w:rFonts w:asciiTheme="majorHAnsi" w:hAnsiTheme="majorHAnsi" w:cstheme="majorHAnsi"/>
        </w:rPr>
        <w:t xml:space="preserve">të jenë të reja (përveçse nëse janë paraparë ndryshe në kontratë ose lejuar me shkrim nga </w:t>
      </w:r>
      <w:r>
        <w:rPr>
          <w:rFonts w:asciiTheme="majorHAnsi" w:hAnsiTheme="majorHAnsi" w:cstheme="majorHAnsi"/>
        </w:rPr>
        <w:t>kompania</w:t>
      </w:r>
      <w:r w:rsidRPr="00B44684">
        <w:rPr>
          <w:rFonts w:asciiTheme="majorHAnsi" w:hAnsiTheme="majorHAnsi" w:cstheme="majorHAnsi"/>
        </w:rPr>
        <w:t xml:space="preserve">); </w:t>
      </w:r>
    </w:p>
    <w:p w14:paraId="67CE8088" w14:textId="77777777" w:rsidR="00C573E6" w:rsidRDefault="00C573E6" w:rsidP="00C573E6">
      <w:pPr>
        <w:pStyle w:val="ListParagraph"/>
        <w:numPr>
          <w:ilvl w:val="0"/>
          <w:numId w:val="52"/>
        </w:numPr>
        <w:spacing w:before="100" w:after="100" w:line="240" w:lineRule="auto"/>
        <w:jc w:val="both"/>
        <w:rPr>
          <w:rFonts w:asciiTheme="majorHAnsi" w:hAnsiTheme="majorHAnsi" w:cstheme="majorHAnsi"/>
        </w:rPr>
      </w:pPr>
      <w:r w:rsidRPr="00B44684">
        <w:rPr>
          <w:rFonts w:asciiTheme="majorHAnsi" w:hAnsiTheme="majorHAnsi" w:cstheme="majorHAnsi"/>
        </w:rPr>
        <w:lastRenderedPageBreak/>
        <w:t>të jenë të prodhuara, trajtuara dhe të përdorura me mjeshtëri për të siguruar që punët e kryera përmbushin kërkesat e kontratës.</w:t>
      </w:r>
    </w:p>
    <w:p w14:paraId="7825DF0F" w14:textId="77777777" w:rsidR="00C573E6" w:rsidRDefault="00C573E6" w:rsidP="00C573E6">
      <w:pPr>
        <w:spacing w:before="100" w:after="100" w:line="240" w:lineRule="auto"/>
        <w:jc w:val="both"/>
        <w:rPr>
          <w:rFonts w:asciiTheme="majorHAnsi" w:hAnsiTheme="majorHAnsi" w:cstheme="majorHAnsi"/>
        </w:rPr>
      </w:pPr>
    </w:p>
    <w:p w14:paraId="5FEB33BD" w14:textId="77777777" w:rsidR="00C573E6" w:rsidRDefault="00C573E6" w:rsidP="00C573E6">
      <w:pPr>
        <w:pStyle w:val="Table"/>
        <w:spacing w:line="276" w:lineRule="auto"/>
        <w:jc w:val="both"/>
        <w:rPr>
          <w:rFonts w:asciiTheme="majorHAnsi" w:hAnsiTheme="majorHAnsi" w:cstheme="majorHAnsi"/>
          <w:i w:val="0"/>
          <w:iCs/>
          <w:sz w:val="22"/>
        </w:rPr>
      </w:pPr>
      <w:r>
        <w:rPr>
          <w:rFonts w:asciiTheme="majorHAnsi" w:hAnsiTheme="majorHAnsi" w:cstheme="majorHAnsi"/>
          <w:i w:val="0"/>
          <w:iCs/>
          <w:sz w:val="22"/>
        </w:rPr>
        <w:t xml:space="preserve">Nje inspektim fillestar i materialeve mund te behet ne burim me qellim te pershtatjes dhe akomodimit te Kontraktuesit, para se te filloje instalimi i tyre (materialeve), por prezenca e Inxhinierit Mbikeqyres nuk e liron kontraktuesin nga pergjegjesia e perputhjes se materialeve furnizuese me specifikimet e tyre. </w:t>
      </w:r>
    </w:p>
    <w:p w14:paraId="5D2CCC13" w14:textId="77777777" w:rsidR="00C573E6" w:rsidRDefault="00C573E6" w:rsidP="00C573E6">
      <w:pPr>
        <w:pStyle w:val="Table"/>
        <w:spacing w:line="276" w:lineRule="auto"/>
        <w:jc w:val="both"/>
        <w:rPr>
          <w:rFonts w:asciiTheme="majorHAnsi" w:hAnsiTheme="majorHAnsi" w:cstheme="majorHAnsi"/>
          <w:i w:val="0"/>
          <w:iCs/>
          <w:sz w:val="22"/>
          <w:szCs w:val="24"/>
        </w:rPr>
      </w:pPr>
      <w:r>
        <w:rPr>
          <w:rFonts w:asciiTheme="majorHAnsi" w:hAnsiTheme="majorHAnsi" w:cstheme="majorHAnsi"/>
          <w:i w:val="0"/>
          <w:iCs/>
          <w:sz w:val="22"/>
          <w:szCs w:val="24"/>
        </w:rPr>
        <w:t>Mbikeqyres</w:t>
      </w:r>
      <w:r w:rsidRPr="00316C6F">
        <w:rPr>
          <w:rFonts w:asciiTheme="majorHAnsi" w:hAnsiTheme="majorHAnsi" w:cstheme="majorHAnsi"/>
          <w:i w:val="0"/>
          <w:iCs/>
          <w:sz w:val="22"/>
          <w:szCs w:val="24"/>
        </w:rPr>
        <w:t>i</w:t>
      </w:r>
      <w:r>
        <w:rPr>
          <w:rFonts w:asciiTheme="majorHAnsi" w:hAnsiTheme="majorHAnsi" w:cstheme="majorHAnsi"/>
          <w:i w:val="0"/>
          <w:iCs/>
          <w:color w:val="FF0000"/>
          <w:sz w:val="22"/>
          <w:szCs w:val="24"/>
        </w:rPr>
        <w:t xml:space="preserve"> </w:t>
      </w:r>
      <w:r>
        <w:rPr>
          <w:rFonts w:asciiTheme="majorHAnsi" w:hAnsiTheme="majorHAnsi" w:cstheme="majorHAnsi"/>
          <w:i w:val="0"/>
          <w:iCs/>
          <w:sz w:val="22"/>
          <w:szCs w:val="24"/>
        </w:rPr>
        <w:t xml:space="preserve">do te kete qasje te lire ne çdo kohe per pjeset e cilesdo prodhues i cila ka te beje me prodhimin e materialeve te porositura. </w:t>
      </w:r>
    </w:p>
    <w:p w14:paraId="1A9DDCC1" w14:textId="77777777" w:rsidR="00C573E6" w:rsidRDefault="00C573E6" w:rsidP="00C573E6">
      <w:pPr>
        <w:jc w:val="both"/>
        <w:rPr>
          <w:rFonts w:asciiTheme="majorHAnsi" w:eastAsia="Calibri" w:hAnsiTheme="majorHAnsi" w:cstheme="majorHAnsi"/>
          <w:color w:val="FF0000"/>
        </w:rPr>
      </w:pPr>
      <w:r>
        <w:rPr>
          <w:rFonts w:asciiTheme="majorHAnsi" w:eastAsia="Calibri" w:hAnsiTheme="majorHAnsi" w:cstheme="majorHAnsi"/>
        </w:rPr>
        <w:t xml:space="preserve">Asnje material nuk mund te </w:t>
      </w:r>
      <w:r w:rsidRPr="00316C6F">
        <w:rPr>
          <w:rFonts w:asciiTheme="majorHAnsi" w:eastAsia="Calibri" w:hAnsiTheme="majorHAnsi" w:cstheme="majorHAnsi"/>
        </w:rPr>
        <w:t xml:space="preserve">perdorohet </w:t>
      </w:r>
      <w:r>
        <w:rPr>
          <w:rFonts w:asciiTheme="majorHAnsi" w:eastAsia="Calibri" w:hAnsiTheme="majorHAnsi" w:cstheme="majorHAnsi"/>
        </w:rPr>
        <w:t xml:space="preserve">nese nuk pranohet dhe miratohet ne menyre strikte nga </w:t>
      </w:r>
      <w:r w:rsidRPr="000F797E">
        <w:rPr>
          <w:rFonts w:asciiTheme="majorHAnsi" w:eastAsia="Calibri" w:hAnsiTheme="majorHAnsi" w:cstheme="majorHAnsi"/>
        </w:rPr>
        <w:t xml:space="preserve">kompania </w:t>
      </w:r>
      <w:r>
        <w:rPr>
          <w:rFonts w:asciiTheme="majorHAnsi" w:eastAsia="Calibri" w:hAnsiTheme="majorHAnsi" w:cstheme="majorHAnsi"/>
        </w:rPr>
        <w:t xml:space="preserve">mbikqyrese </w:t>
      </w:r>
      <w:r w:rsidRPr="00316C6F">
        <w:rPr>
          <w:rFonts w:asciiTheme="majorHAnsi" w:eastAsia="Calibri" w:hAnsiTheme="majorHAnsi" w:cstheme="majorHAnsi"/>
        </w:rPr>
        <w:t xml:space="preserve">dhe/ose FKEE </w:t>
      </w:r>
      <w:r>
        <w:rPr>
          <w:rFonts w:asciiTheme="majorHAnsi" w:eastAsia="Calibri" w:hAnsiTheme="majorHAnsi" w:cstheme="majorHAnsi"/>
        </w:rPr>
        <w:t>me shkrim.</w:t>
      </w:r>
      <w:r>
        <w:t xml:space="preserve"> </w:t>
      </w:r>
      <w:r w:rsidRPr="00316C6F">
        <w:rPr>
          <w:rFonts w:asciiTheme="majorHAnsi" w:hAnsiTheme="majorHAnsi" w:cstheme="majorHAnsi"/>
        </w:rPr>
        <w:t>Por as nje ndërrim nuk do behet nga projekti kryesor, TS, BoQ pa arsyetim teknik, analize te detajuar dhe aprovim nga autoriteti FKEE.</w:t>
      </w:r>
    </w:p>
    <w:p w14:paraId="352AA883" w14:textId="77777777" w:rsidR="00C573E6" w:rsidRDefault="00C573E6" w:rsidP="00C573E6">
      <w:pPr>
        <w:jc w:val="both"/>
        <w:rPr>
          <w:rFonts w:asciiTheme="majorHAnsi" w:eastAsia="Calibri" w:hAnsiTheme="majorHAnsi" w:cstheme="majorHAnsi"/>
        </w:rPr>
      </w:pPr>
      <w:r>
        <w:rPr>
          <w:rFonts w:asciiTheme="majorHAnsi" w:eastAsia="Calibri" w:hAnsiTheme="majorHAnsi" w:cstheme="majorHAnsi"/>
        </w:rPr>
        <w:t xml:space="preserve">Nese menaxheri I projektit ka dyshime ne lidhje me cilesine e materialit te miratuar, ai/ajo ka te drejten te kerkoje verifikim nga kontraktuesi tek nje organ i autorizuar. Gjithashtu, kjo periudhe kohore nuk duhet konsideruar nga kontraktori si justifikim per te zgjatur afatin kohor te punimeve. </w:t>
      </w:r>
    </w:p>
    <w:p w14:paraId="408F7F9C" w14:textId="77777777" w:rsidR="00C573E6" w:rsidRDefault="00C573E6" w:rsidP="00C573E6">
      <w:pPr>
        <w:jc w:val="both"/>
        <w:rPr>
          <w:rFonts w:asciiTheme="majorHAnsi" w:eastAsia="Calibri" w:hAnsiTheme="majorHAnsi" w:cstheme="majorHAnsi"/>
        </w:rPr>
      </w:pPr>
    </w:p>
    <w:p w14:paraId="1D3D809D" w14:textId="77777777" w:rsidR="005453C0" w:rsidRPr="00694148" w:rsidRDefault="005453C0" w:rsidP="005453C0">
      <w:pPr>
        <w:jc w:val="both"/>
        <w:rPr>
          <w:rFonts w:asciiTheme="majorHAnsi" w:eastAsia="Calibri" w:hAnsiTheme="majorHAnsi" w:cstheme="majorHAnsi"/>
        </w:rPr>
      </w:pPr>
    </w:p>
    <w:p w14:paraId="5B7BC958" w14:textId="77777777" w:rsidR="005453C0" w:rsidRPr="00694148" w:rsidRDefault="005453C0" w:rsidP="005453C0">
      <w:pPr>
        <w:pStyle w:val="Heading2"/>
        <w:rPr>
          <w:rFonts w:asciiTheme="majorHAnsi" w:hAnsiTheme="majorHAnsi" w:cstheme="majorHAnsi"/>
        </w:rPr>
      </w:pPr>
      <w:bookmarkStart w:id="68" w:name="_Toc160810402"/>
      <w:bookmarkStart w:id="69" w:name="_Toc165039727"/>
      <w:r w:rsidRPr="00694148">
        <w:rPr>
          <w:rFonts w:asciiTheme="majorHAnsi" w:hAnsiTheme="majorHAnsi" w:cstheme="majorHAnsi"/>
        </w:rPr>
        <w:t>1.1.2 Sherbimet komunale, sherbimet e KEDS-it dhe logjistike te punishtes</w:t>
      </w:r>
      <w:bookmarkEnd w:id="68"/>
      <w:bookmarkEnd w:id="69"/>
    </w:p>
    <w:p w14:paraId="6FAD2248" w14:textId="77777777" w:rsidR="00C573E6" w:rsidRPr="00077616" w:rsidRDefault="00C573E6" w:rsidP="00C573E6">
      <w:pPr>
        <w:jc w:val="both"/>
        <w:rPr>
          <w:rFonts w:asciiTheme="majorHAnsi" w:hAnsiTheme="majorHAnsi" w:cstheme="majorHAnsi"/>
        </w:rPr>
      </w:pPr>
      <w:r w:rsidRPr="00077616">
        <w:rPr>
          <w:rFonts w:asciiTheme="majorHAnsi" w:hAnsiTheme="majorHAnsi" w:cstheme="majorHAnsi"/>
        </w:rPr>
        <w:t xml:space="preserve">Kontraktuesi eshte i obliguar qe gjate gjithe procesit te punimeve ne lokacion deri ne pranimin provizore teknik te beje furnizimin kryesore dhe alternativ me rryme elektrike, uje te pijshem , uje industrial, internet. Te gjitha keto sisteme dhe paisje sherbejne per realizimin e punimeve, ne momentin e perfundimit te punimeve te gjitha duhet te largohen pa lene gjurme fizike,ekonomike dhe juridike.     </w:t>
      </w:r>
    </w:p>
    <w:p w14:paraId="03DF9B16" w14:textId="77777777" w:rsidR="005453C0" w:rsidRPr="00694148" w:rsidRDefault="005453C0" w:rsidP="005453C0">
      <w:pPr>
        <w:jc w:val="both"/>
        <w:rPr>
          <w:rFonts w:asciiTheme="majorHAnsi" w:hAnsiTheme="majorHAnsi" w:cstheme="majorHAnsi"/>
        </w:rPr>
      </w:pPr>
    </w:p>
    <w:p w14:paraId="23B3ED98" w14:textId="77777777" w:rsidR="005453C0" w:rsidRPr="00694148" w:rsidRDefault="005453C0" w:rsidP="005453C0">
      <w:pPr>
        <w:jc w:val="both"/>
        <w:rPr>
          <w:rFonts w:asciiTheme="majorHAnsi" w:hAnsiTheme="majorHAnsi" w:cstheme="majorHAnsi"/>
        </w:rPr>
      </w:pPr>
    </w:p>
    <w:p w14:paraId="48AE9D83" w14:textId="77777777" w:rsidR="005453C0" w:rsidRPr="00694148" w:rsidRDefault="005453C0" w:rsidP="005453C0">
      <w:pPr>
        <w:pStyle w:val="Heading2"/>
        <w:rPr>
          <w:rFonts w:asciiTheme="majorHAnsi" w:hAnsiTheme="majorHAnsi" w:cstheme="majorHAnsi"/>
        </w:rPr>
      </w:pPr>
      <w:bookmarkStart w:id="70" w:name="_Toc160810403"/>
      <w:bookmarkStart w:id="71" w:name="_Toc165039728"/>
      <w:r w:rsidRPr="00694148">
        <w:rPr>
          <w:rFonts w:asciiTheme="majorHAnsi" w:hAnsiTheme="majorHAnsi" w:cstheme="majorHAnsi"/>
        </w:rPr>
        <w:t>1.1.3 Testimi i materialeve</w:t>
      </w:r>
      <w:bookmarkEnd w:id="70"/>
      <w:bookmarkEnd w:id="71"/>
    </w:p>
    <w:p w14:paraId="6DDD7464" w14:textId="77777777" w:rsidR="005453C0" w:rsidRPr="00694148" w:rsidRDefault="005453C0" w:rsidP="005453C0">
      <w:pPr>
        <w:spacing w:line="259" w:lineRule="auto"/>
        <w:jc w:val="both"/>
        <w:rPr>
          <w:rFonts w:asciiTheme="majorHAnsi" w:hAnsiTheme="majorHAnsi" w:cstheme="majorHAnsi"/>
        </w:rPr>
      </w:pPr>
    </w:p>
    <w:p w14:paraId="63C71D4F" w14:textId="77777777" w:rsidR="005453C0" w:rsidRPr="00694148" w:rsidRDefault="005453C0" w:rsidP="005453C0">
      <w:pPr>
        <w:jc w:val="both"/>
        <w:rPr>
          <w:rFonts w:asciiTheme="majorHAnsi" w:eastAsia="Calibri" w:hAnsiTheme="majorHAnsi" w:cstheme="majorHAnsi"/>
        </w:rPr>
      </w:pPr>
      <w:bookmarkStart w:id="72" w:name="_Hlk82160239"/>
      <w:r w:rsidRPr="00694148">
        <w:rPr>
          <w:rFonts w:asciiTheme="majorHAnsi" w:eastAsia="Calibri" w:hAnsiTheme="majorHAnsi" w:cstheme="majorHAnsi"/>
          <w:b/>
          <w:bCs/>
          <w:u w:val="single"/>
        </w:rPr>
        <w:t>Inspektimi final dhe pranimi i</w:t>
      </w:r>
      <w:r w:rsidRPr="00694148">
        <w:rPr>
          <w:rFonts w:asciiTheme="majorHAnsi" w:eastAsia="Calibri" w:hAnsiTheme="majorHAnsi" w:cstheme="majorHAnsi"/>
          <w:u w:val="single"/>
        </w:rPr>
        <w:t xml:space="preserve"> </w:t>
      </w:r>
      <w:r w:rsidRPr="00694148">
        <w:rPr>
          <w:rFonts w:asciiTheme="majorHAnsi" w:eastAsia="Calibri" w:hAnsiTheme="majorHAnsi" w:cstheme="majorHAnsi"/>
          <w:b/>
          <w:bCs/>
          <w:u w:val="single"/>
        </w:rPr>
        <w:t>materialeve</w:t>
      </w:r>
      <w:r w:rsidRPr="00694148">
        <w:rPr>
          <w:rFonts w:asciiTheme="majorHAnsi" w:eastAsia="Calibri" w:hAnsiTheme="majorHAnsi" w:cstheme="majorHAnsi"/>
        </w:rPr>
        <w:t xml:space="preserve"> </w:t>
      </w:r>
    </w:p>
    <w:p w14:paraId="68BC38A3" w14:textId="77777777" w:rsidR="005453C0" w:rsidRPr="00694148" w:rsidRDefault="005453C0" w:rsidP="005453C0">
      <w:pPr>
        <w:jc w:val="both"/>
        <w:rPr>
          <w:rFonts w:asciiTheme="majorHAnsi" w:eastAsia="Calibri" w:hAnsiTheme="majorHAnsi" w:cstheme="majorHAnsi"/>
        </w:rPr>
      </w:pPr>
    </w:p>
    <w:p w14:paraId="17D5B65C" w14:textId="77777777" w:rsidR="005453C0" w:rsidRPr="00694148" w:rsidRDefault="005453C0" w:rsidP="005453C0">
      <w:pPr>
        <w:jc w:val="both"/>
        <w:rPr>
          <w:rFonts w:asciiTheme="majorHAnsi" w:eastAsia="Calibri" w:hAnsiTheme="majorHAnsi" w:cstheme="majorHAnsi"/>
        </w:rPr>
      </w:pPr>
      <w:r w:rsidRPr="00694148">
        <w:rPr>
          <w:rFonts w:asciiTheme="majorHAnsi" w:hAnsiTheme="majorHAnsi" w:cstheme="majorHAnsi"/>
        </w:rPr>
        <w:t>Do te behet vetem ne vendin e punes. Kompania mbikeqyrese rezervon te drejten te testoje dhe inspektoje materialet gjate gjithe kohezgjatjes se punimeve dhe te refuzoje cilido material I cili ka te ngjare te jete I pakenaqshem</w:t>
      </w:r>
      <w:r w:rsidRPr="00694148">
        <w:rPr>
          <w:rFonts w:asciiTheme="majorHAnsi" w:eastAsia="Calibri" w:hAnsiTheme="majorHAnsi" w:cstheme="majorHAnsi"/>
        </w:rPr>
        <w:t xml:space="preserve">, </w:t>
      </w:r>
      <w:bookmarkStart w:id="73" w:name="_Hlk82159725"/>
      <w:r w:rsidRPr="00694148">
        <w:rPr>
          <w:rFonts w:asciiTheme="majorHAnsi" w:eastAsia="Calibri" w:hAnsiTheme="majorHAnsi" w:cstheme="majorHAnsi"/>
        </w:rPr>
        <w:t xml:space="preserve">qe nuk korrespondon me materialet tashme te miratuar sipas: certifikates se konformitetit, cilesis dhe origjines se produktit dhe keshtu me radhe. </w:t>
      </w:r>
    </w:p>
    <w:p w14:paraId="7CC1A589" w14:textId="77777777" w:rsidR="005453C0" w:rsidRPr="00694148" w:rsidRDefault="005453C0" w:rsidP="005453C0">
      <w:pPr>
        <w:spacing w:after="160"/>
        <w:jc w:val="both"/>
        <w:rPr>
          <w:rFonts w:asciiTheme="majorHAnsi" w:eastAsia="Calibri" w:hAnsiTheme="majorHAnsi" w:cstheme="majorHAnsi"/>
        </w:rPr>
      </w:pPr>
      <w:r w:rsidRPr="00694148">
        <w:rPr>
          <w:rFonts w:asciiTheme="majorHAnsi" w:eastAsia="Calibri" w:hAnsiTheme="majorHAnsi" w:cstheme="majorHAnsi"/>
        </w:rPr>
        <w:t xml:space="preserve">Nese konkludohet se materialet e instaluara nuk jane te harmonizuar me materialet e miratuara, sipas Paramases, Pershkrimit Teknik dhe Projektit kryesor, organi mbikeqyres eshte i detyruar te informoje kontraktorin dhe FKEE ne te njejten kohe. </w:t>
      </w:r>
    </w:p>
    <w:p w14:paraId="2BF868DD" w14:textId="77777777" w:rsidR="005453C0" w:rsidRPr="00694148" w:rsidRDefault="005453C0" w:rsidP="005453C0">
      <w:pPr>
        <w:spacing w:after="160"/>
        <w:jc w:val="both"/>
        <w:rPr>
          <w:rFonts w:asciiTheme="majorHAnsi" w:eastAsia="Calibri" w:hAnsiTheme="majorHAnsi" w:cstheme="majorHAnsi"/>
        </w:rPr>
      </w:pPr>
      <w:r w:rsidRPr="00694148">
        <w:rPr>
          <w:rFonts w:asciiTheme="majorHAnsi" w:eastAsia="Calibri" w:hAnsiTheme="majorHAnsi" w:cstheme="majorHAnsi"/>
        </w:rPr>
        <w:lastRenderedPageBreak/>
        <w:t xml:space="preserve">Kontraktuesi ne kete rast eshte i detyruar te ndaloje instalimin e materialit te pa miratuar dhe te ri-kryeje proceduren per miratimin e materialit te ri, por vetem nese materiali I ofruar I ploteson karakteristikat e njejta ose me te mira se materiali tashme I miratura sipas Projektit Kryesor, Pershkrimit Teknik dhe Paramases. Perndryshe, do te refuzohet menjehere nga FKEE. </w:t>
      </w:r>
    </w:p>
    <w:p w14:paraId="73DBB5EE" w14:textId="77777777" w:rsidR="005453C0" w:rsidRPr="00694148" w:rsidRDefault="005453C0" w:rsidP="005453C0">
      <w:pPr>
        <w:jc w:val="both"/>
        <w:rPr>
          <w:rFonts w:asciiTheme="majorHAnsi" w:hAnsiTheme="majorHAnsi" w:cstheme="majorHAnsi"/>
        </w:rPr>
      </w:pPr>
      <w:r w:rsidRPr="00694148">
        <w:rPr>
          <w:rFonts w:asciiTheme="majorHAnsi" w:eastAsia="Calibri" w:hAnsiTheme="majorHAnsi" w:cstheme="majorHAnsi"/>
        </w:rPr>
        <w:t>Afati kohor per miratimin e ri te materialit nuk I jep te drejten kontraktorit te ndalet me aktivitetet e tjera ne terren ose te kerkoj nje zgjatje kohore te kryerjes se punimeve. Nese procesi I aprovimit eshte nje arsye per zgjatjen e afatit kohor per perfundimin e punimeve, ai do te konsiderohet i pabazuar dhe nje ndeshkim do te ndermerret per kontraktorin sipas kontrates</w:t>
      </w:r>
      <w:bookmarkEnd w:id="72"/>
      <w:bookmarkEnd w:id="73"/>
      <w:r w:rsidRPr="00694148">
        <w:rPr>
          <w:rFonts w:asciiTheme="majorHAnsi" w:hAnsiTheme="majorHAnsi" w:cstheme="majorHAnsi"/>
        </w:rPr>
        <w:t>.</w:t>
      </w:r>
    </w:p>
    <w:p w14:paraId="4EDF6EE2" w14:textId="77777777" w:rsidR="005453C0" w:rsidRPr="00694148" w:rsidRDefault="005453C0" w:rsidP="005453C0">
      <w:pPr>
        <w:jc w:val="both"/>
        <w:rPr>
          <w:rFonts w:asciiTheme="majorHAnsi" w:hAnsiTheme="majorHAnsi" w:cstheme="majorHAnsi"/>
        </w:rPr>
      </w:pPr>
    </w:p>
    <w:p w14:paraId="6CADC504" w14:textId="77777777" w:rsidR="005453C0" w:rsidRPr="00694148" w:rsidRDefault="005453C0" w:rsidP="005453C0">
      <w:pPr>
        <w:pStyle w:val="ListParagraph"/>
        <w:numPr>
          <w:ilvl w:val="0"/>
          <w:numId w:val="51"/>
        </w:numPr>
        <w:spacing w:line="276" w:lineRule="auto"/>
        <w:jc w:val="both"/>
        <w:rPr>
          <w:rFonts w:asciiTheme="majorHAnsi" w:hAnsiTheme="majorHAnsi" w:cstheme="majorHAnsi"/>
        </w:rPr>
      </w:pPr>
      <w:r w:rsidRPr="00694148">
        <w:rPr>
          <w:rFonts w:asciiTheme="majorHAnsi" w:hAnsiTheme="majorHAnsi" w:cstheme="majorHAnsi"/>
          <w:b/>
          <w:bCs/>
          <w:u w:val="single"/>
        </w:rPr>
        <w:t xml:space="preserve">Magazinimi </w:t>
      </w:r>
      <w:r w:rsidRPr="00694148">
        <w:rPr>
          <w:rFonts w:asciiTheme="majorHAnsi" w:hAnsiTheme="majorHAnsi" w:cstheme="majorHAnsi"/>
        </w:rPr>
        <w:t>- Te gjitha materialet dhe artikujt e prodhuar do te ruhen ne vend ne menyren e cila eshte e pranueshme nga Kompania Mbikeqyrese. Kontraktuesi duhet te mbroje me kujdes nga moti dhe parazitet te gjitha punet, materialet dhe artikujt e prodhuar.</w:t>
      </w:r>
    </w:p>
    <w:p w14:paraId="616C2063" w14:textId="77777777" w:rsidR="005453C0" w:rsidRPr="00694148" w:rsidRDefault="005453C0" w:rsidP="005453C0">
      <w:pPr>
        <w:pStyle w:val="ListParagraph"/>
        <w:numPr>
          <w:ilvl w:val="0"/>
          <w:numId w:val="51"/>
        </w:numPr>
        <w:spacing w:line="276" w:lineRule="auto"/>
        <w:jc w:val="both"/>
        <w:rPr>
          <w:rFonts w:asciiTheme="majorHAnsi" w:hAnsiTheme="majorHAnsi" w:cstheme="majorHAnsi"/>
        </w:rPr>
      </w:pPr>
      <w:r w:rsidRPr="00694148">
        <w:rPr>
          <w:rFonts w:asciiTheme="majorHAnsi" w:hAnsiTheme="majorHAnsi" w:cstheme="majorHAnsi"/>
          <w:b/>
          <w:bCs/>
          <w:u w:val="single"/>
        </w:rPr>
        <w:t>Certifikatat e testit</w:t>
      </w:r>
      <w:r w:rsidRPr="00694148">
        <w:rPr>
          <w:rFonts w:asciiTheme="majorHAnsi" w:hAnsiTheme="majorHAnsi" w:cstheme="majorHAnsi"/>
        </w:rPr>
        <w:t xml:space="preserve"> - Me udhezimin e Kompanise mbikeqyrese, kontraktuesi do t'i dorezoje atij te gjitha Certifikatat e testit nga furnizuesit/prodhuesit e materialeve dhe/ose artikujt e prodhuar per t'u perdorur per kontraten. Keto certifikata duhet te vertetojne se materialet dhe/ose artikujt e prodhuar ne fjale jane testuar ne perputhje me kerkesat e ketyre specifikimeve: te gjitha rezultatet e testit jane permbyllur me certifikatat e tilla. Kontraktuesi duhet te siguroje mjete te mjaftueshme per identifikimin e materialeve dhe/ose artikujve te prodhuar me certifikatat perkatese te dorezuar ne vend.</w:t>
      </w:r>
    </w:p>
    <w:p w14:paraId="0C237293" w14:textId="77777777" w:rsidR="005453C0" w:rsidRPr="00694148" w:rsidRDefault="005453C0" w:rsidP="005453C0">
      <w:pPr>
        <w:pStyle w:val="ListParagraph"/>
        <w:numPr>
          <w:ilvl w:val="0"/>
          <w:numId w:val="51"/>
        </w:numPr>
        <w:spacing w:line="276" w:lineRule="auto"/>
        <w:jc w:val="both"/>
        <w:rPr>
          <w:rFonts w:asciiTheme="majorHAnsi" w:hAnsiTheme="majorHAnsi" w:cstheme="majorHAnsi"/>
        </w:rPr>
      </w:pPr>
      <w:r w:rsidRPr="00694148">
        <w:rPr>
          <w:rFonts w:asciiTheme="majorHAnsi" w:hAnsiTheme="majorHAnsi" w:cstheme="majorHAnsi"/>
          <w:b/>
          <w:bCs/>
          <w:u w:val="single"/>
        </w:rPr>
        <w:t>Materialet me defekte</w:t>
      </w:r>
      <w:r w:rsidRPr="00694148">
        <w:rPr>
          <w:rFonts w:asciiTheme="majorHAnsi" w:hAnsiTheme="majorHAnsi" w:cstheme="majorHAnsi"/>
          <w:u w:val="single"/>
        </w:rPr>
        <w:t xml:space="preserve"> - </w:t>
      </w:r>
      <w:r w:rsidRPr="00694148">
        <w:rPr>
          <w:rFonts w:asciiTheme="majorHAnsi" w:hAnsiTheme="majorHAnsi" w:cstheme="majorHAnsi"/>
        </w:rPr>
        <w:t>Materialet qe nuk perputhen me kerkesat e kontrates do te refuzohen qofte te prodhuara ne vend ose jashte vendit. Duhet te largohen nga lokacioni perveçse lejohet ndryshe nga Kompania Mbikeqyrese. Edhe pas korrigjimit te defekteve, asnje prej materialit te refuzuar nuk do te perdoret ne pune pa miratimin me shkrim nga Kompania. Ne rast se Kontraktuesi deshton ne plotesimin e menjehershem te urdhereses se dhene nga Kompania ne kete pike, Kompania do te kete autoritet per te shkaktuar largimin dhe zevendesimin e materialit te refuzuar dhe te zbrese koston e saj nga shuma e parave per shkak te Kontraktuesit</w:t>
      </w:r>
      <w:r w:rsidRPr="00694148">
        <w:rPr>
          <w:rFonts w:asciiTheme="majorHAnsi" w:eastAsia="Calibri" w:hAnsiTheme="majorHAnsi" w:cstheme="majorHAnsi"/>
        </w:rPr>
        <w:t>.</w:t>
      </w:r>
    </w:p>
    <w:p w14:paraId="46EF2780" w14:textId="77777777" w:rsidR="005453C0" w:rsidRPr="00694148" w:rsidRDefault="005453C0" w:rsidP="005453C0">
      <w:pPr>
        <w:jc w:val="both"/>
        <w:rPr>
          <w:rFonts w:asciiTheme="majorHAnsi" w:hAnsiTheme="majorHAnsi" w:cstheme="majorHAnsi"/>
        </w:rPr>
      </w:pPr>
    </w:p>
    <w:p w14:paraId="5FCB38E2" w14:textId="77777777" w:rsidR="005453C0" w:rsidRPr="00694148" w:rsidRDefault="005453C0" w:rsidP="005453C0">
      <w:pPr>
        <w:pStyle w:val="ListParagraph"/>
        <w:numPr>
          <w:ilvl w:val="0"/>
          <w:numId w:val="51"/>
        </w:numPr>
        <w:rPr>
          <w:rFonts w:asciiTheme="majorHAnsi" w:hAnsiTheme="majorHAnsi" w:cstheme="majorHAnsi"/>
          <w:b/>
          <w:bCs/>
        </w:rPr>
      </w:pPr>
      <w:bookmarkStart w:id="74" w:name="_Toc148083857"/>
      <w:r w:rsidRPr="00694148">
        <w:rPr>
          <w:rFonts w:asciiTheme="majorHAnsi" w:hAnsiTheme="majorHAnsi" w:cstheme="majorHAnsi"/>
          <w:b/>
          <w:bCs/>
        </w:rPr>
        <w:t>Karakteristikat percaktuese per tregun</w:t>
      </w:r>
      <w:bookmarkEnd w:id="74"/>
    </w:p>
    <w:p w14:paraId="125218B6" w14:textId="77777777" w:rsidR="005453C0" w:rsidRPr="00694148" w:rsidRDefault="005453C0" w:rsidP="005453C0">
      <w:pPr>
        <w:ind w:left="720"/>
        <w:jc w:val="both"/>
        <w:rPr>
          <w:rFonts w:asciiTheme="majorHAnsi" w:hAnsiTheme="majorHAnsi" w:cstheme="majorHAnsi"/>
        </w:rPr>
      </w:pPr>
      <w:bookmarkStart w:id="75" w:name="_heading=h.4k668n3" w:colFirst="0" w:colLast="0"/>
      <w:bookmarkEnd w:id="75"/>
      <w:r w:rsidRPr="00694148">
        <w:rPr>
          <w:rFonts w:asciiTheme="majorHAnsi" w:hAnsiTheme="majorHAnsi" w:cstheme="majorHAnsi"/>
        </w:rPr>
        <w:t>Me qellim te krijimit te lehtesive ne percaktimin e kontrates, artikuj apo materialeve te caktuara qe do te perfshihen ne pune duhet  t’ju percaktohen karakteristikat e produktit.</w:t>
      </w:r>
    </w:p>
    <w:p w14:paraId="728AB317" w14:textId="77777777" w:rsidR="005453C0" w:rsidRPr="00694148" w:rsidRDefault="005453C0" w:rsidP="005453C0">
      <w:pPr>
        <w:ind w:left="709"/>
        <w:rPr>
          <w:rFonts w:asciiTheme="majorHAnsi" w:hAnsiTheme="majorHAnsi" w:cstheme="majorHAnsi"/>
        </w:rPr>
      </w:pPr>
      <w:bookmarkStart w:id="76" w:name="_Hlk82161046"/>
      <w:r w:rsidRPr="00694148">
        <w:rPr>
          <w:rFonts w:asciiTheme="majorHAnsi" w:hAnsiTheme="majorHAnsi" w:cstheme="majorHAnsi"/>
        </w:rPr>
        <w:t>Përdorimi i artikullit alternativ ose materialit i cili është i cilësisë së njëjtë ose më të mirë dhe me karakteristikat e kërkuara për qëllimin e synuar do të lejohet në përputhje me kërkesat e mëposhtme:</w:t>
      </w:r>
    </w:p>
    <w:p w14:paraId="4E05634E" w14:textId="77777777" w:rsidR="005453C0" w:rsidRPr="00694148" w:rsidRDefault="005453C0" w:rsidP="005453C0">
      <w:pPr>
        <w:pStyle w:val="ListParagraph"/>
        <w:numPr>
          <w:ilvl w:val="0"/>
          <w:numId w:val="24"/>
        </w:numPr>
        <w:ind w:left="709" w:hanging="360"/>
        <w:jc w:val="both"/>
        <w:rPr>
          <w:rFonts w:asciiTheme="majorHAnsi" w:hAnsiTheme="majorHAnsi" w:cstheme="majorHAnsi"/>
        </w:rPr>
      </w:pPr>
      <w:r w:rsidRPr="00694148">
        <w:rPr>
          <w:rFonts w:asciiTheme="majorHAnsi" w:hAnsiTheme="majorHAnsi" w:cstheme="majorHAnsi"/>
        </w:rPr>
        <w:t xml:space="preserve">Prova e cilesise se produktit duhet te dorezohet nga Kontraktuesi. </w:t>
      </w:r>
      <w:bookmarkStart w:id="77" w:name="_Hlk82159806"/>
      <w:r w:rsidRPr="00694148">
        <w:rPr>
          <w:rFonts w:asciiTheme="majorHAnsi" w:hAnsiTheme="majorHAnsi" w:cstheme="majorHAnsi"/>
        </w:rPr>
        <w:t xml:space="preserve">Kontraktuesi siguron te gjithe </w:t>
      </w:r>
      <w:bookmarkEnd w:id="77"/>
      <w:r w:rsidRPr="00694148">
        <w:rPr>
          <w:rFonts w:asciiTheme="majorHAnsi" w:hAnsiTheme="majorHAnsi" w:cstheme="majorHAnsi"/>
        </w:rPr>
        <w:t>informacionin e nevojshem qe kerkohet nga Kompania mbikeqyrese dhe FKEE, qe te jete ne perputhje me Pershkrimin Teknik dhe Paramase. Menaxheri i Kontrates nga FKEE jep vendimin final duke u bazuar ne Pershkrimin Teknik, Paramase dhe DWG. Mbikeqyresi mund te kontrolloje dhe verifikoje cilesine, ndersa miratimi behet nga FKEE</w:t>
      </w:r>
      <w:bookmarkEnd w:id="76"/>
      <w:r w:rsidRPr="00694148">
        <w:rPr>
          <w:rFonts w:asciiTheme="majorHAnsi" w:hAnsiTheme="majorHAnsi" w:cstheme="majorHAnsi"/>
        </w:rPr>
        <w:t>.</w:t>
      </w:r>
    </w:p>
    <w:p w14:paraId="3FBF7B2E" w14:textId="77777777" w:rsidR="005453C0" w:rsidRPr="00694148" w:rsidRDefault="005453C0" w:rsidP="005453C0">
      <w:pPr>
        <w:ind w:left="709" w:hanging="283"/>
        <w:jc w:val="both"/>
        <w:rPr>
          <w:rFonts w:asciiTheme="majorHAnsi" w:hAnsiTheme="majorHAnsi" w:cstheme="majorHAnsi"/>
        </w:rPr>
      </w:pPr>
    </w:p>
    <w:p w14:paraId="2FE5775E" w14:textId="77777777" w:rsidR="005453C0" w:rsidRPr="00694148" w:rsidRDefault="005453C0" w:rsidP="005453C0">
      <w:pPr>
        <w:pStyle w:val="ListParagraph"/>
        <w:numPr>
          <w:ilvl w:val="0"/>
          <w:numId w:val="3"/>
        </w:numPr>
        <w:spacing w:line="276" w:lineRule="auto"/>
        <w:ind w:left="709" w:hanging="283"/>
        <w:jc w:val="both"/>
        <w:rPr>
          <w:rFonts w:asciiTheme="majorHAnsi" w:hAnsiTheme="majorHAnsi" w:cstheme="majorHAnsi"/>
        </w:rPr>
      </w:pPr>
      <w:r w:rsidRPr="00694148">
        <w:rPr>
          <w:rFonts w:asciiTheme="majorHAnsi" w:hAnsiTheme="majorHAnsi" w:cstheme="majorHAnsi"/>
        </w:rPr>
        <w:t>Sa here qe specifikimet lejojne zevendesimin e nje materiali/artikulli te ngjashem ose ekuivalent, nuk do te miratohet asnje test apo veprim qe nderlidhet me miratimin e materialit zevendesues perderisa kerkesa per zevendesim e shoqeruar me te dhena te plota per sa I perket ndjeshmerise se materialit ose artikullit te propozuar te behet me shkrim nga Kontraktuesi. Kerkesa e tille do te behet paraprakisht per te lejuar miratimin por pa shkaktuar vonesa ne pune.</w:t>
      </w:r>
    </w:p>
    <w:p w14:paraId="11211AF5" w14:textId="77777777" w:rsidR="005453C0" w:rsidRPr="00694148" w:rsidRDefault="005453C0" w:rsidP="005453C0">
      <w:pPr>
        <w:pStyle w:val="Heading2"/>
        <w:rPr>
          <w:rFonts w:asciiTheme="majorHAnsi" w:hAnsiTheme="majorHAnsi" w:cstheme="majorHAnsi"/>
        </w:rPr>
      </w:pPr>
      <w:bookmarkStart w:id="78" w:name="_Toc160810404"/>
      <w:bookmarkStart w:id="79" w:name="_Toc165039729"/>
      <w:bookmarkEnd w:id="65"/>
      <w:r w:rsidRPr="00694148">
        <w:rPr>
          <w:rFonts w:asciiTheme="majorHAnsi" w:hAnsiTheme="majorHAnsi" w:cstheme="majorHAnsi"/>
        </w:rPr>
        <w:t>1.1.4 Inspektimi i punishtes</w:t>
      </w:r>
      <w:bookmarkEnd w:id="78"/>
      <w:bookmarkEnd w:id="79"/>
    </w:p>
    <w:p w14:paraId="3E13D942" w14:textId="77777777" w:rsidR="005453C0" w:rsidRPr="00694148" w:rsidRDefault="005453C0" w:rsidP="005453C0">
      <w:pPr>
        <w:jc w:val="both"/>
        <w:rPr>
          <w:rFonts w:asciiTheme="majorHAnsi" w:hAnsiTheme="majorHAnsi" w:cstheme="majorHAnsi"/>
        </w:rPr>
      </w:pPr>
      <w:bookmarkStart w:id="80" w:name="_Hlk150158051"/>
      <w:r w:rsidRPr="00694148">
        <w:rPr>
          <w:rFonts w:asciiTheme="majorHAnsi" w:hAnsiTheme="majorHAnsi" w:cstheme="majorHAnsi"/>
        </w:rPr>
        <w:t>Inspektimi i punishtes dhe punëve  nga kompania e licencuar për siguri dhe shëndetin në punë (skelet dhe të tjera). Kompania duhet të ofroj inspektim të rregulltë për sigurinë në punë dhe të lëshoj raporte periodike për sigurinë në punët ndërtimore sipas kërkesës së kompanisë mbikëqyrëse.</w:t>
      </w:r>
    </w:p>
    <w:bookmarkEnd w:id="80"/>
    <w:p w14:paraId="1A8291EB" w14:textId="77777777" w:rsidR="005453C0" w:rsidRPr="00694148" w:rsidRDefault="005453C0" w:rsidP="005453C0">
      <w:pPr>
        <w:jc w:val="both"/>
        <w:rPr>
          <w:rFonts w:asciiTheme="majorHAnsi" w:hAnsiTheme="majorHAnsi" w:cstheme="majorHAnsi"/>
        </w:rPr>
      </w:pPr>
    </w:p>
    <w:p w14:paraId="1E24AF27" w14:textId="77777777" w:rsidR="005453C0" w:rsidRPr="00694148" w:rsidRDefault="005453C0" w:rsidP="005453C0">
      <w:pPr>
        <w:jc w:val="both"/>
        <w:rPr>
          <w:rFonts w:asciiTheme="majorHAnsi" w:hAnsiTheme="majorHAnsi" w:cstheme="majorHAnsi"/>
        </w:rPr>
      </w:pPr>
    </w:p>
    <w:p w14:paraId="0060294A" w14:textId="77777777" w:rsidR="005453C0" w:rsidRPr="00694148" w:rsidRDefault="005453C0" w:rsidP="005453C0">
      <w:pPr>
        <w:pStyle w:val="Heading1"/>
        <w:numPr>
          <w:ilvl w:val="0"/>
          <w:numId w:val="0"/>
        </w:numPr>
        <w:ind w:left="1980"/>
        <w:rPr>
          <w:rFonts w:asciiTheme="majorHAnsi" w:hAnsiTheme="majorHAnsi" w:cstheme="majorHAnsi"/>
        </w:rPr>
      </w:pPr>
      <w:bookmarkStart w:id="81" w:name="_Toc160810405"/>
      <w:bookmarkStart w:id="82" w:name="_Toc165039730"/>
      <w:r w:rsidRPr="00694148">
        <w:rPr>
          <w:rFonts w:asciiTheme="majorHAnsi" w:hAnsiTheme="majorHAnsi" w:cstheme="majorHAnsi"/>
        </w:rPr>
        <w:t>1.2 Punet e Demolimit</w:t>
      </w:r>
      <w:bookmarkEnd w:id="81"/>
      <w:bookmarkEnd w:id="82"/>
    </w:p>
    <w:p w14:paraId="041C9F41" w14:textId="77777777" w:rsidR="005453C0" w:rsidRPr="00694148" w:rsidRDefault="005453C0" w:rsidP="005453C0">
      <w:pPr>
        <w:rPr>
          <w:rFonts w:asciiTheme="majorHAnsi" w:hAnsiTheme="majorHAnsi" w:cstheme="majorHAnsi"/>
          <w:b/>
          <w:bCs/>
        </w:rPr>
      </w:pPr>
      <w:r w:rsidRPr="00694148">
        <w:rPr>
          <w:rFonts w:asciiTheme="majorHAnsi" w:hAnsiTheme="majorHAnsi" w:cstheme="majorHAnsi"/>
          <w:b/>
          <w:bCs/>
        </w:rPr>
        <w:t>Demolimi i materialeve te ndryshme dhe instalimeve</w:t>
      </w:r>
    </w:p>
    <w:p w14:paraId="591629E6" w14:textId="77777777" w:rsidR="005453C0" w:rsidRPr="00694148" w:rsidRDefault="005453C0" w:rsidP="005453C0">
      <w:pPr>
        <w:rPr>
          <w:rFonts w:asciiTheme="majorHAnsi" w:hAnsiTheme="majorHAnsi" w:cstheme="majorHAnsi"/>
          <w:b/>
          <w:bCs/>
        </w:rPr>
      </w:pPr>
    </w:p>
    <w:p w14:paraId="425247FD" w14:textId="77777777" w:rsidR="005453C0" w:rsidRPr="00694148" w:rsidRDefault="005453C0" w:rsidP="005453C0">
      <w:pPr>
        <w:jc w:val="both"/>
        <w:rPr>
          <w:rFonts w:asciiTheme="majorHAnsi" w:hAnsiTheme="majorHAnsi" w:cstheme="majorHAnsi"/>
        </w:rPr>
      </w:pPr>
      <w:bookmarkStart w:id="83" w:name="_heading=h.3ygebqi" w:colFirst="0" w:colLast="0"/>
      <w:bookmarkStart w:id="84" w:name="_Hlk149049392"/>
      <w:bookmarkStart w:id="85" w:name="_Hlk149051741"/>
      <w:bookmarkEnd w:id="83"/>
      <w:r w:rsidRPr="00694148">
        <w:rPr>
          <w:rFonts w:asciiTheme="majorHAnsi" w:hAnsiTheme="majorHAnsi" w:cstheme="majorHAnsi"/>
        </w:rPr>
        <w:t>Demolimi i materialeve dhe llojeve te strukturave te ndryshme, instalimeve elektrike dhe mekanike me metodat e pershtateshme dhe miqesore ndaj mjedisit, si dhe transportimi i materialeve te demoluara dhe materialeve te rrezikeshme dhe deponimi ne menyre te duhur ne magazina/deponi te percaktuara nga autoritetet qeveritare, eshte pjese e kontrates dhe jane te specifikuara ne kushte te vecanta te cdo mase te ndertimit:</w:t>
      </w:r>
    </w:p>
    <w:p w14:paraId="69A08A07" w14:textId="77777777" w:rsidR="005453C0" w:rsidRPr="00694148" w:rsidRDefault="005453C0" w:rsidP="005453C0">
      <w:pPr>
        <w:jc w:val="both"/>
        <w:rPr>
          <w:rFonts w:asciiTheme="majorHAnsi" w:hAnsiTheme="majorHAnsi" w:cstheme="majorHAnsi"/>
        </w:rPr>
      </w:pPr>
      <w:r w:rsidRPr="00694148">
        <w:rPr>
          <w:rFonts w:asciiTheme="majorHAnsi" w:hAnsiTheme="majorHAnsi" w:cstheme="majorHAnsi"/>
        </w:rPr>
        <w:t xml:space="preserve">Vemendje e vecant duhet te i kushtohet masave per mbrojtjen e mjedisit, shendetit dhe sigurise gjate demolimit dhe largimit te materialeve me permbajtje te azbestit dhe demolimit te llampave kompakte fluorescente (CFL), duhet te realizohet ne baze te kerkesave legjislative dhe KMMS. Ne raste te veçanta materialet e demoluara do te ruhen per riperdorim te pjeseve egzistuese. </w:t>
      </w:r>
    </w:p>
    <w:p w14:paraId="4EDC1592" w14:textId="77777777" w:rsidR="005453C0" w:rsidRPr="00694148" w:rsidRDefault="005453C0" w:rsidP="005453C0">
      <w:pPr>
        <w:jc w:val="both"/>
        <w:rPr>
          <w:rFonts w:asciiTheme="majorHAnsi" w:hAnsiTheme="majorHAnsi" w:cstheme="majorHAnsi"/>
        </w:rPr>
      </w:pPr>
      <w:r w:rsidRPr="00694148">
        <w:rPr>
          <w:rFonts w:asciiTheme="majorHAnsi" w:hAnsiTheme="majorHAnsi" w:cstheme="majorHAnsi"/>
        </w:rPr>
        <w:t>Pronesia: Pronesia e materialeve nga rrenimi eshte e pershkruar ne tabelen e Klasave te materialeve nga rrenimi</w:t>
      </w:r>
      <w:bookmarkEnd w:id="84"/>
      <w:r w:rsidRPr="00694148">
        <w:rPr>
          <w:rFonts w:asciiTheme="majorHAnsi" w:hAnsiTheme="majorHAnsi" w:cstheme="majorHAnsi"/>
        </w:rPr>
        <w:t>.</w:t>
      </w:r>
    </w:p>
    <w:bookmarkEnd w:id="85"/>
    <w:p w14:paraId="6C345282" w14:textId="77777777" w:rsidR="005453C0" w:rsidRPr="00694148" w:rsidRDefault="005453C0" w:rsidP="005453C0">
      <w:pPr>
        <w:spacing w:line="240" w:lineRule="auto"/>
        <w:rPr>
          <w:rFonts w:asciiTheme="majorHAnsi" w:hAnsiTheme="majorHAnsi" w:cstheme="majorHAnsi"/>
        </w:rPr>
      </w:pPr>
    </w:p>
    <w:tbl>
      <w:tblPr>
        <w:tblStyle w:val="11"/>
        <w:tblW w:w="7375" w:type="dxa"/>
        <w:jc w:val="cente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ayout w:type="fixed"/>
        <w:tblLook w:val="0400" w:firstRow="0" w:lastRow="0" w:firstColumn="0" w:lastColumn="0" w:noHBand="0" w:noVBand="1"/>
      </w:tblPr>
      <w:tblGrid>
        <w:gridCol w:w="3685"/>
        <w:gridCol w:w="3690"/>
      </w:tblGrid>
      <w:tr w:rsidR="005453C0" w:rsidRPr="00694148" w14:paraId="052D8586" w14:textId="77777777" w:rsidTr="00100B8E">
        <w:trPr>
          <w:trHeight w:val="227"/>
          <w:jc w:val="center"/>
        </w:trPr>
        <w:tc>
          <w:tcPr>
            <w:tcW w:w="3685"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2E4E4894" w14:textId="77777777" w:rsidR="005453C0" w:rsidRPr="00694148" w:rsidRDefault="005453C0" w:rsidP="00100B8E">
            <w:pPr>
              <w:rPr>
                <w:rFonts w:asciiTheme="majorHAnsi" w:eastAsia="Calibri" w:hAnsiTheme="majorHAnsi" w:cstheme="majorHAnsi"/>
                <w:sz w:val="20"/>
                <w:szCs w:val="20"/>
              </w:rPr>
            </w:pPr>
            <w:r w:rsidRPr="00694148">
              <w:rPr>
                <w:rFonts w:asciiTheme="majorHAnsi" w:hAnsiTheme="majorHAnsi" w:cstheme="majorHAnsi"/>
                <w:sz w:val="20"/>
                <w:szCs w:val="20"/>
              </w:rPr>
              <w:t xml:space="preserve">Klasa e materialit </w:t>
            </w:r>
          </w:p>
        </w:tc>
        <w:tc>
          <w:tcPr>
            <w:tcW w:w="3690"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0C431948" w14:textId="77777777" w:rsidR="005453C0" w:rsidRPr="00694148" w:rsidRDefault="005453C0" w:rsidP="00100B8E">
            <w:pPr>
              <w:rPr>
                <w:rFonts w:asciiTheme="majorHAnsi" w:eastAsia="Calibri" w:hAnsiTheme="majorHAnsi" w:cstheme="majorHAnsi"/>
                <w:sz w:val="20"/>
                <w:szCs w:val="20"/>
              </w:rPr>
            </w:pPr>
            <w:r w:rsidRPr="00694148">
              <w:rPr>
                <w:rFonts w:asciiTheme="majorHAnsi" w:hAnsiTheme="majorHAnsi" w:cstheme="majorHAnsi"/>
                <w:sz w:val="20"/>
                <w:szCs w:val="20"/>
              </w:rPr>
              <w:t>Pronesia</w:t>
            </w:r>
          </w:p>
        </w:tc>
      </w:tr>
      <w:tr w:rsidR="005453C0" w:rsidRPr="00694148" w14:paraId="3CFAD548" w14:textId="77777777" w:rsidTr="00100B8E">
        <w:trPr>
          <w:trHeight w:val="227"/>
          <w:jc w:val="center"/>
        </w:trPr>
        <w:tc>
          <w:tcPr>
            <w:tcW w:w="3685"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3E681928" w14:textId="77777777" w:rsidR="005453C0" w:rsidRPr="00694148" w:rsidRDefault="005453C0" w:rsidP="00100B8E">
            <w:pPr>
              <w:rPr>
                <w:rFonts w:asciiTheme="majorHAnsi" w:eastAsia="Calibri" w:hAnsiTheme="majorHAnsi" w:cstheme="majorHAnsi"/>
                <w:sz w:val="20"/>
                <w:szCs w:val="20"/>
              </w:rPr>
            </w:pPr>
            <w:r w:rsidRPr="00694148">
              <w:rPr>
                <w:rFonts w:asciiTheme="majorHAnsi" w:hAnsiTheme="majorHAnsi" w:cstheme="majorHAnsi"/>
                <w:sz w:val="20"/>
                <w:szCs w:val="20"/>
              </w:rPr>
              <w:t>Rrenuar ( demoluar) per ri-perdorim</w:t>
            </w:r>
          </w:p>
        </w:tc>
        <w:tc>
          <w:tcPr>
            <w:tcW w:w="3690"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3A99E534" w14:textId="77777777" w:rsidR="005453C0" w:rsidRPr="00694148" w:rsidRDefault="005453C0" w:rsidP="00100B8E">
            <w:pPr>
              <w:rPr>
                <w:rFonts w:asciiTheme="majorHAnsi" w:eastAsia="Calibri" w:hAnsiTheme="majorHAnsi" w:cstheme="majorHAnsi"/>
                <w:sz w:val="20"/>
                <w:szCs w:val="20"/>
              </w:rPr>
            </w:pPr>
            <w:r w:rsidRPr="00694148">
              <w:rPr>
                <w:rFonts w:asciiTheme="majorHAnsi" w:hAnsiTheme="majorHAnsi" w:cstheme="majorHAnsi"/>
                <w:sz w:val="20"/>
                <w:szCs w:val="20"/>
              </w:rPr>
              <w:t xml:space="preserve">Perfituesi / Zoteruesi </w:t>
            </w:r>
          </w:p>
        </w:tc>
      </w:tr>
      <w:tr w:rsidR="005453C0" w:rsidRPr="00694148" w14:paraId="57649F1C" w14:textId="77777777" w:rsidTr="00100B8E">
        <w:trPr>
          <w:trHeight w:val="227"/>
          <w:jc w:val="center"/>
        </w:trPr>
        <w:tc>
          <w:tcPr>
            <w:tcW w:w="3685"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7DD4F961" w14:textId="77777777" w:rsidR="005453C0" w:rsidRPr="00694148" w:rsidRDefault="005453C0" w:rsidP="00100B8E">
            <w:pPr>
              <w:rPr>
                <w:rFonts w:asciiTheme="majorHAnsi" w:eastAsia="Calibri" w:hAnsiTheme="majorHAnsi" w:cstheme="majorHAnsi"/>
                <w:sz w:val="20"/>
                <w:szCs w:val="20"/>
              </w:rPr>
            </w:pPr>
            <w:r w:rsidRPr="00694148">
              <w:rPr>
                <w:rFonts w:asciiTheme="majorHAnsi" w:hAnsiTheme="majorHAnsi" w:cstheme="majorHAnsi"/>
                <w:sz w:val="20"/>
                <w:szCs w:val="20"/>
              </w:rPr>
              <w:t>Rrenuar per t’u hedhur (flakur)</w:t>
            </w:r>
          </w:p>
        </w:tc>
        <w:tc>
          <w:tcPr>
            <w:tcW w:w="3690"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6E6FF05A" w14:textId="77777777" w:rsidR="005453C0" w:rsidRPr="00694148" w:rsidRDefault="005453C0" w:rsidP="00100B8E">
            <w:pPr>
              <w:rPr>
                <w:rFonts w:asciiTheme="majorHAnsi" w:eastAsia="Calibri" w:hAnsiTheme="majorHAnsi" w:cstheme="majorHAnsi"/>
                <w:sz w:val="20"/>
                <w:szCs w:val="20"/>
              </w:rPr>
            </w:pPr>
            <w:r w:rsidRPr="00694148">
              <w:rPr>
                <w:rFonts w:asciiTheme="majorHAnsi" w:hAnsiTheme="majorHAnsi" w:cstheme="majorHAnsi"/>
                <w:sz w:val="20"/>
                <w:szCs w:val="20"/>
              </w:rPr>
              <w:t>Kontraktuesi (OE) / Zoteruesi</w:t>
            </w:r>
          </w:p>
        </w:tc>
      </w:tr>
      <w:tr w:rsidR="005453C0" w:rsidRPr="00694148" w14:paraId="0B3710AD" w14:textId="77777777" w:rsidTr="00100B8E">
        <w:trPr>
          <w:trHeight w:val="227"/>
          <w:jc w:val="center"/>
        </w:trPr>
        <w:tc>
          <w:tcPr>
            <w:tcW w:w="3685"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4A38DD19" w14:textId="77777777" w:rsidR="005453C0" w:rsidRPr="00694148" w:rsidRDefault="005453C0" w:rsidP="00100B8E">
            <w:pPr>
              <w:rPr>
                <w:rFonts w:asciiTheme="majorHAnsi" w:eastAsia="Calibri" w:hAnsiTheme="majorHAnsi" w:cstheme="majorHAnsi"/>
                <w:sz w:val="20"/>
                <w:szCs w:val="20"/>
              </w:rPr>
            </w:pPr>
            <w:r w:rsidRPr="00694148">
              <w:rPr>
                <w:rFonts w:asciiTheme="majorHAnsi" w:hAnsiTheme="majorHAnsi" w:cstheme="majorHAnsi"/>
                <w:sz w:val="20"/>
                <w:szCs w:val="20"/>
              </w:rPr>
              <w:t xml:space="preserve">Rrenuar per t’u larguar </w:t>
            </w:r>
          </w:p>
        </w:tc>
        <w:tc>
          <w:tcPr>
            <w:tcW w:w="3690"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0286DF74" w14:textId="77777777" w:rsidR="005453C0" w:rsidRPr="00694148" w:rsidRDefault="005453C0" w:rsidP="00100B8E">
            <w:pPr>
              <w:rPr>
                <w:rFonts w:asciiTheme="majorHAnsi" w:eastAsia="Calibri" w:hAnsiTheme="majorHAnsi" w:cstheme="majorHAnsi"/>
                <w:sz w:val="20"/>
                <w:szCs w:val="20"/>
              </w:rPr>
            </w:pPr>
            <w:r w:rsidRPr="00694148">
              <w:rPr>
                <w:rFonts w:asciiTheme="majorHAnsi" w:hAnsiTheme="majorHAnsi" w:cstheme="majorHAnsi"/>
                <w:sz w:val="20"/>
                <w:szCs w:val="20"/>
              </w:rPr>
              <w:t>Kontraktuesi (OE)</w:t>
            </w:r>
          </w:p>
        </w:tc>
      </w:tr>
      <w:tr w:rsidR="005453C0" w:rsidRPr="00694148" w14:paraId="718F0D7A" w14:textId="77777777" w:rsidTr="00100B8E">
        <w:trPr>
          <w:trHeight w:val="227"/>
          <w:jc w:val="center"/>
        </w:trPr>
        <w:tc>
          <w:tcPr>
            <w:tcW w:w="3685"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5A8784C8" w14:textId="77777777" w:rsidR="005453C0" w:rsidRPr="00694148" w:rsidRDefault="005453C0" w:rsidP="00100B8E">
            <w:pPr>
              <w:rPr>
                <w:rFonts w:asciiTheme="majorHAnsi" w:eastAsia="Calibri" w:hAnsiTheme="majorHAnsi" w:cstheme="majorHAnsi"/>
                <w:sz w:val="20"/>
                <w:szCs w:val="20"/>
              </w:rPr>
            </w:pPr>
            <w:r w:rsidRPr="00694148">
              <w:rPr>
                <w:rFonts w:asciiTheme="majorHAnsi" w:hAnsiTheme="majorHAnsi" w:cstheme="majorHAnsi"/>
                <w:sz w:val="20"/>
                <w:szCs w:val="20"/>
              </w:rPr>
              <w:t>Mbeturinat e rrezikshme</w:t>
            </w:r>
          </w:p>
        </w:tc>
        <w:tc>
          <w:tcPr>
            <w:tcW w:w="3690"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1BFDC584" w14:textId="77777777" w:rsidR="005453C0" w:rsidRPr="00694148" w:rsidRDefault="005453C0" w:rsidP="00100B8E">
            <w:pPr>
              <w:keepNext/>
              <w:rPr>
                <w:rFonts w:asciiTheme="majorHAnsi" w:eastAsia="Calibri" w:hAnsiTheme="majorHAnsi" w:cstheme="majorHAnsi"/>
                <w:sz w:val="20"/>
                <w:szCs w:val="20"/>
              </w:rPr>
            </w:pPr>
            <w:r w:rsidRPr="00694148">
              <w:rPr>
                <w:rFonts w:asciiTheme="majorHAnsi" w:hAnsiTheme="majorHAnsi" w:cstheme="majorHAnsi"/>
                <w:sz w:val="20"/>
                <w:szCs w:val="20"/>
              </w:rPr>
              <w:t>Deponi te licencuara per kete qellim</w:t>
            </w:r>
          </w:p>
        </w:tc>
      </w:tr>
    </w:tbl>
    <w:p w14:paraId="1804E7D3" w14:textId="54176669" w:rsidR="005453C0" w:rsidRPr="00694148" w:rsidRDefault="005453C0" w:rsidP="005453C0">
      <w:pPr>
        <w:pStyle w:val="Caption"/>
        <w:jc w:val="center"/>
        <w:rPr>
          <w:rFonts w:asciiTheme="majorHAnsi" w:hAnsiTheme="majorHAnsi" w:cstheme="majorHAnsi"/>
          <w:color w:val="auto"/>
        </w:rPr>
      </w:pPr>
      <w:bookmarkStart w:id="86" w:name="_heading=h.2dlolyb" w:colFirst="0" w:colLast="0"/>
      <w:bookmarkStart w:id="87" w:name="_Toc160804772"/>
      <w:bookmarkStart w:id="88" w:name="_Toc164846755"/>
      <w:bookmarkEnd w:id="86"/>
      <w:r w:rsidRPr="00694148">
        <w:rPr>
          <w:rFonts w:asciiTheme="majorHAnsi" w:hAnsiTheme="majorHAnsi" w:cstheme="majorHAnsi"/>
          <w:color w:val="auto"/>
        </w:rPr>
        <w:t xml:space="preserve">Tabela  </w:t>
      </w:r>
      <w:r w:rsidRPr="00694148">
        <w:rPr>
          <w:rFonts w:asciiTheme="majorHAnsi" w:hAnsiTheme="majorHAnsi" w:cstheme="majorHAnsi"/>
          <w:color w:val="auto"/>
        </w:rPr>
        <w:fldChar w:fldCharType="begin"/>
      </w:r>
      <w:r w:rsidRPr="00694148">
        <w:rPr>
          <w:rFonts w:asciiTheme="majorHAnsi" w:hAnsiTheme="majorHAnsi" w:cstheme="majorHAnsi"/>
          <w:color w:val="auto"/>
        </w:rPr>
        <w:instrText xml:space="preserve"> SEQ Tabela_ \* ARABIC </w:instrText>
      </w:r>
      <w:r w:rsidRPr="00694148">
        <w:rPr>
          <w:rFonts w:asciiTheme="majorHAnsi" w:hAnsiTheme="majorHAnsi" w:cstheme="majorHAnsi"/>
          <w:color w:val="auto"/>
        </w:rPr>
        <w:fldChar w:fldCharType="separate"/>
      </w:r>
      <w:r w:rsidR="002A273D">
        <w:rPr>
          <w:rFonts w:asciiTheme="majorHAnsi" w:hAnsiTheme="majorHAnsi" w:cstheme="majorHAnsi"/>
          <w:noProof/>
          <w:color w:val="auto"/>
        </w:rPr>
        <w:t>5</w:t>
      </w:r>
      <w:r w:rsidRPr="00694148">
        <w:rPr>
          <w:rFonts w:asciiTheme="majorHAnsi" w:hAnsiTheme="majorHAnsi" w:cstheme="majorHAnsi"/>
          <w:color w:val="auto"/>
        </w:rPr>
        <w:fldChar w:fldCharType="end"/>
      </w:r>
      <w:r w:rsidRPr="00694148">
        <w:rPr>
          <w:rFonts w:asciiTheme="majorHAnsi" w:hAnsiTheme="majorHAnsi" w:cstheme="majorHAnsi"/>
          <w:color w:val="auto"/>
        </w:rPr>
        <w:t xml:space="preserve"> – Klasat e materialeve te demoluara</w:t>
      </w:r>
      <w:bookmarkEnd w:id="87"/>
      <w:bookmarkEnd w:id="88"/>
    </w:p>
    <w:p w14:paraId="0F3E4FB7" w14:textId="77777777" w:rsidR="005453C0" w:rsidRPr="00694148" w:rsidRDefault="005453C0" w:rsidP="005453C0">
      <w:pPr>
        <w:rPr>
          <w:rFonts w:asciiTheme="majorHAnsi" w:eastAsia="Calibri" w:hAnsiTheme="majorHAnsi" w:cstheme="majorHAnsi"/>
        </w:rPr>
      </w:pPr>
      <w:bookmarkStart w:id="89" w:name="_Hlk149047179"/>
      <w:r w:rsidRPr="00694148">
        <w:rPr>
          <w:rFonts w:asciiTheme="majorHAnsi" w:hAnsiTheme="majorHAnsi" w:cstheme="majorHAnsi"/>
        </w:rPr>
        <w:lastRenderedPageBreak/>
        <w:t>Pronesia do te percaktohet nga Kompania mbikeqyr</w:t>
      </w:r>
      <w:r w:rsidRPr="00694148">
        <w:rPr>
          <w:rFonts w:asciiTheme="majorHAnsi" w:hAnsiTheme="majorHAnsi" w:cstheme="majorHAnsi"/>
          <w:lang w:eastAsia="ja-JP"/>
        </w:rPr>
        <w:t>ese</w:t>
      </w:r>
      <w:r w:rsidRPr="00694148">
        <w:rPr>
          <w:rFonts w:asciiTheme="majorHAnsi" w:hAnsiTheme="majorHAnsi" w:cstheme="majorHAnsi"/>
        </w:rPr>
        <w:t xml:space="preserve"> per aq sa nuk eshte pershkruar ndryshe me specifikacimet teknike. Materialet me substanca te rrezikshme nuk guxojne te riperdoren</w:t>
      </w:r>
      <w:r w:rsidRPr="00694148">
        <w:rPr>
          <w:rFonts w:asciiTheme="majorHAnsi" w:eastAsia="Calibri" w:hAnsiTheme="majorHAnsi" w:cstheme="majorHAnsi"/>
        </w:rPr>
        <w:t>.</w:t>
      </w:r>
    </w:p>
    <w:p w14:paraId="6484CC96" w14:textId="77777777" w:rsidR="005453C0" w:rsidRPr="00694148" w:rsidRDefault="005453C0" w:rsidP="005453C0">
      <w:pPr>
        <w:rPr>
          <w:rFonts w:asciiTheme="majorHAnsi" w:hAnsiTheme="majorHAnsi" w:cstheme="majorHAnsi"/>
        </w:rPr>
      </w:pPr>
      <w:r w:rsidRPr="00694148">
        <w:rPr>
          <w:rFonts w:asciiTheme="majorHAnsi" w:hAnsiTheme="majorHAnsi" w:cstheme="majorHAnsi"/>
          <w:u w:val="single"/>
        </w:rPr>
        <w:t>Ri-përdorimi:</w:t>
      </w:r>
      <w:r w:rsidRPr="00694148">
        <w:rPr>
          <w:rFonts w:asciiTheme="majorHAnsi" w:hAnsiTheme="majorHAnsi" w:cstheme="majorHAnsi"/>
        </w:rPr>
        <w:t xml:space="preserve"> Materialet e demoluar të propozuara për ri-përdorim në punë, duhet të jenë në përputhje me specifikacionet teknike të veçanta.</w:t>
      </w:r>
    </w:p>
    <w:p w14:paraId="55A97DAB" w14:textId="77777777" w:rsidR="005453C0" w:rsidRPr="00694148" w:rsidRDefault="005453C0" w:rsidP="005453C0">
      <w:pPr>
        <w:rPr>
          <w:rFonts w:asciiTheme="majorHAnsi" w:hAnsiTheme="majorHAnsi" w:cstheme="majorHAnsi"/>
        </w:rPr>
      </w:pPr>
      <w:r w:rsidRPr="00694148">
        <w:rPr>
          <w:rFonts w:asciiTheme="majorHAnsi" w:hAnsiTheme="majorHAnsi" w:cstheme="majorHAnsi"/>
          <w:u w:val="single"/>
        </w:rPr>
        <w:t>Materiali I ri-aftësuar:</w:t>
      </w:r>
      <w:r w:rsidRPr="00694148">
        <w:rPr>
          <w:rFonts w:asciiTheme="majorHAnsi" w:hAnsiTheme="majorHAnsi" w:cstheme="majorHAnsi"/>
        </w:rPr>
        <w:t xml:space="preserve"> Riparimi pa i dëmtuar materialet të cilat do të ri-aftësohen për ripërdorim duhet të jenë në përputhje me </w:t>
      </w:r>
      <w:r w:rsidRPr="00694148">
        <w:rPr>
          <w:rFonts w:asciiTheme="majorHAnsi" w:hAnsiTheme="majorHAnsi" w:cstheme="majorHAnsi"/>
          <w:b/>
        </w:rPr>
        <w:t>instruksionet e Kompanise mbikëqyrëse dhe Autoritetit kontraktues,</w:t>
      </w:r>
      <w:r w:rsidRPr="00694148">
        <w:rPr>
          <w:rFonts w:asciiTheme="majorHAnsi" w:hAnsiTheme="majorHAnsi" w:cstheme="majorHAnsi"/>
        </w:rPr>
        <w:t xml:space="preserve"> ose për t’u hedhur në përputhje me </w:t>
      </w:r>
      <w:r w:rsidRPr="00694148">
        <w:rPr>
          <w:rFonts w:asciiTheme="majorHAnsi" w:hAnsiTheme="majorHAnsi" w:cstheme="majorHAnsi"/>
          <w:b/>
        </w:rPr>
        <w:t xml:space="preserve">instruksionet e Kompanise së terrenit dhe Autoritetit kontraktues. </w:t>
      </w:r>
    </w:p>
    <w:p w14:paraId="6246E787" w14:textId="77777777" w:rsidR="005453C0" w:rsidRPr="00694148" w:rsidRDefault="005453C0" w:rsidP="005453C0">
      <w:pPr>
        <w:rPr>
          <w:rFonts w:asciiTheme="majorHAnsi" w:hAnsiTheme="majorHAnsi" w:cstheme="majorHAnsi"/>
        </w:rPr>
      </w:pPr>
      <w:r w:rsidRPr="00694148">
        <w:rPr>
          <w:rFonts w:asciiTheme="majorHAnsi" w:hAnsiTheme="majorHAnsi" w:cstheme="majorHAnsi"/>
          <w:u w:val="single"/>
        </w:rPr>
        <w:t>Largimi:</w:t>
      </w:r>
      <w:r w:rsidRPr="00694148">
        <w:rPr>
          <w:rFonts w:asciiTheme="majorHAnsi" w:hAnsiTheme="majorHAnsi" w:cstheme="majorHAnsi"/>
        </w:rPr>
        <w:t xml:space="preserve"> Largimi i materialeve të demoluar nga vendi të cilat janë pronë e Operatorit ekonomik. Mos i ndizni apo groposni në vend. Materialet e tilla duhet të largohen në deponi së paku 10 km nga lokacioni. </w:t>
      </w:r>
    </w:p>
    <w:p w14:paraId="552D2126" w14:textId="77777777" w:rsidR="005453C0" w:rsidRPr="00694148" w:rsidRDefault="005453C0" w:rsidP="005453C0">
      <w:pPr>
        <w:rPr>
          <w:rFonts w:asciiTheme="majorHAnsi" w:eastAsia="Calibri" w:hAnsiTheme="majorHAnsi" w:cstheme="majorHAnsi"/>
        </w:rPr>
      </w:pPr>
      <w:r w:rsidRPr="00694148">
        <w:rPr>
          <w:rFonts w:asciiTheme="majorHAnsi" w:hAnsiTheme="majorHAnsi" w:cstheme="majorHAnsi"/>
          <w:u w:val="single"/>
        </w:rPr>
        <w:t>Transportimi:</w:t>
      </w:r>
      <w:r w:rsidRPr="00694148">
        <w:rPr>
          <w:rFonts w:asciiTheme="majorHAnsi" w:hAnsiTheme="majorHAnsi" w:cstheme="majorHAnsi"/>
        </w:rPr>
        <w:t xml:space="preserve"> Parandaloni demtimin e  materialeve të demoluar gjatë transportimit.</w:t>
      </w:r>
    </w:p>
    <w:bookmarkEnd w:id="89"/>
    <w:p w14:paraId="3F5D995A" w14:textId="77777777" w:rsidR="005453C0" w:rsidRPr="00694148" w:rsidRDefault="005453C0" w:rsidP="005453C0">
      <w:pPr>
        <w:rPr>
          <w:rFonts w:asciiTheme="majorHAnsi" w:eastAsia="Calibri" w:hAnsiTheme="majorHAnsi" w:cstheme="majorHAnsi"/>
        </w:rPr>
      </w:pPr>
    </w:p>
    <w:p w14:paraId="04D0F6C7" w14:textId="77777777" w:rsidR="005453C0" w:rsidRPr="00694148" w:rsidRDefault="005453C0" w:rsidP="005453C0">
      <w:pPr>
        <w:rPr>
          <w:rFonts w:asciiTheme="majorHAnsi" w:eastAsia="Calibri" w:hAnsiTheme="majorHAnsi" w:cstheme="majorHAnsi"/>
        </w:rPr>
      </w:pPr>
    </w:p>
    <w:p w14:paraId="5F97E50A" w14:textId="77777777" w:rsidR="005453C0" w:rsidRPr="00694148" w:rsidRDefault="005453C0" w:rsidP="005453C0">
      <w:pPr>
        <w:rPr>
          <w:rFonts w:asciiTheme="majorHAnsi" w:eastAsia="Calibri" w:hAnsiTheme="majorHAnsi" w:cstheme="majorHAnsi"/>
        </w:rPr>
      </w:pPr>
    </w:p>
    <w:p w14:paraId="613AAC0A" w14:textId="77777777" w:rsidR="005453C0" w:rsidRPr="00694148" w:rsidRDefault="005453C0" w:rsidP="005453C0">
      <w:pPr>
        <w:pStyle w:val="Heading2"/>
        <w:numPr>
          <w:ilvl w:val="2"/>
          <w:numId w:val="49"/>
        </w:numPr>
        <w:ind w:left="2160" w:hanging="360"/>
        <w:rPr>
          <w:rFonts w:asciiTheme="majorHAnsi" w:hAnsiTheme="majorHAnsi" w:cstheme="majorHAnsi"/>
        </w:rPr>
      </w:pPr>
      <w:bookmarkStart w:id="90" w:name="_Toc160810406"/>
      <w:bookmarkStart w:id="91" w:name="_Toc165039731"/>
      <w:r w:rsidRPr="00694148">
        <w:rPr>
          <w:rFonts w:asciiTheme="majorHAnsi" w:hAnsiTheme="majorHAnsi" w:cstheme="majorHAnsi"/>
        </w:rPr>
        <w:t>Demontimi i dritareve ekzistuese nga PVC</w:t>
      </w:r>
      <w:bookmarkEnd w:id="90"/>
      <w:bookmarkEnd w:id="91"/>
    </w:p>
    <w:p w14:paraId="22E6DBB1" w14:textId="77777777" w:rsidR="005453C0" w:rsidRPr="00694148" w:rsidRDefault="005453C0" w:rsidP="005453C0">
      <w:pPr>
        <w:jc w:val="both"/>
        <w:rPr>
          <w:rFonts w:asciiTheme="majorHAnsi" w:hAnsiTheme="majorHAnsi" w:cstheme="majorHAnsi"/>
        </w:rPr>
      </w:pPr>
      <w:r w:rsidRPr="00694148">
        <w:rPr>
          <w:rFonts w:asciiTheme="majorHAnsi" w:hAnsiTheme="majorHAnsi" w:cstheme="majorHAnsi"/>
        </w:rPr>
        <w:t>Dritaret ekzistuese ne objekt me profile PVC duhet te demontohen, duke perfshire pikoret dhe  sollobankat. Sipas pozicioneve ne projekt kryesore duhet te demontohen dhe  te dergohen ne deponite e caktuara</w:t>
      </w:r>
      <w:r w:rsidRPr="00694148" w:rsidDel="000D63D6">
        <w:rPr>
          <w:rFonts w:asciiTheme="majorHAnsi" w:hAnsiTheme="majorHAnsi" w:cstheme="majorHAnsi"/>
        </w:rPr>
        <w:t xml:space="preserve"> </w:t>
      </w:r>
      <w:r w:rsidRPr="00694148">
        <w:rPr>
          <w:rFonts w:asciiTheme="majorHAnsi" w:hAnsiTheme="majorHAnsi" w:cstheme="majorHAnsi"/>
        </w:rPr>
        <w:t>nga komuna.</w:t>
      </w:r>
    </w:p>
    <w:p w14:paraId="0D86E9E6" w14:textId="77777777" w:rsidR="005453C0" w:rsidRPr="00694148" w:rsidRDefault="005453C0" w:rsidP="005453C0">
      <w:pPr>
        <w:pStyle w:val="Heading2"/>
        <w:rPr>
          <w:rFonts w:asciiTheme="majorHAnsi" w:hAnsiTheme="majorHAnsi" w:cstheme="majorHAnsi"/>
        </w:rPr>
      </w:pPr>
      <w:bookmarkStart w:id="92" w:name="_heading=h.3cqmetx" w:colFirst="0" w:colLast="0"/>
      <w:bookmarkStart w:id="93" w:name="_Toc160810407"/>
      <w:bookmarkStart w:id="94" w:name="_Toc165039732"/>
      <w:bookmarkEnd w:id="92"/>
      <w:r w:rsidRPr="00694148">
        <w:rPr>
          <w:rFonts w:asciiTheme="majorHAnsi" w:hAnsiTheme="majorHAnsi" w:cstheme="majorHAnsi"/>
        </w:rPr>
        <w:t>1.2.2 Demontimi i dyerve ekzistuese te hyrjes</w:t>
      </w:r>
      <w:bookmarkEnd w:id="93"/>
      <w:bookmarkEnd w:id="94"/>
    </w:p>
    <w:p w14:paraId="0BC7D2CE" w14:textId="77777777" w:rsidR="005453C0" w:rsidRPr="00694148" w:rsidRDefault="005453C0" w:rsidP="005453C0">
      <w:pPr>
        <w:rPr>
          <w:rFonts w:asciiTheme="majorHAnsi" w:hAnsiTheme="majorHAnsi" w:cstheme="majorHAnsi"/>
        </w:rPr>
      </w:pPr>
      <w:r w:rsidRPr="00694148">
        <w:rPr>
          <w:rFonts w:asciiTheme="majorHAnsi" w:hAnsiTheme="majorHAnsi" w:cstheme="majorHAnsi"/>
        </w:rPr>
        <w:t>Dyert ekzistuese ne objekt duhet te demontohen, duke perfshire te gjitha elementet tjera. Sipas pozicioneve ne projekt kryesore duhet te demontohen dhe  te dergohen ne deponite e caktuara nga komuna.</w:t>
      </w:r>
    </w:p>
    <w:p w14:paraId="0BEEEFCC" w14:textId="77777777" w:rsidR="005453C0" w:rsidRPr="00694148" w:rsidRDefault="005453C0" w:rsidP="005453C0">
      <w:pPr>
        <w:rPr>
          <w:rFonts w:asciiTheme="majorHAnsi" w:hAnsiTheme="majorHAnsi" w:cstheme="majorHAnsi"/>
        </w:rPr>
      </w:pPr>
    </w:p>
    <w:p w14:paraId="6872191C" w14:textId="77777777" w:rsidR="005453C0" w:rsidRPr="00694148" w:rsidRDefault="005453C0" w:rsidP="005453C0">
      <w:pPr>
        <w:pStyle w:val="Heading2"/>
        <w:rPr>
          <w:rFonts w:asciiTheme="majorHAnsi" w:hAnsiTheme="majorHAnsi" w:cstheme="majorHAnsi"/>
        </w:rPr>
      </w:pPr>
      <w:bookmarkStart w:id="95" w:name="_Toc160810408"/>
      <w:bookmarkStart w:id="96" w:name="_Toc165039733"/>
      <w:r w:rsidRPr="00694148">
        <w:rPr>
          <w:rFonts w:asciiTheme="majorHAnsi" w:hAnsiTheme="majorHAnsi" w:cstheme="majorHAnsi"/>
        </w:rPr>
        <w:t>1.2.3  Demolimi i ulluqeve</w:t>
      </w:r>
      <w:bookmarkEnd w:id="95"/>
      <w:bookmarkEnd w:id="96"/>
    </w:p>
    <w:p w14:paraId="7C3A2341" w14:textId="77777777" w:rsidR="005453C0" w:rsidRPr="00694148" w:rsidRDefault="005453C0" w:rsidP="005453C0">
      <w:pPr>
        <w:spacing w:line="240" w:lineRule="auto"/>
        <w:jc w:val="both"/>
        <w:rPr>
          <w:rFonts w:asciiTheme="majorHAnsi" w:hAnsiTheme="majorHAnsi" w:cstheme="majorHAnsi"/>
        </w:rPr>
      </w:pPr>
      <w:r w:rsidRPr="00694148">
        <w:rPr>
          <w:rFonts w:asciiTheme="majorHAnsi" w:hAnsiTheme="majorHAnsi" w:cstheme="majorHAnsi"/>
        </w:rPr>
        <w:t>Ulluqet ekzistuese horizontale dhe vertikale duhet te demolohen dhe te dergohen ne deponite e caktuara nga komuna.</w:t>
      </w:r>
    </w:p>
    <w:p w14:paraId="5D677DE1" w14:textId="77777777" w:rsidR="005453C0" w:rsidRPr="00694148" w:rsidRDefault="005453C0" w:rsidP="005453C0">
      <w:pPr>
        <w:spacing w:line="240" w:lineRule="auto"/>
        <w:jc w:val="both"/>
        <w:rPr>
          <w:rFonts w:asciiTheme="majorHAnsi" w:hAnsiTheme="majorHAnsi" w:cstheme="majorHAnsi"/>
        </w:rPr>
      </w:pPr>
    </w:p>
    <w:p w14:paraId="665517F2" w14:textId="77777777" w:rsidR="005453C0" w:rsidRPr="00694148" w:rsidRDefault="005453C0" w:rsidP="005453C0">
      <w:pPr>
        <w:pStyle w:val="Heading2"/>
        <w:numPr>
          <w:ilvl w:val="2"/>
          <w:numId w:val="62"/>
        </w:numPr>
        <w:ind w:left="2520"/>
        <w:rPr>
          <w:rFonts w:asciiTheme="majorHAnsi" w:hAnsiTheme="majorHAnsi" w:cstheme="majorHAnsi"/>
        </w:rPr>
      </w:pPr>
      <w:bookmarkStart w:id="97" w:name="_Toc160810409"/>
      <w:bookmarkStart w:id="98" w:name="_Toc165039734"/>
      <w:r w:rsidRPr="00694148">
        <w:rPr>
          <w:rFonts w:asciiTheme="majorHAnsi" w:hAnsiTheme="majorHAnsi" w:cstheme="majorHAnsi"/>
        </w:rPr>
        <w:t>Demolimi i materialeve dhe shtresave ne kulmin e pjerret</w:t>
      </w:r>
      <w:bookmarkEnd w:id="97"/>
      <w:bookmarkEnd w:id="98"/>
    </w:p>
    <w:p w14:paraId="69849EBD" w14:textId="77777777" w:rsidR="005453C0" w:rsidRPr="00694148" w:rsidRDefault="005453C0" w:rsidP="005453C0">
      <w:pPr>
        <w:pStyle w:val="ListParagraph"/>
        <w:ind w:left="435"/>
        <w:jc w:val="both"/>
        <w:rPr>
          <w:rFonts w:asciiTheme="majorHAnsi" w:eastAsia="Calibri" w:hAnsiTheme="majorHAnsi" w:cstheme="majorHAnsi"/>
        </w:rPr>
      </w:pPr>
      <w:r w:rsidRPr="00694148">
        <w:rPr>
          <w:rFonts w:asciiTheme="majorHAnsi" w:hAnsiTheme="majorHAnsi" w:cstheme="majorHAnsi"/>
        </w:rPr>
        <w:t xml:space="preserve">Demolimi i te gjitha shtresave te kulmit te pjerret perveq konstruksionit mbajtes te kulmit. Ne kalkulim te perfshihet pastrimi I siperfaqes se kulmit nga te gjitha mbeturinat dhe papastertite si dhe pregatitja e substratit per instalimin e shtresave te reja. </w:t>
      </w:r>
      <w:r w:rsidRPr="00694148">
        <w:rPr>
          <w:rFonts w:asciiTheme="majorHAnsi" w:eastAsia="Calibri" w:hAnsiTheme="majorHAnsi" w:cstheme="majorHAnsi"/>
        </w:rPr>
        <w:t>Mbeturinat dhe papastertite te dergohen ne deponite e caktuara nga komuna.</w:t>
      </w:r>
    </w:p>
    <w:p w14:paraId="1FCAB438" w14:textId="77777777" w:rsidR="005453C0" w:rsidRPr="00694148" w:rsidRDefault="005453C0" w:rsidP="005453C0">
      <w:pPr>
        <w:pStyle w:val="ListParagraph"/>
        <w:ind w:left="435"/>
        <w:jc w:val="both"/>
        <w:rPr>
          <w:rFonts w:asciiTheme="majorHAnsi" w:eastAsia="Calibri" w:hAnsiTheme="majorHAnsi" w:cstheme="majorHAnsi"/>
        </w:rPr>
      </w:pPr>
    </w:p>
    <w:p w14:paraId="3E708FFA" w14:textId="77777777" w:rsidR="005453C0" w:rsidRPr="00694148" w:rsidRDefault="005453C0" w:rsidP="005453C0">
      <w:pPr>
        <w:pStyle w:val="ListParagraph"/>
        <w:ind w:left="435"/>
        <w:rPr>
          <w:rFonts w:asciiTheme="majorHAnsi" w:hAnsiTheme="majorHAnsi" w:cstheme="majorHAnsi"/>
        </w:rPr>
      </w:pPr>
      <w:r w:rsidRPr="00694148">
        <w:rPr>
          <w:rFonts w:asciiTheme="majorHAnsi" w:hAnsiTheme="majorHAnsi" w:cstheme="majorHAnsi"/>
          <w:u w:val="single"/>
        </w:rPr>
        <w:lastRenderedPageBreak/>
        <w:t>Gjate inçizimit te objekti nuk kemi hasur ne materialin e asbestit, mirepo neqoftese ne fazen e  intervenimit, hasim ne material te tille atehere duhet trajtim i veçante p</w:t>
      </w:r>
      <w:r w:rsidRPr="00694148">
        <w:rPr>
          <w:rFonts w:asciiTheme="majorHAnsi" w:hAnsiTheme="majorHAnsi" w:cstheme="majorHAnsi"/>
          <w:u w:val="single"/>
          <w:lang w:eastAsia="ja-JP"/>
        </w:rPr>
        <w:t>er te, nuk mund te demolohen si materialet tjera dhe t</w:t>
      </w:r>
      <w:r w:rsidRPr="00694148">
        <w:rPr>
          <w:rFonts w:asciiTheme="majorHAnsi" w:hAnsiTheme="majorHAnsi" w:cstheme="majorHAnsi"/>
          <w:u w:val="single"/>
        </w:rPr>
        <w:t xml:space="preserve">e </w:t>
      </w:r>
      <w:r w:rsidRPr="00694148">
        <w:rPr>
          <w:rFonts w:asciiTheme="majorHAnsi" w:hAnsiTheme="majorHAnsi" w:cstheme="majorHAnsi"/>
          <w:u w:val="single"/>
          <w:lang w:eastAsia="ja-JP"/>
        </w:rPr>
        <w:t>grumbullohen ne deponi komunale</w:t>
      </w:r>
    </w:p>
    <w:p w14:paraId="7F50362B" w14:textId="77777777" w:rsidR="005453C0" w:rsidRPr="00694148" w:rsidRDefault="005453C0" w:rsidP="005453C0">
      <w:pPr>
        <w:spacing w:line="240" w:lineRule="auto"/>
        <w:jc w:val="both"/>
        <w:rPr>
          <w:rFonts w:asciiTheme="majorHAnsi" w:hAnsiTheme="majorHAnsi" w:cstheme="majorHAnsi"/>
        </w:rPr>
      </w:pPr>
    </w:p>
    <w:p w14:paraId="433B1358" w14:textId="77777777" w:rsidR="005453C0" w:rsidRPr="00694148" w:rsidRDefault="005453C0" w:rsidP="005453C0">
      <w:pPr>
        <w:pStyle w:val="Heading2"/>
        <w:numPr>
          <w:ilvl w:val="2"/>
          <w:numId w:val="62"/>
        </w:numPr>
        <w:ind w:left="2520"/>
        <w:rPr>
          <w:rFonts w:asciiTheme="majorHAnsi" w:hAnsiTheme="majorHAnsi" w:cstheme="majorHAnsi"/>
        </w:rPr>
      </w:pPr>
      <w:r w:rsidRPr="00694148">
        <w:rPr>
          <w:rFonts w:asciiTheme="majorHAnsi" w:hAnsiTheme="majorHAnsi" w:cstheme="majorHAnsi"/>
        </w:rPr>
        <w:t xml:space="preserve"> </w:t>
      </w:r>
      <w:bookmarkStart w:id="99" w:name="_Toc160810410"/>
      <w:bookmarkStart w:id="100" w:name="_Toc165039735"/>
      <w:r w:rsidRPr="00694148">
        <w:rPr>
          <w:rFonts w:asciiTheme="majorHAnsi" w:hAnsiTheme="majorHAnsi" w:cstheme="majorHAnsi"/>
        </w:rPr>
        <w:t>Demolimi i trotuarit ekzistues ne perimeter te objektit</w:t>
      </w:r>
      <w:bookmarkEnd w:id="99"/>
      <w:bookmarkEnd w:id="100"/>
    </w:p>
    <w:p w14:paraId="7C623B36" w14:textId="0F2E54D2" w:rsidR="00151572" w:rsidRPr="00BD0B47" w:rsidRDefault="005453C0" w:rsidP="00151572">
      <w:pPr>
        <w:pStyle w:val="ListParagraph"/>
        <w:ind w:left="435"/>
        <w:jc w:val="both"/>
        <w:rPr>
          <w:rFonts w:asciiTheme="majorHAnsi" w:hAnsiTheme="majorHAnsi" w:cstheme="majorHAnsi"/>
        </w:rPr>
      </w:pPr>
      <w:r w:rsidRPr="00694148">
        <w:rPr>
          <w:rFonts w:asciiTheme="majorHAnsi" w:hAnsiTheme="majorHAnsi" w:cstheme="majorHAnsi"/>
        </w:rPr>
        <w:t xml:space="preserve">Ky pozicion perfshin demolimin e trotuarit dhe germimin e dheut per krijimin e hapsires se nevojshme per izolimin e murit te themelit ne thellesi perafersisht 120 cm. </w:t>
      </w:r>
      <w:r w:rsidR="00151572">
        <w:rPr>
          <w:rFonts w:asciiTheme="majorHAnsi" w:hAnsiTheme="majorHAnsi" w:cstheme="majorHAnsi"/>
        </w:rPr>
        <w:t>Ky d</w:t>
      </w:r>
      <w:r w:rsidR="00151572" w:rsidRPr="00BD0B47">
        <w:rPr>
          <w:rFonts w:asciiTheme="majorHAnsi" w:hAnsiTheme="majorHAnsi" w:cstheme="majorHAnsi"/>
        </w:rPr>
        <w:t xml:space="preserve">emolimi i trotuarit ekzistues nga Betoni </w:t>
      </w:r>
      <w:r w:rsidR="00151572">
        <w:rPr>
          <w:rFonts w:asciiTheme="majorHAnsi" w:hAnsiTheme="majorHAnsi" w:cstheme="majorHAnsi"/>
        </w:rPr>
        <w:t xml:space="preserve">behet </w:t>
      </w:r>
      <w:r w:rsidR="00151572" w:rsidRPr="00BD0B47">
        <w:rPr>
          <w:rFonts w:asciiTheme="majorHAnsi" w:hAnsiTheme="majorHAnsi" w:cstheme="majorHAnsi"/>
        </w:rPr>
        <w:t>ne perimeter te objektit shkollor.  Mbetjet inerte te demolimit te dergohen ne deponite e caktuara nga komuna</w:t>
      </w:r>
      <w:r w:rsidR="00151572">
        <w:rPr>
          <w:rFonts w:asciiTheme="majorHAnsi" w:hAnsiTheme="majorHAnsi" w:cstheme="majorHAnsi"/>
        </w:rPr>
        <w:t>.</w:t>
      </w:r>
    </w:p>
    <w:p w14:paraId="6642F124" w14:textId="77777777" w:rsidR="005453C0" w:rsidRPr="00694148" w:rsidRDefault="005453C0" w:rsidP="005453C0">
      <w:pPr>
        <w:spacing w:line="240" w:lineRule="auto"/>
        <w:jc w:val="both"/>
        <w:rPr>
          <w:rFonts w:asciiTheme="majorHAnsi" w:hAnsiTheme="majorHAnsi" w:cstheme="majorHAnsi"/>
        </w:rPr>
      </w:pPr>
    </w:p>
    <w:p w14:paraId="3129F009" w14:textId="77777777" w:rsidR="005453C0" w:rsidRPr="00694148" w:rsidRDefault="005453C0" w:rsidP="005453C0">
      <w:pPr>
        <w:pStyle w:val="Heading2"/>
        <w:numPr>
          <w:ilvl w:val="2"/>
          <w:numId w:val="62"/>
        </w:numPr>
        <w:ind w:left="2520"/>
        <w:rPr>
          <w:rFonts w:asciiTheme="majorHAnsi" w:hAnsiTheme="majorHAnsi" w:cstheme="majorHAnsi"/>
        </w:rPr>
      </w:pPr>
      <w:bookmarkStart w:id="101" w:name="_Toc160810411"/>
      <w:bookmarkStart w:id="102" w:name="_Toc165039736"/>
      <w:r w:rsidRPr="00694148">
        <w:rPr>
          <w:rFonts w:asciiTheme="majorHAnsi" w:hAnsiTheme="majorHAnsi" w:cstheme="majorHAnsi"/>
        </w:rPr>
        <w:t>Pastrimi i oxhaqeve</w:t>
      </w:r>
      <w:bookmarkEnd w:id="101"/>
      <w:bookmarkEnd w:id="102"/>
    </w:p>
    <w:p w14:paraId="30EA49B6" w14:textId="77777777" w:rsidR="005453C0" w:rsidRPr="00694148" w:rsidRDefault="005453C0" w:rsidP="005453C0">
      <w:pPr>
        <w:rPr>
          <w:rFonts w:asciiTheme="majorHAnsi" w:hAnsiTheme="majorHAnsi" w:cstheme="majorHAnsi"/>
        </w:rPr>
      </w:pPr>
      <w:r w:rsidRPr="00694148">
        <w:rPr>
          <w:rFonts w:asciiTheme="majorHAnsi" w:hAnsiTheme="majorHAnsi" w:cstheme="majorHAnsi"/>
        </w:rPr>
        <w:t>Pastrimi i oxhaqeve ekzistuese fillon duke inspektuar tërësisht oxhakun, nëse ka  ndonjë dëmtim të dukshëm ose bllokim. Përdoren mjetet e përshtatshme për pastrimin e oxhakut. Pas pastrimit, inspektohet përsëri oxhaku për ndonjë dëmtim ose çarje që kërkon riparim. Për ta mbajtur oxhakun funksional dhe të sigurt, planifikohen inspektime dhe pastrime të rregullta. Inspektimet dhe pastrimet e rregullta mund të ndihmojnë në parandalimin e zjarrit të oxhakut dhe rreziqeve të tjera të mundshme. Lartësia e përafert e oxhaqeve në këtë ndërtesë është 16m.</w:t>
      </w:r>
    </w:p>
    <w:p w14:paraId="271A86B0" w14:textId="77777777" w:rsidR="005453C0" w:rsidRPr="00694148" w:rsidRDefault="005453C0" w:rsidP="005453C0">
      <w:pPr>
        <w:spacing w:line="240" w:lineRule="auto"/>
        <w:jc w:val="both"/>
        <w:rPr>
          <w:rFonts w:asciiTheme="majorHAnsi" w:hAnsiTheme="majorHAnsi" w:cstheme="majorHAnsi"/>
        </w:rPr>
      </w:pPr>
    </w:p>
    <w:p w14:paraId="3FADD0EC" w14:textId="77777777" w:rsidR="005453C0" w:rsidRPr="00694148" w:rsidRDefault="005453C0" w:rsidP="005453C0">
      <w:pPr>
        <w:pStyle w:val="Heading2"/>
        <w:numPr>
          <w:ilvl w:val="2"/>
          <w:numId w:val="62"/>
        </w:numPr>
        <w:ind w:left="2520"/>
        <w:rPr>
          <w:rFonts w:asciiTheme="majorHAnsi" w:hAnsiTheme="majorHAnsi" w:cstheme="majorHAnsi"/>
        </w:rPr>
      </w:pPr>
      <w:bookmarkStart w:id="103" w:name="_Toc160810412"/>
      <w:bookmarkStart w:id="104" w:name="_Toc165039737"/>
      <w:r w:rsidRPr="00694148">
        <w:rPr>
          <w:rFonts w:asciiTheme="majorHAnsi" w:hAnsiTheme="majorHAnsi" w:cstheme="majorHAnsi"/>
        </w:rPr>
        <w:t>Pastrimi gjeneral i siperfaqeve</w:t>
      </w:r>
      <w:bookmarkEnd w:id="103"/>
      <w:bookmarkEnd w:id="104"/>
    </w:p>
    <w:p w14:paraId="0A34D66A" w14:textId="77777777" w:rsidR="005453C0" w:rsidRPr="00694148" w:rsidRDefault="005453C0" w:rsidP="005453C0">
      <w:pPr>
        <w:rPr>
          <w:rFonts w:asciiTheme="majorHAnsi" w:hAnsiTheme="majorHAnsi" w:cstheme="majorHAnsi"/>
        </w:rPr>
      </w:pPr>
    </w:p>
    <w:p w14:paraId="28124A78" w14:textId="77777777" w:rsidR="005453C0" w:rsidRPr="00694148" w:rsidRDefault="005453C0" w:rsidP="005453C0">
      <w:pPr>
        <w:jc w:val="both"/>
        <w:rPr>
          <w:rFonts w:asciiTheme="majorHAnsi" w:hAnsiTheme="majorHAnsi" w:cstheme="majorHAnsi"/>
        </w:rPr>
      </w:pPr>
      <w:bookmarkStart w:id="105" w:name="_Hlk144906699"/>
      <w:r w:rsidRPr="00694148">
        <w:rPr>
          <w:rFonts w:asciiTheme="majorHAnsi" w:hAnsiTheme="majorHAnsi" w:cstheme="majorHAnsi"/>
        </w:rPr>
        <w:t>Pastrimi gjeneral i sipërfaqeve pas demolimit dhe largimit te materialeve të demoluara duhet të bëhet me fshirje, larje me presion dhe tharje. Te gjitha elementet e demontuara/demoluara duhet te largohen ne deponi te caktuara nga Komuna.</w:t>
      </w:r>
    </w:p>
    <w:p w14:paraId="60BFACA4" w14:textId="77777777" w:rsidR="005453C0" w:rsidRPr="00694148" w:rsidRDefault="005453C0" w:rsidP="005453C0">
      <w:pPr>
        <w:jc w:val="both"/>
        <w:rPr>
          <w:rFonts w:asciiTheme="majorHAnsi" w:hAnsiTheme="majorHAnsi" w:cstheme="majorHAnsi"/>
        </w:rPr>
      </w:pPr>
      <w:r w:rsidRPr="00694148">
        <w:rPr>
          <w:rFonts w:asciiTheme="majorHAnsi" w:hAnsiTheme="majorHAnsi" w:cstheme="majorHAnsi"/>
        </w:rPr>
        <w:t>Pas demontimit dhe demolimit, zonat ku është bërë demolimi duhet te pastrohen plotësisht si dhe përgatiten për kryerjen e punimeve sipas përshkrimit teknik dhe projektit Kryesor</w:t>
      </w:r>
    </w:p>
    <w:p w14:paraId="344F019F" w14:textId="77777777" w:rsidR="005453C0" w:rsidRPr="00694148" w:rsidRDefault="005453C0" w:rsidP="005453C0">
      <w:pPr>
        <w:jc w:val="both"/>
        <w:rPr>
          <w:rFonts w:asciiTheme="majorHAnsi" w:hAnsiTheme="majorHAnsi" w:cstheme="majorHAnsi"/>
        </w:rPr>
      </w:pPr>
    </w:p>
    <w:bookmarkEnd w:id="105"/>
    <w:p w14:paraId="0ACA6B93" w14:textId="77777777" w:rsidR="005453C0" w:rsidRPr="00694148" w:rsidRDefault="005453C0" w:rsidP="005453C0">
      <w:pPr>
        <w:rPr>
          <w:rFonts w:asciiTheme="majorHAnsi" w:hAnsiTheme="majorHAnsi" w:cstheme="majorHAnsi"/>
        </w:rPr>
      </w:pPr>
    </w:p>
    <w:p w14:paraId="128D9430" w14:textId="77777777" w:rsidR="005453C0" w:rsidRPr="00694148" w:rsidRDefault="005453C0" w:rsidP="005453C0">
      <w:pPr>
        <w:pStyle w:val="Heading1"/>
        <w:numPr>
          <w:ilvl w:val="0"/>
          <w:numId w:val="0"/>
        </w:numPr>
        <w:ind w:left="1980"/>
        <w:rPr>
          <w:rFonts w:asciiTheme="majorHAnsi" w:hAnsiTheme="majorHAnsi" w:cstheme="majorHAnsi"/>
        </w:rPr>
      </w:pPr>
      <w:bookmarkStart w:id="106" w:name="_Toc160810413"/>
      <w:bookmarkStart w:id="107" w:name="_Toc165039738"/>
      <w:r w:rsidRPr="00694148">
        <w:rPr>
          <w:rFonts w:asciiTheme="majorHAnsi" w:hAnsiTheme="majorHAnsi" w:cstheme="majorHAnsi"/>
        </w:rPr>
        <w:t>1.3  Punet e hidroizolimit</w:t>
      </w:r>
      <w:bookmarkStart w:id="108" w:name="_Toc145065319"/>
      <w:bookmarkStart w:id="109" w:name="_Toc145609909"/>
      <w:bookmarkStart w:id="110" w:name="_Toc145682093"/>
      <w:bookmarkStart w:id="111" w:name="_Toc145682287"/>
      <w:bookmarkStart w:id="112" w:name="_Toc146533310"/>
      <w:bookmarkStart w:id="113" w:name="_Toc146533409"/>
      <w:bookmarkStart w:id="114" w:name="_Toc146634041"/>
      <w:bookmarkStart w:id="115" w:name="_Toc148183626"/>
      <w:bookmarkStart w:id="116" w:name="_Toc149058590"/>
      <w:bookmarkStart w:id="117" w:name="_Toc149554320"/>
      <w:bookmarkStart w:id="118" w:name="_Toc150158689"/>
      <w:bookmarkStart w:id="119" w:name="_Toc150172549"/>
      <w:bookmarkStart w:id="120" w:name="_Toc150529586"/>
      <w:bookmarkStart w:id="121" w:name="_Toc150529685"/>
      <w:bookmarkStart w:id="122" w:name="_Toc160178695"/>
      <w:bookmarkStart w:id="123" w:name="_Toc160178814"/>
      <w:bookmarkStart w:id="124" w:name="_Toc160178933"/>
      <w:bookmarkStart w:id="125" w:name="_Toc160179015"/>
      <w:bookmarkEnd w:id="106"/>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07"/>
    </w:p>
    <w:p w14:paraId="5C7AA83D" w14:textId="77777777" w:rsidR="005453C0" w:rsidRPr="00694148" w:rsidRDefault="005453C0" w:rsidP="005453C0">
      <w:pPr>
        <w:pStyle w:val="Heading2"/>
        <w:rPr>
          <w:rFonts w:asciiTheme="majorHAnsi" w:hAnsiTheme="majorHAnsi" w:cstheme="majorHAnsi"/>
        </w:rPr>
      </w:pPr>
      <w:bookmarkStart w:id="126" w:name="_Toc160810414"/>
      <w:bookmarkStart w:id="127" w:name="_Toc165039739"/>
      <w:r w:rsidRPr="00694148">
        <w:rPr>
          <w:rFonts w:asciiTheme="majorHAnsi" w:hAnsiTheme="majorHAnsi" w:cstheme="majorHAnsi"/>
        </w:rPr>
        <w:t>1.3.1 Izolimi i mureve të coklles</w:t>
      </w:r>
      <w:bookmarkEnd w:id="126"/>
      <w:bookmarkEnd w:id="127"/>
    </w:p>
    <w:p w14:paraId="68950BD7" w14:textId="77777777" w:rsidR="005453C0" w:rsidRPr="00694148" w:rsidRDefault="005453C0" w:rsidP="005453C0">
      <w:pPr>
        <w:rPr>
          <w:rFonts w:asciiTheme="majorHAnsi" w:hAnsiTheme="majorHAnsi" w:cstheme="majorHAnsi"/>
        </w:rPr>
      </w:pPr>
      <w:r w:rsidRPr="00694148">
        <w:rPr>
          <w:rFonts w:asciiTheme="majorHAnsi" w:hAnsiTheme="majorHAnsi" w:cstheme="majorHAnsi"/>
        </w:rPr>
        <w:t>Kontraktori duhet të sigurojë bitum elasto-plastomerik polimer, me një shtresë fibër qelqi ose përforcues fletë poliester, me peshë W=4Kg/m</w:t>
      </w:r>
      <w:r w:rsidRPr="00694148">
        <w:rPr>
          <w:rFonts w:asciiTheme="majorHAnsi" w:hAnsiTheme="majorHAnsi" w:cstheme="majorHAnsi"/>
          <w:vertAlign w:val="superscript"/>
        </w:rPr>
        <w:t>2</w:t>
      </w:r>
      <w:r w:rsidRPr="00694148">
        <w:rPr>
          <w:rFonts w:asciiTheme="majorHAnsi" w:hAnsiTheme="majorHAnsi" w:cstheme="majorHAnsi"/>
        </w:rPr>
        <w:t>, minimumi; 2x4 mm trashësi.</w:t>
      </w:r>
    </w:p>
    <w:p w14:paraId="38F43596" w14:textId="77777777" w:rsidR="005453C0" w:rsidRPr="00694148" w:rsidRDefault="005453C0" w:rsidP="005453C0">
      <w:pPr>
        <w:rPr>
          <w:rFonts w:asciiTheme="majorHAnsi" w:hAnsiTheme="majorHAnsi" w:cstheme="majorHAnsi"/>
        </w:rPr>
      </w:pPr>
      <w:r w:rsidRPr="00694148">
        <w:rPr>
          <w:rFonts w:asciiTheme="majorHAnsi" w:hAnsiTheme="majorHAnsi" w:cstheme="majorHAnsi"/>
        </w:rPr>
        <w:lastRenderedPageBreak/>
        <w:t>Membranat bituminoze janë një shtresë e hollë e materialit të papërshkueshëm nga uji, e lidhur plotësisht me sipërfaqen. Është një sistem fleksibël, i aftë të ruajë kapacitetin e tij të papërshkueshëm nga uji pa shkaktuar çarje.</w:t>
      </w:r>
    </w:p>
    <w:p w14:paraId="0BB88659" w14:textId="77777777" w:rsidR="005453C0" w:rsidRPr="00694148" w:rsidRDefault="005453C0" w:rsidP="005453C0">
      <w:pPr>
        <w:rPr>
          <w:rFonts w:asciiTheme="majorHAnsi" w:hAnsiTheme="majorHAnsi" w:cstheme="majorHAnsi"/>
        </w:rPr>
      </w:pPr>
      <w:r w:rsidRPr="00694148">
        <w:rPr>
          <w:rFonts w:asciiTheme="majorHAnsi" w:hAnsiTheme="majorHAnsi" w:cstheme="majorHAnsi"/>
        </w:rPr>
        <w:t>Membrana bituminoze elastomerike me përbërje me bazë bitumeni dhe polimer me bazë stiren butadiene (Styrene Butadiene Styrene). Shtimi i materialeve elastomerike (SBS) krijon një përzierje më elastike e cila si rezultat lehtësisht ndjek tkurrjet dhe bymimet e mundshme që mund të shkaktohen, duke qenë në të njëjtën kohë veçanërisht rezistente ndaj temperaturave të ulëta. Membranat kanë të integruar tekstil poliestër, i cili i jep produktit përfundimtar me rezistencë të mirë mekanike, p.sh., rezistencë ndaj shpimit, presionit dinamik dhe statik. Veshja e membranave, të cilat janë të destinuara për rafinimin përfundimtar të një sistemi hidroizolues, me pllaka minerale, mbron nga rrezet ultravjollcë dhe ndihmon në rritjen e jetëgjatësisë së membranës.</w:t>
      </w:r>
    </w:p>
    <w:p w14:paraId="4106C96B" w14:textId="77777777" w:rsidR="005453C0" w:rsidRPr="00694148" w:rsidRDefault="005453C0" w:rsidP="005453C0">
      <w:pPr>
        <w:rPr>
          <w:rFonts w:asciiTheme="majorHAnsi" w:hAnsiTheme="majorHAnsi" w:cstheme="majorHAnsi"/>
        </w:rPr>
      </w:pPr>
      <w:r w:rsidRPr="00694148">
        <w:rPr>
          <w:rFonts w:asciiTheme="majorHAnsi" w:hAnsiTheme="majorHAnsi" w:cstheme="majorHAnsi"/>
        </w:rPr>
        <w:t>Karakteristikat e produktit:</w:t>
      </w:r>
    </w:p>
    <w:p w14:paraId="3C69D37B" w14:textId="77777777" w:rsidR="005453C0" w:rsidRPr="00694148" w:rsidRDefault="005453C0" w:rsidP="005453C0">
      <w:pPr>
        <w:pStyle w:val="ListParagraph"/>
        <w:numPr>
          <w:ilvl w:val="0"/>
          <w:numId w:val="5"/>
        </w:numPr>
        <w:rPr>
          <w:rFonts w:asciiTheme="majorHAnsi" w:hAnsiTheme="majorHAnsi" w:cstheme="majorHAnsi"/>
        </w:rPr>
      </w:pPr>
      <w:r w:rsidRPr="00694148">
        <w:rPr>
          <w:rFonts w:asciiTheme="majorHAnsi" w:hAnsiTheme="majorHAnsi" w:cstheme="majorHAnsi"/>
        </w:rPr>
        <w:t>Membranat bituminoze me përzierje më elastike, mund të ndjekin lehtësisht tkurrje-bymimet e mundshme.</w:t>
      </w:r>
    </w:p>
    <w:p w14:paraId="42E2E5B5" w14:textId="77777777" w:rsidR="005453C0" w:rsidRPr="00694148" w:rsidRDefault="005453C0" w:rsidP="005453C0">
      <w:pPr>
        <w:pStyle w:val="ListParagraph"/>
        <w:numPr>
          <w:ilvl w:val="0"/>
          <w:numId w:val="5"/>
        </w:numPr>
        <w:rPr>
          <w:rFonts w:asciiTheme="majorHAnsi" w:hAnsiTheme="majorHAnsi" w:cstheme="majorHAnsi"/>
        </w:rPr>
      </w:pPr>
      <w:r w:rsidRPr="00694148">
        <w:rPr>
          <w:rFonts w:asciiTheme="majorHAnsi" w:hAnsiTheme="majorHAnsi" w:cstheme="majorHAnsi"/>
        </w:rPr>
        <w:t>Rezistencë ndaj temperaturave të ulëta (deri -19⁰C) dhe të larta (deri në 60⁰C)</w:t>
      </w:r>
    </w:p>
    <w:p w14:paraId="15932A4C" w14:textId="77777777" w:rsidR="005453C0" w:rsidRPr="00694148" w:rsidRDefault="005453C0" w:rsidP="005453C0">
      <w:pPr>
        <w:rPr>
          <w:rFonts w:asciiTheme="majorHAnsi" w:hAnsiTheme="majorHAnsi" w:cstheme="majorHAnsi"/>
        </w:rPr>
      </w:pPr>
      <w:r w:rsidRPr="00694148">
        <w:rPr>
          <w:rFonts w:asciiTheme="majorHAnsi" w:hAnsiTheme="majorHAnsi" w:cstheme="majorHAnsi"/>
        </w:rPr>
        <w:t>Specifikimet e instalimit</w:t>
      </w:r>
    </w:p>
    <w:p w14:paraId="49CA5B68" w14:textId="77777777" w:rsidR="005453C0" w:rsidRPr="00694148" w:rsidRDefault="005453C0" w:rsidP="005453C0">
      <w:pPr>
        <w:rPr>
          <w:rFonts w:asciiTheme="majorHAnsi" w:hAnsiTheme="majorHAnsi" w:cstheme="majorHAnsi"/>
        </w:rPr>
      </w:pPr>
      <w:r w:rsidRPr="00694148">
        <w:rPr>
          <w:rFonts w:asciiTheme="majorHAnsi" w:hAnsiTheme="majorHAnsi" w:cstheme="majorHAnsi"/>
        </w:rPr>
        <w:t>Vendosja e membranave bëhet me ndihmën e flakëdhënësit. Para aplikimit baza duhet te jete e rrafshet e pastert dhe e qendrueshme per te vendosur shtresat e reja te izolimit. Siperfaqja duhet te lyhet me bitulit  (baze) ne sasi sipas rekomandimeve te prodhuesit per te krijuar nje siperfaqe te pershtatshme per ngjitjen e shtreses bituminoze.</w:t>
      </w:r>
    </w:p>
    <w:p w14:paraId="73218EA7" w14:textId="77777777" w:rsidR="005453C0" w:rsidRPr="00694148" w:rsidRDefault="005453C0" w:rsidP="005453C0">
      <w:pPr>
        <w:rPr>
          <w:rFonts w:asciiTheme="majorHAnsi" w:hAnsiTheme="majorHAnsi" w:cstheme="majorHAnsi"/>
        </w:rPr>
      </w:pPr>
      <w:r w:rsidRPr="00694148">
        <w:rPr>
          <w:rFonts w:asciiTheme="majorHAnsi" w:hAnsiTheme="majorHAnsi" w:cstheme="majorHAnsi"/>
        </w:rPr>
        <w:t>Materiali duhet te posedoje apovimet dhe certifikatat :</w:t>
      </w:r>
    </w:p>
    <w:p w14:paraId="696A8FC1" w14:textId="77777777" w:rsidR="005453C0" w:rsidRPr="00694148" w:rsidRDefault="005453C0" w:rsidP="005453C0">
      <w:pPr>
        <w:pStyle w:val="ListParagraph"/>
        <w:numPr>
          <w:ilvl w:val="0"/>
          <w:numId w:val="34"/>
        </w:numPr>
        <w:rPr>
          <w:rFonts w:asciiTheme="majorHAnsi" w:hAnsiTheme="majorHAnsi" w:cstheme="majorHAnsi"/>
        </w:rPr>
      </w:pPr>
      <w:r w:rsidRPr="00694148">
        <w:rPr>
          <w:rFonts w:asciiTheme="majorHAnsi" w:hAnsiTheme="majorHAnsi" w:cstheme="majorHAnsi"/>
        </w:rPr>
        <w:t>Shenja CE dhe deklarata e performancës bazuar në EN 13969:2004/A1:2006 Fletë fleksibile për hidroizolim — Fletë bituminoze rezistente ndaj lagështise</w:t>
      </w:r>
    </w:p>
    <w:p w14:paraId="3819DF51" w14:textId="77777777" w:rsidR="005453C0" w:rsidRPr="00694148" w:rsidRDefault="005453C0" w:rsidP="005453C0">
      <w:pPr>
        <w:pStyle w:val="ListParagraph"/>
        <w:numPr>
          <w:ilvl w:val="0"/>
          <w:numId w:val="34"/>
        </w:numPr>
        <w:rPr>
          <w:rFonts w:asciiTheme="majorHAnsi" w:hAnsiTheme="majorHAnsi" w:cstheme="majorHAnsi"/>
        </w:rPr>
      </w:pPr>
      <w:r w:rsidRPr="00694148">
        <w:rPr>
          <w:rFonts w:asciiTheme="majorHAnsi" w:hAnsiTheme="majorHAnsi" w:cstheme="majorHAnsi"/>
        </w:rPr>
        <w:t>AS4654.1- 2012- Miratuar për siperfaqe te  jashtme</w:t>
      </w:r>
    </w:p>
    <w:p w14:paraId="5398F819" w14:textId="77777777" w:rsidR="005453C0" w:rsidRPr="00694148" w:rsidRDefault="005453C0" w:rsidP="005453C0">
      <w:pPr>
        <w:rPr>
          <w:rFonts w:asciiTheme="majorHAnsi" w:hAnsiTheme="majorHAnsi" w:cstheme="majorHAnsi"/>
        </w:rPr>
      </w:pPr>
      <w:r w:rsidRPr="00694148">
        <w:rPr>
          <w:rFonts w:asciiTheme="majorHAnsi" w:hAnsiTheme="majorHAnsi" w:cstheme="majorHAnsi"/>
        </w:rPr>
        <w:t>Aplikimi:</w:t>
      </w:r>
    </w:p>
    <w:p w14:paraId="2E72B079" w14:textId="77777777" w:rsidR="005453C0" w:rsidRPr="00694148" w:rsidRDefault="005453C0" w:rsidP="005453C0">
      <w:pPr>
        <w:pStyle w:val="ListParagraph"/>
        <w:numPr>
          <w:ilvl w:val="0"/>
          <w:numId w:val="35"/>
        </w:numPr>
        <w:rPr>
          <w:rFonts w:asciiTheme="majorHAnsi" w:hAnsiTheme="majorHAnsi" w:cstheme="majorHAnsi"/>
        </w:rPr>
      </w:pPr>
      <w:r w:rsidRPr="00694148">
        <w:rPr>
          <w:rFonts w:asciiTheme="majorHAnsi" w:hAnsiTheme="majorHAnsi" w:cstheme="majorHAnsi"/>
        </w:rPr>
        <w:t>Per izolim te mureve te coklles etj</w:t>
      </w:r>
    </w:p>
    <w:p w14:paraId="00E8E030" w14:textId="77777777" w:rsidR="005453C0" w:rsidRPr="00694148" w:rsidRDefault="005453C0" w:rsidP="005453C0">
      <w:pPr>
        <w:rPr>
          <w:rFonts w:asciiTheme="majorHAnsi" w:hAnsiTheme="majorHAnsi" w:cstheme="majorHAnsi"/>
        </w:rPr>
      </w:pPr>
      <w:r w:rsidRPr="00694148">
        <w:rPr>
          <w:rFonts w:asciiTheme="majorHAnsi" w:hAnsiTheme="majorHAnsi" w:cstheme="majorHAnsi"/>
        </w:rPr>
        <w:t>Te dhenat teknike:</w:t>
      </w:r>
    </w:p>
    <w:p w14:paraId="00ED36D5" w14:textId="77777777" w:rsidR="005453C0" w:rsidRPr="00694148" w:rsidRDefault="005453C0" w:rsidP="005453C0">
      <w:pPr>
        <w:rPr>
          <w:rFonts w:asciiTheme="majorHAnsi" w:hAnsiTheme="majorHAnsi" w:cstheme="majorHAnsi"/>
        </w:rPr>
      </w:pPr>
      <w:r w:rsidRPr="00694148">
        <w:rPr>
          <w:rFonts w:asciiTheme="majorHAnsi" w:hAnsiTheme="majorHAnsi" w:cstheme="majorHAnsi"/>
        </w:rPr>
        <w:t>Forca maksimale e tërheqjes:</w:t>
      </w:r>
    </w:p>
    <w:p w14:paraId="275D2EFF" w14:textId="77777777" w:rsidR="005453C0" w:rsidRPr="00694148" w:rsidRDefault="005453C0" w:rsidP="005453C0">
      <w:pPr>
        <w:pStyle w:val="ListParagraph"/>
        <w:numPr>
          <w:ilvl w:val="0"/>
          <w:numId w:val="35"/>
        </w:numPr>
        <w:rPr>
          <w:rFonts w:asciiTheme="majorHAnsi" w:hAnsiTheme="majorHAnsi" w:cstheme="majorHAnsi"/>
        </w:rPr>
      </w:pPr>
      <w:r w:rsidRPr="00694148">
        <w:rPr>
          <w:rFonts w:asciiTheme="majorHAnsi" w:hAnsiTheme="majorHAnsi" w:cstheme="majorHAnsi"/>
        </w:rPr>
        <w:t>Ne drejtimin gjatesor……….850 N/50 mm ± 170 N/50mm…...(EN 12311-1)</w:t>
      </w:r>
    </w:p>
    <w:p w14:paraId="3CE0B2A8" w14:textId="77777777" w:rsidR="005453C0" w:rsidRPr="00694148" w:rsidRDefault="005453C0" w:rsidP="005453C0">
      <w:pPr>
        <w:pStyle w:val="ListParagraph"/>
        <w:numPr>
          <w:ilvl w:val="0"/>
          <w:numId w:val="35"/>
        </w:numPr>
        <w:rPr>
          <w:rFonts w:asciiTheme="majorHAnsi" w:hAnsiTheme="majorHAnsi" w:cstheme="majorHAnsi"/>
        </w:rPr>
      </w:pPr>
      <w:r w:rsidRPr="00694148">
        <w:rPr>
          <w:rFonts w:asciiTheme="majorHAnsi" w:hAnsiTheme="majorHAnsi" w:cstheme="majorHAnsi"/>
        </w:rPr>
        <w:t>Ne drejtimin terthor………..700 N/50 mm ± 140 N/50mm….…(EN 12311-1)</w:t>
      </w:r>
    </w:p>
    <w:p w14:paraId="1332A333" w14:textId="77777777" w:rsidR="005453C0" w:rsidRPr="00694148" w:rsidRDefault="005453C0" w:rsidP="005453C0">
      <w:pPr>
        <w:rPr>
          <w:rFonts w:asciiTheme="majorHAnsi" w:hAnsiTheme="majorHAnsi" w:cstheme="majorHAnsi"/>
        </w:rPr>
      </w:pPr>
      <w:r w:rsidRPr="00694148">
        <w:rPr>
          <w:rFonts w:asciiTheme="majorHAnsi" w:hAnsiTheme="majorHAnsi" w:cstheme="majorHAnsi"/>
        </w:rPr>
        <w:t>Zgjatimi në forcën maksimale të tërheqjes:</w:t>
      </w:r>
    </w:p>
    <w:p w14:paraId="18AB9453" w14:textId="77777777" w:rsidR="005453C0" w:rsidRPr="00694148" w:rsidRDefault="005453C0" w:rsidP="005453C0">
      <w:pPr>
        <w:rPr>
          <w:rFonts w:asciiTheme="majorHAnsi" w:hAnsiTheme="majorHAnsi" w:cstheme="majorHAnsi"/>
        </w:rPr>
      </w:pPr>
    </w:p>
    <w:p w14:paraId="096601DB" w14:textId="77777777" w:rsidR="005453C0" w:rsidRPr="00694148" w:rsidRDefault="005453C0" w:rsidP="005453C0">
      <w:pPr>
        <w:pStyle w:val="ListParagraph"/>
        <w:numPr>
          <w:ilvl w:val="0"/>
          <w:numId w:val="36"/>
        </w:numPr>
        <w:rPr>
          <w:rFonts w:asciiTheme="majorHAnsi" w:hAnsiTheme="majorHAnsi" w:cstheme="majorHAnsi"/>
        </w:rPr>
      </w:pPr>
      <w:r w:rsidRPr="00694148">
        <w:rPr>
          <w:rFonts w:asciiTheme="majorHAnsi" w:hAnsiTheme="majorHAnsi" w:cstheme="majorHAnsi"/>
        </w:rPr>
        <w:t>Ne drejtimin gjatesor……….50 % ± 15 %…...(EN 12311-1)</w:t>
      </w:r>
    </w:p>
    <w:p w14:paraId="2961EFE6" w14:textId="77777777" w:rsidR="005453C0" w:rsidRPr="00694148" w:rsidRDefault="005453C0" w:rsidP="005453C0">
      <w:pPr>
        <w:pStyle w:val="ListParagraph"/>
        <w:numPr>
          <w:ilvl w:val="0"/>
          <w:numId w:val="36"/>
        </w:numPr>
        <w:rPr>
          <w:rFonts w:asciiTheme="majorHAnsi" w:hAnsiTheme="majorHAnsi" w:cstheme="majorHAnsi"/>
        </w:rPr>
      </w:pPr>
      <w:r w:rsidRPr="00694148">
        <w:rPr>
          <w:rFonts w:asciiTheme="majorHAnsi" w:hAnsiTheme="majorHAnsi" w:cstheme="majorHAnsi"/>
        </w:rPr>
        <w:t>Ne drejtimin terthor………..50 % ± 15 %….…(EN 12311-1)</w:t>
      </w:r>
    </w:p>
    <w:p w14:paraId="2D3D0D04" w14:textId="77777777" w:rsidR="005453C0" w:rsidRPr="00694148" w:rsidRDefault="005453C0" w:rsidP="005453C0">
      <w:pPr>
        <w:rPr>
          <w:rFonts w:asciiTheme="majorHAnsi" w:hAnsiTheme="majorHAnsi" w:cstheme="majorHAnsi"/>
        </w:rPr>
      </w:pPr>
    </w:p>
    <w:p w14:paraId="1A2930B7" w14:textId="77777777" w:rsidR="005453C0" w:rsidRPr="00694148" w:rsidRDefault="005453C0" w:rsidP="005453C0">
      <w:pPr>
        <w:rPr>
          <w:rFonts w:asciiTheme="majorHAnsi" w:hAnsiTheme="majorHAnsi" w:cstheme="majorHAnsi"/>
        </w:rPr>
      </w:pPr>
      <w:r w:rsidRPr="00694148">
        <w:rPr>
          <w:rFonts w:asciiTheme="majorHAnsi" w:hAnsiTheme="majorHAnsi" w:cstheme="majorHAnsi"/>
        </w:rPr>
        <w:t>Rezistencë ndaj grisjes:</w:t>
      </w:r>
    </w:p>
    <w:p w14:paraId="393EA34A" w14:textId="77777777" w:rsidR="005453C0" w:rsidRPr="00694148" w:rsidRDefault="005453C0" w:rsidP="005453C0">
      <w:pPr>
        <w:pStyle w:val="ListParagraph"/>
        <w:numPr>
          <w:ilvl w:val="0"/>
          <w:numId w:val="37"/>
        </w:numPr>
        <w:rPr>
          <w:rFonts w:asciiTheme="majorHAnsi" w:hAnsiTheme="majorHAnsi" w:cstheme="majorHAnsi"/>
        </w:rPr>
      </w:pPr>
      <w:r w:rsidRPr="00694148">
        <w:rPr>
          <w:rFonts w:asciiTheme="majorHAnsi" w:hAnsiTheme="majorHAnsi" w:cstheme="majorHAnsi"/>
        </w:rPr>
        <w:t>Ne drejtimin gjatesor……….200 N ± 60 N…...(EN 12310-1)</w:t>
      </w:r>
    </w:p>
    <w:p w14:paraId="330B1A50" w14:textId="77777777" w:rsidR="005453C0" w:rsidRPr="00694148" w:rsidRDefault="005453C0" w:rsidP="005453C0">
      <w:pPr>
        <w:pStyle w:val="ListParagraph"/>
        <w:numPr>
          <w:ilvl w:val="0"/>
          <w:numId w:val="37"/>
        </w:numPr>
        <w:rPr>
          <w:rFonts w:asciiTheme="majorHAnsi" w:hAnsiTheme="majorHAnsi" w:cstheme="majorHAnsi"/>
        </w:rPr>
      </w:pPr>
      <w:r w:rsidRPr="00694148">
        <w:rPr>
          <w:rFonts w:asciiTheme="majorHAnsi" w:hAnsiTheme="majorHAnsi" w:cstheme="majorHAnsi"/>
        </w:rPr>
        <w:lastRenderedPageBreak/>
        <w:t>Ne drejtimin terthor………..200 N ± 60 N….…(EN 12310-1)</w:t>
      </w:r>
    </w:p>
    <w:p w14:paraId="4BFD2D07" w14:textId="77777777" w:rsidR="005453C0" w:rsidRPr="00694148" w:rsidRDefault="005453C0" w:rsidP="005453C0">
      <w:pPr>
        <w:rPr>
          <w:rFonts w:asciiTheme="majorHAnsi" w:hAnsiTheme="majorHAnsi" w:cstheme="majorHAnsi"/>
        </w:rPr>
      </w:pPr>
      <w:r w:rsidRPr="00694148">
        <w:rPr>
          <w:rFonts w:asciiTheme="majorHAnsi" w:hAnsiTheme="majorHAnsi" w:cstheme="majorHAnsi"/>
        </w:rPr>
        <w:t>Hidroizolimi: Metoda B: 24 ore ne 60kPa…..Kalon…….(EN 1928)</w:t>
      </w:r>
    </w:p>
    <w:p w14:paraId="4AB547B3" w14:textId="77777777" w:rsidR="005453C0" w:rsidRPr="00694148" w:rsidRDefault="005453C0" w:rsidP="005453C0">
      <w:pPr>
        <w:rPr>
          <w:rFonts w:asciiTheme="majorHAnsi" w:hAnsiTheme="majorHAnsi" w:cstheme="majorHAnsi"/>
        </w:rPr>
      </w:pPr>
      <w:r w:rsidRPr="00694148">
        <w:rPr>
          <w:rFonts w:asciiTheme="majorHAnsi" w:hAnsiTheme="majorHAnsi" w:cstheme="majorHAnsi"/>
        </w:rPr>
        <w:t>Reagimi ndaj zjarrit: Klasa E (EN 13501-1)</w:t>
      </w:r>
    </w:p>
    <w:p w14:paraId="278C75EC" w14:textId="77777777" w:rsidR="005453C0" w:rsidRPr="00694148" w:rsidRDefault="005453C0" w:rsidP="005453C0">
      <w:pPr>
        <w:rPr>
          <w:rFonts w:asciiTheme="majorHAnsi" w:hAnsiTheme="majorHAnsi" w:cstheme="majorHAnsi"/>
        </w:rPr>
      </w:pPr>
    </w:p>
    <w:p w14:paraId="529494AF" w14:textId="77777777" w:rsidR="005453C0" w:rsidRPr="00694148" w:rsidRDefault="005453C0" w:rsidP="005453C0">
      <w:pPr>
        <w:rPr>
          <w:rFonts w:asciiTheme="majorHAnsi" w:hAnsiTheme="majorHAnsi" w:cstheme="majorHAnsi"/>
        </w:rPr>
      </w:pPr>
    </w:p>
    <w:p w14:paraId="2918CF06" w14:textId="77777777" w:rsidR="005453C0" w:rsidRPr="00694148" w:rsidRDefault="005453C0" w:rsidP="005453C0">
      <w:pPr>
        <w:pStyle w:val="Heading2"/>
        <w:rPr>
          <w:rFonts w:asciiTheme="majorHAnsi" w:hAnsiTheme="majorHAnsi" w:cstheme="majorHAnsi"/>
        </w:rPr>
      </w:pPr>
      <w:bookmarkStart w:id="128" w:name="_Toc160810415"/>
      <w:bookmarkStart w:id="129" w:name="_Toc165039740"/>
      <w:r w:rsidRPr="00694148">
        <w:rPr>
          <w:rFonts w:asciiTheme="majorHAnsi" w:hAnsiTheme="majorHAnsi" w:cstheme="majorHAnsi"/>
        </w:rPr>
        <w:t>1.3.2 Shtresa mbrojtese e themeleve - membrane hidroizoluese</w:t>
      </w:r>
      <w:bookmarkEnd w:id="128"/>
      <w:bookmarkEnd w:id="129"/>
    </w:p>
    <w:p w14:paraId="37CADDAA" w14:textId="77777777" w:rsidR="005453C0" w:rsidRPr="00694148" w:rsidRDefault="005453C0" w:rsidP="005453C0">
      <w:pPr>
        <w:rPr>
          <w:rFonts w:asciiTheme="majorHAnsi" w:hAnsiTheme="majorHAnsi" w:cstheme="majorHAnsi"/>
        </w:rPr>
      </w:pPr>
    </w:p>
    <w:p w14:paraId="7CA69D58" w14:textId="77777777" w:rsidR="005453C0" w:rsidRPr="00694148" w:rsidRDefault="005453C0" w:rsidP="005453C0">
      <w:pPr>
        <w:rPr>
          <w:rFonts w:asciiTheme="majorHAnsi" w:hAnsiTheme="majorHAnsi" w:cstheme="majorHAnsi"/>
        </w:rPr>
      </w:pPr>
      <w:r w:rsidRPr="00694148">
        <w:rPr>
          <w:rFonts w:asciiTheme="majorHAnsi" w:hAnsiTheme="majorHAnsi" w:cstheme="majorHAnsi"/>
        </w:rPr>
        <w:t>Montimi i shtresës hidroizoluese, e papërshkueshme nga uji me butona të integruar 10 mm - Materiali bazë ose ekuivalent.</w:t>
      </w:r>
    </w:p>
    <w:p w14:paraId="1EEF29F7" w14:textId="77777777" w:rsidR="005453C0" w:rsidRPr="00694148" w:rsidRDefault="005453C0" w:rsidP="005453C0">
      <w:pPr>
        <w:rPr>
          <w:rFonts w:asciiTheme="majorHAnsi" w:hAnsiTheme="majorHAnsi" w:cstheme="majorHAnsi"/>
        </w:rPr>
      </w:pPr>
      <w:r w:rsidRPr="00694148">
        <w:rPr>
          <w:rFonts w:asciiTheme="majorHAnsi" w:hAnsiTheme="majorHAnsi" w:cstheme="majorHAnsi"/>
        </w:rPr>
        <w:t>Shtresa hidroizoluese është polietilen me densitet të lartë(HDPE), fletë kullimi dhe për mbrojtjeje me ngarkesë të rëndë me gropëza 10 mm të larta në shtresën e poshtme dhe me shtresa filtruese e gjeotekstilit të lidhur (PP) në shtresën e sipërme. Është ideale për mbrojtjen e mureve të bodrumit dhe themeleve ku presioni i tokës mund të dëmtojë shtresat hidroizoluese. Ujërat nëntokësore janë arsyeja kryesore për dobësitë strukturore që mund të shkaktojnë shembjen e ndërtesave gjatë tërmeteve.</w:t>
      </w:r>
    </w:p>
    <w:p w14:paraId="582998E9" w14:textId="77777777" w:rsidR="005453C0" w:rsidRPr="00694148" w:rsidRDefault="005453C0" w:rsidP="005453C0">
      <w:pPr>
        <w:rPr>
          <w:rFonts w:asciiTheme="majorHAnsi" w:hAnsiTheme="majorHAnsi" w:cstheme="majorHAnsi"/>
        </w:rPr>
      </w:pPr>
    </w:p>
    <w:p w14:paraId="4EDBF49E" w14:textId="77777777" w:rsidR="005453C0" w:rsidRPr="00694148" w:rsidRDefault="005453C0" w:rsidP="005453C0">
      <w:pPr>
        <w:rPr>
          <w:rFonts w:asciiTheme="majorHAnsi" w:hAnsiTheme="majorHAnsi" w:cstheme="majorHAnsi"/>
          <w:u w:val="single"/>
        </w:rPr>
      </w:pPr>
      <w:r w:rsidRPr="00694148">
        <w:rPr>
          <w:rFonts w:asciiTheme="majorHAnsi" w:hAnsiTheme="majorHAnsi" w:cstheme="majorHAnsi"/>
          <w:u w:val="single"/>
        </w:rPr>
        <w:t>Të dhënat e produktit</w:t>
      </w:r>
    </w:p>
    <w:tbl>
      <w:tblPr>
        <w:tblW w:w="901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0"/>
        <w:gridCol w:w="1859"/>
        <w:gridCol w:w="1827"/>
        <w:gridCol w:w="2500"/>
      </w:tblGrid>
      <w:tr w:rsidR="005453C0" w:rsidRPr="00694148" w14:paraId="4DA124BB" w14:textId="77777777" w:rsidTr="00100B8E">
        <w:trPr>
          <w:trHeight w:val="340"/>
        </w:trPr>
        <w:tc>
          <w:tcPr>
            <w:tcW w:w="2830" w:type="dxa"/>
            <w:vMerge w:val="restart"/>
            <w:vAlign w:val="center"/>
          </w:tcPr>
          <w:p w14:paraId="6744204C" w14:textId="77777777" w:rsidR="005453C0" w:rsidRPr="00694148" w:rsidRDefault="005453C0" w:rsidP="00100B8E">
            <w:pPr>
              <w:rPr>
                <w:rFonts w:asciiTheme="majorHAnsi" w:hAnsiTheme="majorHAnsi" w:cstheme="majorHAnsi"/>
                <w:b/>
                <w:sz w:val="20"/>
                <w:szCs w:val="20"/>
                <w:lang w:bidi="ar-AE"/>
              </w:rPr>
            </w:pPr>
            <w:r w:rsidRPr="00694148">
              <w:rPr>
                <w:rFonts w:asciiTheme="majorHAnsi" w:hAnsiTheme="majorHAnsi" w:cstheme="majorHAnsi"/>
                <w:b/>
                <w:sz w:val="20"/>
                <w:szCs w:val="20"/>
                <w:lang w:bidi="ar-AE"/>
              </w:rPr>
              <w:t>Paketimi</w:t>
            </w:r>
          </w:p>
        </w:tc>
        <w:tc>
          <w:tcPr>
            <w:tcW w:w="6186" w:type="dxa"/>
            <w:gridSpan w:val="3"/>
            <w:vAlign w:val="center"/>
          </w:tcPr>
          <w:p w14:paraId="3B97E7B7" w14:textId="77777777" w:rsidR="005453C0" w:rsidRPr="00694148" w:rsidRDefault="005453C0" w:rsidP="00100B8E">
            <w:pPr>
              <w:rPr>
                <w:rFonts w:asciiTheme="majorHAnsi" w:hAnsiTheme="majorHAnsi" w:cstheme="majorHAnsi"/>
                <w:sz w:val="20"/>
                <w:szCs w:val="20"/>
                <w:lang w:bidi="ar-AE"/>
              </w:rPr>
            </w:pPr>
            <w:r w:rsidRPr="00694148">
              <w:rPr>
                <w:rFonts w:asciiTheme="majorHAnsi" w:hAnsiTheme="majorHAnsi" w:cstheme="majorHAnsi"/>
                <w:sz w:val="20"/>
                <w:szCs w:val="20"/>
                <w:lang w:bidi="ar-AE"/>
              </w:rPr>
              <w:t>Dimensionet e rrotullës</w:t>
            </w:r>
          </w:p>
        </w:tc>
      </w:tr>
      <w:tr w:rsidR="005453C0" w:rsidRPr="00694148" w14:paraId="05783AA8" w14:textId="77777777" w:rsidTr="00100B8E">
        <w:trPr>
          <w:trHeight w:val="340"/>
        </w:trPr>
        <w:tc>
          <w:tcPr>
            <w:tcW w:w="2830" w:type="dxa"/>
            <w:vMerge/>
            <w:vAlign w:val="center"/>
          </w:tcPr>
          <w:p w14:paraId="3A0AFE30" w14:textId="77777777" w:rsidR="005453C0" w:rsidRPr="00694148" w:rsidRDefault="005453C0" w:rsidP="00100B8E">
            <w:pPr>
              <w:widowControl w:val="0"/>
              <w:pBdr>
                <w:top w:val="nil"/>
                <w:left w:val="nil"/>
                <w:bottom w:val="nil"/>
                <w:right w:val="nil"/>
                <w:between w:val="nil"/>
              </w:pBdr>
              <w:rPr>
                <w:rFonts w:asciiTheme="majorHAnsi" w:hAnsiTheme="majorHAnsi" w:cstheme="majorHAnsi"/>
                <w:sz w:val="20"/>
                <w:szCs w:val="20"/>
                <w:lang w:bidi="ar-AE"/>
              </w:rPr>
            </w:pPr>
          </w:p>
        </w:tc>
        <w:tc>
          <w:tcPr>
            <w:tcW w:w="3686" w:type="dxa"/>
            <w:gridSpan w:val="2"/>
            <w:vAlign w:val="center"/>
          </w:tcPr>
          <w:p w14:paraId="52C652A0" w14:textId="77777777" w:rsidR="005453C0" w:rsidRPr="00694148" w:rsidRDefault="005453C0" w:rsidP="00100B8E">
            <w:pPr>
              <w:rPr>
                <w:rFonts w:asciiTheme="majorHAnsi" w:hAnsiTheme="majorHAnsi" w:cstheme="majorHAnsi"/>
                <w:sz w:val="20"/>
                <w:szCs w:val="20"/>
                <w:lang w:bidi="ar-AE"/>
              </w:rPr>
            </w:pPr>
            <w:r w:rsidRPr="00694148">
              <w:rPr>
                <w:rFonts w:asciiTheme="majorHAnsi" w:hAnsiTheme="majorHAnsi" w:cstheme="majorHAnsi"/>
                <w:sz w:val="20"/>
                <w:szCs w:val="20"/>
                <w:lang w:bidi="ar-AE"/>
              </w:rPr>
              <w:t>Gjatësia</w:t>
            </w:r>
          </w:p>
        </w:tc>
        <w:tc>
          <w:tcPr>
            <w:tcW w:w="2500" w:type="dxa"/>
            <w:vAlign w:val="center"/>
          </w:tcPr>
          <w:p w14:paraId="1D5CA024" w14:textId="77777777" w:rsidR="005453C0" w:rsidRPr="00694148" w:rsidRDefault="005453C0" w:rsidP="00100B8E">
            <w:pPr>
              <w:rPr>
                <w:rFonts w:asciiTheme="majorHAnsi" w:hAnsiTheme="majorHAnsi" w:cstheme="majorHAnsi"/>
                <w:sz w:val="20"/>
                <w:szCs w:val="20"/>
                <w:lang w:bidi="ar-AE"/>
              </w:rPr>
            </w:pPr>
            <w:r w:rsidRPr="00694148">
              <w:rPr>
                <w:rFonts w:asciiTheme="majorHAnsi" w:hAnsiTheme="majorHAnsi" w:cstheme="majorHAnsi"/>
                <w:sz w:val="20"/>
                <w:szCs w:val="20"/>
                <w:lang w:bidi="ar-AE"/>
              </w:rPr>
              <w:t>~ 12,50 m</w:t>
            </w:r>
          </w:p>
        </w:tc>
      </w:tr>
      <w:tr w:rsidR="005453C0" w:rsidRPr="00694148" w14:paraId="58960AD4" w14:textId="77777777" w:rsidTr="00100B8E">
        <w:trPr>
          <w:trHeight w:val="340"/>
        </w:trPr>
        <w:tc>
          <w:tcPr>
            <w:tcW w:w="2830" w:type="dxa"/>
            <w:vMerge/>
            <w:vAlign w:val="center"/>
          </w:tcPr>
          <w:p w14:paraId="706EEDA2" w14:textId="77777777" w:rsidR="005453C0" w:rsidRPr="00694148" w:rsidRDefault="005453C0" w:rsidP="00100B8E">
            <w:pPr>
              <w:widowControl w:val="0"/>
              <w:pBdr>
                <w:top w:val="nil"/>
                <w:left w:val="nil"/>
                <w:bottom w:val="nil"/>
                <w:right w:val="nil"/>
                <w:between w:val="nil"/>
              </w:pBdr>
              <w:rPr>
                <w:rFonts w:asciiTheme="majorHAnsi" w:hAnsiTheme="majorHAnsi" w:cstheme="majorHAnsi"/>
                <w:sz w:val="20"/>
                <w:szCs w:val="20"/>
                <w:lang w:bidi="ar-AE"/>
              </w:rPr>
            </w:pPr>
          </w:p>
        </w:tc>
        <w:tc>
          <w:tcPr>
            <w:tcW w:w="3686" w:type="dxa"/>
            <w:gridSpan w:val="2"/>
            <w:vAlign w:val="center"/>
          </w:tcPr>
          <w:p w14:paraId="6A9F5F4D" w14:textId="77777777" w:rsidR="005453C0" w:rsidRPr="00694148" w:rsidRDefault="005453C0" w:rsidP="00100B8E">
            <w:pPr>
              <w:rPr>
                <w:rFonts w:asciiTheme="majorHAnsi" w:hAnsiTheme="majorHAnsi" w:cstheme="majorHAnsi"/>
                <w:sz w:val="20"/>
                <w:szCs w:val="20"/>
                <w:lang w:bidi="ar-AE"/>
              </w:rPr>
            </w:pPr>
            <w:r w:rsidRPr="00694148">
              <w:rPr>
                <w:rFonts w:asciiTheme="majorHAnsi" w:hAnsiTheme="majorHAnsi" w:cstheme="majorHAnsi"/>
                <w:sz w:val="20"/>
                <w:szCs w:val="20"/>
                <w:lang w:bidi="ar-AE"/>
              </w:rPr>
              <w:t>Gjerësia</w:t>
            </w:r>
          </w:p>
        </w:tc>
        <w:tc>
          <w:tcPr>
            <w:tcW w:w="2500" w:type="dxa"/>
            <w:vAlign w:val="center"/>
          </w:tcPr>
          <w:p w14:paraId="7F180C1F" w14:textId="77777777" w:rsidR="005453C0" w:rsidRPr="00694148" w:rsidRDefault="005453C0" w:rsidP="00100B8E">
            <w:pPr>
              <w:rPr>
                <w:rFonts w:asciiTheme="majorHAnsi" w:hAnsiTheme="majorHAnsi" w:cstheme="majorHAnsi"/>
                <w:sz w:val="20"/>
                <w:szCs w:val="20"/>
                <w:lang w:bidi="ar-AE"/>
              </w:rPr>
            </w:pPr>
            <w:r w:rsidRPr="00694148">
              <w:rPr>
                <w:rFonts w:asciiTheme="majorHAnsi" w:hAnsiTheme="majorHAnsi" w:cstheme="majorHAnsi"/>
                <w:sz w:val="20"/>
                <w:szCs w:val="20"/>
                <w:lang w:bidi="ar-AE"/>
              </w:rPr>
              <w:t>~ 2,44 m</w:t>
            </w:r>
          </w:p>
        </w:tc>
      </w:tr>
      <w:tr w:rsidR="005453C0" w:rsidRPr="00694148" w14:paraId="27986446" w14:textId="77777777" w:rsidTr="00100B8E">
        <w:trPr>
          <w:trHeight w:val="340"/>
        </w:trPr>
        <w:tc>
          <w:tcPr>
            <w:tcW w:w="2830" w:type="dxa"/>
            <w:vAlign w:val="center"/>
          </w:tcPr>
          <w:p w14:paraId="0F2A53BD" w14:textId="77777777" w:rsidR="005453C0" w:rsidRPr="00694148" w:rsidRDefault="005453C0" w:rsidP="00100B8E">
            <w:pPr>
              <w:rPr>
                <w:rFonts w:asciiTheme="majorHAnsi" w:hAnsiTheme="majorHAnsi" w:cstheme="majorHAnsi"/>
                <w:b/>
                <w:sz w:val="20"/>
                <w:szCs w:val="20"/>
                <w:lang w:bidi="ar-AE"/>
              </w:rPr>
            </w:pPr>
            <w:r w:rsidRPr="00694148">
              <w:rPr>
                <w:rFonts w:asciiTheme="majorHAnsi" w:hAnsiTheme="majorHAnsi" w:cstheme="majorHAnsi"/>
                <w:b/>
                <w:sz w:val="20"/>
                <w:szCs w:val="20"/>
                <w:lang w:bidi="ar-AE"/>
              </w:rPr>
              <w:t>Jetëgjatësia</w:t>
            </w:r>
          </w:p>
        </w:tc>
        <w:tc>
          <w:tcPr>
            <w:tcW w:w="6186" w:type="dxa"/>
            <w:gridSpan w:val="3"/>
            <w:vAlign w:val="center"/>
          </w:tcPr>
          <w:p w14:paraId="65DB42A3" w14:textId="77777777" w:rsidR="005453C0" w:rsidRPr="00694148" w:rsidRDefault="005453C0" w:rsidP="00100B8E">
            <w:pPr>
              <w:rPr>
                <w:rFonts w:asciiTheme="majorHAnsi" w:hAnsiTheme="majorHAnsi" w:cstheme="majorHAnsi"/>
                <w:sz w:val="20"/>
                <w:szCs w:val="20"/>
                <w:lang w:bidi="ar-AE"/>
              </w:rPr>
            </w:pPr>
            <w:r w:rsidRPr="00694148">
              <w:rPr>
                <w:rFonts w:asciiTheme="majorHAnsi" w:hAnsiTheme="majorHAnsi" w:cstheme="majorHAnsi"/>
                <w:sz w:val="20"/>
                <w:szCs w:val="20"/>
                <w:lang w:bidi="ar-AE"/>
              </w:rPr>
              <w:t>5 vite nga data e produktit</w:t>
            </w:r>
          </w:p>
        </w:tc>
      </w:tr>
      <w:tr w:rsidR="005453C0" w:rsidRPr="00694148" w14:paraId="639EB02C" w14:textId="77777777" w:rsidTr="00100B8E">
        <w:trPr>
          <w:trHeight w:val="340"/>
        </w:trPr>
        <w:tc>
          <w:tcPr>
            <w:tcW w:w="2830" w:type="dxa"/>
            <w:vAlign w:val="center"/>
          </w:tcPr>
          <w:p w14:paraId="1C4B8AFA" w14:textId="77777777" w:rsidR="005453C0" w:rsidRPr="00694148" w:rsidRDefault="005453C0" w:rsidP="00100B8E">
            <w:pPr>
              <w:rPr>
                <w:rFonts w:asciiTheme="majorHAnsi" w:hAnsiTheme="majorHAnsi" w:cstheme="majorHAnsi"/>
                <w:b/>
                <w:sz w:val="20"/>
                <w:szCs w:val="20"/>
                <w:lang w:bidi="ar-AE"/>
              </w:rPr>
            </w:pPr>
            <w:r w:rsidRPr="00694148">
              <w:rPr>
                <w:rFonts w:asciiTheme="majorHAnsi" w:hAnsiTheme="majorHAnsi" w:cstheme="majorHAnsi"/>
                <w:b/>
                <w:sz w:val="20"/>
                <w:szCs w:val="20"/>
                <w:lang w:bidi="ar-AE"/>
              </w:rPr>
              <w:t>Kushtet e ruajtjes</w:t>
            </w:r>
          </w:p>
        </w:tc>
        <w:tc>
          <w:tcPr>
            <w:tcW w:w="6186" w:type="dxa"/>
            <w:gridSpan w:val="3"/>
            <w:vAlign w:val="center"/>
          </w:tcPr>
          <w:p w14:paraId="191F5F7B" w14:textId="77777777" w:rsidR="005453C0" w:rsidRPr="00694148" w:rsidRDefault="005453C0" w:rsidP="00100B8E">
            <w:pPr>
              <w:rPr>
                <w:rFonts w:asciiTheme="majorHAnsi" w:hAnsiTheme="majorHAnsi" w:cstheme="majorHAnsi"/>
                <w:sz w:val="20"/>
                <w:szCs w:val="20"/>
                <w:lang w:bidi="ar-AE"/>
              </w:rPr>
            </w:pPr>
            <w:r w:rsidRPr="00694148">
              <w:rPr>
                <w:rFonts w:asciiTheme="majorHAnsi" w:hAnsiTheme="majorHAnsi" w:cstheme="majorHAnsi"/>
                <w:sz w:val="20"/>
                <w:szCs w:val="20"/>
                <w:lang w:bidi="ar-AE"/>
              </w:rPr>
              <w:t>Produkti duhet të ruhet në paketimin origjinal të pahapur dhe të padëmtuar në kushtet pa lagështi dhe temperaturat midis +5 °C dhe +35 °C. Gjithmonë referojuni te paketimi.</w:t>
            </w:r>
          </w:p>
        </w:tc>
      </w:tr>
      <w:tr w:rsidR="005453C0" w:rsidRPr="00694148" w14:paraId="29484F6A" w14:textId="77777777" w:rsidTr="00100B8E">
        <w:trPr>
          <w:trHeight w:val="340"/>
        </w:trPr>
        <w:tc>
          <w:tcPr>
            <w:tcW w:w="2830" w:type="dxa"/>
            <w:vMerge w:val="restart"/>
            <w:vAlign w:val="center"/>
          </w:tcPr>
          <w:p w14:paraId="59D9748E" w14:textId="77777777" w:rsidR="005453C0" w:rsidRPr="00694148" w:rsidRDefault="005453C0" w:rsidP="00100B8E">
            <w:pPr>
              <w:rPr>
                <w:rFonts w:asciiTheme="majorHAnsi" w:hAnsiTheme="majorHAnsi" w:cstheme="majorHAnsi"/>
                <w:b/>
                <w:sz w:val="20"/>
                <w:szCs w:val="20"/>
                <w:lang w:bidi="ar-AE"/>
              </w:rPr>
            </w:pPr>
            <w:r w:rsidRPr="00694148">
              <w:rPr>
                <w:rFonts w:asciiTheme="majorHAnsi" w:hAnsiTheme="majorHAnsi" w:cstheme="majorHAnsi"/>
                <w:b/>
                <w:sz w:val="20"/>
                <w:szCs w:val="20"/>
                <w:lang w:bidi="ar-AE"/>
              </w:rPr>
              <w:t>Dukja / Ngjyra</w:t>
            </w:r>
          </w:p>
        </w:tc>
        <w:tc>
          <w:tcPr>
            <w:tcW w:w="3686" w:type="dxa"/>
            <w:gridSpan w:val="2"/>
            <w:vAlign w:val="center"/>
          </w:tcPr>
          <w:p w14:paraId="06594CFF" w14:textId="77777777" w:rsidR="005453C0" w:rsidRPr="00694148" w:rsidRDefault="005453C0" w:rsidP="00100B8E">
            <w:pPr>
              <w:rPr>
                <w:rFonts w:asciiTheme="majorHAnsi" w:hAnsiTheme="majorHAnsi" w:cstheme="majorHAnsi"/>
                <w:sz w:val="20"/>
                <w:szCs w:val="20"/>
                <w:lang w:bidi="ar-AE"/>
              </w:rPr>
            </w:pPr>
            <w:r w:rsidRPr="00694148">
              <w:rPr>
                <w:rFonts w:asciiTheme="majorHAnsi" w:hAnsiTheme="majorHAnsi" w:cstheme="majorHAnsi"/>
                <w:sz w:val="20"/>
                <w:szCs w:val="20"/>
                <w:lang w:bidi="ar-AE"/>
              </w:rPr>
              <w:t>Shtresa e sipërme</w:t>
            </w:r>
          </w:p>
        </w:tc>
        <w:tc>
          <w:tcPr>
            <w:tcW w:w="2500" w:type="dxa"/>
            <w:vAlign w:val="center"/>
          </w:tcPr>
          <w:p w14:paraId="2AEB8B36" w14:textId="77777777" w:rsidR="005453C0" w:rsidRPr="00694148" w:rsidRDefault="005453C0" w:rsidP="00100B8E">
            <w:pPr>
              <w:rPr>
                <w:rFonts w:asciiTheme="majorHAnsi" w:hAnsiTheme="majorHAnsi" w:cstheme="majorHAnsi"/>
                <w:sz w:val="20"/>
                <w:szCs w:val="20"/>
                <w:lang w:bidi="ar-AE"/>
              </w:rPr>
            </w:pPr>
            <w:r w:rsidRPr="00694148">
              <w:rPr>
                <w:rFonts w:asciiTheme="majorHAnsi" w:hAnsiTheme="majorHAnsi" w:cstheme="majorHAnsi"/>
                <w:sz w:val="20"/>
                <w:szCs w:val="20"/>
                <w:lang w:bidi="ar-AE"/>
              </w:rPr>
              <w:t>Gjeotekstili i lidhur me shtresën / E bardhë</w:t>
            </w:r>
          </w:p>
        </w:tc>
      </w:tr>
      <w:tr w:rsidR="005453C0" w:rsidRPr="00694148" w14:paraId="4FC42F91" w14:textId="77777777" w:rsidTr="00100B8E">
        <w:trPr>
          <w:trHeight w:val="340"/>
        </w:trPr>
        <w:tc>
          <w:tcPr>
            <w:tcW w:w="2830" w:type="dxa"/>
            <w:vMerge/>
            <w:vAlign w:val="center"/>
          </w:tcPr>
          <w:p w14:paraId="561B6335" w14:textId="77777777" w:rsidR="005453C0" w:rsidRPr="00694148" w:rsidRDefault="005453C0" w:rsidP="00100B8E">
            <w:pPr>
              <w:widowControl w:val="0"/>
              <w:pBdr>
                <w:top w:val="nil"/>
                <w:left w:val="nil"/>
                <w:bottom w:val="nil"/>
                <w:right w:val="nil"/>
                <w:between w:val="nil"/>
              </w:pBdr>
              <w:rPr>
                <w:rFonts w:asciiTheme="majorHAnsi" w:hAnsiTheme="majorHAnsi" w:cstheme="majorHAnsi"/>
                <w:sz w:val="20"/>
                <w:szCs w:val="20"/>
                <w:lang w:bidi="ar-AE"/>
              </w:rPr>
            </w:pPr>
          </w:p>
        </w:tc>
        <w:tc>
          <w:tcPr>
            <w:tcW w:w="3686" w:type="dxa"/>
            <w:gridSpan w:val="2"/>
            <w:vAlign w:val="center"/>
          </w:tcPr>
          <w:p w14:paraId="73B9CFF4" w14:textId="77777777" w:rsidR="005453C0" w:rsidRPr="00694148" w:rsidRDefault="005453C0" w:rsidP="00100B8E">
            <w:pPr>
              <w:rPr>
                <w:rFonts w:asciiTheme="majorHAnsi" w:hAnsiTheme="majorHAnsi" w:cstheme="majorHAnsi"/>
                <w:sz w:val="20"/>
                <w:szCs w:val="20"/>
                <w:lang w:bidi="ar-AE"/>
              </w:rPr>
            </w:pPr>
            <w:r w:rsidRPr="00694148">
              <w:rPr>
                <w:rFonts w:asciiTheme="majorHAnsi" w:hAnsiTheme="majorHAnsi" w:cstheme="majorHAnsi"/>
                <w:sz w:val="20"/>
                <w:szCs w:val="20"/>
                <w:lang w:bidi="ar-AE"/>
              </w:rPr>
              <w:t>Shtresa e poshtme</w:t>
            </w:r>
          </w:p>
        </w:tc>
        <w:tc>
          <w:tcPr>
            <w:tcW w:w="2500" w:type="dxa"/>
            <w:vAlign w:val="center"/>
          </w:tcPr>
          <w:p w14:paraId="3A6BAC77" w14:textId="77777777" w:rsidR="005453C0" w:rsidRPr="00694148" w:rsidRDefault="005453C0" w:rsidP="00100B8E">
            <w:pPr>
              <w:rPr>
                <w:rFonts w:asciiTheme="majorHAnsi" w:hAnsiTheme="majorHAnsi" w:cstheme="majorHAnsi"/>
                <w:sz w:val="20"/>
                <w:szCs w:val="20"/>
                <w:lang w:bidi="ar-AE"/>
              </w:rPr>
            </w:pPr>
            <w:r w:rsidRPr="00694148">
              <w:rPr>
                <w:rFonts w:asciiTheme="majorHAnsi" w:hAnsiTheme="majorHAnsi" w:cstheme="majorHAnsi"/>
                <w:sz w:val="20"/>
                <w:szCs w:val="20"/>
                <w:lang w:bidi="ar-AE"/>
              </w:rPr>
              <w:t>Fletë HDPE me gropëza me thellësi 10 mm / Kafe ose e zezë</w:t>
            </w:r>
          </w:p>
        </w:tc>
      </w:tr>
      <w:tr w:rsidR="005453C0" w:rsidRPr="00694148" w14:paraId="55C23088" w14:textId="77777777" w:rsidTr="00100B8E">
        <w:trPr>
          <w:trHeight w:val="340"/>
        </w:trPr>
        <w:tc>
          <w:tcPr>
            <w:tcW w:w="2830" w:type="dxa"/>
            <w:vAlign w:val="center"/>
          </w:tcPr>
          <w:p w14:paraId="34619B74" w14:textId="77777777" w:rsidR="005453C0" w:rsidRPr="00694148" w:rsidRDefault="005453C0" w:rsidP="00100B8E">
            <w:pPr>
              <w:rPr>
                <w:rFonts w:asciiTheme="majorHAnsi" w:hAnsiTheme="majorHAnsi" w:cstheme="majorHAnsi"/>
                <w:b/>
                <w:sz w:val="20"/>
                <w:szCs w:val="20"/>
                <w:lang w:bidi="ar-AE"/>
              </w:rPr>
            </w:pPr>
            <w:r w:rsidRPr="00694148">
              <w:rPr>
                <w:rFonts w:asciiTheme="majorHAnsi" w:hAnsiTheme="majorHAnsi" w:cstheme="majorHAnsi"/>
                <w:b/>
                <w:sz w:val="20"/>
                <w:szCs w:val="20"/>
                <w:lang w:bidi="ar-AE"/>
              </w:rPr>
              <w:t>Trashësia</w:t>
            </w:r>
          </w:p>
        </w:tc>
        <w:tc>
          <w:tcPr>
            <w:tcW w:w="3686" w:type="dxa"/>
            <w:gridSpan w:val="2"/>
            <w:vAlign w:val="center"/>
          </w:tcPr>
          <w:p w14:paraId="1F957973" w14:textId="77777777" w:rsidR="005453C0" w:rsidRPr="00694148" w:rsidRDefault="005453C0" w:rsidP="00100B8E">
            <w:pPr>
              <w:rPr>
                <w:rFonts w:asciiTheme="majorHAnsi" w:hAnsiTheme="majorHAnsi" w:cstheme="majorHAnsi"/>
                <w:sz w:val="20"/>
                <w:szCs w:val="20"/>
                <w:lang w:bidi="ar-AE"/>
              </w:rPr>
            </w:pPr>
            <w:r w:rsidRPr="00694148">
              <w:rPr>
                <w:rFonts w:asciiTheme="majorHAnsi" w:hAnsiTheme="majorHAnsi" w:cstheme="majorHAnsi"/>
                <w:sz w:val="20"/>
                <w:szCs w:val="20"/>
                <w:lang w:bidi="ar-AE"/>
              </w:rPr>
              <w:t>10,0 (±1,0) mm (në presion 2 kPa)</w:t>
            </w:r>
          </w:p>
        </w:tc>
        <w:tc>
          <w:tcPr>
            <w:tcW w:w="2500" w:type="dxa"/>
            <w:vAlign w:val="center"/>
          </w:tcPr>
          <w:p w14:paraId="4460EF1E" w14:textId="77777777" w:rsidR="005453C0" w:rsidRPr="00694148" w:rsidRDefault="005453C0" w:rsidP="00100B8E">
            <w:pPr>
              <w:jc w:val="center"/>
              <w:rPr>
                <w:rFonts w:asciiTheme="majorHAnsi" w:hAnsiTheme="majorHAnsi" w:cstheme="majorHAnsi"/>
                <w:sz w:val="20"/>
                <w:szCs w:val="20"/>
                <w:lang w:bidi="ar-AE"/>
              </w:rPr>
            </w:pPr>
            <w:r w:rsidRPr="00694148">
              <w:rPr>
                <w:rFonts w:asciiTheme="majorHAnsi" w:hAnsiTheme="majorHAnsi" w:cstheme="majorHAnsi"/>
                <w:sz w:val="18"/>
                <w:szCs w:val="18"/>
                <w:lang w:bidi="ar-AE"/>
              </w:rPr>
              <w:t>(EN ISO 9863-1)</w:t>
            </w:r>
          </w:p>
        </w:tc>
      </w:tr>
      <w:tr w:rsidR="005453C0" w:rsidRPr="00694148" w14:paraId="79C8E69C" w14:textId="77777777" w:rsidTr="00100B8E">
        <w:trPr>
          <w:trHeight w:val="340"/>
        </w:trPr>
        <w:tc>
          <w:tcPr>
            <w:tcW w:w="2830" w:type="dxa"/>
            <w:vAlign w:val="center"/>
          </w:tcPr>
          <w:p w14:paraId="15CCBB0F" w14:textId="77777777" w:rsidR="005453C0" w:rsidRPr="00694148" w:rsidRDefault="005453C0" w:rsidP="00100B8E">
            <w:pPr>
              <w:rPr>
                <w:rFonts w:asciiTheme="majorHAnsi" w:hAnsiTheme="majorHAnsi" w:cstheme="majorHAnsi"/>
                <w:b/>
                <w:sz w:val="20"/>
                <w:szCs w:val="20"/>
                <w:lang w:bidi="ar-AE"/>
              </w:rPr>
            </w:pPr>
            <w:r w:rsidRPr="00694148">
              <w:rPr>
                <w:rFonts w:asciiTheme="majorHAnsi" w:hAnsiTheme="majorHAnsi" w:cstheme="majorHAnsi"/>
                <w:b/>
                <w:sz w:val="20"/>
                <w:szCs w:val="20"/>
                <w:lang w:bidi="ar-AE"/>
              </w:rPr>
              <w:t>Pesha</w:t>
            </w:r>
          </w:p>
        </w:tc>
        <w:tc>
          <w:tcPr>
            <w:tcW w:w="3686" w:type="dxa"/>
            <w:gridSpan w:val="2"/>
            <w:vAlign w:val="center"/>
          </w:tcPr>
          <w:p w14:paraId="6A30E645" w14:textId="77777777" w:rsidR="005453C0" w:rsidRPr="00694148" w:rsidRDefault="005453C0" w:rsidP="00100B8E">
            <w:pPr>
              <w:rPr>
                <w:rFonts w:asciiTheme="majorHAnsi" w:hAnsiTheme="majorHAnsi" w:cstheme="majorHAnsi"/>
                <w:sz w:val="20"/>
                <w:szCs w:val="20"/>
                <w:lang w:bidi="ar-AE"/>
              </w:rPr>
            </w:pPr>
            <w:r w:rsidRPr="00694148">
              <w:rPr>
                <w:rFonts w:asciiTheme="majorHAnsi" w:hAnsiTheme="majorHAnsi" w:cstheme="majorHAnsi"/>
                <w:sz w:val="20"/>
                <w:szCs w:val="20"/>
                <w:lang w:bidi="ar-AE"/>
              </w:rPr>
              <w:t>120 (±12) g/m2 (gjeotekstili)</w:t>
            </w:r>
          </w:p>
        </w:tc>
        <w:tc>
          <w:tcPr>
            <w:tcW w:w="2500" w:type="dxa"/>
            <w:vAlign w:val="center"/>
          </w:tcPr>
          <w:p w14:paraId="70FECB44" w14:textId="77777777" w:rsidR="005453C0" w:rsidRPr="00694148" w:rsidRDefault="005453C0" w:rsidP="00100B8E">
            <w:pPr>
              <w:jc w:val="center"/>
              <w:rPr>
                <w:rFonts w:asciiTheme="majorHAnsi" w:hAnsiTheme="majorHAnsi" w:cstheme="majorHAnsi"/>
                <w:sz w:val="20"/>
                <w:szCs w:val="20"/>
                <w:lang w:bidi="ar-AE"/>
              </w:rPr>
            </w:pPr>
            <w:r w:rsidRPr="00694148">
              <w:rPr>
                <w:rFonts w:asciiTheme="majorHAnsi" w:hAnsiTheme="majorHAnsi" w:cstheme="majorHAnsi"/>
                <w:sz w:val="20"/>
                <w:szCs w:val="20"/>
                <w:lang w:bidi="ar-AE"/>
              </w:rPr>
              <w:t>(EN 9864)</w:t>
            </w:r>
          </w:p>
        </w:tc>
      </w:tr>
      <w:tr w:rsidR="005453C0" w:rsidRPr="00694148" w14:paraId="5290EB71" w14:textId="77777777" w:rsidTr="00100B8E">
        <w:trPr>
          <w:trHeight w:val="340"/>
        </w:trPr>
        <w:tc>
          <w:tcPr>
            <w:tcW w:w="2830" w:type="dxa"/>
            <w:vAlign w:val="center"/>
          </w:tcPr>
          <w:p w14:paraId="2B43F911" w14:textId="77777777" w:rsidR="005453C0" w:rsidRPr="00694148" w:rsidRDefault="005453C0" w:rsidP="00100B8E">
            <w:pPr>
              <w:rPr>
                <w:rFonts w:asciiTheme="majorHAnsi" w:hAnsiTheme="majorHAnsi" w:cstheme="majorHAnsi"/>
                <w:b/>
                <w:sz w:val="20"/>
                <w:szCs w:val="20"/>
                <w:lang w:bidi="ar-AE"/>
              </w:rPr>
            </w:pPr>
            <w:r w:rsidRPr="00694148">
              <w:rPr>
                <w:rFonts w:asciiTheme="majorHAnsi" w:hAnsiTheme="majorHAnsi" w:cstheme="majorHAnsi"/>
                <w:b/>
                <w:sz w:val="20"/>
                <w:szCs w:val="20"/>
                <w:lang w:bidi="ar-AE"/>
              </w:rPr>
              <w:t>Rezistenca ndaj punksionit statik</w:t>
            </w:r>
          </w:p>
        </w:tc>
        <w:tc>
          <w:tcPr>
            <w:tcW w:w="3686" w:type="dxa"/>
            <w:gridSpan w:val="2"/>
            <w:vAlign w:val="center"/>
          </w:tcPr>
          <w:p w14:paraId="69B6C788" w14:textId="77777777" w:rsidR="005453C0" w:rsidRPr="00694148" w:rsidRDefault="005453C0" w:rsidP="00100B8E">
            <w:pPr>
              <w:rPr>
                <w:rFonts w:asciiTheme="majorHAnsi" w:hAnsiTheme="majorHAnsi" w:cstheme="majorHAnsi"/>
                <w:sz w:val="20"/>
                <w:szCs w:val="20"/>
                <w:lang w:bidi="ar-AE"/>
              </w:rPr>
            </w:pPr>
            <w:r w:rsidRPr="00694148">
              <w:rPr>
                <w:rFonts w:asciiTheme="majorHAnsi" w:hAnsiTheme="majorHAnsi" w:cstheme="majorHAnsi"/>
                <w:sz w:val="20"/>
                <w:szCs w:val="20"/>
                <w:lang w:bidi="ar-AE"/>
              </w:rPr>
              <w:t>1,6 (-0,32) kN (gjeotekstili)</w:t>
            </w:r>
          </w:p>
        </w:tc>
        <w:tc>
          <w:tcPr>
            <w:tcW w:w="2500" w:type="dxa"/>
            <w:vAlign w:val="center"/>
          </w:tcPr>
          <w:p w14:paraId="24119BC0" w14:textId="77777777" w:rsidR="005453C0" w:rsidRPr="00694148" w:rsidRDefault="005453C0" w:rsidP="00100B8E">
            <w:pPr>
              <w:jc w:val="center"/>
              <w:rPr>
                <w:rFonts w:asciiTheme="majorHAnsi" w:hAnsiTheme="majorHAnsi" w:cstheme="majorHAnsi"/>
                <w:sz w:val="20"/>
                <w:szCs w:val="20"/>
                <w:lang w:bidi="ar-AE"/>
              </w:rPr>
            </w:pPr>
            <w:r w:rsidRPr="00694148">
              <w:rPr>
                <w:rFonts w:asciiTheme="majorHAnsi" w:hAnsiTheme="majorHAnsi" w:cstheme="majorHAnsi"/>
                <w:sz w:val="20"/>
                <w:szCs w:val="20"/>
                <w:lang w:bidi="ar-AE"/>
              </w:rPr>
              <w:t>(EN 12236)</w:t>
            </w:r>
          </w:p>
        </w:tc>
      </w:tr>
      <w:tr w:rsidR="005453C0" w:rsidRPr="00694148" w14:paraId="08A2837B" w14:textId="77777777" w:rsidTr="00100B8E">
        <w:trPr>
          <w:trHeight w:val="340"/>
        </w:trPr>
        <w:tc>
          <w:tcPr>
            <w:tcW w:w="2830" w:type="dxa"/>
            <w:vAlign w:val="center"/>
          </w:tcPr>
          <w:p w14:paraId="1CA52DF6" w14:textId="77777777" w:rsidR="005453C0" w:rsidRPr="00694148" w:rsidRDefault="005453C0" w:rsidP="00100B8E">
            <w:pPr>
              <w:rPr>
                <w:rFonts w:asciiTheme="majorHAnsi" w:hAnsiTheme="majorHAnsi" w:cstheme="majorHAnsi"/>
                <w:b/>
                <w:sz w:val="20"/>
                <w:szCs w:val="20"/>
                <w:lang w:bidi="ar-AE"/>
              </w:rPr>
            </w:pPr>
            <w:r w:rsidRPr="00694148">
              <w:rPr>
                <w:rFonts w:asciiTheme="majorHAnsi" w:hAnsiTheme="majorHAnsi" w:cstheme="majorHAnsi"/>
                <w:b/>
                <w:sz w:val="20"/>
                <w:szCs w:val="20"/>
                <w:lang w:bidi="ar-AE"/>
              </w:rPr>
              <w:t>Rezistenca ndaj perforimit dinamik</w:t>
            </w:r>
          </w:p>
        </w:tc>
        <w:tc>
          <w:tcPr>
            <w:tcW w:w="3686" w:type="dxa"/>
            <w:gridSpan w:val="2"/>
            <w:vAlign w:val="center"/>
          </w:tcPr>
          <w:p w14:paraId="07E0FD07" w14:textId="77777777" w:rsidR="005453C0" w:rsidRPr="00694148" w:rsidRDefault="005453C0" w:rsidP="00100B8E">
            <w:pPr>
              <w:rPr>
                <w:rFonts w:asciiTheme="majorHAnsi" w:hAnsiTheme="majorHAnsi" w:cstheme="majorHAnsi"/>
                <w:sz w:val="20"/>
                <w:szCs w:val="20"/>
                <w:lang w:bidi="ar-AE"/>
              </w:rPr>
            </w:pPr>
            <w:r w:rsidRPr="00694148">
              <w:rPr>
                <w:rFonts w:asciiTheme="majorHAnsi" w:hAnsiTheme="majorHAnsi" w:cstheme="majorHAnsi"/>
                <w:sz w:val="20"/>
                <w:szCs w:val="20"/>
                <w:lang w:bidi="ar-AE"/>
              </w:rPr>
              <w:t>32 (+6) mm (gjeotekstili, testi i rënies së konit)</w:t>
            </w:r>
          </w:p>
        </w:tc>
        <w:tc>
          <w:tcPr>
            <w:tcW w:w="2500" w:type="dxa"/>
            <w:vAlign w:val="center"/>
          </w:tcPr>
          <w:p w14:paraId="5D57B408" w14:textId="77777777" w:rsidR="005453C0" w:rsidRPr="00694148" w:rsidRDefault="005453C0" w:rsidP="00100B8E">
            <w:pPr>
              <w:jc w:val="center"/>
              <w:rPr>
                <w:rFonts w:asciiTheme="majorHAnsi" w:hAnsiTheme="majorHAnsi" w:cstheme="majorHAnsi"/>
                <w:sz w:val="20"/>
                <w:szCs w:val="20"/>
                <w:lang w:bidi="ar-AE"/>
              </w:rPr>
            </w:pPr>
            <w:r w:rsidRPr="00694148">
              <w:rPr>
                <w:rFonts w:asciiTheme="majorHAnsi" w:hAnsiTheme="majorHAnsi" w:cstheme="majorHAnsi"/>
                <w:sz w:val="20"/>
                <w:szCs w:val="20"/>
                <w:lang w:bidi="ar-AE"/>
              </w:rPr>
              <w:t>(EN 13433)</w:t>
            </w:r>
          </w:p>
        </w:tc>
      </w:tr>
      <w:tr w:rsidR="005453C0" w:rsidRPr="00694148" w14:paraId="60C185E1" w14:textId="77777777" w:rsidTr="00100B8E">
        <w:trPr>
          <w:trHeight w:val="340"/>
        </w:trPr>
        <w:tc>
          <w:tcPr>
            <w:tcW w:w="2830" w:type="dxa"/>
            <w:vAlign w:val="center"/>
          </w:tcPr>
          <w:p w14:paraId="5D9AC0BA" w14:textId="77777777" w:rsidR="005453C0" w:rsidRPr="00694148" w:rsidRDefault="005453C0" w:rsidP="00100B8E">
            <w:pPr>
              <w:rPr>
                <w:rFonts w:asciiTheme="majorHAnsi" w:hAnsiTheme="majorHAnsi" w:cstheme="majorHAnsi"/>
                <w:b/>
                <w:sz w:val="20"/>
                <w:szCs w:val="20"/>
                <w:lang w:bidi="ar-AE"/>
              </w:rPr>
            </w:pPr>
            <w:r w:rsidRPr="00694148">
              <w:rPr>
                <w:rFonts w:asciiTheme="majorHAnsi" w:hAnsiTheme="majorHAnsi" w:cstheme="majorHAnsi"/>
                <w:b/>
                <w:sz w:val="20"/>
                <w:szCs w:val="20"/>
                <w:lang w:bidi="ar-AE"/>
              </w:rPr>
              <w:t>Rezistenca në ngjeshje</w:t>
            </w:r>
          </w:p>
        </w:tc>
        <w:tc>
          <w:tcPr>
            <w:tcW w:w="3686" w:type="dxa"/>
            <w:gridSpan w:val="2"/>
            <w:vAlign w:val="center"/>
          </w:tcPr>
          <w:p w14:paraId="14E07E82" w14:textId="77777777" w:rsidR="005453C0" w:rsidRPr="00694148" w:rsidRDefault="005453C0" w:rsidP="00100B8E">
            <w:pPr>
              <w:rPr>
                <w:rFonts w:asciiTheme="majorHAnsi" w:hAnsiTheme="majorHAnsi" w:cstheme="majorHAnsi"/>
                <w:sz w:val="20"/>
                <w:szCs w:val="20"/>
                <w:lang w:bidi="ar-AE"/>
              </w:rPr>
            </w:pPr>
            <w:r w:rsidRPr="00694148">
              <w:rPr>
                <w:rFonts w:asciiTheme="majorHAnsi" w:hAnsiTheme="majorHAnsi" w:cstheme="majorHAnsi"/>
                <w:sz w:val="20"/>
                <w:szCs w:val="20"/>
                <w:lang w:bidi="ar-AE"/>
              </w:rPr>
              <w:t>400 (± 20 %) kPa</w:t>
            </w:r>
          </w:p>
        </w:tc>
        <w:tc>
          <w:tcPr>
            <w:tcW w:w="2500" w:type="dxa"/>
            <w:vAlign w:val="center"/>
          </w:tcPr>
          <w:p w14:paraId="0361FA07" w14:textId="77777777" w:rsidR="005453C0" w:rsidRPr="00694148" w:rsidRDefault="005453C0" w:rsidP="00100B8E">
            <w:pPr>
              <w:jc w:val="center"/>
              <w:rPr>
                <w:rFonts w:asciiTheme="majorHAnsi" w:hAnsiTheme="majorHAnsi" w:cstheme="majorHAnsi"/>
                <w:sz w:val="20"/>
                <w:szCs w:val="20"/>
                <w:lang w:bidi="ar-AE"/>
              </w:rPr>
            </w:pPr>
          </w:p>
        </w:tc>
      </w:tr>
      <w:tr w:rsidR="005453C0" w:rsidRPr="00694148" w14:paraId="09771DF4" w14:textId="77777777" w:rsidTr="00100B8E">
        <w:trPr>
          <w:trHeight w:val="340"/>
        </w:trPr>
        <w:tc>
          <w:tcPr>
            <w:tcW w:w="2830" w:type="dxa"/>
            <w:vMerge w:val="restart"/>
            <w:vAlign w:val="center"/>
          </w:tcPr>
          <w:p w14:paraId="7B39F070" w14:textId="77777777" w:rsidR="005453C0" w:rsidRPr="00694148" w:rsidRDefault="005453C0" w:rsidP="00100B8E">
            <w:pPr>
              <w:rPr>
                <w:rFonts w:asciiTheme="majorHAnsi" w:hAnsiTheme="majorHAnsi" w:cstheme="majorHAnsi"/>
                <w:b/>
                <w:sz w:val="20"/>
                <w:szCs w:val="20"/>
                <w:lang w:bidi="ar-AE"/>
              </w:rPr>
            </w:pPr>
            <w:r w:rsidRPr="00694148">
              <w:rPr>
                <w:rFonts w:asciiTheme="majorHAnsi" w:hAnsiTheme="majorHAnsi" w:cstheme="majorHAnsi"/>
                <w:b/>
                <w:sz w:val="20"/>
                <w:szCs w:val="20"/>
                <w:lang w:bidi="ar-AE"/>
              </w:rPr>
              <w:t>Rezistenca në tërheqje</w:t>
            </w:r>
          </w:p>
        </w:tc>
        <w:tc>
          <w:tcPr>
            <w:tcW w:w="3686" w:type="dxa"/>
            <w:gridSpan w:val="2"/>
            <w:vAlign w:val="center"/>
          </w:tcPr>
          <w:p w14:paraId="78C9E182" w14:textId="77777777" w:rsidR="005453C0" w:rsidRPr="00694148" w:rsidRDefault="005453C0" w:rsidP="00100B8E">
            <w:pPr>
              <w:rPr>
                <w:rFonts w:asciiTheme="majorHAnsi" w:hAnsiTheme="majorHAnsi" w:cstheme="majorHAnsi"/>
                <w:sz w:val="20"/>
                <w:szCs w:val="20"/>
                <w:lang w:bidi="ar-AE"/>
              </w:rPr>
            </w:pPr>
            <w:r w:rsidRPr="00694148">
              <w:rPr>
                <w:rFonts w:asciiTheme="majorHAnsi" w:hAnsiTheme="majorHAnsi" w:cstheme="majorHAnsi"/>
                <w:sz w:val="20"/>
                <w:szCs w:val="20"/>
                <w:lang w:bidi="ar-AE"/>
              </w:rPr>
              <w:t>Drejtimi gjatësor 12 (-2) kN/m</w:t>
            </w:r>
          </w:p>
        </w:tc>
        <w:tc>
          <w:tcPr>
            <w:tcW w:w="2500" w:type="dxa"/>
            <w:vMerge w:val="restart"/>
            <w:vAlign w:val="center"/>
          </w:tcPr>
          <w:p w14:paraId="73DD3CEC" w14:textId="77777777" w:rsidR="005453C0" w:rsidRPr="00694148" w:rsidRDefault="005453C0" w:rsidP="00100B8E">
            <w:pPr>
              <w:jc w:val="center"/>
              <w:rPr>
                <w:rFonts w:asciiTheme="majorHAnsi" w:hAnsiTheme="majorHAnsi" w:cstheme="majorHAnsi"/>
                <w:sz w:val="20"/>
                <w:szCs w:val="20"/>
                <w:lang w:bidi="ar-AE"/>
              </w:rPr>
            </w:pPr>
            <w:r w:rsidRPr="00694148">
              <w:rPr>
                <w:rFonts w:asciiTheme="majorHAnsi" w:hAnsiTheme="majorHAnsi" w:cstheme="majorHAnsi"/>
                <w:sz w:val="20"/>
                <w:szCs w:val="20"/>
                <w:lang w:bidi="ar-AE"/>
              </w:rPr>
              <w:t>(EN 10319)</w:t>
            </w:r>
          </w:p>
        </w:tc>
      </w:tr>
      <w:tr w:rsidR="005453C0" w:rsidRPr="00694148" w14:paraId="6142D0CC" w14:textId="77777777" w:rsidTr="00100B8E">
        <w:trPr>
          <w:trHeight w:val="340"/>
        </w:trPr>
        <w:tc>
          <w:tcPr>
            <w:tcW w:w="2830" w:type="dxa"/>
            <w:vMerge/>
            <w:vAlign w:val="center"/>
          </w:tcPr>
          <w:p w14:paraId="39C4C2A1" w14:textId="77777777" w:rsidR="005453C0" w:rsidRPr="00694148" w:rsidRDefault="005453C0" w:rsidP="00100B8E">
            <w:pPr>
              <w:widowControl w:val="0"/>
              <w:pBdr>
                <w:top w:val="nil"/>
                <w:left w:val="nil"/>
                <w:bottom w:val="nil"/>
                <w:right w:val="nil"/>
                <w:between w:val="nil"/>
              </w:pBdr>
              <w:rPr>
                <w:rFonts w:asciiTheme="majorHAnsi" w:hAnsiTheme="majorHAnsi" w:cstheme="majorHAnsi"/>
                <w:sz w:val="20"/>
                <w:szCs w:val="20"/>
                <w:lang w:bidi="ar-AE"/>
              </w:rPr>
            </w:pPr>
          </w:p>
        </w:tc>
        <w:tc>
          <w:tcPr>
            <w:tcW w:w="3686" w:type="dxa"/>
            <w:gridSpan w:val="2"/>
            <w:vAlign w:val="center"/>
          </w:tcPr>
          <w:p w14:paraId="4C6B5BAD" w14:textId="77777777" w:rsidR="005453C0" w:rsidRPr="00694148" w:rsidRDefault="005453C0" w:rsidP="00100B8E">
            <w:pPr>
              <w:rPr>
                <w:rFonts w:asciiTheme="majorHAnsi" w:hAnsiTheme="majorHAnsi" w:cstheme="majorHAnsi"/>
                <w:sz w:val="20"/>
                <w:szCs w:val="20"/>
                <w:lang w:bidi="ar-AE"/>
              </w:rPr>
            </w:pPr>
            <w:r w:rsidRPr="00694148">
              <w:rPr>
                <w:rFonts w:asciiTheme="majorHAnsi" w:hAnsiTheme="majorHAnsi" w:cstheme="majorHAnsi"/>
                <w:sz w:val="20"/>
                <w:szCs w:val="20"/>
                <w:lang w:bidi="ar-AE"/>
              </w:rPr>
              <w:t>Drejtimi tërthor 10 (-2) kN/m</w:t>
            </w:r>
          </w:p>
        </w:tc>
        <w:tc>
          <w:tcPr>
            <w:tcW w:w="2500" w:type="dxa"/>
            <w:vMerge/>
            <w:vAlign w:val="center"/>
          </w:tcPr>
          <w:p w14:paraId="4DA8D6BC" w14:textId="77777777" w:rsidR="005453C0" w:rsidRPr="00694148" w:rsidRDefault="005453C0" w:rsidP="00100B8E">
            <w:pPr>
              <w:widowControl w:val="0"/>
              <w:pBdr>
                <w:top w:val="nil"/>
                <w:left w:val="nil"/>
                <w:bottom w:val="nil"/>
                <w:right w:val="nil"/>
                <w:between w:val="nil"/>
              </w:pBdr>
              <w:rPr>
                <w:rFonts w:asciiTheme="majorHAnsi" w:hAnsiTheme="majorHAnsi" w:cstheme="majorHAnsi"/>
                <w:sz w:val="20"/>
                <w:szCs w:val="20"/>
                <w:lang w:bidi="ar-AE"/>
              </w:rPr>
            </w:pPr>
          </w:p>
        </w:tc>
      </w:tr>
      <w:tr w:rsidR="005453C0" w:rsidRPr="00694148" w14:paraId="22CEB1A2" w14:textId="77777777" w:rsidTr="00100B8E">
        <w:trPr>
          <w:trHeight w:val="340"/>
        </w:trPr>
        <w:tc>
          <w:tcPr>
            <w:tcW w:w="2830" w:type="dxa"/>
            <w:vMerge w:val="restart"/>
            <w:vAlign w:val="center"/>
          </w:tcPr>
          <w:p w14:paraId="5B510E87" w14:textId="77777777" w:rsidR="005453C0" w:rsidRPr="00694148" w:rsidRDefault="005453C0" w:rsidP="00100B8E">
            <w:pPr>
              <w:rPr>
                <w:rFonts w:asciiTheme="majorHAnsi" w:hAnsiTheme="majorHAnsi" w:cstheme="majorHAnsi"/>
                <w:b/>
                <w:sz w:val="20"/>
                <w:szCs w:val="20"/>
                <w:lang w:bidi="ar-AE"/>
              </w:rPr>
            </w:pPr>
            <w:r w:rsidRPr="00694148">
              <w:rPr>
                <w:rFonts w:asciiTheme="majorHAnsi" w:hAnsiTheme="majorHAnsi" w:cstheme="majorHAnsi"/>
                <w:b/>
                <w:sz w:val="20"/>
                <w:szCs w:val="20"/>
                <w:lang w:bidi="ar-AE"/>
              </w:rPr>
              <w:lastRenderedPageBreak/>
              <w:t>Zgjatja</w:t>
            </w:r>
          </w:p>
        </w:tc>
        <w:tc>
          <w:tcPr>
            <w:tcW w:w="3686" w:type="dxa"/>
            <w:gridSpan w:val="2"/>
            <w:vAlign w:val="center"/>
          </w:tcPr>
          <w:p w14:paraId="4FA74AE0" w14:textId="77777777" w:rsidR="005453C0" w:rsidRPr="00694148" w:rsidRDefault="005453C0" w:rsidP="00100B8E">
            <w:pPr>
              <w:rPr>
                <w:rFonts w:asciiTheme="majorHAnsi" w:hAnsiTheme="majorHAnsi" w:cstheme="majorHAnsi"/>
                <w:sz w:val="20"/>
                <w:szCs w:val="20"/>
                <w:lang w:bidi="ar-AE"/>
              </w:rPr>
            </w:pPr>
            <w:r w:rsidRPr="00694148">
              <w:rPr>
                <w:rFonts w:asciiTheme="majorHAnsi" w:hAnsiTheme="majorHAnsi" w:cstheme="majorHAnsi"/>
                <w:sz w:val="20"/>
                <w:szCs w:val="20"/>
                <w:lang w:bidi="ar-AE"/>
              </w:rPr>
              <w:t>Drejtimi gjatësor 50 (±20) %</w:t>
            </w:r>
          </w:p>
        </w:tc>
        <w:tc>
          <w:tcPr>
            <w:tcW w:w="2500" w:type="dxa"/>
            <w:vMerge w:val="restart"/>
            <w:vAlign w:val="center"/>
          </w:tcPr>
          <w:p w14:paraId="5FF05A8D" w14:textId="77777777" w:rsidR="005453C0" w:rsidRPr="00694148" w:rsidRDefault="005453C0" w:rsidP="00100B8E">
            <w:pPr>
              <w:jc w:val="center"/>
              <w:rPr>
                <w:rFonts w:asciiTheme="majorHAnsi" w:hAnsiTheme="majorHAnsi" w:cstheme="majorHAnsi"/>
                <w:sz w:val="20"/>
                <w:szCs w:val="20"/>
                <w:lang w:bidi="ar-AE"/>
              </w:rPr>
            </w:pPr>
            <w:r w:rsidRPr="00694148">
              <w:rPr>
                <w:rFonts w:asciiTheme="majorHAnsi" w:hAnsiTheme="majorHAnsi" w:cstheme="majorHAnsi"/>
                <w:sz w:val="20"/>
                <w:szCs w:val="20"/>
                <w:lang w:bidi="ar-AE"/>
              </w:rPr>
              <w:t>(EN 10319)</w:t>
            </w:r>
          </w:p>
        </w:tc>
      </w:tr>
      <w:tr w:rsidR="005453C0" w:rsidRPr="00694148" w14:paraId="710A1A15" w14:textId="77777777" w:rsidTr="00100B8E">
        <w:trPr>
          <w:trHeight w:val="340"/>
        </w:trPr>
        <w:tc>
          <w:tcPr>
            <w:tcW w:w="2830" w:type="dxa"/>
            <w:vMerge/>
            <w:vAlign w:val="center"/>
          </w:tcPr>
          <w:p w14:paraId="6E816898" w14:textId="77777777" w:rsidR="005453C0" w:rsidRPr="00694148" w:rsidRDefault="005453C0" w:rsidP="00100B8E">
            <w:pPr>
              <w:widowControl w:val="0"/>
              <w:pBdr>
                <w:top w:val="nil"/>
                <w:left w:val="nil"/>
                <w:bottom w:val="nil"/>
                <w:right w:val="nil"/>
                <w:between w:val="nil"/>
              </w:pBdr>
              <w:rPr>
                <w:rFonts w:asciiTheme="majorHAnsi" w:hAnsiTheme="majorHAnsi" w:cstheme="majorHAnsi"/>
                <w:sz w:val="20"/>
                <w:szCs w:val="20"/>
                <w:lang w:bidi="ar-AE"/>
              </w:rPr>
            </w:pPr>
          </w:p>
        </w:tc>
        <w:tc>
          <w:tcPr>
            <w:tcW w:w="3686" w:type="dxa"/>
            <w:gridSpan w:val="2"/>
            <w:vAlign w:val="center"/>
          </w:tcPr>
          <w:p w14:paraId="759679C4" w14:textId="77777777" w:rsidR="005453C0" w:rsidRPr="00694148" w:rsidRDefault="005453C0" w:rsidP="00100B8E">
            <w:pPr>
              <w:rPr>
                <w:rFonts w:asciiTheme="majorHAnsi" w:hAnsiTheme="majorHAnsi" w:cstheme="majorHAnsi"/>
                <w:sz w:val="20"/>
                <w:szCs w:val="20"/>
                <w:lang w:bidi="ar-AE"/>
              </w:rPr>
            </w:pPr>
            <w:r w:rsidRPr="00694148">
              <w:rPr>
                <w:rFonts w:asciiTheme="majorHAnsi" w:hAnsiTheme="majorHAnsi" w:cstheme="majorHAnsi"/>
                <w:sz w:val="20"/>
                <w:szCs w:val="20"/>
                <w:lang w:bidi="ar-AE"/>
              </w:rPr>
              <w:t>Drejtimi tërthor 50 (±20) %</w:t>
            </w:r>
          </w:p>
        </w:tc>
        <w:tc>
          <w:tcPr>
            <w:tcW w:w="2500" w:type="dxa"/>
            <w:vMerge/>
            <w:vAlign w:val="center"/>
          </w:tcPr>
          <w:p w14:paraId="28CA396F" w14:textId="77777777" w:rsidR="005453C0" w:rsidRPr="00694148" w:rsidRDefault="005453C0" w:rsidP="00100B8E">
            <w:pPr>
              <w:widowControl w:val="0"/>
              <w:pBdr>
                <w:top w:val="nil"/>
                <w:left w:val="nil"/>
                <w:bottom w:val="nil"/>
                <w:right w:val="nil"/>
                <w:between w:val="nil"/>
              </w:pBdr>
              <w:rPr>
                <w:rFonts w:asciiTheme="majorHAnsi" w:hAnsiTheme="majorHAnsi" w:cstheme="majorHAnsi"/>
                <w:sz w:val="20"/>
                <w:szCs w:val="20"/>
                <w:lang w:bidi="ar-AE"/>
              </w:rPr>
            </w:pPr>
          </w:p>
        </w:tc>
      </w:tr>
      <w:tr w:rsidR="005453C0" w:rsidRPr="00694148" w14:paraId="079C42B7" w14:textId="77777777" w:rsidTr="00100B8E">
        <w:trPr>
          <w:trHeight w:val="340"/>
        </w:trPr>
        <w:tc>
          <w:tcPr>
            <w:tcW w:w="2830" w:type="dxa"/>
            <w:vAlign w:val="center"/>
          </w:tcPr>
          <w:p w14:paraId="2B9791C3" w14:textId="77777777" w:rsidR="005453C0" w:rsidRPr="00694148" w:rsidRDefault="005453C0" w:rsidP="00100B8E">
            <w:pPr>
              <w:rPr>
                <w:rFonts w:asciiTheme="majorHAnsi" w:hAnsiTheme="majorHAnsi" w:cstheme="majorHAnsi"/>
                <w:b/>
                <w:sz w:val="20"/>
                <w:szCs w:val="20"/>
                <w:lang w:bidi="ar-AE"/>
              </w:rPr>
            </w:pPr>
            <w:r w:rsidRPr="00694148">
              <w:rPr>
                <w:rFonts w:asciiTheme="majorHAnsi" w:hAnsiTheme="majorHAnsi" w:cstheme="majorHAnsi"/>
                <w:b/>
                <w:sz w:val="20"/>
                <w:szCs w:val="20"/>
                <w:lang w:bidi="ar-AE"/>
              </w:rPr>
              <w:t>Temperatura maksimale e ambientit të lëngjeve</w:t>
            </w:r>
          </w:p>
        </w:tc>
        <w:tc>
          <w:tcPr>
            <w:tcW w:w="6186" w:type="dxa"/>
            <w:gridSpan w:val="3"/>
            <w:vAlign w:val="center"/>
          </w:tcPr>
          <w:p w14:paraId="70BFC2AC" w14:textId="77777777" w:rsidR="005453C0" w:rsidRPr="00694148" w:rsidRDefault="005453C0" w:rsidP="00100B8E">
            <w:pPr>
              <w:rPr>
                <w:rFonts w:asciiTheme="majorHAnsi" w:hAnsiTheme="majorHAnsi" w:cstheme="majorHAnsi"/>
                <w:sz w:val="20"/>
                <w:szCs w:val="20"/>
                <w:lang w:bidi="ar-AE"/>
              </w:rPr>
            </w:pPr>
            <w:r w:rsidRPr="00694148">
              <w:rPr>
                <w:rFonts w:asciiTheme="majorHAnsi" w:hAnsiTheme="majorHAnsi" w:cstheme="majorHAnsi"/>
                <w:sz w:val="20"/>
                <w:szCs w:val="20"/>
                <w:lang w:bidi="ar-AE"/>
              </w:rPr>
              <w:t>+32 °C (water)</w:t>
            </w:r>
          </w:p>
        </w:tc>
      </w:tr>
      <w:tr w:rsidR="005453C0" w:rsidRPr="00694148" w14:paraId="5C7B45C1" w14:textId="77777777" w:rsidTr="00100B8E">
        <w:trPr>
          <w:trHeight w:val="340"/>
        </w:trPr>
        <w:tc>
          <w:tcPr>
            <w:tcW w:w="2830" w:type="dxa"/>
            <w:vAlign w:val="center"/>
          </w:tcPr>
          <w:p w14:paraId="10B80E45" w14:textId="77777777" w:rsidR="005453C0" w:rsidRPr="00694148" w:rsidRDefault="005453C0" w:rsidP="00100B8E">
            <w:pPr>
              <w:rPr>
                <w:rFonts w:asciiTheme="majorHAnsi" w:hAnsiTheme="majorHAnsi" w:cstheme="majorHAnsi"/>
                <w:b/>
                <w:sz w:val="20"/>
                <w:szCs w:val="20"/>
                <w:lang w:bidi="ar-AE"/>
              </w:rPr>
            </w:pPr>
            <w:r w:rsidRPr="00694148">
              <w:rPr>
                <w:rFonts w:asciiTheme="majorHAnsi" w:hAnsiTheme="majorHAnsi" w:cstheme="majorHAnsi"/>
                <w:b/>
                <w:sz w:val="20"/>
                <w:szCs w:val="20"/>
                <w:lang w:bidi="ar-AE"/>
              </w:rPr>
              <w:t>Kapaciteti i rrjedhjes së ujit</w:t>
            </w:r>
          </w:p>
        </w:tc>
        <w:tc>
          <w:tcPr>
            <w:tcW w:w="3686" w:type="dxa"/>
            <w:gridSpan w:val="2"/>
            <w:vAlign w:val="center"/>
          </w:tcPr>
          <w:p w14:paraId="000831DB" w14:textId="77777777" w:rsidR="005453C0" w:rsidRPr="00694148" w:rsidRDefault="005453C0" w:rsidP="00100B8E">
            <w:pPr>
              <w:rPr>
                <w:rFonts w:asciiTheme="majorHAnsi" w:hAnsiTheme="majorHAnsi" w:cstheme="majorHAnsi"/>
                <w:sz w:val="20"/>
                <w:szCs w:val="20"/>
                <w:lang w:bidi="ar-AE"/>
              </w:rPr>
            </w:pPr>
            <w:r w:rsidRPr="00694148">
              <w:rPr>
                <w:rFonts w:asciiTheme="majorHAnsi" w:hAnsiTheme="majorHAnsi" w:cstheme="majorHAnsi"/>
                <w:sz w:val="20"/>
                <w:szCs w:val="20"/>
                <w:lang w:bidi="ar-AE"/>
              </w:rPr>
              <w:t>110 (-33) l/(m2·s)</w:t>
            </w:r>
          </w:p>
        </w:tc>
        <w:tc>
          <w:tcPr>
            <w:tcW w:w="2500" w:type="dxa"/>
            <w:vAlign w:val="center"/>
          </w:tcPr>
          <w:p w14:paraId="556D484B" w14:textId="77777777" w:rsidR="005453C0" w:rsidRPr="00694148" w:rsidRDefault="005453C0" w:rsidP="00100B8E">
            <w:pPr>
              <w:jc w:val="center"/>
              <w:rPr>
                <w:rFonts w:asciiTheme="majorHAnsi" w:hAnsiTheme="majorHAnsi" w:cstheme="majorHAnsi"/>
                <w:sz w:val="20"/>
                <w:szCs w:val="20"/>
                <w:lang w:bidi="ar-AE"/>
              </w:rPr>
            </w:pPr>
            <w:r w:rsidRPr="00694148">
              <w:rPr>
                <w:rFonts w:asciiTheme="majorHAnsi" w:hAnsiTheme="majorHAnsi" w:cstheme="majorHAnsi"/>
                <w:sz w:val="20"/>
                <w:szCs w:val="20"/>
                <w:lang w:bidi="ar-AE"/>
              </w:rPr>
              <w:t>(EN 11058)</w:t>
            </w:r>
          </w:p>
        </w:tc>
      </w:tr>
      <w:tr w:rsidR="005453C0" w:rsidRPr="00694148" w14:paraId="1D45E696" w14:textId="77777777" w:rsidTr="00100B8E">
        <w:trPr>
          <w:trHeight w:val="340"/>
        </w:trPr>
        <w:tc>
          <w:tcPr>
            <w:tcW w:w="2830" w:type="dxa"/>
            <w:vMerge w:val="restart"/>
            <w:vAlign w:val="center"/>
          </w:tcPr>
          <w:p w14:paraId="002FE2CC" w14:textId="77777777" w:rsidR="005453C0" w:rsidRPr="00694148" w:rsidRDefault="005453C0" w:rsidP="00100B8E">
            <w:pPr>
              <w:rPr>
                <w:rFonts w:asciiTheme="majorHAnsi" w:hAnsiTheme="majorHAnsi" w:cstheme="majorHAnsi"/>
                <w:b/>
                <w:sz w:val="20"/>
                <w:szCs w:val="20"/>
                <w:lang w:bidi="ar-AE"/>
              </w:rPr>
            </w:pPr>
            <w:r w:rsidRPr="00694148">
              <w:rPr>
                <w:rFonts w:asciiTheme="majorHAnsi" w:hAnsiTheme="majorHAnsi" w:cstheme="majorHAnsi"/>
                <w:b/>
                <w:sz w:val="20"/>
                <w:szCs w:val="20"/>
                <w:lang w:bidi="ar-AE"/>
              </w:rPr>
              <w:t>Kapaciteti i rrjedhjes së drenazhimit</w:t>
            </w:r>
          </w:p>
        </w:tc>
        <w:tc>
          <w:tcPr>
            <w:tcW w:w="1859" w:type="dxa"/>
            <w:vAlign w:val="center"/>
          </w:tcPr>
          <w:p w14:paraId="481C4BE1" w14:textId="77777777" w:rsidR="005453C0" w:rsidRPr="00694148" w:rsidRDefault="005453C0" w:rsidP="00100B8E">
            <w:pPr>
              <w:rPr>
                <w:rFonts w:asciiTheme="majorHAnsi" w:hAnsiTheme="majorHAnsi" w:cstheme="majorHAnsi"/>
                <w:sz w:val="20"/>
                <w:szCs w:val="20"/>
                <w:lang w:bidi="ar-AE"/>
              </w:rPr>
            </w:pPr>
            <w:r w:rsidRPr="00694148">
              <w:rPr>
                <w:rFonts w:asciiTheme="majorHAnsi" w:hAnsiTheme="majorHAnsi" w:cstheme="majorHAnsi"/>
                <w:sz w:val="20"/>
                <w:szCs w:val="20"/>
                <w:lang w:bidi="ar-AE"/>
              </w:rPr>
              <w:t>Aplikimi Horizontal</w:t>
            </w:r>
          </w:p>
          <w:p w14:paraId="0097D12F" w14:textId="77777777" w:rsidR="005453C0" w:rsidRPr="00694148" w:rsidRDefault="005453C0" w:rsidP="00100B8E">
            <w:pPr>
              <w:rPr>
                <w:rFonts w:asciiTheme="majorHAnsi" w:hAnsiTheme="majorHAnsi" w:cstheme="majorHAnsi"/>
                <w:sz w:val="20"/>
                <w:szCs w:val="20"/>
                <w:lang w:bidi="ar-AE"/>
              </w:rPr>
            </w:pPr>
            <w:r w:rsidRPr="00694148">
              <w:rPr>
                <w:rFonts w:asciiTheme="majorHAnsi" w:hAnsiTheme="majorHAnsi" w:cstheme="majorHAnsi"/>
                <w:sz w:val="20"/>
                <w:szCs w:val="20"/>
                <w:lang w:bidi="ar-AE"/>
              </w:rPr>
              <w:t>(S/R, i= 0,04)</w:t>
            </w:r>
          </w:p>
        </w:tc>
        <w:tc>
          <w:tcPr>
            <w:tcW w:w="1827" w:type="dxa"/>
            <w:vAlign w:val="center"/>
          </w:tcPr>
          <w:p w14:paraId="5B409CCA" w14:textId="77777777" w:rsidR="005453C0" w:rsidRPr="00694148" w:rsidRDefault="005453C0" w:rsidP="00100B8E">
            <w:pPr>
              <w:jc w:val="center"/>
              <w:rPr>
                <w:rFonts w:asciiTheme="majorHAnsi" w:hAnsiTheme="majorHAnsi" w:cstheme="majorHAnsi"/>
                <w:sz w:val="20"/>
                <w:szCs w:val="20"/>
                <w:lang w:bidi="ar-AE"/>
              </w:rPr>
            </w:pPr>
            <w:r w:rsidRPr="00694148">
              <w:rPr>
                <w:rFonts w:asciiTheme="majorHAnsi" w:hAnsiTheme="majorHAnsi" w:cstheme="majorHAnsi"/>
                <w:sz w:val="20"/>
                <w:szCs w:val="20"/>
                <w:lang w:bidi="ar-AE"/>
              </w:rPr>
              <w:t>0,60 (-20 %) l/(m·s)</w:t>
            </w:r>
          </w:p>
        </w:tc>
        <w:tc>
          <w:tcPr>
            <w:tcW w:w="2500" w:type="dxa"/>
            <w:vMerge w:val="restart"/>
            <w:vAlign w:val="center"/>
          </w:tcPr>
          <w:p w14:paraId="58CBCB5F" w14:textId="77777777" w:rsidR="005453C0" w:rsidRPr="00694148" w:rsidRDefault="005453C0" w:rsidP="00100B8E">
            <w:pPr>
              <w:jc w:val="center"/>
              <w:rPr>
                <w:rFonts w:asciiTheme="majorHAnsi" w:hAnsiTheme="majorHAnsi" w:cstheme="majorHAnsi"/>
                <w:sz w:val="20"/>
                <w:szCs w:val="20"/>
                <w:lang w:bidi="ar-AE"/>
              </w:rPr>
            </w:pPr>
            <w:r w:rsidRPr="00694148">
              <w:rPr>
                <w:rFonts w:asciiTheme="majorHAnsi" w:hAnsiTheme="majorHAnsi" w:cstheme="majorHAnsi"/>
                <w:sz w:val="20"/>
                <w:szCs w:val="20"/>
                <w:lang w:bidi="ar-AE"/>
              </w:rPr>
              <w:t>(EN 12958)</w:t>
            </w:r>
          </w:p>
        </w:tc>
      </w:tr>
      <w:tr w:rsidR="005453C0" w:rsidRPr="00694148" w14:paraId="6967816E" w14:textId="77777777" w:rsidTr="00100B8E">
        <w:trPr>
          <w:trHeight w:val="340"/>
        </w:trPr>
        <w:tc>
          <w:tcPr>
            <w:tcW w:w="2830" w:type="dxa"/>
            <w:vMerge/>
            <w:vAlign w:val="center"/>
          </w:tcPr>
          <w:p w14:paraId="1DABD1A0" w14:textId="77777777" w:rsidR="005453C0" w:rsidRPr="00694148" w:rsidRDefault="005453C0" w:rsidP="00100B8E">
            <w:pPr>
              <w:widowControl w:val="0"/>
              <w:pBdr>
                <w:top w:val="nil"/>
                <w:left w:val="nil"/>
                <w:bottom w:val="nil"/>
                <w:right w:val="nil"/>
                <w:between w:val="nil"/>
              </w:pBdr>
              <w:rPr>
                <w:rFonts w:asciiTheme="majorHAnsi" w:hAnsiTheme="majorHAnsi" w:cstheme="majorHAnsi"/>
                <w:sz w:val="20"/>
                <w:szCs w:val="20"/>
                <w:lang w:bidi="ar-AE"/>
              </w:rPr>
            </w:pPr>
          </w:p>
        </w:tc>
        <w:tc>
          <w:tcPr>
            <w:tcW w:w="1859" w:type="dxa"/>
            <w:vAlign w:val="center"/>
          </w:tcPr>
          <w:p w14:paraId="6395A563" w14:textId="77777777" w:rsidR="005453C0" w:rsidRPr="00694148" w:rsidRDefault="005453C0" w:rsidP="00100B8E">
            <w:pPr>
              <w:rPr>
                <w:rFonts w:asciiTheme="majorHAnsi" w:hAnsiTheme="majorHAnsi" w:cstheme="majorHAnsi"/>
                <w:sz w:val="20"/>
                <w:szCs w:val="20"/>
                <w:lang w:bidi="ar-AE"/>
              </w:rPr>
            </w:pPr>
            <w:r w:rsidRPr="00694148">
              <w:rPr>
                <w:rFonts w:asciiTheme="majorHAnsi" w:hAnsiTheme="majorHAnsi" w:cstheme="majorHAnsi"/>
                <w:sz w:val="20"/>
                <w:szCs w:val="20"/>
                <w:lang w:bidi="ar-AE"/>
              </w:rPr>
              <w:t>Aplikimi Vertikal</w:t>
            </w:r>
          </w:p>
          <w:p w14:paraId="7EF6C4FE" w14:textId="77777777" w:rsidR="005453C0" w:rsidRPr="00694148" w:rsidRDefault="005453C0" w:rsidP="00100B8E">
            <w:pPr>
              <w:rPr>
                <w:rFonts w:asciiTheme="majorHAnsi" w:hAnsiTheme="majorHAnsi" w:cstheme="majorHAnsi"/>
                <w:sz w:val="20"/>
                <w:szCs w:val="20"/>
                <w:lang w:bidi="ar-AE"/>
              </w:rPr>
            </w:pPr>
            <w:r w:rsidRPr="00694148">
              <w:rPr>
                <w:rFonts w:asciiTheme="majorHAnsi" w:hAnsiTheme="majorHAnsi" w:cstheme="majorHAnsi"/>
                <w:sz w:val="20"/>
                <w:szCs w:val="20"/>
                <w:lang w:bidi="ar-AE"/>
              </w:rPr>
              <w:t>(S/R, i= 1)</w:t>
            </w:r>
          </w:p>
        </w:tc>
        <w:tc>
          <w:tcPr>
            <w:tcW w:w="1827" w:type="dxa"/>
            <w:vAlign w:val="center"/>
          </w:tcPr>
          <w:p w14:paraId="5BF0320B" w14:textId="77777777" w:rsidR="005453C0" w:rsidRPr="00694148" w:rsidRDefault="005453C0" w:rsidP="00100B8E">
            <w:pPr>
              <w:jc w:val="center"/>
              <w:rPr>
                <w:rFonts w:asciiTheme="majorHAnsi" w:hAnsiTheme="majorHAnsi" w:cstheme="majorHAnsi"/>
                <w:sz w:val="20"/>
                <w:szCs w:val="20"/>
                <w:lang w:bidi="ar-AE"/>
              </w:rPr>
            </w:pPr>
            <w:r w:rsidRPr="00694148">
              <w:rPr>
                <w:rFonts w:asciiTheme="majorHAnsi" w:hAnsiTheme="majorHAnsi" w:cstheme="majorHAnsi"/>
                <w:sz w:val="20"/>
                <w:szCs w:val="20"/>
                <w:lang w:bidi="ar-AE"/>
              </w:rPr>
              <w:t>3,5 (-20 %) l/(m·s)</w:t>
            </w:r>
          </w:p>
        </w:tc>
        <w:tc>
          <w:tcPr>
            <w:tcW w:w="2500" w:type="dxa"/>
            <w:vMerge/>
            <w:vAlign w:val="center"/>
          </w:tcPr>
          <w:p w14:paraId="28BCADE2" w14:textId="77777777" w:rsidR="005453C0" w:rsidRPr="00694148" w:rsidRDefault="005453C0" w:rsidP="00100B8E">
            <w:pPr>
              <w:widowControl w:val="0"/>
              <w:pBdr>
                <w:top w:val="nil"/>
                <w:left w:val="nil"/>
                <w:bottom w:val="nil"/>
                <w:right w:val="nil"/>
                <w:between w:val="nil"/>
              </w:pBdr>
              <w:rPr>
                <w:rFonts w:asciiTheme="majorHAnsi" w:hAnsiTheme="majorHAnsi" w:cstheme="majorHAnsi"/>
                <w:sz w:val="20"/>
                <w:szCs w:val="20"/>
                <w:lang w:bidi="ar-AE"/>
              </w:rPr>
            </w:pPr>
          </w:p>
        </w:tc>
      </w:tr>
      <w:tr w:rsidR="005453C0" w:rsidRPr="00694148" w14:paraId="2BC47512" w14:textId="77777777" w:rsidTr="00100B8E">
        <w:trPr>
          <w:trHeight w:val="340"/>
        </w:trPr>
        <w:tc>
          <w:tcPr>
            <w:tcW w:w="2830" w:type="dxa"/>
            <w:vMerge/>
            <w:vAlign w:val="center"/>
          </w:tcPr>
          <w:p w14:paraId="42DD39FE" w14:textId="77777777" w:rsidR="005453C0" w:rsidRPr="00694148" w:rsidRDefault="005453C0" w:rsidP="00100B8E">
            <w:pPr>
              <w:widowControl w:val="0"/>
              <w:pBdr>
                <w:top w:val="nil"/>
                <w:left w:val="nil"/>
                <w:bottom w:val="nil"/>
                <w:right w:val="nil"/>
                <w:between w:val="nil"/>
              </w:pBdr>
              <w:rPr>
                <w:rFonts w:asciiTheme="majorHAnsi" w:hAnsiTheme="majorHAnsi" w:cstheme="majorHAnsi"/>
                <w:sz w:val="20"/>
                <w:szCs w:val="20"/>
                <w:lang w:bidi="ar-AE"/>
              </w:rPr>
            </w:pPr>
          </w:p>
        </w:tc>
        <w:tc>
          <w:tcPr>
            <w:tcW w:w="3686" w:type="dxa"/>
            <w:gridSpan w:val="2"/>
            <w:vAlign w:val="center"/>
          </w:tcPr>
          <w:p w14:paraId="3C06A7BB" w14:textId="77777777" w:rsidR="005453C0" w:rsidRPr="00694148" w:rsidRDefault="005453C0" w:rsidP="00100B8E">
            <w:pPr>
              <w:jc w:val="center"/>
              <w:rPr>
                <w:rFonts w:asciiTheme="majorHAnsi" w:hAnsiTheme="majorHAnsi" w:cstheme="majorHAnsi"/>
                <w:sz w:val="20"/>
                <w:szCs w:val="20"/>
                <w:lang w:bidi="ar-AE"/>
              </w:rPr>
            </w:pPr>
            <w:r w:rsidRPr="00694148">
              <w:rPr>
                <w:rFonts w:asciiTheme="majorHAnsi" w:hAnsiTheme="majorHAnsi" w:cstheme="majorHAnsi"/>
                <w:sz w:val="20"/>
                <w:szCs w:val="20"/>
                <w:lang w:bidi="ar-AE"/>
              </w:rPr>
              <w:t>Vlerat në presionin 20 kPa</w:t>
            </w:r>
          </w:p>
        </w:tc>
        <w:tc>
          <w:tcPr>
            <w:tcW w:w="2500" w:type="dxa"/>
            <w:vMerge/>
            <w:vAlign w:val="center"/>
          </w:tcPr>
          <w:p w14:paraId="665D7E55" w14:textId="77777777" w:rsidR="005453C0" w:rsidRPr="00694148" w:rsidRDefault="005453C0" w:rsidP="00100B8E">
            <w:pPr>
              <w:widowControl w:val="0"/>
              <w:pBdr>
                <w:top w:val="nil"/>
                <w:left w:val="nil"/>
                <w:bottom w:val="nil"/>
                <w:right w:val="nil"/>
                <w:between w:val="nil"/>
              </w:pBdr>
              <w:rPr>
                <w:rFonts w:asciiTheme="majorHAnsi" w:hAnsiTheme="majorHAnsi" w:cstheme="majorHAnsi"/>
                <w:sz w:val="20"/>
                <w:szCs w:val="20"/>
                <w:lang w:bidi="ar-AE"/>
              </w:rPr>
            </w:pPr>
          </w:p>
        </w:tc>
      </w:tr>
    </w:tbl>
    <w:p w14:paraId="2ACC067C" w14:textId="4469B405" w:rsidR="005453C0" w:rsidRPr="00694148" w:rsidRDefault="005453C0" w:rsidP="005453C0">
      <w:pPr>
        <w:pStyle w:val="Caption"/>
        <w:jc w:val="center"/>
        <w:rPr>
          <w:rFonts w:asciiTheme="majorHAnsi" w:hAnsiTheme="majorHAnsi" w:cstheme="majorHAnsi"/>
          <w:color w:val="auto"/>
        </w:rPr>
      </w:pPr>
      <w:bookmarkStart w:id="130" w:name="_Toc160804773"/>
      <w:bookmarkStart w:id="131" w:name="_Toc164846756"/>
      <w:r w:rsidRPr="00694148">
        <w:rPr>
          <w:rFonts w:asciiTheme="majorHAnsi" w:hAnsiTheme="majorHAnsi" w:cstheme="majorHAnsi"/>
          <w:color w:val="auto"/>
        </w:rPr>
        <w:t xml:space="preserve">Tabela  </w:t>
      </w:r>
      <w:r w:rsidRPr="00694148">
        <w:rPr>
          <w:rFonts w:asciiTheme="majorHAnsi" w:hAnsiTheme="majorHAnsi" w:cstheme="majorHAnsi"/>
          <w:color w:val="auto"/>
        </w:rPr>
        <w:fldChar w:fldCharType="begin"/>
      </w:r>
      <w:r w:rsidRPr="00694148">
        <w:rPr>
          <w:rFonts w:asciiTheme="majorHAnsi" w:hAnsiTheme="majorHAnsi" w:cstheme="majorHAnsi"/>
          <w:color w:val="auto"/>
        </w:rPr>
        <w:instrText xml:space="preserve"> SEQ Tabela_ \* ARABIC </w:instrText>
      </w:r>
      <w:r w:rsidRPr="00694148">
        <w:rPr>
          <w:rFonts w:asciiTheme="majorHAnsi" w:hAnsiTheme="majorHAnsi" w:cstheme="majorHAnsi"/>
          <w:color w:val="auto"/>
        </w:rPr>
        <w:fldChar w:fldCharType="separate"/>
      </w:r>
      <w:r w:rsidR="002A273D">
        <w:rPr>
          <w:rFonts w:asciiTheme="majorHAnsi" w:hAnsiTheme="majorHAnsi" w:cstheme="majorHAnsi"/>
          <w:noProof/>
          <w:color w:val="auto"/>
        </w:rPr>
        <w:t>6</w:t>
      </w:r>
      <w:r w:rsidRPr="00694148">
        <w:rPr>
          <w:rFonts w:asciiTheme="majorHAnsi" w:hAnsiTheme="majorHAnsi" w:cstheme="majorHAnsi"/>
          <w:color w:val="auto"/>
        </w:rPr>
        <w:fldChar w:fldCharType="end"/>
      </w:r>
      <w:r w:rsidRPr="00694148">
        <w:rPr>
          <w:rFonts w:asciiTheme="majorHAnsi" w:hAnsiTheme="majorHAnsi" w:cstheme="majorHAnsi"/>
          <w:color w:val="auto"/>
        </w:rPr>
        <w:t xml:space="preserve"> – Te dhenat teknike te shtreses mbrojtese - membrana hidroizoluese</w:t>
      </w:r>
      <w:bookmarkEnd w:id="130"/>
      <w:bookmarkEnd w:id="131"/>
    </w:p>
    <w:p w14:paraId="70219FCE" w14:textId="77777777" w:rsidR="005453C0" w:rsidRPr="00694148" w:rsidRDefault="005453C0" w:rsidP="005453C0">
      <w:pPr>
        <w:rPr>
          <w:rFonts w:asciiTheme="majorHAnsi" w:hAnsiTheme="majorHAnsi" w:cstheme="majorHAnsi"/>
        </w:rPr>
      </w:pPr>
    </w:p>
    <w:p w14:paraId="54FC9D18" w14:textId="77777777" w:rsidR="005453C0" w:rsidRPr="00694148" w:rsidRDefault="005453C0" w:rsidP="005453C0">
      <w:pPr>
        <w:pStyle w:val="Heading1"/>
        <w:numPr>
          <w:ilvl w:val="0"/>
          <w:numId w:val="0"/>
        </w:numPr>
        <w:ind w:left="1980"/>
        <w:rPr>
          <w:rFonts w:asciiTheme="majorHAnsi" w:hAnsiTheme="majorHAnsi" w:cstheme="majorHAnsi"/>
        </w:rPr>
      </w:pPr>
      <w:bookmarkStart w:id="132" w:name="_Toc160810416"/>
      <w:bookmarkStart w:id="133" w:name="_Toc165039741"/>
      <w:r w:rsidRPr="00694148">
        <w:rPr>
          <w:rFonts w:asciiTheme="majorHAnsi" w:hAnsiTheme="majorHAnsi" w:cstheme="majorHAnsi"/>
        </w:rPr>
        <w:t>1.4 Punet e Izolimit Termik, Fasada dhe Mveshja</w:t>
      </w:r>
      <w:bookmarkEnd w:id="132"/>
      <w:bookmarkEnd w:id="133"/>
    </w:p>
    <w:p w14:paraId="7A2373E9" w14:textId="77777777" w:rsidR="005453C0" w:rsidRPr="00694148" w:rsidRDefault="005453C0" w:rsidP="005453C0">
      <w:pPr>
        <w:jc w:val="both"/>
        <w:rPr>
          <w:rFonts w:asciiTheme="majorHAnsi" w:hAnsiTheme="majorHAnsi" w:cstheme="majorHAnsi"/>
          <w:color w:val="FF0000"/>
        </w:rPr>
      </w:pPr>
      <w:bookmarkStart w:id="134" w:name="_Hlk78274012"/>
    </w:p>
    <w:p w14:paraId="3D22BBD0" w14:textId="77777777" w:rsidR="005453C0" w:rsidRPr="00694148" w:rsidRDefault="005453C0" w:rsidP="005453C0">
      <w:pPr>
        <w:jc w:val="both"/>
        <w:rPr>
          <w:rFonts w:asciiTheme="majorHAnsi" w:hAnsiTheme="majorHAnsi" w:cstheme="majorHAnsi"/>
          <w:color w:val="FF0000"/>
        </w:rPr>
      </w:pPr>
      <w:r w:rsidRPr="00694148">
        <w:rPr>
          <w:rFonts w:asciiTheme="majorHAnsi" w:hAnsiTheme="majorHAnsi" w:cstheme="majorHAnsi"/>
        </w:rPr>
        <w:t>Izolimi i mureve te jashtme per permiresimin e efikasitetit te energjise behet sipas Direktives Evropiane te Produkteve te Ndertimit. Kontraktuesi eshte I detyruar te furnizoje dhe kompletoje ETICS ne perputhje me ETAG 004.</w:t>
      </w:r>
    </w:p>
    <w:p w14:paraId="788BF24D" w14:textId="77777777" w:rsidR="005453C0" w:rsidRPr="00694148" w:rsidRDefault="005453C0" w:rsidP="005453C0">
      <w:pPr>
        <w:jc w:val="both"/>
        <w:rPr>
          <w:rFonts w:asciiTheme="majorHAnsi" w:hAnsiTheme="majorHAnsi" w:cstheme="majorHAnsi"/>
        </w:rPr>
      </w:pPr>
      <w:r w:rsidRPr="00694148">
        <w:rPr>
          <w:rFonts w:asciiTheme="majorHAnsi" w:hAnsiTheme="majorHAnsi" w:cstheme="majorHAnsi"/>
        </w:rPr>
        <w:t>Pas inspektimit dhe kontrollimit te fasades se objektit e cila eshte ne gjendje realtivisht te mire dhe ka demtime minimale eshte vendose te shtohet izolimi termik i ri 5cm mbi ate ekzistues 8cm. Izolimi termik ekzistues ka qendrueshmeri qe te mbaje izolimin e ri te shtuar.</w:t>
      </w:r>
    </w:p>
    <w:p w14:paraId="2BDB68B6" w14:textId="77777777" w:rsidR="005453C0" w:rsidRPr="00694148" w:rsidRDefault="005453C0" w:rsidP="005453C0">
      <w:pPr>
        <w:jc w:val="both"/>
        <w:rPr>
          <w:rFonts w:asciiTheme="majorHAnsi" w:hAnsiTheme="majorHAnsi" w:cstheme="majorHAnsi"/>
        </w:rPr>
      </w:pPr>
      <w:r w:rsidRPr="00694148">
        <w:rPr>
          <w:rFonts w:asciiTheme="majorHAnsi" w:hAnsiTheme="majorHAnsi" w:cstheme="majorHAnsi"/>
        </w:rPr>
        <w:t>Standardet nderkombetare ne lidhje me sistemin ETICS:</w:t>
      </w:r>
    </w:p>
    <w:p w14:paraId="1B4CE7F5" w14:textId="77777777" w:rsidR="005453C0" w:rsidRPr="00694148" w:rsidRDefault="005453C0" w:rsidP="005453C0">
      <w:pPr>
        <w:jc w:val="both"/>
        <w:rPr>
          <w:rFonts w:asciiTheme="majorHAnsi" w:hAnsiTheme="majorHAnsi" w:cstheme="majorHAnsi"/>
        </w:rPr>
      </w:pPr>
      <w:r w:rsidRPr="00694148">
        <w:rPr>
          <w:rFonts w:asciiTheme="majorHAnsi" w:hAnsiTheme="majorHAnsi" w:cstheme="majorHAnsi"/>
          <w:b/>
          <w:bCs/>
        </w:rPr>
        <w:t>ETAG 004:</w:t>
      </w:r>
      <w:r w:rsidRPr="00694148">
        <w:rPr>
          <w:rFonts w:asciiTheme="majorHAnsi" w:hAnsiTheme="majorHAnsi" w:cstheme="majorHAnsi"/>
        </w:rPr>
        <w:t xml:space="preserve"> Udhezim per miratimin teknik evropian per sistemet e perbera te izolimit termik te jashtem me shtrese finale.</w:t>
      </w:r>
    </w:p>
    <w:p w14:paraId="706B73AC" w14:textId="77777777" w:rsidR="005453C0" w:rsidRPr="00694148" w:rsidRDefault="005453C0" w:rsidP="005453C0">
      <w:pPr>
        <w:jc w:val="both"/>
        <w:rPr>
          <w:rFonts w:asciiTheme="majorHAnsi" w:hAnsiTheme="majorHAnsi" w:cstheme="majorHAnsi"/>
        </w:rPr>
      </w:pPr>
      <w:r w:rsidRPr="00694148">
        <w:rPr>
          <w:rFonts w:asciiTheme="majorHAnsi" w:hAnsiTheme="majorHAnsi" w:cstheme="majorHAnsi"/>
          <w:b/>
          <w:bCs/>
        </w:rPr>
        <w:t>ETAG 014:</w:t>
      </w:r>
      <w:r w:rsidRPr="00694148">
        <w:rPr>
          <w:rFonts w:asciiTheme="majorHAnsi" w:hAnsiTheme="majorHAnsi" w:cstheme="majorHAnsi"/>
        </w:rPr>
        <w:t xml:space="preserve"> Udhezim per miratimin teknik evropian per tiplla plastike per sistemet e perbera te izolimit termik.</w:t>
      </w:r>
    </w:p>
    <w:p w14:paraId="65418D3C" w14:textId="77777777" w:rsidR="005453C0" w:rsidRPr="00694148" w:rsidRDefault="005453C0" w:rsidP="005453C0">
      <w:pPr>
        <w:jc w:val="both"/>
        <w:rPr>
          <w:rFonts w:asciiTheme="majorHAnsi" w:hAnsiTheme="majorHAnsi" w:cstheme="majorHAnsi"/>
        </w:rPr>
      </w:pPr>
      <w:r w:rsidRPr="00694148">
        <w:rPr>
          <w:rFonts w:asciiTheme="majorHAnsi" w:hAnsiTheme="majorHAnsi" w:cstheme="majorHAnsi"/>
          <w:b/>
          <w:bCs/>
        </w:rPr>
        <w:t>EN 13162:</w:t>
      </w:r>
      <w:r w:rsidRPr="00694148">
        <w:rPr>
          <w:rFonts w:asciiTheme="majorHAnsi" w:hAnsiTheme="majorHAnsi" w:cstheme="majorHAnsi"/>
        </w:rPr>
        <w:t xml:space="preserve"> Materialet e izolimit termik per ndertesat – Produkt I fabrikuar – lesh mineral - specifikimi</w:t>
      </w:r>
    </w:p>
    <w:p w14:paraId="1ED42B76" w14:textId="77777777" w:rsidR="005453C0" w:rsidRPr="00694148" w:rsidRDefault="005453C0" w:rsidP="005453C0">
      <w:pPr>
        <w:jc w:val="both"/>
        <w:rPr>
          <w:rFonts w:asciiTheme="majorHAnsi" w:hAnsiTheme="majorHAnsi" w:cstheme="majorHAnsi"/>
        </w:rPr>
      </w:pPr>
    </w:p>
    <w:p w14:paraId="4C942096" w14:textId="77777777" w:rsidR="005453C0" w:rsidRPr="00694148" w:rsidRDefault="005453C0" w:rsidP="005453C0">
      <w:pPr>
        <w:jc w:val="both"/>
        <w:rPr>
          <w:rFonts w:asciiTheme="majorHAnsi" w:hAnsiTheme="majorHAnsi" w:cstheme="majorHAnsi"/>
        </w:rPr>
      </w:pPr>
      <w:r w:rsidRPr="00694148">
        <w:rPr>
          <w:rFonts w:asciiTheme="majorHAnsi" w:hAnsiTheme="majorHAnsi" w:cstheme="majorHAnsi"/>
        </w:rPr>
        <w:t>Kontraktori duhet te siguroje dhe aplikoj izolimin termik lesh guri sipas EN 13162 per trajtimin e mureve te jashtme ne fasade.</w:t>
      </w:r>
    </w:p>
    <w:p w14:paraId="69B308B6" w14:textId="77777777" w:rsidR="005453C0" w:rsidRPr="00694148" w:rsidRDefault="005453C0" w:rsidP="005453C0">
      <w:pPr>
        <w:rPr>
          <w:rFonts w:asciiTheme="majorHAnsi" w:hAnsiTheme="majorHAnsi" w:cstheme="majorHAnsi"/>
        </w:rPr>
      </w:pPr>
    </w:p>
    <w:p w14:paraId="14620F61" w14:textId="77777777" w:rsidR="005453C0" w:rsidRPr="00694148" w:rsidRDefault="005453C0" w:rsidP="005453C0">
      <w:pPr>
        <w:rPr>
          <w:rFonts w:asciiTheme="majorHAnsi" w:hAnsiTheme="majorHAnsi" w:cstheme="majorHAnsi"/>
          <w:b/>
          <w:bCs/>
          <w:u w:val="single"/>
        </w:rPr>
      </w:pPr>
      <w:r w:rsidRPr="00694148">
        <w:rPr>
          <w:rFonts w:asciiTheme="majorHAnsi" w:hAnsiTheme="majorHAnsi" w:cstheme="majorHAnsi"/>
          <w:b/>
          <w:bCs/>
          <w:u w:val="single"/>
        </w:rPr>
        <w:t>Materialet</w:t>
      </w:r>
      <w:bookmarkStart w:id="135" w:name="_Toc145682097"/>
      <w:bookmarkStart w:id="136" w:name="_Toc145682291"/>
      <w:bookmarkStart w:id="137" w:name="_Toc146533314"/>
      <w:bookmarkStart w:id="138" w:name="_Toc146533413"/>
      <w:bookmarkStart w:id="139" w:name="_Toc146634045"/>
      <w:bookmarkStart w:id="140" w:name="_Toc148183630"/>
      <w:bookmarkStart w:id="141" w:name="_Toc149058594"/>
      <w:bookmarkStart w:id="142" w:name="_Toc149554325"/>
      <w:bookmarkStart w:id="143" w:name="_Toc150158694"/>
      <w:bookmarkStart w:id="144" w:name="_Toc150172554"/>
      <w:bookmarkStart w:id="145" w:name="_Toc150529591"/>
      <w:bookmarkStart w:id="146" w:name="_Toc150529690"/>
      <w:bookmarkStart w:id="147" w:name="_Toc160178699"/>
      <w:bookmarkStart w:id="148" w:name="_Toc160178818"/>
      <w:bookmarkStart w:id="149" w:name="_Toc160178937"/>
      <w:bookmarkStart w:id="150" w:name="_Toc160179019"/>
      <w:bookmarkStart w:id="151" w:name="_Toc160180424"/>
      <w:bookmarkStart w:id="152" w:name="_Toc160180505"/>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p>
    <w:p w14:paraId="10F4A6E0" w14:textId="77777777" w:rsidR="005453C0" w:rsidRPr="00694148" w:rsidRDefault="005453C0" w:rsidP="005453C0">
      <w:pPr>
        <w:pStyle w:val="Heading2"/>
        <w:rPr>
          <w:rFonts w:asciiTheme="majorHAnsi" w:hAnsiTheme="majorHAnsi" w:cstheme="majorHAnsi"/>
        </w:rPr>
      </w:pPr>
      <w:bookmarkStart w:id="153" w:name="_Toc160810417"/>
      <w:bookmarkStart w:id="154" w:name="_Toc165039742"/>
      <w:r w:rsidRPr="00694148">
        <w:rPr>
          <w:rFonts w:asciiTheme="majorHAnsi" w:hAnsiTheme="majorHAnsi" w:cstheme="majorHAnsi"/>
        </w:rPr>
        <w:t xml:space="preserve">1.4.1 EPS </w:t>
      </w:r>
      <w:bookmarkStart w:id="155" w:name="_Hlk149047333"/>
      <w:r w:rsidRPr="00694148">
        <w:rPr>
          <w:rFonts w:asciiTheme="majorHAnsi" w:hAnsiTheme="majorHAnsi" w:cstheme="majorHAnsi"/>
        </w:rPr>
        <w:t xml:space="preserve">(Expanded Polyrtyrene) </w:t>
      </w:r>
      <w:bookmarkEnd w:id="155"/>
      <w:r w:rsidRPr="00694148">
        <w:rPr>
          <w:rFonts w:asciiTheme="majorHAnsi" w:hAnsiTheme="majorHAnsi" w:cstheme="majorHAnsi"/>
        </w:rPr>
        <w:t>– Stiropor (EPS) t=12cm</w:t>
      </w:r>
      <w:bookmarkEnd w:id="153"/>
      <w:bookmarkEnd w:id="154"/>
    </w:p>
    <w:p w14:paraId="14B2A06A" w14:textId="77777777" w:rsidR="005453C0" w:rsidRPr="00694148" w:rsidRDefault="005453C0" w:rsidP="005453C0">
      <w:pPr>
        <w:rPr>
          <w:rFonts w:asciiTheme="majorHAnsi" w:hAnsiTheme="majorHAnsi" w:cstheme="majorHAnsi"/>
        </w:rPr>
      </w:pPr>
      <w:bookmarkStart w:id="156" w:name="_Hlk78362308"/>
      <w:bookmarkStart w:id="157" w:name="_Hlk78361352"/>
      <w:bookmarkStart w:id="158" w:name="_Hlk78274077"/>
      <w:r w:rsidRPr="00694148">
        <w:rPr>
          <w:rFonts w:asciiTheme="majorHAnsi" w:hAnsiTheme="majorHAnsi" w:cstheme="majorHAnsi"/>
        </w:rPr>
        <w:t>Eps- Stiropor sipas EN 13163 per fasaden dhe trajtimin e urave termike.</w:t>
      </w:r>
    </w:p>
    <w:p w14:paraId="23C0CF76" w14:textId="77777777" w:rsidR="005453C0" w:rsidRPr="00694148" w:rsidRDefault="005453C0" w:rsidP="005453C0">
      <w:pPr>
        <w:ind w:left="1260"/>
        <w:rPr>
          <w:rFonts w:asciiTheme="majorHAnsi" w:hAnsiTheme="majorHAnsi" w:cstheme="majorHAnsi"/>
          <w:b/>
        </w:rPr>
      </w:pPr>
    </w:p>
    <w:p w14:paraId="36E3AA40" w14:textId="77777777" w:rsidR="005453C0" w:rsidRPr="00694148" w:rsidRDefault="005453C0" w:rsidP="005453C0">
      <w:pPr>
        <w:numPr>
          <w:ilvl w:val="0"/>
          <w:numId w:val="32"/>
        </w:numPr>
        <w:spacing w:line="259" w:lineRule="auto"/>
        <w:jc w:val="both"/>
        <w:rPr>
          <w:rFonts w:asciiTheme="majorHAnsi" w:hAnsiTheme="majorHAnsi" w:cstheme="majorHAnsi"/>
          <w:b/>
        </w:rPr>
      </w:pPr>
      <w:r w:rsidRPr="00694148">
        <w:rPr>
          <w:rFonts w:asciiTheme="majorHAnsi" w:hAnsiTheme="majorHAnsi" w:cstheme="majorHAnsi"/>
          <w:b/>
        </w:rPr>
        <w:t>Densiteti&gt;18kg/m3</w:t>
      </w:r>
    </w:p>
    <w:p w14:paraId="57071E8F" w14:textId="77777777" w:rsidR="005453C0" w:rsidRPr="00694148" w:rsidRDefault="005453C0" w:rsidP="005453C0">
      <w:pPr>
        <w:numPr>
          <w:ilvl w:val="0"/>
          <w:numId w:val="32"/>
        </w:numPr>
        <w:spacing w:line="259" w:lineRule="auto"/>
        <w:jc w:val="both"/>
        <w:rPr>
          <w:rFonts w:asciiTheme="majorHAnsi" w:hAnsiTheme="majorHAnsi" w:cstheme="majorHAnsi"/>
          <w:b/>
        </w:rPr>
      </w:pPr>
      <w:r w:rsidRPr="00694148">
        <w:rPr>
          <w:rFonts w:asciiTheme="majorHAnsi" w:hAnsiTheme="majorHAnsi" w:cstheme="majorHAnsi"/>
          <w:b/>
        </w:rPr>
        <w:t xml:space="preserve">Trashesia t=12 cm </w:t>
      </w:r>
    </w:p>
    <w:p w14:paraId="472C2E76" w14:textId="77777777" w:rsidR="005453C0" w:rsidRPr="00694148" w:rsidRDefault="005453C0" w:rsidP="005453C0">
      <w:pPr>
        <w:numPr>
          <w:ilvl w:val="0"/>
          <w:numId w:val="32"/>
        </w:numPr>
        <w:spacing w:line="259" w:lineRule="auto"/>
        <w:jc w:val="both"/>
        <w:rPr>
          <w:rFonts w:asciiTheme="majorHAnsi" w:hAnsiTheme="majorHAnsi" w:cstheme="majorHAnsi"/>
          <w:b/>
        </w:rPr>
      </w:pPr>
      <w:bookmarkStart w:id="159" w:name="_Hlk77854508"/>
      <w:r w:rsidRPr="00694148">
        <w:rPr>
          <w:rFonts w:asciiTheme="majorHAnsi" w:eastAsia="Calibri" w:hAnsiTheme="majorHAnsi" w:cstheme="majorHAnsi"/>
          <w:b/>
        </w:rPr>
        <w:t>Lambda (λ)</w:t>
      </w:r>
      <w:bookmarkEnd w:id="159"/>
      <w:r w:rsidRPr="00694148">
        <w:rPr>
          <w:rFonts w:asciiTheme="majorHAnsi" w:hAnsiTheme="majorHAnsi" w:cstheme="majorHAnsi"/>
          <w:b/>
        </w:rPr>
        <w:t xml:space="preserve"> ≤  0,035 W/mK,</w:t>
      </w:r>
    </w:p>
    <w:p w14:paraId="04FF4EE5" w14:textId="77777777" w:rsidR="005453C0" w:rsidRPr="00694148" w:rsidRDefault="005453C0" w:rsidP="005453C0">
      <w:pPr>
        <w:numPr>
          <w:ilvl w:val="0"/>
          <w:numId w:val="32"/>
        </w:numPr>
        <w:spacing w:line="259" w:lineRule="auto"/>
        <w:jc w:val="both"/>
        <w:rPr>
          <w:rFonts w:asciiTheme="majorHAnsi" w:hAnsiTheme="majorHAnsi" w:cstheme="majorHAnsi"/>
          <w:b/>
        </w:rPr>
      </w:pPr>
      <w:r w:rsidRPr="00694148">
        <w:rPr>
          <w:rFonts w:asciiTheme="majorHAnsi" w:hAnsiTheme="majorHAnsi" w:cstheme="majorHAnsi"/>
          <w:b/>
        </w:rPr>
        <w:t>Rezistenca ne ngjeshje≥ 100 kPa</w:t>
      </w:r>
    </w:p>
    <w:p w14:paraId="51825B7E" w14:textId="77777777" w:rsidR="005453C0" w:rsidRPr="00694148" w:rsidRDefault="005453C0" w:rsidP="005453C0">
      <w:pPr>
        <w:rPr>
          <w:rFonts w:asciiTheme="majorHAnsi" w:hAnsiTheme="majorHAnsi" w:cstheme="majorHAnsi"/>
          <w:color w:val="FF0000"/>
        </w:rPr>
      </w:pPr>
    </w:p>
    <w:p w14:paraId="10FCC260" w14:textId="77777777" w:rsidR="005453C0" w:rsidRPr="00694148" w:rsidRDefault="005453C0" w:rsidP="005453C0">
      <w:pPr>
        <w:spacing w:line="240" w:lineRule="auto"/>
        <w:jc w:val="both"/>
        <w:rPr>
          <w:rFonts w:asciiTheme="majorHAnsi" w:hAnsiTheme="majorHAnsi" w:cstheme="majorHAnsi"/>
          <w:u w:val="single"/>
        </w:rPr>
      </w:pPr>
      <w:r w:rsidRPr="00694148">
        <w:rPr>
          <w:rFonts w:asciiTheme="majorHAnsi" w:hAnsiTheme="majorHAnsi" w:cstheme="majorHAnsi"/>
          <w:u w:val="single"/>
        </w:rPr>
        <w:t>Sasite</w:t>
      </w:r>
    </w:p>
    <w:p w14:paraId="4BB988EF" w14:textId="77777777" w:rsidR="005453C0" w:rsidRPr="00694148" w:rsidRDefault="005453C0" w:rsidP="005453C0">
      <w:pPr>
        <w:spacing w:line="240" w:lineRule="auto"/>
        <w:jc w:val="both"/>
        <w:rPr>
          <w:rFonts w:asciiTheme="majorHAnsi" w:hAnsiTheme="majorHAnsi" w:cstheme="majorHAnsi"/>
        </w:rPr>
      </w:pPr>
    </w:p>
    <w:p w14:paraId="27C70B2C" w14:textId="5A934693" w:rsidR="005453C0" w:rsidRPr="00694148" w:rsidRDefault="005453C0" w:rsidP="005453C0">
      <w:pPr>
        <w:spacing w:line="240" w:lineRule="auto"/>
        <w:jc w:val="both"/>
        <w:rPr>
          <w:rFonts w:asciiTheme="majorHAnsi" w:hAnsiTheme="majorHAnsi" w:cstheme="majorHAnsi"/>
        </w:rPr>
      </w:pPr>
      <w:r w:rsidRPr="00694148">
        <w:rPr>
          <w:rFonts w:asciiTheme="majorHAnsi" w:hAnsiTheme="majorHAnsi" w:cstheme="majorHAnsi"/>
        </w:rPr>
        <w:t xml:space="preserve">Sistemi kompozit I izolimit te jashtem (ETICS) ne paramase jane te dhena sasite per </w:t>
      </w:r>
      <w:r w:rsidR="009359E0">
        <w:rPr>
          <w:rFonts w:asciiTheme="majorHAnsi" w:hAnsiTheme="majorHAnsi" w:cstheme="majorHAnsi"/>
        </w:rPr>
        <w:t>shkolle</w:t>
      </w:r>
      <w:r w:rsidRPr="00694148">
        <w:rPr>
          <w:rFonts w:asciiTheme="majorHAnsi" w:hAnsiTheme="majorHAnsi" w:cstheme="majorHAnsi"/>
        </w:rPr>
        <w:t xml:space="preserve"> ne "m2".</w:t>
      </w:r>
    </w:p>
    <w:p w14:paraId="1A04625D" w14:textId="77777777" w:rsidR="005453C0" w:rsidRPr="00694148" w:rsidRDefault="005453C0" w:rsidP="005453C0">
      <w:pPr>
        <w:spacing w:line="240" w:lineRule="auto"/>
        <w:jc w:val="both"/>
        <w:rPr>
          <w:rFonts w:asciiTheme="majorHAnsi" w:hAnsiTheme="majorHAnsi" w:cstheme="majorHAnsi"/>
        </w:rPr>
      </w:pPr>
    </w:p>
    <w:p w14:paraId="353E5949" w14:textId="77777777" w:rsidR="005453C0" w:rsidRPr="00694148" w:rsidRDefault="005453C0" w:rsidP="005453C0">
      <w:pPr>
        <w:spacing w:line="240" w:lineRule="auto"/>
        <w:jc w:val="both"/>
        <w:rPr>
          <w:rFonts w:asciiTheme="majorHAnsi" w:hAnsiTheme="majorHAnsi" w:cstheme="majorHAnsi"/>
        </w:rPr>
      </w:pPr>
      <w:r w:rsidRPr="00694148">
        <w:rPr>
          <w:rFonts w:asciiTheme="majorHAnsi" w:hAnsiTheme="majorHAnsi" w:cstheme="majorHAnsi"/>
        </w:rPr>
        <w:t>Menyra e llogaritjes se siperfaqeve behet sipas normave termike qe perfshin 3 pjese:</w:t>
      </w:r>
    </w:p>
    <w:p w14:paraId="33F414A5" w14:textId="77777777" w:rsidR="005453C0" w:rsidRPr="00694148" w:rsidRDefault="005453C0" w:rsidP="005453C0">
      <w:pPr>
        <w:spacing w:line="240" w:lineRule="auto"/>
        <w:ind w:left="720" w:firstLine="720"/>
        <w:jc w:val="both"/>
        <w:rPr>
          <w:rFonts w:asciiTheme="majorHAnsi" w:hAnsiTheme="majorHAnsi" w:cstheme="majorHAnsi"/>
        </w:rPr>
      </w:pPr>
    </w:p>
    <w:p w14:paraId="35C8D097" w14:textId="77777777" w:rsidR="005453C0" w:rsidRPr="00694148" w:rsidRDefault="005453C0" w:rsidP="005453C0">
      <w:pPr>
        <w:spacing w:line="240" w:lineRule="auto"/>
        <w:ind w:left="720" w:firstLine="720"/>
        <w:jc w:val="both"/>
        <w:rPr>
          <w:rFonts w:asciiTheme="majorHAnsi" w:hAnsiTheme="majorHAnsi" w:cstheme="majorHAnsi"/>
        </w:rPr>
      </w:pPr>
      <w:r w:rsidRPr="00694148">
        <w:rPr>
          <w:rFonts w:asciiTheme="majorHAnsi" w:hAnsiTheme="majorHAnsi" w:cstheme="majorHAnsi"/>
        </w:rPr>
        <w:t>●</w:t>
      </w:r>
      <w:r w:rsidRPr="00694148">
        <w:rPr>
          <w:rFonts w:asciiTheme="majorHAnsi" w:hAnsiTheme="majorHAnsi" w:cstheme="majorHAnsi"/>
        </w:rPr>
        <w:tab/>
        <w:t xml:space="preserve">    Punet e Fasades</w:t>
      </w:r>
    </w:p>
    <w:p w14:paraId="73F6F1BE" w14:textId="77777777" w:rsidR="005453C0" w:rsidRPr="00694148" w:rsidRDefault="005453C0" w:rsidP="005453C0">
      <w:pPr>
        <w:spacing w:line="240" w:lineRule="auto"/>
        <w:ind w:left="1440"/>
        <w:jc w:val="both"/>
        <w:rPr>
          <w:rFonts w:asciiTheme="majorHAnsi" w:hAnsiTheme="majorHAnsi" w:cstheme="majorHAnsi"/>
        </w:rPr>
      </w:pPr>
      <w:r w:rsidRPr="00694148">
        <w:rPr>
          <w:rFonts w:asciiTheme="majorHAnsi" w:hAnsiTheme="majorHAnsi" w:cstheme="majorHAnsi"/>
        </w:rPr>
        <w:t>●</w:t>
      </w:r>
      <w:r w:rsidRPr="00694148">
        <w:rPr>
          <w:rFonts w:asciiTheme="majorHAnsi" w:hAnsiTheme="majorHAnsi" w:cstheme="majorHAnsi"/>
        </w:rPr>
        <w:tab/>
        <w:t xml:space="preserve">    Suvatimi</w:t>
      </w:r>
    </w:p>
    <w:p w14:paraId="63A4EB66" w14:textId="77777777" w:rsidR="005453C0" w:rsidRPr="00694148" w:rsidRDefault="005453C0" w:rsidP="005453C0">
      <w:pPr>
        <w:spacing w:line="240" w:lineRule="auto"/>
        <w:ind w:left="1440"/>
        <w:jc w:val="both"/>
        <w:rPr>
          <w:rFonts w:asciiTheme="majorHAnsi" w:hAnsiTheme="majorHAnsi" w:cstheme="majorHAnsi"/>
        </w:rPr>
      </w:pPr>
      <w:r w:rsidRPr="00694148">
        <w:rPr>
          <w:rFonts w:asciiTheme="majorHAnsi" w:hAnsiTheme="majorHAnsi" w:cstheme="majorHAnsi"/>
        </w:rPr>
        <w:t>●</w:t>
      </w:r>
      <w:r w:rsidRPr="00694148">
        <w:rPr>
          <w:rFonts w:asciiTheme="majorHAnsi" w:hAnsiTheme="majorHAnsi" w:cstheme="majorHAnsi"/>
        </w:rPr>
        <w:tab/>
        <w:t xml:space="preserve">    Punet e ngjyrosjes</w:t>
      </w:r>
    </w:p>
    <w:p w14:paraId="48E79F1E" w14:textId="77777777" w:rsidR="005453C0" w:rsidRPr="00694148" w:rsidRDefault="005453C0" w:rsidP="005453C0">
      <w:pPr>
        <w:spacing w:line="240" w:lineRule="auto"/>
        <w:ind w:left="1440"/>
        <w:jc w:val="both"/>
        <w:rPr>
          <w:rFonts w:asciiTheme="majorHAnsi" w:hAnsiTheme="majorHAnsi" w:cstheme="majorHAnsi"/>
        </w:rPr>
      </w:pPr>
    </w:p>
    <w:p w14:paraId="78D00D6C" w14:textId="77777777" w:rsidR="005453C0" w:rsidRPr="00694148" w:rsidRDefault="005453C0" w:rsidP="005453C0">
      <w:pPr>
        <w:jc w:val="both"/>
        <w:rPr>
          <w:rFonts w:asciiTheme="majorHAnsi" w:hAnsiTheme="majorHAnsi" w:cstheme="majorHAnsi"/>
        </w:rPr>
      </w:pPr>
      <w:r w:rsidRPr="00694148">
        <w:rPr>
          <w:rFonts w:asciiTheme="majorHAnsi" w:hAnsiTheme="majorHAnsi" w:cstheme="majorHAnsi"/>
        </w:rPr>
        <w:t>Punet e Fasades – llogaria e siperfaqeve punuese behet sipas normave teknike GN 421.</w:t>
      </w:r>
    </w:p>
    <w:p w14:paraId="609FEC08" w14:textId="77777777" w:rsidR="005453C0" w:rsidRPr="00694148" w:rsidRDefault="005453C0" w:rsidP="005453C0">
      <w:pPr>
        <w:jc w:val="both"/>
        <w:rPr>
          <w:rFonts w:asciiTheme="majorHAnsi" w:hAnsiTheme="majorHAnsi" w:cstheme="majorHAnsi"/>
        </w:rPr>
      </w:pPr>
      <w:r w:rsidRPr="00694148">
        <w:rPr>
          <w:rFonts w:asciiTheme="majorHAnsi" w:hAnsiTheme="majorHAnsi" w:cstheme="majorHAnsi"/>
        </w:rPr>
        <w:t xml:space="preserve">Siperfaqet e fasades pavaresisht nga menyra e perpunimit  llogariten per m2.  </w:t>
      </w:r>
    </w:p>
    <w:p w14:paraId="6D5EA5E8" w14:textId="77777777" w:rsidR="005453C0" w:rsidRPr="00694148" w:rsidRDefault="005453C0" w:rsidP="005453C0">
      <w:pPr>
        <w:spacing w:line="240" w:lineRule="auto"/>
        <w:jc w:val="both"/>
        <w:rPr>
          <w:rFonts w:asciiTheme="majorHAnsi" w:hAnsiTheme="majorHAnsi" w:cstheme="majorHAnsi"/>
          <w:u w:val="single"/>
        </w:rPr>
      </w:pPr>
    </w:p>
    <w:p w14:paraId="630FA9CB" w14:textId="77777777" w:rsidR="005453C0" w:rsidRPr="00694148" w:rsidRDefault="005453C0" w:rsidP="005453C0">
      <w:pPr>
        <w:jc w:val="both"/>
        <w:rPr>
          <w:rFonts w:asciiTheme="majorHAnsi" w:hAnsiTheme="majorHAnsi" w:cstheme="majorHAnsi"/>
          <w:u w:val="single"/>
        </w:rPr>
      </w:pPr>
      <w:r w:rsidRPr="00694148">
        <w:rPr>
          <w:rFonts w:asciiTheme="majorHAnsi" w:hAnsiTheme="majorHAnsi" w:cstheme="majorHAnsi"/>
          <w:u w:val="single"/>
        </w:rPr>
        <w:t>Suvatimi</w:t>
      </w:r>
    </w:p>
    <w:p w14:paraId="3752EE8C" w14:textId="2FE9937E" w:rsidR="005453C0" w:rsidRPr="00694148" w:rsidRDefault="005453C0" w:rsidP="00DB10AB">
      <w:pPr>
        <w:jc w:val="both"/>
        <w:rPr>
          <w:rFonts w:asciiTheme="majorHAnsi" w:hAnsiTheme="majorHAnsi" w:cstheme="majorHAnsi"/>
        </w:rPr>
      </w:pPr>
      <w:r w:rsidRPr="00694148">
        <w:rPr>
          <w:rFonts w:asciiTheme="majorHAnsi" w:hAnsiTheme="majorHAnsi" w:cstheme="majorHAnsi"/>
        </w:rPr>
        <w:t xml:space="preserve">Llogaria e siperfaqeve punuese behet sipas normave teknike GN 301.Llogaritja behet per m2. </w:t>
      </w:r>
    </w:p>
    <w:p w14:paraId="03964C93" w14:textId="77777777" w:rsidR="005453C0" w:rsidRPr="00694148" w:rsidRDefault="005453C0" w:rsidP="005453C0">
      <w:pPr>
        <w:jc w:val="both"/>
        <w:rPr>
          <w:rFonts w:asciiTheme="majorHAnsi" w:hAnsiTheme="majorHAnsi" w:cstheme="majorHAnsi"/>
        </w:rPr>
      </w:pPr>
      <w:r w:rsidRPr="00694148">
        <w:rPr>
          <w:rFonts w:asciiTheme="majorHAnsi" w:hAnsiTheme="majorHAnsi" w:cstheme="majorHAnsi"/>
        </w:rPr>
        <w:t>•Shtyllat dhe trajet</w:t>
      </w:r>
    </w:p>
    <w:p w14:paraId="38046378" w14:textId="77777777" w:rsidR="005453C0" w:rsidRPr="00694148" w:rsidRDefault="005453C0" w:rsidP="005453C0">
      <w:pPr>
        <w:jc w:val="both"/>
        <w:rPr>
          <w:rFonts w:asciiTheme="majorHAnsi" w:hAnsiTheme="majorHAnsi" w:cstheme="majorHAnsi"/>
        </w:rPr>
      </w:pPr>
      <w:r w:rsidRPr="00694148">
        <w:rPr>
          <w:rFonts w:asciiTheme="majorHAnsi" w:hAnsiTheme="majorHAnsi" w:cstheme="majorHAnsi"/>
        </w:rPr>
        <w:t>• Shpaletat e dyerve dhe dritareve si dhe parapeti</w:t>
      </w:r>
    </w:p>
    <w:p w14:paraId="1B68B1B0" w14:textId="77777777" w:rsidR="005453C0" w:rsidRPr="00694148" w:rsidRDefault="005453C0" w:rsidP="005453C0">
      <w:pPr>
        <w:jc w:val="both"/>
        <w:rPr>
          <w:rFonts w:asciiTheme="majorHAnsi" w:hAnsiTheme="majorHAnsi" w:cstheme="majorHAnsi"/>
        </w:rPr>
      </w:pPr>
      <w:r w:rsidRPr="00694148">
        <w:rPr>
          <w:rFonts w:asciiTheme="majorHAnsi" w:hAnsiTheme="majorHAnsi" w:cstheme="majorHAnsi"/>
        </w:rPr>
        <w:t>• Strehet</w:t>
      </w:r>
    </w:p>
    <w:p w14:paraId="1A755E2B" w14:textId="77777777" w:rsidR="005453C0" w:rsidRPr="00694148" w:rsidRDefault="005453C0" w:rsidP="005453C0">
      <w:pPr>
        <w:jc w:val="both"/>
        <w:rPr>
          <w:rFonts w:asciiTheme="majorHAnsi" w:hAnsiTheme="majorHAnsi" w:cstheme="majorHAnsi"/>
        </w:rPr>
      </w:pPr>
      <w:r w:rsidRPr="00694148">
        <w:rPr>
          <w:rFonts w:asciiTheme="majorHAnsi" w:hAnsiTheme="majorHAnsi" w:cstheme="majorHAnsi"/>
        </w:rPr>
        <w:t>•Ballkonet</w:t>
      </w:r>
    </w:p>
    <w:p w14:paraId="23AA5810" w14:textId="77777777" w:rsidR="005453C0" w:rsidRPr="00694148" w:rsidRDefault="005453C0" w:rsidP="005453C0">
      <w:pPr>
        <w:jc w:val="both"/>
        <w:rPr>
          <w:rFonts w:asciiTheme="majorHAnsi" w:hAnsiTheme="majorHAnsi" w:cstheme="majorHAnsi"/>
        </w:rPr>
      </w:pPr>
      <w:r w:rsidRPr="00694148">
        <w:rPr>
          <w:rFonts w:asciiTheme="majorHAnsi" w:hAnsiTheme="majorHAnsi" w:cstheme="majorHAnsi"/>
        </w:rPr>
        <w:t>• Konzollat</w:t>
      </w:r>
    </w:p>
    <w:p w14:paraId="59011961" w14:textId="77777777" w:rsidR="005453C0" w:rsidRPr="00694148" w:rsidRDefault="005453C0" w:rsidP="005453C0">
      <w:pPr>
        <w:jc w:val="both"/>
        <w:rPr>
          <w:rFonts w:asciiTheme="majorHAnsi" w:hAnsiTheme="majorHAnsi" w:cstheme="majorHAnsi"/>
        </w:rPr>
      </w:pPr>
      <w:r w:rsidRPr="00694148">
        <w:rPr>
          <w:rFonts w:asciiTheme="majorHAnsi" w:hAnsiTheme="majorHAnsi" w:cstheme="majorHAnsi"/>
        </w:rPr>
        <w:t>• Pjeset e varura</w:t>
      </w:r>
    </w:p>
    <w:p w14:paraId="1A378797" w14:textId="77777777" w:rsidR="005453C0" w:rsidRPr="00694148" w:rsidRDefault="005453C0" w:rsidP="005453C0">
      <w:pPr>
        <w:jc w:val="both"/>
        <w:rPr>
          <w:rFonts w:asciiTheme="majorHAnsi" w:hAnsiTheme="majorHAnsi" w:cstheme="majorHAnsi"/>
        </w:rPr>
      </w:pPr>
      <w:r w:rsidRPr="00694148">
        <w:rPr>
          <w:rFonts w:asciiTheme="majorHAnsi" w:hAnsiTheme="majorHAnsi" w:cstheme="majorHAnsi"/>
        </w:rPr>
        <w:t>•Strehet e leshuara, etj.</w:t>
      </w:r>
    </w:p>
    <w:p w14:paraId="5F596E2A" w14:textId="77777777" w:rsidR="005453C0" w:rsidRPr="00694148" w:rsidRDefault="005453C0" w:rsidP="005453C0">
      <w:pPr>
        <w:spacing w:line="240" w:lineRule="auto"/>
        <w:jc w:val="both"/>
        <w:rPr>
          <w:rFonts w:asciiTheme="majorHAnsi" w:hAnsiTheme="majorHAnsi" w:cstheme="majorHAnsi"/>
        </w:rPr>
      </w:pPr>
    </w:p>
    <w:p w14:paraId="04E437F3" w14:textId="69057DDB" w:rsidR="005453C0" w:rsidRPr="00694148" w:rsidRDefault="005453C0" w:rsidP="005453C0">
      <w:pPr>
        <w:spacing w:line="240" w:lineRule="auto"/>
        <w:jc w:val="both"/>
        <w:rPr>
          <w:rFonts w:asciiTheme="majorHAnsi" w:hAnsiTheme="majorHAnsi" w:cstheme="majorHAnsi"/>
        </w:rPr>
      </w:pPr>
      <w:r w:rsidRPr="00694148">
        <w:rPr>
          <w:rFonts w:asciiTheme="majorHAnsi" w:hAnsiTheme="majorHAnsi" w:cstheme="majorHAnsi"/>
        </w:rPr>
        <w:t xml:space="preserve">Qellimi i kesaj mase eshte te izolohet termikisht tere mbeshtjellesi i </w:t>
      </w:r>
      <w:r w:rsidR="009359E0">
        <w:rPr>
          <w:rFonts w:asciiTheme="majorHAnsi" w:hAnsiTheme="majorHAnsi" w:cstheme="majorHAnsi"/>
        </w:rPr>
        <w:t>shkoll</w:t>
      </w:r>
      <w:r w:rsidRPr="00694148">
        <w:rPr>
          <w:rFonts w:asciiTheme="majorHAnsi" w:hAnsiTheme="majorHAnsi" w:cstheme="majorHAnsi"/>
        </w:rPr>
        <w:t>es dhe te shmangen urat  termike. Te gjitha strukturat horizontale prej 10cm e me shume duhet te mbulohen me llamarine.</w:t>
      </w:r>
    </w:p>
    <w:p w14:paraId="42430DF7" w14:textId="77777777" w:rsidR="005453C0" w:rsidRPr="00694148" w:rsidRDefault="005453C0" w:rsidP="005453C0">
      <w:pPr>
        <w:spacing w:line="240" w:lineRule="auto"/>
        <w:jc w:val="both"/>
        <w:rPr>
          <w:rFonts w:asciiTheme="majorHAnsi" w:hAnsiTheme="majorHAnsi" w:cstheme="majorHAnsi"/>
        </w:rPr>
      </w:pPr>
    </w:p>
    <w:p w14:paraId="217B8869" w14:textId="77777777" w:rsidR="005453C0" w:rsidRPr="00694148" w:rsidRDefault="005453C0" w:rsidP="005453C0">
      <w:pPr>
        <w:spacing w:line="240" w:lineRule="auto"/>
        <w:jc w:val="both"/>
        <w:rPr>
          <w:rFonts w:asciiTheme="majorHAnsi" w:hAnsiTheme="majorHAnsi" w:cstheme="majorHAnsi"/>
          <w:u w:val="single"/>
        </w:rPr>
      </w:pPr>
      <w:r w:rsidRPr="00694148">
        <w:rPr>
          <w:rFonts w:asciiTheme="majorHAnsi" w:hAnsiTheme="majorHAnsi" w:cstheme="majorHAnsi"/>
          <w:u w:val="single"/>
        </w:rPr>
        <w:t>Punet pergaditore</w:t>
      </w:r>
    </w:p>
    <w:p w14:paraId="1B2CE928" w14:textId="77777777" w:rsidR="005453C0" w:rsidRPr="00694148" w:rsidRDefault="005453C0" w:rsidP="005453C0">
      <w:pPr>
        <w:pStyle w:val="ListParagraph"/>
        <w:rPr>
          <w:rFonts w:asciiTheme="majorHAnsi" w:hAnsiTheme="majorHAnsi" w:cstheme="majorHAnsi"/>
        </w:rPr>
      </w:pPr>
      <w:r w:rsidRPr="00694148">
        <w:rPr>
          <w:rFonts w:asciiTheme="majorHAnsi" w:hAnsiTheme="majorHAnsi" w:cstheme="majorHAnsi"/>
        </w:rPr>
        <w:t>Punet te cilat duhet te kryhen ne baze te forte per te siguruar shtangim adekuat dhe funksionim normal te izolimit termik.</w:t>
      </w:r>
    </w:p>
    <w:p w14:paraId="24F9622C" w14:textId="77777777" w:rsidR="005453C0" w:rsidRPr="00694148" w:rsidRDefault="005453C0" w:rsidP="005453C0">
      <w:pPr>
        <w:pStyle w:val="ListParagraph"/>
        <w:numPr>
          <w:ilvl w:val="0"/>
          <w:numId w:val="33"/>
        </w:numPr>
        <w:rPr>
          <w:rFonts w:asciiTheme="majorHAnsi" w:hAnsiTheme="majorHAnsi" w:cstheme="majorHAnsi"/>
        </w:rPr>
      </w:pPr>
      <w:r w:rsidRPr="00694148">
        <w:rPr>
          <w:rFonts w:asciiTheme="majorHAnsi" w:hAnsiTheme="majorHAnsi" w:cstheme="majorHAnsi"/>
        </w:rPr>
        <w:t>Suvatimi I shkoqitur nga baza e forte duhet te largohet teresisht.</w:t>
      </w:r>
    </w:p>
    <w:p w14:paraId="0E380622" w14:textId="77777777" w:rsidR="005453C0" w:rsidRPr="00694148" w:rsidRDefault="005453C0" w:rsidP="005453C0">
      <w:pPr>
        <w:pStyle w:val="ListParagraph"/>
        <w:numPr>
          <w:ilvl w:val="0"/>
          <w:numId w:val="33"/>
        </w:numPr>
        <w:rPr>
          <w:rFonts w:asciiTheme="majorHAnsi" w:hAnsiTheme="majorHAnsi" w:cstheme="majorHAnsi"/>
        </w:rPr>
      </w:pPr>
      <w:r w:rsidRPr="00694148">
        <w:rPr>
          <w:rFonts w:asciiTheme="majorHAnsi" w:hAnsiTheme="majorHAnsi" w:cstheme="majorHAnsi"/>
        </w:rPr>
        <w:t>Siperfaqet e pluhurosura duhet te pastrohen</w:t>
      </w:r>
    </w:p>
    <w:p w14:paraId="164FF928" w14:textId="77777777" w:rsidR="005453C0" w:rsidRPr="00694148" w:rsidRDefault="005453C0" w:rsidP="005453C0">
      <w:pPr>
        <w:pStyle w:val="ListParagraph"/>
        <w:numPr>
          <w:ilvl w:val="0"/>
          <w:numId w:val="33"/>
        </w:numPr>
        <w:rPr>
          <w:rFonts w:asciiTheme="majorHAnsi" w:hAnsiTheme="majorHAnsi" w:cstheme="majorHAnsi"/>
        </w:rPr>
      </w:pPr>
      <w:r w:rsidRPr="00694148">
        <w:rPr>
          <w:rFonts w:asciiTheme="majorHAnsi" w:hAnsiTheme="majorHAnsi" w:cstheme="majorHAnsi"/>
        </w:rPr>
        <w:t>Muret e lagura duhet te thahen</w:t>
      </w:r>
    </w:p>
    <w:p w14:paraId="15162CDB" w14:textId="77777777" w:rsidR="005453C0" w:rsidRPr="00694148" w:rsidRDefault="005453C0" w:rsidP="005453C0">
      <w:pPr>
        <w:pStyle w:val="ListParagraph"/>
        <w:numPr>
          <w:ilvl w:val="0"/>
          <w:numId w:val="33"/>
        </w:numPr>
        <w:rPr>
          <w:rFonts w:asciiTheme="majorHAnsi" w:hAnsiTheme="majorHAnsi" w:cstheme="majorHAnsi"/>
        </w:rPr>
      </w:pPr>
      <w:r w:rsidRPr="00694148">
        <w:rPr>
          <w:rFonts w:asciiTheme="majorHAnsi" w:hAnsiTheme="majorHAnsi" w:cstheme="majorHAnsi"/>
        </w:rPr>
        <w:t>Suvaja e forte dhe mbajtese duhet te pastrohet</w:t>
      </w:r>
    </w:p>
    <w:p w14:paraId="0EC37F50" w14:textId="77777777" w:rsidR="005453C0" w:rsidRPr="00694148" w:rsidRDefault="005453C0" w:rsidP="005453C0">
      <w:pPr>
        <w:pStyle w:val="ListParagraph"/>
        <w:numPr>
          <w:ilvl w:val="0"/>
          <w:numId w:val="33"/>
        </w:numPr>
        <w:rPr>
          <w:rFonts w:asciiTheme="majorHAnsi" w:hAnsiTheme="majorHAnsi" w:cstheme="majorHAnsi"/>
        </w:rPr>
      </w:pPr>
      <w:r w:rsidRPr="00694148">
        <w:rPr>
          <w:rFonts w:asciiTheme="majorHAnsi" w:hAnsiTheme="majorHAnsi" w:cstheme="majorHAnsi"/>
        </w:rPr>
        <w:t>Te çarat duhjet te mbyllen</w:t>
      </w:r>
    </w:p>
    <w:p w14:paraId="7CF7EAEA" w14:textId="77777777" w:rsidR="005453C0" w:rsidRPr="00694148" w:rsidRDefault="005453C0" w:rsidP="005453C0">
      <w:pPr>
        <w:pStyle w:val="ListParagraph"/>
        <w:numPr>
          <w:ilvl w:val="0"/>
          <w:numId w:val="33"/>
        </w:numPr>
        <w:rPr>
          <w:rFonts w:asciiTheme="majorHAnsi" w:hAnsiTheme="majorHAnsi" w:cstheme="majorHAnsi"/>
        </w:rPr>
      </w:pPr>
      <w:r w:rsidRPr="00694148">
        <w:rPr>
          <w:rFonts w:asciiTheme="majorHAnsi" w:hAnsiTheme="majorHAnsi" w:cstheme="majorHAnsi"/>
        </w:rPr>
        <w:t>Beton Kontakt , ngjyrosje me brushe ne te gjitha pjeseet e mureve me beton ku do te aplikohet fasada.</w:t>
      </w:r>
    </w:p>
    <w:p w14:paraId="4DFBFE74" w14:textId="77777777" w:rsidR="005453C0" w:rsidRPr="00694148" w:rsidRDefault="005453C0" w:rsidP="005453C0">
      <w:pPr>
        <w:pStyle w:val="ListParagraph"/>
        <w:numPr>
          <w:ilvl w:val="0"/>
          <w:numId w:val="33"/>
        </w:numPr>
        <w:rPr>
          <w:rFonts w:asciiTheme="majorHAnsi" w:hAnsiTheme="majorHAnsi" w:cstheme="majorHAnsi"/>
        </w:rPr>
      </w:pPr>
      <w:r w:rsidRPr="00694148">
        <w:rPr>
          <w:rFonts w:asciiTheme="majorHAnsi" w:hAnsiTheme="majorHAnsi" w:cstheme="majorHAnsi"/>
        </w:rPr>
        <w:t xml:space="preserve">Shtresa baze- pregaditja e kontaktit, per te ngjyrosur te gjitha pjeset ku do te aplikohet fasada. </w:t>
      </w:r>
    </w:p>
    <w:p w14:paraId="575D9443" w14:textId="77777777" w:rsidR="005453C0" w:rsidRPr="00694148" w:rsidRDefault="005453C0" w:rsidP="005453C0">
      <w:pPr>
        <w:pStyle w:val="ListParagraph"/>
        <w:rPr>
          <w:rFonts w:asciiTheme="majorHAnsi" w:hAnsiTheme="majorHAnsi" w:cstheme="majorHAnsi"/>
        </w:rPr>
      </w:pPr>
      <w:r w:rsidRPr="00694148">
        <w:rPr>
          <w:rFonts w:asciiTheme="majorHAnsi" w:hAnsiTheme="majorHAnsi" w:cstheme="majorHAnsi"/>
        </w:rPr>
        <w:t>Karakteristikat materiale: Per te gjitha materialet absorbuese, membrana e pershkueshme, deperton thellesisht dhe permireson lidhjen e materialeve.</w:t>
      </w:r>
    </w:p>
    <w:p w14:paraId="3C0DAC4D" w14:textId="77777777" w:rsidR="005453C0" w:rsidRPr="00694148" w:rsidRDefault="005453C0" w:rsidP="005453C0">
      <w:pPr>
        <w:pStyle w:val="ListParagraph"/>
        <w:rPr>
          <w:rFonts w:asciiTheme="majorHAnsi" w:hAnsiTheme="majorHAnsi" w:cstheme="majorHAnsi"/>
        </w:rPr>
      </w:pPr>
    </w:p>
    <w:bookmarkEnd w:id="156"/>
    <w:bookmarkEnd w:id="157"/>
    <w:p w14:paraId="7397D744" w14:textId="77777777" w:rsidR="005453C0" w:rsidRPr="00694148" w:rsidRDefault="005453C0" w:rsidP="005453C0">
      <w:pPr>
        <w:ind w:left="360"/>
        <w:jc w:val="both"/>
        <w:rPr>
          <w:rFonts w:asciiTheme="majorHAnsi" w:hAnsiTheme="majorHAnsi" w:cstheme="majorHAnsi"/>
        </w:rPr>
      </w:pPr>
      <w:r w:rsidRPr="00694148">
        <w:rPr>
          <w:rFonts w:asciiTheme="majorHAnsi" w:hAnsiTheme="majorHAnsi" w:cstheme="majorHAnsi"/>
          <w:u w:val="single"/>
        </w:rPr>
        <w:lastRenderedPageBreak/>
        <w:t>Qendrueshmeria e bazes</w:t>
      </w:r>
      <w:r w:rsidRPr="00694148">
        <w:rPr>
          <w:rFonts w:asciiTheme="majorHAnsi" w:hAnsiTheme="majorHAnsi" w:cstheme="majorHAnsi"/>
        </w:rPr>
        <w:t xml:space="preserve"> / substratit duhet te ekzaminohet nga Kontraktuesi ne disa pika te</w:t>
      </w:r>
    </w:p>
    <w:p w14:paraId="232A4EFB" w14:textId="77777777" w:rsidR="005453C0" w:rsidRPr="00694148" w:rsidRDefault="005453C0" w:rsidP="005453C0">
      <w:pPr>
        <w:ind w:left="360"/>
        <w:jc w:val="both"/>
        <w:rPr>
          <w:rFonts w:asciiTheme="majorHAnsi" w:hAnsiTheme="majorHAnsi" w:cstheme="majorHAnsi"/>
        </w:rPr>
      </w:pPr>
      <w:r w:rsidRPr="00694148">
        <w:rPr>
          <w:rFonts w:asciiTheme="majorHAnsi" w:hAnsiTheme="majorHAnsi" w:cstheme="majorHAnsi"/>
        </w:rPr>
        <w:t>ndryshme ne secilen ane te fasades. Para fillimit te punimeve duhet te merret aprovimi nga mbikeqyresi.</w:t>
      </w:r>
    </w:p>
    <w:p w14:paraId="2924AFA7" w14:textId="77777777" w:rsidR="005453C0" w:rsidRPr="00694148" w:rsidRDefault="005453C0" w:rsidP="005453C0">
      <w:pPr>
        <w:ind w:left="360"/>
        <w:jc w:val="both"/>
        <w:rPr>
          <w:rFonts w:asciiTheme="majorHAnsi" w:hAnsiTheme="majorHAnsi" w:cstheme="majorHAnsi"/>
        </w:rPr>
      </w:pPr>
      <w:r w:rsidRPr="00694148">
        <w:rPr>
          <w:rFonts w:asciiTheme="majorHAnsi" w:hAnsiTheme="majorHAnsi" w:cstheme="majorHAnsi"/>
        </w:rPr>
        <w:t>Vendosja e profilit fillestar</w:t>
      </w:r>
    </w:p>
    <w:p w14:paraId="7F73638B" w14:textId="77777777" w:rsidR="005453C0" w:rsidRPr="00694148" w:rsidRDefault="005453C0" w:rsidP="005453C0">
      <w:pPr>
        <w:ind w:left="360"/>
        <w:jc w:val="both"/>
        <w:rPr>
          <w:rFonts w:asciiTheme="majorHAnsi" w:hAnsiTheme="majorHAnsi" w:cstheme="majorHAnsi"/>
        </w:rPr>
      </w:pPr>
      <w:r w:rsidRPr="00694148">
        <w:rPr>
          <w:rFonts w:asciiTheme="majorHAnsi" w:hAnsiTheme="majorHAnsi" w:cstheme="majorHAnsi"/>
        </w:rPr>
        <w:t>• Profilet e aluminit instalohen ne nje gjeresi te barabarte me trashesine e EPS-Stiropor.</w:t>
      </w:r>
    </w:p>
    <w:p w14:paraId="1B291D4F" w14:textId="77777777" w:rsidR="005453C0" w:rsidRPr="00694148" w:rsidRDefault="005453C0" w:rsidP="005453C0">
      <w:pPr>
        <w:keepNext/>
        <w:spacing w:line="240" w:lineRule="auto"/>
        <w:ind w:left="360"/>
        <w:jc w:val="center"/>
        <w:rPr>
          <w:rFonts w:asciiTheme="majorHAnsi" w:hAnsiTheme="majorHAnsi" w:cstheme="majorHAnsi"/>
          <w:color w:val="FF0000"/>
          <w:highlight w:val="red"/>
        </w:rPr>
      </w:pPr>
      <w:r w:rsidRPr="00694148">
        <w:rPr>
          <w:rFonts w:asciiTheme="majorHAnsi" w:hAnsiTheme="majorHAnsi" w:cstheme="majorHAnsi"/>
          <w:noProof/>
          <w:color w:val="FF0000"/>
          <w:highlight w:val="red"/>
        </w:rPr>
        <w:drawing>
          <wp:inline distT="0" distB="0" distL="0" distR="0" wp14:anchorId="6379D810" wp14:editId="5462C357">
            <wp:extent cx="1949116" cy="1371600"/>
            <wp:effectExtent l="0" t="0" r="0" b="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953608" cy="1374761"/>
                    </a:xfrm>
                    <a:prstGeom prst="rect">
                      <a:avLst/>
                    </a:prstGeom>
                    <a:noFill/>
                    <a:ln>
                      <a:noFill/>
                    </a:ln>
                  </pic:spPr>
                </pic:pic>
              </a:graphicData>
            </a:graphic>
          </wp:inline>
        </w:drawing>
      </w:r>
    </w:p>
    <w:p w14:paraId="135631D3" w14:textId="1D5DFB3D" w:rsidR="005453C0" w:rsidRPr="00694148" w:rsidRDefault="005453C0" w:rsidP="005453C0">
      <w:pPr>
        <w:pStyle w:val="Caption"/>
        <w:jc w:val="center"/>
        <w:rPr>
          <w:rFonts w:asciiTheme="majorHAnsi" w:hAnsiTheme="majorHAnsi" w:cstheme="majorHAnsi"/>
          <w:color w:val="auto"/>
        </w:rPr>
      </w:pPr>
      <w:bookmarkStart w:id="160" w:name="_Toc160804730"/>
      <w:bookmarkStart w:id="161" w:name="_Toc78796601"/>
      <w:bookmarkStart w:id="162" w:name="_Toc145488762"/>
      <w:bookmarkStart w:id="163" w:name="_Hlk78362691"/>
      <w:bookmarkStart w:id="164" w:name="_Toc165039822"/>
      <w:r w:rsidRPr="00DB10AB">
        <w:rPr>
          <w:rFonts w:asciiTheme="majorHAnsi" w:hAnsiTheme="majorHAnsi" w:cstheme="majorHAnsi"/>
          <w:color w:val="auto"/>
        </w:rPr>
        <w:t xml:space="preserve">Figura </w:t>
      </w:r>
      <w:r w:rsidRPr="00DB10AB">
        <w:rPr>
          <w:rFonts w:asciiTheme="majorHAnsi" w:hAnsiTheme="majorHAnsi" w:cstheme="majorHAnsi"/>
          <w:color w:val="auto"/>
        </w:rPr>
        <w:fldChar w:fldCharType="begin"/>
      </w:r>
      <w:r w:rsidRPr="00DB10AB">
        <w:rPr>
          <w:rFonts w:asciiTheme="majorHAnsi" w:hAnsiTheme="majorHAnsi" w:cstheme="majorHAnsi"/>
          <w:color w:val="auto"/>
        </w:rPr>
        <w:instrText xml:space="preserve"> SEQ Figura \* ARABIC </w:instrText>
      </w:r>
      <w:r w:rsidRPr="00DB10AB">
        <w:rPr>
          <w:rFonts w:asciiTheme="majorHAnsi" w:hAnsiTheme="majorHAnsi" w:cstheme="majorHAnsi"/>
          <w:color w:val="auto"/>
        </w:rPr>
        <w:fldChar w:fldCharType="separate"/>
      </w:r>
      <w:r w:rsidR="002A273D">
        <w:rPr>
          <w:rFonts w:asciiTheme="majorHAnsi" w:hAnsiTheme="majorHAnsi" w:cstheme="majorHAnsi"/>
          <w:noProof/>
          <w:color w:val="auto"/>
        </w:rPr>
        <w:t>2</w:t>
      </w:r>
      <w:r w:rsidRPr="00DB10AB">
        <w:rPr>
          <w:rFonts w:asciiTheme="majorHAnsi" w:hAnsiTheme="majorHAnsi" w:cstheme="majorHAnsi"/>
          <w:color w:val="auto"/>
        </w:rPr>
        <w:fldChar w:fldCharType="end"/>
      </w:r>
      <w:r w:rsidRPr="00DB10AB">
        <w:rPr>
          <w:rFonts w:asciiTheme="majorHAnsi" w:hAnsiTheme="majorHAnsi" w:cstheme="majorHAnsi"/>
          <w:color w:val="auto"/>
        </w:rPr>
        <w:t>- Vendosja e paneleve te EPS-Stiropor</w:t>
      </w:r>
      <w:bookmarkEnd w:id="160"/>
      <w:bookmarkEnd w:id="164"/>
    </w:p>
    <w:bookmarkEnd w:id="161"/>
    <w:bookmarkEnd w:id="162"/>
    <w:bookmarkEnd w:id="163"/>
    <w:p w14:paraId="6CC2221F" w14:textId="77777777" w:rsidR="005453C0" w:rsidRPr="00694148" w:rsidRDefault="005453C0" w:rsidP="005453C0">
      <w:pPr>
        <w:spacing w:line="240" w:lineRule="auto"/>
        <w:ind w:left="360"/>
        <w:jc w:val="both"/>
        <w:rPr>
          <w:rFonts w:asciiTheme="majorHAnsi" w:hAnsiTheme="majorHAnsi" w:cstheme="majorHAnsi"/>
          <w:u w:val="single"/>
        </w:rPr>
      </w:pPr>
      <w:r w:rsidRPr="00694148">
        <w:rPr>
          <w:rFonts w:asciiTheme="majorHAnsi" w:hAnsiTheme="majorHAnsi" w:cstheme="majorHAnsi"/>
          <w:u w:val="single"/>
        </w:rPr>
        <w:t>VENDOSJA E PANELEVE EPS-Stiropor</w:t>
      </w:r>
    </w:p>
    <w:p w14:paraId="6EA4017C" w14:textId="77777777" w:rsidR="005453C0" w:rsidRPr="00694148" w:rsidRDefault="005453C0" w:rsidP="005453C0">
      <w:pPr>
        <w:ind w:left="360"/>
        <w:jc w:val="both"/>
        <w:rPr>
          <w:rFonts w:asciiTheme="majorHAnsi" w:hAnsiTheme="majorHAnsi" w:cstheme="majorHAnsi"/>
        </w:rPr>
      </w:pPr>
      <w:r w:rsidRPr="00694148">
        <w:rPr>
          <w:rFonts w:asciiTheme="majorHAnsi" w:hAnsiTheme="majorHAnsi" w:cstheme="majorHAnsi"/>
        </w:rPr>
        <w:t>Rregullimi i sistemin kompozit ETICS percaktohet ne ETAG 004 si me poshte</w:t>
      </w:r>
    </w:p>
    <w:p w14:paraId="24D9E690" w14:textId="77777777" w:rsidR="005453C0" w:rsidRPr="00694148" w:rsidRDefault="005453C0" w:rsidP="005453C0">
      <w:pPr>
        <w:ind w:left="360"/>
        <w:jc w:val="both"/>
        <w:rPr>
          <w:rFonts w:asciiTheme="majorHAnsi" w:hAnsiTheme="majorHAnsi" w:cstheme="majorHAnsi"/>
        </w:rPr>
      </w:pPr>
      <w:r w:rsidRPr="00694148">
        <w:rPr>
          <w:rFonts w:asciiTheme="majorHAnsi" w:hAnsiTheme="majorHAnsi" w:cstheme="majorHAnsi"/>
        </w:rPr>
        <w:t>• Te perdoret ngjites I percaktuar per EPS-Stiropor</w:t>
      </w:r>
    </w:p>
    <w:p w14:paraId="566EE72C" w14:textId="77777777" w:rsidR="005453C0" w:rsidRPr="00694148" w:rsidRDefault="005453C0" w:rsidP="005453C0">
      <w:pPr>
        <w:ind w:left="360"/>
        <w:jc w:val="both"/>
        <w:rPr>
          <w:rFonts w:asciiTheme="majorHAnsi" w:hAnsiTheme="majorHAnsi" w:cstheme="majorHAnsi"/>
        </w:rPr>
      </w:pPr>
      <w:r w:rsidRPr="00694148">
        <w:rPr>
          <w:rFonts w:asciiTheme="majorHAnsi" w:hAnsiTheme="majorHAnsi" w:cstheme="majorHAnsi"/>
        </w:rPr>
        <w:t>• Ne varesi te rekomandimit te prodhuesit, panelin duhet mbushur me ngjites rreth perimetrit, ose rreth gjithe siperfaqes (duke perdorur nje shtrese te holle te ngjitesit)</w:t>
      </w:r>
    </w:p>
    <w:p w14:paraId="77A75A0C" w14:textId="77777777" w:rsidR="005453C0" w:rsidRPr="00694148" w:rsidRDefault="005453C0" w:rsidP="005453C0">
      <w:pPr>
        <w:ind w:left="360"/>
        <w:jc w:val="both"/>
        <w:rPr>
          <w:rFonts w:asciiTheme="majorHAnsi" w:hAnsiTheme="majorHAnsi" w:cstheme="majorHAnsi"/>
        </w:rPr>
      </w:pPr>
      <w:r w:rsidRPr="00694148">
        <w:rPr>
          <w:rFonts w:asciiTheme="majorHAnsi" w:hAnsiTheme="majorHAnsi" w:cstheme="majorHAnsi"/>
        </w:rPr>
        <w:t>• Ajri nuk duhet te qarkulloje midis panelit substrat, prandaj eshte e nevojshme te vendosni nje shtrese ngjitese pergjate perimetrit te panelit, si dhe ne mes, ne 2-3 vende, secila me diameter rreth 15 cm. Mbulimi total me ngjites duhet te jete min 40%. Vetem ky lloj ngjitesi siguron qendrueshmerine e fasades. Mungesa e ngjitshmerise ne perimeter eshte arsyeja me e zakonshme per renien e fasadave gjate ererave te forta</w:t>
      </w:r>
    </w:p>
    <w:p w14:paraId="6A36811B" w14:textId="77777777" w:rsidR="005453C0" w:rsidRPr="00694148" w:rsidRDefault="005453C0" w:rsidP="005453C0">
      <w:pPr>
        <w:ind w:left="360"/>
        <w:jc w:val="both"/>
        <w:rPr>
          <w:rFonts w:asciiTheme="majorHAnsi" w:hAnsiTheme="majorHAnsi" w:cstheme="majorHAnsi"/>
        </w:rPr>
      </w:pPr>
      <w:r w:rsidRPr="00694148">
        <w:rPr>
          <w:rFonts w:asciiTheme="majorHAnsi" w:hAnsiTheme="majorHAnsi" w:cstheme="majorHAnsi"/>
        </w:rPr>
        <w:t>• Panelet EPS-Stiropor ngjiten nga poshte larte, afer njeri-tjetrit, nga profili primar</w:t>
      </w:r>
    </w:p>
    <w:p w14:paraId="4803E7A9" w14:textId="77777777" w:rsidR="005453C0" w:rsidRPr="00694148" w:rsidRDefault="005453C0" w:rsidP="005453C0">
      <w:pPr>
        <w:ind w:left="360"/>
        <w:jc w:val="both"/>
        <w:rPr>
          <w:rFonts w:asciiTheme="majorHAnsi" w:hAnsiTheme="majorHAnsi" w:cstheme="majorHAnsi"/>
        </w:rPr>
      </w:pPr>
      <w:r w:rsidRPr="00694148">
        <w:rPr>
          <w:rFonts w:asciiTheme="majorHAnsi" w:hAnsiTheme="majorHAnsi" w:cstheme="majorHAnsi"/>
        </w:rPr>
        <w:t>• Rreshti I dyte shtrihet nga 1/2 e panelit</w:t>
      </w:r>
    </w:p>
    <w:p w14:paraId="58DB2C17" w14:textId="77777777" w:rsidR="005453C0" w:rsidRPr="00694148" w:rsidRDefault="005453C0" w:rsidP="005453C0">
      <w:pPr>
        <w:ind w:left="360"/>
        <w:jc w:val="both"/>
        <w:rPr>
          <w:rFonts w:asciiTheme="majorHAnsi" w:hAnsiTheme="majorHAnsi" w:cstheme="majorHAnsi"/>
        </w:rPr>
      </w:pPr>
      <w:r w:rsidRPr="00694148">
        <w:rPr>
          <w:rFonts w:asciiTheme="majorHAnsi" w:hAnsiTheme="majorHAnsi" w:cstheme="majorHAnsi"/>
        </w:rPr>
        <w:t xml:space="preserve">• Vemendje duhet kushtuar ngjitjes se paneleve ne qoshe, qe nyjet e tyre te mos jene ne skaje te nderteses (duhet te behet me mistri te dhembezuar), si dhe rreth hapjeve. </w:t>
      </w:r>
    </w:p>
    <w:p w14:paraId="6B374532" w14:textId="77777777" w:rsidR="005453C0" w:rsidRPr="00694148" w:rsidRDefault="005453C0" w:rsidP="005453C0">
      <w:pPr>
        <w:ind w:left="360"/>
        <w:jc w:val="both"/>
        <w:rPr>
          <w:rFonts w:asciiTheme="majorHAnsi" w:hAnsiTheme="majorHAnsi" w:cstheme="majorHAnsi"/>
        </w:rPr>
      </w:pPr>
      <w:r w:rsidRPr="00694148">
        <w:rPr>
          <w:rFonts w:asciiTheme="majorHAnsi" w:hAnsiTheme="majorHAnsi" w:cstheme="majorHAnsi"/>
        </w:rPr>
        <w:t>Eshte mire te pritet paneli rreth vrimave dhe te shmanget çarja ne qoshe qe shpesh mund te shihen ne fasadat e aplikuara ne menyre joprofesionale.</w:t>
      </w:r>
    </w:p>
    <w:p w14:paraId="42667D02" w14:textId="77777777" w:rsidR="005453C0" w:rsidRPr="00694148" w:rsidRDefault="005453C0" w:rsidP="005453C0">
      <w:pPr>
        <w:ind w:left="360"/>
        <w:jc w:val="both"/>
        <w:rPr>
          <w:rFonts w:asciiTheme="majorHAnsi" w:hAnsiTheme="majorHAnsi" w:cstheme="majorHAnsi"/>
        </w:rPr>
      </w:pPr>
      <w:r w:rsidRPr="00694148">
        <w:rPr>
          <w:rFonts w:asciiTheme="majorHAnsi" w:hAnsiTheme="majorHAnsi" w:cstheme="majorHAnsi"/>
        </w:rPr>
        <w:t>• Ne hapjen rreth dritares, duhet te ngjiten Elemente te ashtuquajtura shpaleta ne trashesi prej min 2 cm.</w:t>
      </w:r>
    </w:p>
    <w:p w14:paraId="70D69AA7" w14:textId="77777777" w:rsidR="005453C0" w:rsidRPr="00694148" w:rsidRDefault="005453C0" w:rsidP="005453C0">
      <w:pPr>
        <w:spacing w:line="240" w:lineRule="auto"/>
        <w:ind w:left="360"/>
        <w:jc w:val="both"/>
        <w:rPr>
          <w:rFonts w:asciiTheme="majorHAnsi" w:hAnsiTheme="majorHAnsi" w:cstheme="majorHAnsi"/>
          <w:color w:val="FF0000"/>
        </w:rPr>
      </w:pPr>
    </w:p>
    <w:tbl>
      <w:tblPr>
        <w:tblStyle w:val="TableGrid"/>
        <w:tblW w:w="0" w:type="auto"/>
        <w:tblInd w:w="360" w:type="dxa"/>
        <w:tblLook w:val="04A0" w:firstRow="1" w:lastRow="0" w:firstColumn="1" w:lastColumn="0" w:noHBand="0" w:noVBand="1"/>
      </w:tblPr>
      <w:tblGrid>
        <w:gridCol w:w="4620"/>
        <w:gridCol w:w="4627"/>
      </w:tblGrid>
      <w:tr w:rsidR="005453C0" w:rsidRPr="00694148" w14:paraId="332E6F42" w14:textId="77777777" w:rsidTr="00100B8E">
        <w:tc>
          <w:tcPr>
            <w:tcW w:w="4675" w:type="dxa"/>
            <w:vAlign w:val="center"/>
          </w:tcPr>
          <w:p w14:paraId="73F7EC34" w14:textId="77777777" w:rsidR="005453C0" w:rsidRPr="00694148" w:rsidRDefault="005453C0" w:rsidP="00100B8E">
            <w:pPr>
              <w:jc w:val="center"/>
              <w:rPr>
                <w:rFonts w:asciiTheme="majorHAnsi" w:hAnsiTheme="majorHAnsi" w:cstheme="majorHAnsi"/>
                <w:color w:val="FF0000"/>
              </w:rPr>
            </w:pPr>
            <w:r w:rsidRPr="00694148">
              <w:rPr>
                <w:rFonts w:asciiTheme="majorHAnsi" w:hAnsiTheme="majorHAnsi" w:cstheme="majorHAnsi"/>
                <w:noProof/>
                <w:color w:val="FF0000"/>
              </w:rPr>
              <mc:AlternateContent>
                <mc:Choice Requires="wpg">
                  <w:drawing>
                    <wp:inline distT="0" distB="0" distL="0" distR="0" wp14:anchorId="6BECBF2A" wp14:editId="746E90EF">
                      <wp:extent cx="2032000" cy="1018540"/>
                      <wp:effectExtent l="9525" t="9525" r="6350" b="10160"/>
                      <wp:docPr id="716" name="Group 7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032000" cy="1018540"/>
                                <a:chOff x="0" y="0"/>
                                <a:chExt cx="3200" cy="1604"/>
                              </a:xfrm>
                            </wpg:grpSpPr>
                            <wps:wsp>
                              <wps:cNvPr id="717" name="Rectangle 656"/>
                              <wps:cNvSpPr>
                                <a:spLocks/>
                              </wps:cNvSpPr>
                              <wps:spPr bwMode="auto">
                                <a:xfrm>
                                  <a:off x="3" y="3"/>
                                  <a:ext cx="3192" cy="1596"/>
                                </a:xfrm>
                                <a:prstGeom prst="rect">
                                  <a:avLst/>
                                </a:prstGeom>
                                <a:noFill/>
                                <a:ln w="4291">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18" name="Freeform 657"/>
                              <wps:cNvSpPr>
                                <a:spLocks/>
                              </wps:cNvSpPr>
                              <wps:spPr bwMode="auto">
                                <a:xfrm>
                                  <a:off x="221" y="183"/>
                                  <a:ext cx="2779" cy="1216"/>
                                </a:xfrm>
                                <a:custGeom>
                                  <a:avLst/>
                                  <a:gdLst>
                                    <a:gd name="T0" fmla="*/ 2485 w 2779"/>
                                    <a:gd name="T1" fmla="*/ 1179 h 1216"/>
                                    <a:gd name="T2" fmla="*/ 2368 w 2779"/>
                                    <a:gd name="T3" fmla="*/ 1202 h 1216"/>
                                    <a:gd name="T4" fmla="*/ 2247 w 2779"/>
                                    <a:gd name="T5" fmla="*/ 1206 h 1216"/>
                                    <a:gd name="T6" fmla="*/ 2035 w 2779"/>
                                    <a:gd name="T7" fmla="*/ 1186 h 1216"/>
                                    <a:gd name="T8" fmla="*/ 1796 w 2779"/>
                                    <a:gd name="T9" fmla="*/ 1155 h 1216"/>
                                    <a:gd name="T10" fmla="*/ 1616 w 2779"/>
                                    <a:gd name="T11" fmla="*/ 1157 h 1216"/>
                                    <a:gd name="T12" fmla="*/ 1375 w 2779"/>
                                    <a:gd name="T13" fmla="*/ 1164 h 1216"/>
                                    <a:gd name="T14" fmla="*/ 1195 w 2779"/>
                                    <a:gd name="T15" fmla="*/ 1148 h 1216"/>
                                    <a:gd name="T16" fmla="*/ 983 w 2779"/>
                                    <a:gd name="T17" fmla="*/ 1128 h 1216"/>
                                    <a:gd name="T18" fmla="*/ 864 w 2779"/>
                                    <a:gd name="T19" fmla="*/ 1132 h 1216"/>
                                    <a:gd name="T20" fmla="*/ 594 w 2779"/>
                                    <a:gd name="T21" fmla="*/ 1184 h 1216"/>
                                    <a:gd name="T22" fmla="*/ 448 w 2779"/>
                                    <a:gd name="T23" fmla="*/ 1211 h 1216"/>
                                    <a:gd name="T24" fmla="*/ 331 w 2779"/>
                                    <a:gd name="T25" fmla="*/ 1213 h 1216"/>
                                    <a:gd name="T26" fmla="*/ 123 w 2779"/>
                                    <a:gd name="T27" fmla="*/ 1191 h 1216"/>
                                    <a:gd name="T28" fmla="*/ 33 w 2779"/>
                                    <a:gd name="T29" fmla="*/ 1179 h 1216"/>
                                    <a:gd name="T30" fmla="*/ 11 w 2779"/>
                                    <a:gd name="T31" fmla="*/ 1166 h 1216"/>
                                    <a:gd name="T32" fmla="*/ 2 w 2779"/>
                                    <a:gd name="T33" fmla="*/ 1143 h 1216"/>
                                    <a:gd name="T34" fmla="*/ 6 w 2779"/>
                                    <a:gd name="T35" fmla="*/ 1085 h 1216"/>
                                    <a:gd name="T36" fmla="*/ 29 w 2779"/>
                                    <a:gd name="T37" fmla="*/ 963 h 1216"/>
                                    <a:gd name="T38" fmla="*/ 45 w 2779"/>
                                    <a:gd name="T39" fmla="*/ 842 h 1216"/>
                                    <a:gd name="T40" fmla="*/ 49 w 2779"/>
                                    <a:gd name="T41" fmla="*/ 729 h 1216"/>
                                    <a:gd name="T42" fmla="*/ 27 w 2779"/>
                                    <a:gd name="T43" fmla="*/ 502 h 1216"/>
                                    <a:gd name="T44" fmla="*/ 2 w 2779"/>
                                    <a:gd name="T45" fmla="*/ 283 h 1216"/>
                                    <a:gd name="T46" fmla="*/ 4 w 2779"/>
                                    <a:gd name="T47" fmla="*/ 173 h 1216"/>
                                    <a:gd name="T48" fmla="*/ 20 w 2779"/>
                                    <a:gd name="T49" fmla="*/ 114 h 1216"/>
                                    <a:gd name="T50" fmla="*/ 49 w 2779"/>
                                    <a:gd name="T51" fmla="*/ 63 h 1216"/>
                                    <a:gd name="T52" fmla="*/ 96 w 2779"/>
                                    <a:gd name="T53" fmla="*/ 24 h 1216"/>
                                    <a:gd name="T54" fmla="*/ 150 w 2779"/>
                                    <a:gd name="T55" fmla="*/ 4 h 1216"/>
                                    <a:gd name="T56" fmla="*/ 225 w 2779"/>
                                    <a:gd name="T57" fmla="*/ 0 h 1216"/>
                                    <a:gd name="T58" fmla="*/ 385 w 2779"/>
                                    <a:gd name="T59" fmla="*/ 22 h 1216"/>
                                    <a:gd name="T60" fmla="*/ 628 w 2779"/>
                                    <a:gd name="T61" fmla="*/ 63 h 1216"/>
                                    <a:gd name="T62" fmla="*/ 862 w 2779"/>
                                    <a:gd name="T63" fmla="*/ 87 h 1216"/>
                                    <a:gd name="T64" fmla="*/ 1101 w 2779"/>
                                    <a:gd name="T65" fmla="*/ 81 h 1216"/>
                                    <a:gd name="T66" fmla="*/ 1402 w 2779"/>
                                    <a:gd name="T67" fmla="*/ 67 h 1216"/>
                                    <a:gd name="T68" fmla="*/ 1706 w 2779"/>
                                    <a:gd name="T69" fmla="*/ 87 h 1216"/>
                                    <a:gd name="T70" fmla="*/ 1855 w 2779"/>
                                    <a:gd name="T71" fmla="*/ 92 h 1216"/>
                                    <a:gd name="T72" fmla="*/ 1976 w 2779"/>
                                    <a:gd name="T73" fmla="*/ 78 h 1216"/>
                                    <a:gd name="T74" fmla="*/ 2125 w 2779"/>
                                    <a:gd name="T75" fmla="*/ 38 h 1216"/>
                                    <a:gd name="T76" fmla="*/ 2244 w 2779"/>
                                    <a:gd name="T77" fmla="*/ 11 h 1216"/>
                                    <a:gd name="T78" fmla="*/ 2334 w 2779"/>
                                    <a:gd name="T79" fmla="*/ 9 h 1216"/>
                                    <a:gd name="T80" fmla="*/ 2393 w 2779"/>
                                    <a:gd name="T81" fmla="*/ 22 h 1216"/>
                                    <a:gd name="T82" fmla="*/ 2539 w 2779"/>
                                    <a:gd name="T83" fmla="*/ 81 h 1216"/>
                                    <a:gd name="T84" fmla="*/ 2600 w 2779"/>
                                    <a:gd name="T85" fmla="*/ 90 h 1216"/>
                                    <a:gd name="T86" fmla="*/ 2661 w 2779"/>
                                    <a:gd name="T87" fmla="*/ 76 h 1216"/>
                                    <a:gd name="T88" fmla="*/ 2713 w 2779"/>
                                    <a:gd name="T89" fmla="*/ 42 h 1216"/>
                                    <a:gd name="T90" fmla="*/ 2733 w 2779"/>
                                    <a:gd name="T91" fmla="*/ 29 h 1216"/>
                                    <a:gd name="T92" fmla="*/ 2738 w 2779"/>
                                    <a:gd name="T93" fmla="*/ 33 h 1216"/>
                                    <a:gd name="T94" fmla="*/ 2733 w 2779"/>
                                    <a:gd name="T95" fmla="*/ 58 h 1216"/>
                                    <a:gd name="T96" fmla="*/ 2699 w 2779"/>
                                    <a:gd name="T97" fmla="*/ 146 h 1216"/>
                                    <a:gd name="T98" fmla="*/ 2674 w 2779"/>
                                    <a:gd name="T99" fmla="*/ 225 h 1216"/>
                                    <a:gd name="T100" fmla="*/ 2661 w 2779"/>
                                    <a:gd name="T101" fmla="*/ 297 h 1216"/>
                                    <a:gd name="T102" fmla="*/ 2659 w 2779"/>
                                    <a:gd name="T103" fmla="*/ 391 h 1216"/>
                                    <a:gd name="T104" fmla="*/ 2683 w 2779"/>
                                    <a:gd name="T105" fmla="*/ 549 h 1216"/>
                                    <a:gd name="T106" fmla="*/ 2692 w 2779"/>
                                    <a:gd name="T107" fmla="*/ 652 h 1216"/>
                                    <a:gd name="T108" fmla="*/ 2692 w 2779"/>
                                    <a:gd name="T109" fmla="*/ 767 h 1216"/>
                                    <a:gd name="T110" fmla="*/ 2706 w 2779"/>
                                    <a:gd name="T111" fmla="*/ 864 h 1216"/>
                                    <a:gd name="T112" fmla="*/ 2729 w 2779"/>
                                    <a:gd name="T113" fmla="*/ 934 h 1216"/>
                                    <a:gd name="T114" fmla="*/ 2769 w 2779"/>
                                    <a:gd name="T115" fmla="*/ 1042 h 1216"/>
                                    <a:gd name="T116" fmla="*/ 2778 w 2779"/>
                                    <a:gd name="T117" fmla="*/ 1098 h 1216"/>
                                    <a:gd name="T118" fmla="*/ 2771 w 2779"/>
                                    <a:gd name="T119" fmla="*/ 1119 h 1216"/>
                                    <a:gd name="T120" fmla="*/ 2753 w 2779"/>
                                    <a:gd name="T121" fmla="*/ 1128 h 1216"/>
                                    <a:gd name="T122" fmla="*/ 2695 w 2779"/>
                                    <a:gd name="T123" fmla="*/ 1132 h 1216"/>
                                    <a:gd name="T124" fmla="*/ 2629 w 2779"/>
                                    <a:gd name="T125" fmla="*/ 1137 h 121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2779" h="1216">
                                      <a:moveTo>
                                        <a:pt x="2629" y="1137"/>
                                      </a:moveTo>
                                      <a:lnTo>
                                        <a:pt x="2573" y="1155"/>
                                      </a:lnTo>
                                      <a:lnTo>
                                        <a:pt x="2515" y="1173"/>
                                      </a:lnTo>
                                      <a:lnTo>
                                        <a:pt x="2485" y="1179"/>
                                      </a:lnTo>
                                      <a:lnTo>
                                        <a:pt x="2456" y="1186"/>
                                      </a:lnTo>
                                      <a:lnTo>
                                        <a:pt x="2427" y="1193"/>
                                      </a:lnTo>
                                      <a:lnTo>
                                        <a:pt x="2398" y="1197"/>
                                      </a:lnTo>
                                      <a:lnTo>
                                        <a:pt x="2368" y="1202"/>
                                      </a:lnTo>
                                      <a:lnTo>
                                        <a:pt x="2337" y="1204"/>
                                      </a:lnTo>
                                      <a:lnTo>
                                        <a:pt x="2307" y="1206"/>
                                      </a:lnTo>
                                      <a:lnTo>
                                        <a:pt x="2278" y="1206"/>
                                      </a:lnTo>
                                      <a:lnTo>
                                        <a:pt x="2247" y="1206"/>
                                      </a:lnTo>
                                      <a:lnTo>
                                        <a:pt x="2217" y="1206"/>
                                      </a:lnTo>
                                      <a:lnTo>
                                        <a:pt x="2157" y="1202"/>
                                      </a:lnTo>
                                      <a:lnTo>
                                        <a:pt x="2096" y="1195"/>
                                      </a:lnTo>
                                      <a:lnTo>
                                        <a:pt x="2035" y="1186"/>
                                      </a:lnTo>
                                      <a:lnTo>
                                        <a:pt x="1916" y="1168"/>
                                      </a:lnTo>
                                      <a:lnTo>
                                        <a:pt x="1857" y="1161"/>
                                      </a:lnTo>
                                      <a:lnTo>
                                        <a:pt x="1828" y="1157"/>
                                      </a:lnTo>
                                      <a:lnTo>
                                        <a:pt x="1796" y="1155"/>
                                      </a:lnTo>
                                      <a:lnTo>
                                        <a:pt x="1767" y="1155"/>
                                      </a:lnTo>
                                      <a:lnTo>
                                        <a:pt x="1738" y="1152"/>
                                      </a:lnTo>
                                      <a:lnTo>
                                        <a:pt x="1677" y="1152"/>
                                      </a:lnTo>
                                      <a:lnTo>
                                        <a:pt x="1616" y="1157"/>
                                      </a:lnTo>
                                      <a:lnTo>
                                        <a:pt x="1555" y="1159"/>
                                      </a:lnTo>
                                      <a:lnTo>
                                        <a:pt x="1497" y="1161"/>
                                      </a:lnTo>
                                      <a:lnTo>
                                        <a:pt x="1436" y="1164"/>
                                      </a:lnTo>
                                      <a:lnTo>
                                        <a:pt x="1375" y="1164"/>
                                      </a:lnTo>
                                      <a:lnTo>
                                        <a:pt x="1346" y="1161"/>
                                      </a:lnTo>
                                      <a:lnTo>
                                        <a:pt x="1314" y="1161"/>
                                      </a:lnTo>
                                      <a:lnTo>
                                        <a:pt x="1254" y="1155"/>
                                      </a:lnTo>
                                      <a:lnTo>
                                        <a:pt x="1195" y="1148"/>
                                      </a:lnTo>
                                      <a:lnTo>
                                        <a:pt x="1134" y="1141"/>
                                      </a:lnTo>
                                      <a:lnTo>
                                        <a:pt x="1074" y="1134"/>
                                      </a:lnTo>
                                      <a:lnTo>
                                        <a:pt x="1015" y="1130"/>
                                      </a:lnTo>
                                      <a:lnTo>
                                        <a:pt x="983" y="1128"/>
                                      </a:lnTo>
                                      <a:lnTo>
                                        <a:pt x="954" y="1128"/>
                                      </a:lnTo>
                                      <a:lnTo>
                                        <a:pt x="925" y="1128"/>
                                      </a:lnTo>
                                      <a:lnTo>
                                        <a:pt x="893" y="1130"/>
                                      </a:lnTo>
                                      <a:lnTo>
                                        <a:pt x="864" y="1132"/>
                                      </a:lnTo>
                                      <a:lnTo>
                                        <a:pt x="835" y="1137"/>
                                      </a:lnTo>
                                      <a:lnTo>
                                        <a:pt x="774" y="1146"/>
                                      </a:lnTo>
                                      <a:lnTo>
                                        <a:pt x="713" y="1159"/>
                                      </a:lnTo>
                                      <a:lnTo>
                                        <a:pt x="594" y="1184"/>
                                      </a:lnTo>
                                      <a:lnTo>
                                        <a:pt x="535" y="1197"/>
                                      </a:lnTo>
                                      <a:lnTo>
                                        <a:pt x="506" y="1202"/>
                                      </a:lnTo>
                                      <a:lnTo>
                                        <a:pt x="477" y="1206"/>
                                      </a:lnTo>
                                      <a:lnTo>
                                        <a:pt x="448" y="1211"/>
                                      </a:lnTo>
                                      <a:lnTo>
                                        <a:pt x="418" y="1213"/>
                                      </a:lnTo>
                                      <a:lnTo>
                                        <a:pt x="389" y="1215"/>
                                      </a:lnTo>
                                      <a:lnTo>
                                        <a:pt x="360" y="1215"/>
                                      </a:lnTo>
                                      <a:lnTo>
                                        <a:pt x="331" y="1213"/>
                                      </a:lnTo>
                                      <a:lnTo>
                                        <a:pt x="301" y="1213"/>
                                      </a:lnTo>
                                      <a:lnTo>
                                        <a:pt x="245" y="1206"/>
                                      </a:lnTo>
                                      <a:lnTo>
                                        <a:pt x="184" y="1200"/>
                                      </a:lnTo>
                                      <a:lnTo>
                                        <a:pt x="123" y="1191"/>
                                      </a:lnTo>
                                      <a:lnTo>
                                        <a:pt x="90" y="1186"/>
                                      </a:lnTo>
                                      <a:lnTo>
                                        <a:pt x="58" y="1184"/>
                                      </a:lnTo>
                                      <a:lnTo>
                                        <a:pt x="42" y="1182"/>
                                      </a:lnTo>
                                      <a:lnTo>
                                        <a:pt x="33" y="1179"/>
                                      </a:lnTo>
                                      <a:lnTo>
                                        <a:pt x="27" y="1177"/>
                                      </a:lnTo>
                                      <a:lnTo>
                                        <a:pt x="20" y="1175"/>
                                      </a:lnTo>
                                      <a:lnTo>
                                        <a:pt x="15" y="1170"/>
                                      </a:lnTo>
                                      <a:lnTo>
                                        <a:pt x="11" y="1166"/>
                                      </a:lnTo>
                                      <a:lnTo>
                                        <a:pt x="6" y="1161"/>
                                      </a:lnTo>
                                      <a:lnTo>
                                        <a:pt x="4" y="1157"/>
                                      </a:lnTo>
                                      <a:lnTo>
                                        <a:pt x="2" y="1150"/>
                                      </a:lnTo>
                                      <a:lnTo>
                                        <a:pt x="2" y="1143"/>
                                      </a:lnTo>
                                      <a:lnTo>
                                        <a:pt x="0" y="1137"/>
                                      </a:lnTo>
                                      <a:lnTo>
                                        <a:pt x="0" y="1121"/>
                                      </a:lnTo>
                                      <a:lnTo>
                                        <a:pt x="2" y="1103"/>
                                      </a:lnTo>
                                      <a:lnTo>
                                        <a:pt x="6" y="1085"/>
                                      </a:lnTo>
                                      <a:lnTo>
                                        <a:pt x="9" y="1067"/>
                                      </a:lnTo>
                                      <a:lnTo>
                                        <a:pt x="18" y="1031"/>
                                      </a:lnTo>
                                      <a:lnTo>
                                        <a:pt x="24" y="997"/>
                                      </a:lnTo>
                                      <a:lnTo>
                                        <a:pt x="29" y="963"/>
                                      </a:lnTo>
                                      <a:lnTo>
                                        <a:pt x="36" y="932"/>
                                      </a:lnTo>
                                      <a:lnTo>
                                        <a:pt x="38" y="900"/>
                                      </a:lnTo>
                                      <a:lnTo>
                                        <a:pt x="42" y="871"/>
                                      </a:lnTo>
                                      <a:lnTo>
                                        <a:pt x="45" y="842"/>
                                      </a:lnTo>
                                      <a:lnTo>
                                        <a:pt x="47" y="812"/>
                                      </a:lnTo>
                                      <a:lnTo>
                                        <a:pt x="49" y="785"/>
                                      </a:lnTo>
                                      <a:lnTo>
                                        <a:pt x="49" y="758"/>
                                      </a:lnTo>
                                      <a:lnTo>
                                        <a:pt x="49" y="729"/>
                                      </a:lnTo>
                                      <a:lnTo>
                                        <a:pt x="47" y="675"/>
                                      </a:lnTo>
                                      <a:lnTo>
                                        <a:pt x="40" y="619"/>
                                      </a:lnTo>
                                      <a:lnTo>
                                        <a:pt x="33" y="560"/>
                                      </a:lnTo>
                                      <a:lnTo>
                                        <a:pt x="27" y="502"/>
                                      </a:lnTo>
                                      <a:lnTo>
                                        <a:pt x="18" y="441"/>
                                      </a:lnTo>
                                      <a:lnTo>
                                        <a:pt x="11" y="380"/>
                                      </a:lnTo>
                                      <a:lnTo>
                                        <a:pt x="4" y="317"/>
                                      </a:lnTo>
                                      <a:lnTo>
                                        <a:pt x="2" y="283"/>
                                      </a:lnTo>
                                      <a:lnTo>
                                        <a:pt x="0" y="252"/>
                                      </a:lnTo>
                                      <a:lnTo>
                                        <a:pt x="0" y="218"/>
                                      </a:lnTo>
                                      <a:lnTo>
                                        <a:pt x="2" y="186"/>
                                      </a:lnTo>
                                      <a:lnTo>
                                        <a:pt x="4" y="173"/>
                                      </a:lnTo>
                                      <a:lnTo>
                                        <a:pt x="6" y="157"/>
                                      </a:lnTo>
                                      <a:lnTo>
                                        <a:pt x="11" y="141"/>
                                      </a:lnTo>
                                      <a:lnTo>
                                        <a:pt x="13" y="128"/>
                                      </a:lnTo>
                                      <a:lnTo>
                                        <a:pt x="20" y="114"/>
                                      </a:lnTo>
                                      <a:lnTo>
                                        <a:pt x="24" y="101"/>
                                      </a:lnTo>
                                      <a:lnTo>
                                        <a:pt x="31" y="87"/>
                                      </a:lnTo>
                                      <a:lnTo>
                                        <a:pt x="40" y="74"/>
                                      </a:lnTo>
                                      <a:lnTo>
                                        <a:pt x="49" y="63"/>
                                      </a:lnTo>
                                      <a:lnTo>
                                        <a:pt x="60" y="51"/>
                                      </a:lnTo>
                                      <a:lnTo>
                                        <a:pt x="72" y="42"/>
                                      </a:lnTo>
                                      <a:lnTo>
                                        <a:pt x="83" y="33"/>
                                      </a:lnTo>
                                      <a:lnTo>
                                        <a:pt x="96" y="24"/>
                                      </a:lnTo>
                                      <a:lnTo>
                                        <a:pt x="108" y="18"/>
                                      </a:lnTo>
                                      <a:lnTo>
                                        <a:pt x="121" y="13"/>
                                      </a:lnTo>
                                      <a:lnTo>
                                        <a:pt x="137" y="9"/>
                                      </a:lnTo>
                                      <a:lnTo>
                                        <a:pt x="150" y="4"/>
                                      </a:lnTo>
                                      <a:lnTo>
                                        <a:pt x="164" y="2"/>
                                      </a:lnTo>
                                      <a:lnTo>
                                        <a:pt x="180" y="0"/>
                                      </a:lnTo>
                                      <a:lnTo>
                                        <a:pt x="195" y="0"/>
                                      </a:lnTo>
                                      <a:lnTo>
                                        <a:pt x="225" y="0"/>
                                      </a:lnTo>
                                      <a:lnTo>
                                        <a:pt x="258" y="2"/>
                                      </a:lnTo>
                                      <a:lnTo>
                                        <a:pt x="290" y="6"/>
                                      </a:lnTo>
                                      <a:lnTo>
                                        <a:pt x="321" y="11"/>
                                      </a:lnTo>
                                      <a:lnTo>
                                        <a:pt x="385" y="22"/>
                                      </a:lnTo>
                                      <a:lnTo>
                                        <a:pt x="448" y="33"/>
                                      </a:lnTo>
                                      <a:lnTo>
                                        <a:pt x="508" y="42"/>
                                      </a:lnTo>
                                      <a:lnTo>
                                        <a:pt x="569" y="54"/>
                                      </a:lnTo>
                                      <a:lnTo>
                                        <a:pt x="628" y="63"/>
                                      </a:lnTo>
                                      <a:lnTo>
                                        <a:pt x="686" y="72"/>
                                      </a:lnTo>
                                      <a:lnTo>
                                        <a:pt x="745" y="78"/>
                                      </a:lnTo>
                                      <a:lnTo>
                                        <a:pt x="803" y="83"/>
                                      </a:lnTo>
                                      <a:lnTo>
                                        <a:pt x="862" y="87"/>
                                      </a:lnTo>
                                      <a:lnTo>
                                        <a:pt x="920" y="87"/>
                                      </a:lnTo>
                                      <a:lnTo>
                                        <a:pt x="981" y="87"/>
                                      </a:lnTo>
                                      <a:lnTo>
                                        <a:pt x="1040" y="83"/>
                                      </a:lnTo>
                                      <a:lnTo>
                                        <a:pt x="1101" y="81"/>
                                      </a:lnTo>
                                      <a:lnTo>
                                        <a:pt x="1220" y="72"/>
                                      </a:lnTo>
                                      <a:lnTo>
                                        <a:pt x="1281" y="67"/>
                                      </a:lnTo>
                                      <a:lnTo>
                                        <a:pt x="1341" y="67"/>
                                      </a:lnTo>
                                      <a:lnTo>
                                        <a:pt x="1402" y="67"/>
                                      </a:lnTo>
                                      <a:lnTo>
                                        <a:pt x="1463" y="69"/>
                                      </a:lnTo>
                                      <a:lnTo>
                                        <a:pt x="1524" y="72"/>
                                      </a:lnTo>
                                      <a:lnTo>
                                        <a:pt x="1585" y="78"/>
                                      </a:lnTo>
                                      <a:lnTo>
                                        <a:pt x="1706" y="87"/>
                                      </a:lnTo>
                                      <a:lnTo>
                                        <a:pt x="1765" y="92"/>
                                      </a:lnTo>
                                      <a:lnTo>
                                        <a:pt x="1796" y="92"/>
                                      </a:lnTo>
                                      <a:lnTo>
                                        <a:pt x="1826" y="92"/>
                                      </a:lnTo>
                                      <a:lnTo>
                                        <a:pt x="1855" y="92"/>
                                      </a:lnTo>
                                      <a:lnTo>
                                        <a:pt x="1886" y="90"/>
                                      </a:lnTo>
                                      <a:lnTo>
                                        <a:pt x="1916" y="87"/>
                                      </a:lnTo>
                                      <a:lnTo>
                                        <a:pt x="1945" y="83"/>
                                      </a:lnTo>
                                      <a:lnTo>
                                        <a:pt x="1976" y="78"/>
                                      </a:lnTo>
                                      <a:lnTo>
                                        <a:pt x="2006" y="72"/>
                                      </a:lnTo>
                                      <a:lnTo>
                                        <a:pt x="2035" y="63"/>
                                      </a:lnTo>
                                      <a:lnTo>
                                        <a:pt x="2067" y="56"/>
                                      </a:lnTo>
                                      <a:lnTo>
                                        <a:pt x="2125" y="38"/>
                                      </a:lnTo>
                                      <a:lnTo>
                                        <a:pt x="2157" y="29"/>
                                      </a:lnTo>
                                      <a:lnTo>
                                        <a:pt x="2186" y="22"/>
                                      </a:lnTo>
                                      <a:lnTo>
                                        <a:pt x="2215" y="15"/>
                                      </a:lnTo>
                                      <a:lnTo>
                                        <a:pt x="2244" y="11"/>
                                      </a:lnTo>
                                      <a:lnTo>
                                        <a:pt x="2274" y="6"/>
                                      </a:lnTo>
                                      <a:lnTo>
                                        <a:pt x="2305" y="6"/>
                                      </a:lnTo>
                                      <a:lnTo>
                                        <a:pt x="2319" y="6"/>
                                      </a:lnTo>
                                      <a:lnTo>
                                        <a:pt x="2334" y="9"/>
                                      </a:lnTo>
                                      <a:lnTo>
                                        <a:pt x="2348" y="11"/>
                                      </a:lnTo>
                                      <a:lnTo>
                                        <a:pt x="2364" y="13"/>
                                      </a:lnTo>
                                      <a:lnTo>
                                        <a:pt x="2377" y="18"/>
                                      </a:lnTo>
                                      <a:lnTo>
                                        <a:pt x="2393" y="22"/>
                                      </a:lnTo>
                                      <a:lnTo>
                                        <a:pt x="2422" y="33"/>
                                      </a:lnTo>
                                      <a:lnTo>
                                        <a:pt x="2481" y="58"/>
                                      </a:lnTo>
                                      <a:lnTo>
                                        <a:pt x="2510" y="72"/>
                                      </a:lnTo>
                                      <a:lnTo>
                                        <a:pt x="2539" y="81"/>
                                      </a:lnTo>
                                      <a:lnTo>
                                        <a:pt x="2555" y="85"/>
                                      </a:lnTo>
                                      <a:lnTo>
                                        <a:pt x="2569" y="87"/>
                                      </a:lnTo>
                                      <a:lnTo>
                                        <a:pt x="2584" y="90"/>
                                      </a:lnTo>
                                      <a:lnTo>
                                        <a:pt x="2600" y="90"/>
                                      </a:lnTo>
                                      <a:lnTo>
                                        <a:pt x="2614" y="90"/>
                                      </a:lnTo>
                                      <a:lnTo>
                                        <a:pt x="2629" y="87"/>
                                      </a:lnTo>
                                      <a:lnTo>
                                        <a:pt x="2645" y="83"/>
                                      </a:lnTo>
                                      <a:lnTo>
                                        <a:pt x="2661" y="76"/>
                                      </a:lnTo>
                                      <a:lnTo>
                                        <a:pt x="2674" y="67"/>
                                      </a:lnTo>
                                      <a:lnTo>
                                        <a:pt x="2690" y="58"/>
                                      </a:lnTo>
                                      <a:lnTo>
                                        <a:pt x="2706" y="47"/>
                                      </a:lnTo>
                                      <a:lnTo>
                                        <a:pt x="2713" y="42"/>
                                      </a:lnTo>
                                      <a:lnTo>
                                        <a:pt x="2717" y="38"/>
                                      </a:lnTo>
                                      <a:lnTo>
                                        <a:pt x="2724" y="33"/>
                                      </a:lnTo>
                                      <a:lnTo>
                                        <a:pt x="2729" y="29"/>
                                      </a:lnTo>
                                      <a:lnTo>
                                        <a:pt x="2733" y="29"/>
                                      </a:lnTo>
                                      <a:lnTo>
                                        <a:pt x="2735" y="27"/>
                                      </a:lnTo>
                                      <a:lnTo>
                                        <a:pt x="2738" y="29"/>
                                      </a:lnTo>
                                      <a:lnTo>
                                        <a:pt x="2738" y="31"/>
                                      </a:lnTo>
                                      <a:lnTo>
                                        <a:pt x="2738" y="33"/>
                                      </a:lnTo>
                                      <a:lnTo>
                                        <a:pt x="2738" y="38"/>
                                      </a:lnTo>
                                      <a:lnTo>
                                        <a:pt x="2738" y="45"/>
                                      </a:lnTo>
                                      <a:lnTo>
                                        <a:pt x="2735" y="51"/>
                                      </a:lnTo>
                                      <a:lnTo>
                                        <a:pt x="2733" y="58"/>
                                      </a:lnTo>
                                      <a:lnTo>
                                        <a:pt x="2731" y="65"/>
                                      </a:lnTo>
                                      <a:lnTo>
                                        <a:pt x="2724" y="83"/>
                                      </a:lnTo>
                                      <a:lnTo>
                                        <a:pt x="2715" y="103"/>
                                      </a:lnTo>
                                      <a:lnTo>
                                        <a:pt x="2699" y="146"/>
                                      </a:lnTo>
                                      <a:lnTo>
                                        <a:pt x="2690" y="166"/>
                                      </a:lnTo>
                                      <a:lnTo>
                                        <a:pt x="2683" y="186"/>
                                      </a:lnTo>
                                      <a:lnTo>
                                        <a:pt x="2679" y="207"/>
                                      </a:lnTo>
                                      <a:lnTo>
                                        <a:pt x="2674" y="225"/>
                                      </a:lnTo>
                                      <a:lnTo>
                                        <a:pt x="2670" y="245"/>
                                      </a:lnTo>
                                      <a:lnTo>
                                        <a:pt x="2665" y="263"/>
                                      </a:lnTo>
                                      <a:lnTo>
                                        <a:pt x="2663" y="279"/>
                                      </a:lnTo>
                                      <a:lnTo>
                                        <a:pt x="2661" y="297"/>
                                      </a:lnTo>
                                      <a:lnTo>
                                        <a:pt x="2659" y="312"/>
                                      </a:lnTo>
                                      <a:lnTo>
                                        <a:pt x="2659" y="331"/>
                                      </a:lnTo>
                                      <a:lnTo>
                                        <a:pt x="2659" y="360"/>
                                      </a:lnTo>
                                      <a:lnTo>
                                        <a:pt x="2659" y="391"/>
                                      </a:lnTo>
                                      <a:lnTo>
                                        <a:pt x="2663" y="418"/>
                                      </a:lnTo>
                                      <a:lnTo>
                                        <a:pt x="2665" y="445"/>
                                      </a:lnTo>
                                      <a:lnTo>
                                        <a:pt x="2674" y="499"/>
                                      </a:lnTo>
                                      <a:lnTo>
                                        <a:pt x="2683" y="549"/>
                                      </a:lnTo>
                                      <a:lnTo>
                                        <a:pt x="2688" y="574"/>
                                      </a:lnTo>
                                      <a:lnTo>
                                        <a:pt x="2690" y="601"/>
                                      </a:lnTo>
                                      <a:lnTo>
                                        <a:pt x="2692" y="625"/>
                                      </a:lnTo>
                                      <a:lnTo>
                                        <a:pt x="2692" y="652"/>
                                      </a:lnTo>
                                      <a:lnTo>
                                        <a:pt x="2692" y="680"/>
                                      </a:lnTo>
                                      <a:lnTo>
                                        <a:pt x="2692" y="709"/>
                                      </a:lnTo>
                                      <a:lnTo>
                                        <a:pt x="2692" y="736"/>
                                      </a:lnTo>
                                      <a:lnTo>
                                        <a:pt x="2692" y="767"/>
                                      </a:lnTo>
                                      <a:lnTo>
                                        <a:pt x="2695" y="797"/>
                                      </a:lnTo>
                                      <a:lnTo>
                                        <a:pt x="2699" y="830"/>
                                      </a:lnTo>
                                      <a:lnTo>
                                        <a:pt x="2704" y="846"/>
                                      </a:lnTo>
                                      <a:lnTo>
                                        <a:pt x="2706" y="864"/>
                                      </a:lnTo>
                                      <a:lnTo>
                                        <a:pt x="2710" y="880"/>
                                      </a:lnTo>
                                      <a:lnTo>
                                        <a:pt x="2717" y="898"/>
                                      </a:lnTo>
                                      <a:lnTo>
                                        <a:pt x="2722" y="916"/>
                                      </a:lnTo>
                                      <a:lnTo>
                                        <a:pt x="2729" y="934"/>
                                      </a:lnTo>
                                      <a:lnTo>
                                        <a:pt x="2742" y="972"/>
                                      </a:lnTo>
                                      <a:lnTo>
                                        <a:pt x="2758" y="1008"/>
                                      </a:lnTo>
                                      <a:lnTo>
                                        <a:pt x="2765" y="1026"/>
                                      </a:lnTo>
                                      <a:lnTo>
                                        <a:pt x="2769" y="1042"/>
                                      </a:lnTo>
                                      <a:lnTo>
                                        <a:pt x="2774" y="1058"/>
                                      </a:lnTo>
                                      <a:lnTo>
                                        <a:pt x="2778" y="1074"/>
                                      </a:lnTo>
                                      <a:lnTo>
                                        <a:pt x="2778" y="1087"/>
                                      </a:lnTo>
                                      <a:lnTo>
                                        <a:pt x="2778" y="1098"/>
                                      </a:lnTo>
                                      <a:lnTo>
                                        <a:pt x="2778" y="1105"/>
                                      </a:lnTo>
                                      <a:lnTo>
                                        <a:pt x="2776" y="1110"/>
                                      </a:lnTo>
                                      <a:lnTo>
                                        <a:pt x="2774" y="1114"/>
                                      </a:lnTo>
                                      <a:lnTo>
                                        <a:pt x="2771" y="1119"/>
                                      </a:lnTo>
                                      <a:lnTo>
                                        <a:pt x="2769" y="1121"/>
                                      </a:lnTo>
                                      <a:lnTo>
                                        <a:pt x="2765" y="1123"/>
                                      </a:lnTo>
                                      <a:lnTo>
                                        <a:pt x="2760" y="1125"/>
                                      </a:lnTo>
                                      <a:lnTo>
                                        <a:pt x="2753" y="1128"/>
                                      </a:lnTo>
                                      <a:lnTo>
                                        <a:pt x="2742" y="1130"/>
                                      </a:lnTo>
                                      <a:lnTo>
                                        <a:pt x="2726" y="1132"/>
                                      </a:lnTo>
                                      <a:lnTo>
                                        <a:pt x="2710" y="1132"/>
                                      </a:lnTo>
                                      <a:lnTo>
                                        <a:pt x="2695" y="1132"/>
                                      </a:lnTo>
                                      <a:lnTo>
                                        <a:pt x="2677" y="1132"/>
                                      </a:lnTo>
                                      <a:lnTo>
                                        <a:pt x="2661" y="1132"/>
                                      </a:lnTo>
                                      <a:lnTo>
                                        <a:pt x="2645" y="1134"/>
                                      </a:lnTo>
                                      <a:lnTo>
                                        <a:pt x="2629" y="1137"/>
                                      </a:lnTo>
                                    </a:path>
                                  </a:pathLst>
                                </a:custGeom>
                                <a:noFill/>
                                <a:ln w="429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19" name="Freeform 658"/>
                              <wps:cNvSpPr>
                                <a:spLocks/>
                              </wps:cNvSpPr>
                              <wps:spPr bwMode="auto">
                                <a:xfrm>
                                  <a:off x="1490" y="681"/>
                                  <a:ext cx="74" cy="25"/>
                                </a:xfrm>
                                <a:custGeom>
                                  <a:avLst/>
                                  <a:gdLst>
                                    <a:gd name="T0" fmla="*/ 74 w 74"/>
                                    <a:gd name="T1" fmla="*/ 7 h 25"/>
                                    <a:gd name="T2" fmla="*/ 55 w 74"/>
                                    <a:gd name="T3" fmla="*/ 0 h 25"/>
                                    <a:gd name="T4" fmla="*/ 36 w 74"/>
                                    <a:gd name="T5" fmla="*/ 0 h 25"/>
                                    <a:gd name="T6" fmla="*/ 13 w 74"/>
                                    <a:gd name="T7" fmla="*/ 11 h 25"/>
                                    <a:gd name="T8" fmla="*/ 0 w 74"/>
                                    <a:gd name="T9" fmla="*/ 24 h 25"/>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74" h="25">
                                      <a:moveTo>
                                        <a:pt x="74" y="7"/>
                                      </a:moveTo>
                                      <a:lnTo>
                                        <a:pt x="55" y="0"/>
                                      </a:lnTo>
                                      <a:lnTo>
                                        <a:pt x="36" y="0"/>
                                      </a:lnTo>
                                      <a:lnTo>
                                        <a:pt x="13" y="11"/>
                                      </a:lnTo>
                                      <a:lnTo>
                                        <a:pt x="0" y="24"/>
                                      </a:lnTo>
                                    </a:path>
                                  </a:pathLst>
                                </a:custGeom>
                                <a:noFill/>
                                <a:ln w="429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20" name="Freeform 659"/>
                              <wps:cNvSpPr>
                                <a:spLocks/>
                              </wps:cNvSpPr>
                              <wps:spPr bwMode="auto">
                                <a:xfrm>
                                  <a:off x="1450" y="723"/>
                                  <a:ext cx="34" cy="129"/>
                                </a:xfrm>
                                <a:custGeom>
                                  <a:avLst/>
                                  <a:gdLst>
                                    <a:gd name="T0" fmla="*/ 33 w 34"/>
                                    <a:gd name="T1" fmla="*/ 0 h 129"/>
                                    <a:gd name="T2" fmla="*/ 17 w 34"/>
                                    <a:gd name="T3" fmla="*/ 14 h 129"/>
                                    <a:gd name="T4" fmla="*/ 6 w 34"/>
                                    <a:gd name="T5" fmla="*/ 31 h 129"/>
                                    <a:gd name="T6" fmla="*/ 0 w 34"/>
                                    <a:gd name="T7" fmla="*/ 50 h 129"/>
                                    <a:gd name="T8" fmla="*/ 0 w 34"/>
                                    <a:gd name="T9" fmla="*/ 76 h 129"/>
                                    <a:gd name="T10" fmla="*/ 5 w 34"/>
                                    <a:gd name="T11" fmla="*/ 97 h 129"/>
                                    <a:gd name="T12" fmla="*/ 14 w 34"/>
                                    <a:gd name="T13" fmla="*/ 114 h 129"/>
                                    <a:gd name="T14" fmla="*/ 25 w 34"/>
                                    <a:gd name="T15" fmla="*/ 128 h 129"/>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34" h="129">
                                      <a:moveTo>
                                        <a:pt x="33" y="0"/>
                                      </a:moveTo>
                                      <a:lnTo>
                                        <a:pt x="17" y="14"/>
                                      </a:lnTo>
                                      <a:lnTo>
                                        <a:pt x="6" y="31"/>
                                      </a:lnTo>
                                      <a:lnTo>
                                        <a:pt x="0" y="50"/>
                                      </a:lnTo>
                                      <a:lnTo>
                                        <a:pt x="0" y="76"/>
                                      </a:lnTo>
                                      <a:lnTo>
                                        <a:pt x="5" y="97"/>
                                      </a:lnTo>
                                      <a:lnTo>
                                        <a:pt x="14" y="114"/>
                                      </a:lnTo>
                                      <a:lnTo>
                                        <a:pt x="25" y="128"/>
                                      </a:lnTo>
                                    </a:path>
                                  </a:pathLst>
                                </a:custGeom>
                                <a:noFill/>
                                <a:ln w="429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21" name="Freeform 660"/>
                              <wps:cNvSpPr>
                                <a:spLocks/>
                              </wps:cNvSpPr>
                              <wps:spPr bwMode="auto">
                                <a:xfrm>
                                  <a:off x="1484" y="857"/>
                                  <a:ext cx="112" cy="60"/>
                                </a:xfrm>
                                <a:custGeom>
                                  <a:avLst/>
                                  <a:gdLst>
                                    <a:gd name="T0" fmla="*/ 0 w 112"/>
                                    <a:gd name="T1" fmla="*/ 0 h 60"/>
                                    <a:gd name="T2" fmla="*/ 7 w 112"/>
                                    <a:gd name="T3" fmla="*/ 19 h 60"/>
                                    <a:gd name="T4" fmla="*/ 19 w 112"/>
                                    <a:gd name="T5" fmla="*/ 36 h 60"/>
                                    <a:gd name="T6" fmla="*/ 35 w 112"/>
                                    <a:gd name="T7" fmla="*/ 49 h 60"/>
                                    <a:gd name="T8" fmla="*/ 57 w 112"/>
                                    <a:gd name="T9" fmla="*/ 56 h 60"/>
                                    <a:gd name="T10" fmla="*/ 77 w 112"/>
                                    <a:gd name="T11" fmla="*/ 59 h 60"/>
                                    <a:gd name="T12" fmla="*/ 95 w 112"/>
                                    <a:gd name="T13" fmla="*/ 57 h 60"/>
                                    <a:gd name="T14" fmla="*/ 111 w 112"/>
                                    <a:gd name="T15" fmla="*/ 51 h 60"/>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2" h="60">
                                      <a:moveTo>
                                        <a:pt x="0" y="0"/>
                                      </a:moveTo>
                                      <a:lnTo>
                                        <a:pt x="7" y="19"/>
                                      </a:lnTo>
                                      <a:lnTo>
                                        <a:pt x="19" y="36"/>
                                      </a:lnTo>
                                      <a:lnTo>
                                        <a:pt x="35" y="49"/>
                                      </a:lnTo>
                                      <a:lnTo>
                                        <a:pt x="57" y="56"/>
                                      </a:lnTo>
                                      <a:lnTo>
                                        <a:pt x="77" y="59"/>
                                      </a:lnTo>
                                      <a:lnTo>
                                        <a:pt x="95" y="57"/>
                                      </a:lnTo>
                                      <a:lnTo>
                                        <a:pt x="111" y="51"/>
                                      </a:lnTo>
                                    </a:path>
                                  </a:pathLst>
                                </a:custGeom>
                                <a:noFill/>
                                <a:ln w="429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22" name="Freeform 661"/>
                              <wps:cNvSpPr>
                                <a:spLocks/>
                              </wps:cNvSpPr>
                              <wps:spPr bwMode="auto">
                                <a:xfrm>
                                  <a:off x="1603" y="743"/>
                                  <a:ext cx="181" cy="165"/>
                                </a:xfrm>
                                <a:custGeom>
                                  <a:avLst/>
                                  <a:gdLst>
                                    <a:gd name="T0" fmla="*/ 0 w 181"/>
                                    <a:gd name="T1" fmla="*/ 162 h 165"/>
                                    <a:gd name="T2" fmla="*/ 20 w 181"/>
                                    <a:gd name="T3" fmla="*/ 164 h 165"/>
                                    <a:gd name="T4" fmla="*/ 39 w 181"/>
                                    <a:gd name="T5" fmla="*/ 164 h 165"/>
                                    <a:gd name="T6" fmla="*/ 59 w 181"/>
                                    <a:gd name="T7" fmla="*/ 161 h 165"/>
                                    <a:gd name="T8" fmla="*/ 78 w 181"/>
                                    <a:gd name="T9" fmla="*/ 156 h 165"/>
                                    <a:gd name="T10" fmla="*/ 96 w 181"/>
                                    <a:gd name="T11" fmla="*/ 148 h 165"/>
                                    <a:gd name="T12" fmla="*/ 113 w 181"/>
                                    <a:gd name="T13" fmla="*/ 138 h 165"/>
                                    <a:gd name="T14" fmla="*/ 129 w 181"/>
                                    <a:gd name="T15" fmla="*/ 125 h 165"/>
                                    <a:gd name="T16" fmla="*/ 144 w 181"/>
                                    <a:gd name="T17" fmla="*/ 109 h 165"/>
                                    <a:gd name="T18" fmla="*/ 156 w 181"/>
                                    <a:gd name="T19" fmla="*/ 92 h 165"/>
                                    <a:gd name="T20" fmla="*/ 166 w 181"/>
                                    <a:gd name="T21" fmla="*/ 74 h 165"/>
                                    <a:gd name="T22" fmla="*/ 173 w 181"/>
                                    <a:gd name="T23" fmla="*/ 56 h 165"/>
                                    <a:gd name="T24" fmla="*/ 178 w 181"/>
                                    <a:gd name="T25" fmla="*/ 37 h 165"/>
                                    <a:gd name="T26" fmla="*/ 180 w 181"/>
                                    <a:gd name="T27" fmla="*/ 19 h 165"/>
                                    <a:gd name="T28" fmla="*/ 180 w 181"/>
                                    <a:gd name="T29" fmla="*/ 0 h 165"/>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181" h="165">
                                      <a:moveTo>
                                        <a:pt x="0" y="162"/>
                                      </a:moveTo>
                                      <a:lnTo>
                                        <a:pt x="20" y="164"/>
                                      </a:lnTo>
                                      <a:lnTo>
                                        <a:pt x="39" y="164"/>
                                      </a:lnTo>
                                      <a:lnTo>
                                        <a:pt x="59" y="161"/>
                                      </a:lnTo>
                                      <a:lnTo>
                                        <a:pt x="78" y="156"/>
                                      </a:lnTo>
                                      <a:lnTo>
                                        <a:pt x="96" y="148"/>
                                      </a:lnTo>
                                      <a:lnTo>
                                        <a:pt x="113" y="138"/>
                                      </a:lnTo>
                                      <a:lnTo>
                                        <a:pt x="129" y="125"/>
                                      </a:lnTo>
                                      <a:lnTo>
                                        <a:pt x="144" y="109"/>
                                      </a:lnTo>
                                      <a:lnTo>
                                        <a:pt x="156" y="92"/>
                                      </a:lnTo>
                                      <a:lnTo>
                                        <a:pt x="166" y="74"/>
                                      </a:lnTo>
                                      <a:lnTo>
                                        <a:pt x="173" y="56"/>
                                      </a:lnTo>
                                      <a:lnTo>
                                        <a:pt x="178" y="37"/>
                                      </a:lnTo>
                                      <a:lnTo>
                                        <a:pt x="180" y="19"/>
                                      </a:lnTo>
                                      <a:lnTo>
                                        <a:pt x="180" y="0"/>
                                      </a:lnTo>
                                    </a:path>
                                  </a:pathLst>
                                </a:custGeom>
                                <a:noFill/>
                                <a:ln w="429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23" name="Freeform 662"/>
                              <wps:cNvSpPr>
                                <a:spLocks/>
                              </wps:cNvSpPr>
                              <wps:spPr bwMode="auto">
                                <a:xfrm>
                                  <a:off x="1573" y="650"/>
                                  <a:ext cx="207" cy="77"/>
                                </a:xfrm>
                                <a:custGeom>
                                  <a:avLst/>
                                  <a:gdLst>
                                    <a:gd name="T0" fmla="*/ 206 w 207"/>
                                    <a:gd name="T1" fmla="*/ 76 h 77"/>
                                    <a:gd name="T2" fmla="*/ 196 w 207"/>
                                    <a:gd name="T3" fmla="*/ 58 h 77"/>
                                    <a:gd name="T4" fmla="*/ 183 w 207"/>
                                    <a:gd name="T5" fmla="*/ 42 h 77"/>
                                    <a:gd name="T6" fmla="*/ 168 w 207"/>
                                    <a:gd name="T7" fmla="*/ 28 h 77"/>
                                    <a:gd name="T8" fmla="*/ 151 w 207"/>
                                    <a:gd name="T9" fmla="*/ 16 h 77"/>
                                    <a:gd name="T10" fmla="*/ 132 w 207"/>
                                    <a:gd name="T11" fmla="*/ 8 h 77"/>
                                    <a:gd name="T12" fmla="*/ 112 w 207"/>
                                    <a:gd name="T13" fmla="*/ 2 h 77"/>
                                    <a:gd name="T14" fmla="*/ 91 w 207"/>
                                    <a:gd name="T15" fmla="*/ 0 h 77"/>
                                    <a:gd name="T16" fmla="*/ 71 w 207"/>
                                    <a:gd name="T17" fmla="*/ 0 h 77"/>
                                    <a:gd name="T18" fmla="*/ 51 w 207"/>
                                    <a:gd name="T19" fmla="*/ 4 h 77"/>
                                    <a:gd name="T20" fmla="*/ 33 w 207"/>
                                    <a:gd name="T21" fmla="*/ 10 h 77"/>
                                    <a:gd name="T22" fmla="*/ 15 w 207"/>
                                    <a:gd name="T23" fmla="*/ 19 h 77"/>
                                    <a:gd name="T24" fmla="*/ 0 w 207"/>
                                    <a:gd name="T25" fmla="*/ 30 h 77"/>
                                    <a:gd name="T26" fmla="*/ 0 60000 65536"/>
                                    <a:gd name="T27" fmla="*/ 0 60000 65536"/>
                                    <a:gd name="T28" fmla="*/ 0 60000 65536"/>
                                    <a:gd name="T29" fmla="*/ 0 60000 65536"/>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Lst>
                                  <a:ahLst/>
                                  <a:cxnLst>
                                    <a:cxn ang="T26">
                                      <a:pos x="T0" y="T1"/>
                                    </a:cxn>
                                    <a:cxn ang="T27">
                                      <a:pos x="T2" y="T3"/>
                                    </a:cxn>
                                    <a:cxn ang="T28">
                                      <a:pos x="T4" y="T5"/>
                                    </a:cxn>
                                    <a:cxn ang="T29">
                                      <a:pos x="T6" y="T7"/>
                                    </a:cxn>
                                    <a:cxn ang="T30">
                                      <a:pos x="T8" y="T9"/>
                                    </a:cxn>
                                    <a:cxn ang="T31">
                                      <a:pos x="T10" y="T11"/>
                                    </a:cxn>
                                    <a:cxn ang="T32">
                                      <a:pos x="T12" y="T13"/>
                                    </a:cxn>
                                    <a:cxn ang="T33">
                                      <a:pos x="T14" y="T15"/>
                                    </a:cxn>
                                    <a:cxn ang="T34">
                                      <a:pos x="T16" y="T17"/>
                                    </a:cxn>
                                    <a:cxn ang="T35">
                                      <a:pos x="T18" y="T19"/>
                                    </a:cxn>
                                    <a:cxn ang="T36">
                                      <a:pos x="T20" y="T21"/>
                                    </a:cxn>
                                    <a:cxn ang="T37">
                                      <a:pos x="T22" y="T23"/>
                                    </a:cxn>
                                    <a:cxn ang="T38">
                                      <a:pos x="T24" y="T25"/>
                                    </a:cxn>
                                  </a:cxnLst>
                                  <a:rect l="0" t="0" r="r" b="b"/>
                                  <a:pathLst>
                                    <a:path w="207" h="77">
                                      <a:moveTo>
                                        <a:pt x="206" y="76"/>
                                      </a:moveTo>
                                      <a:lnTo>
                                        <a:pt x="196" y="58"/>
                                      </a:lnTo>
                                      <a:lnTo>
                                        <a:pt x="183" y="42"/>
                                      </a:lnTo>
                                      <a:lnTo>
                                        <a:pt x="168" y="28"/>
                                      </a:lnTo>
                                      <a:lnTo>
                                        <a:pt x="151" y="16"/>
                                      </a:lnTo>
                                      <a:lnTo>
                                        <a:pt x="132" y="8"/>
                                      </a:lnTo>
                                      <a:lnTo>
                                        <a:pt x="112" y="2"/>
                                      </a:lnTo>
                                      <a:lnTo>
                                        <a:pt x="91" y="0"/>
                                      </a:lnTo>
                                      <a:lnTo>
                                        <a:pt x="71" y="0"/>
                                      </a:lnTo>
                                      <a:lnTo>
                                        <a:pt x="51" y="4"/>
                                      </a:lnTo>
                                      <a:lnTo>
                                        <a:pt x="33" y="10"/>
                                      </a:lnTo>
                                      <a:lnTo>
                                        <a:pt x="15" y="19"/>
                                      </a:lnTo>
                                      <a:lnTo>
                                        <a:pt x="0" y="30"/>
                                      </a:lnTo>
                                    </a:path>
                                  </a:pathLst>
                                </a:custGeom>
                                <a:noFill/>
                                <a:ln w="429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24" name="Freeform 663"/>
                              <wps:cNvSpPr>
                                <a:spLocks/>
                              </wps:cNvSpPr>
                              <wps:spPr bwMode="auto">
                                <a:xfrm>
                                  <a:off x="2195" y="747"/>
                                  <a:ext cx="28" cy="73"/>
                                </a:xfrm>
                                <a:custGeom>
                                  <a:avLst/>
                                  <a:gdLst>
                                    <a:gd name="T0" fmla="*/ 27 w 28"/>
                                    <a:gd name="T1" fmla="*/ 0 h 73"/>
                                    <a:gd name="T2" fmla="*/ 11 w 28"/>
                                    <a:gd name="T3" fmla="*/ 12 h 73"/>
                                    <a:gd name="T4" fmla="*/ 1 w 28"/>
                                    <a:gd name="T5" fmla="*/ 30 h 73"/>
                                    <a:gd name="T6" fmla="*/ 0 w 28"/>
                                    <a:gd name="T7" fmla="*/ 54 h 73"/>
                                    <a:gd name="T8" fmla="*/ 5 w 28"/>
                                    <a:gd name="T9" fmla="*/ 72 h 73"/>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8" h="73">
                                      <a:moveTo>
                                        <a:pt x="27" y="0"/>
                                      </a:moveTo>
                                      <a:lnTo>
                                        <a:pt x="11" y="12"/>
                                      </a:lnTo>
                                      <a:lnTo>
                                        <a:pt x="1" y="30"/>
                                      </a:lnTo>
                                      <a:lnTo>
                                        <a:pt x="0" y="54"/>
                                      </a:lnTo>
                                      <a:lnTo>
                                        <a:pt x="5" y="72"/>
                                      </a:lnTo>
                                    </a:path>
                                  </a:pathLst>
                                </a:custGeom>
                                <a:noFill/>
                                <a:ln w="429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25" name="Freeform 664"/>
                              <wps:cNvSpPr>
                                <a:spLocks/>
                              </wps:cNvSpPr>
                              <wps:spPr bwMode="auto">
                                <a:xfrm>
                                  <a:off x="2212" y="833"/>
                                  <a:ext cx="105" cy="74"/>
                                </a:xfrm>
                                <a:custGeom>
                                  <a:avLst/>
                                  <a:gdLst>
                                    <a:gd name="T0" fmla="*/ 0 w 105"/>
                                    <a:gd name="T1" fmla="*/ 0 h 74"/>
                                    <a:gd name="T2" fmla="*/ 4 w 105"/>
                                    <a:gd name="T3" fmla="*/ 20 h 74"/>
                                    <a:gd name="T4" fmla="*/ 13 w 105"/>
                                    <a:gd name="T5" fmla="*/ 38 h 74"/>
                                    <a:gd name="T6" fmla="*/ 27 w 105"/>
                                    <a:gd name="T7" fmla="*/ 54 h 74"/>
                                    <a:gd name="T8" fmla="*/ 49 w 105"/>
                                    <a:gd name="T9" fmla="*/ 65 h 74"/>
                                    <a:gd name="T10" fmla="*/ 69 w 105"/>
                                    <a:gd name="T11" fmla="*/ 72 h 74"/>
                                    <a:gd name="T12" fmla="*/ 87 w 105"/>
                                    <a:gd name="T13" fmla="*/ 73 h 74"/>
                                    <a:gd name="T14" fmla="*/ 104 w 105"/>
                                    <a:gd name="T15" fmla="*/ 71 h 74"/>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05" h="74">
                                      <a:moveTo>
                                        <a:pt x="0" y="0"/>
                                      </a:moveTo>
                                      <a:lnTo>
                                        <a:pt x="4" y="20"/>
                                      </a:lnTo>
                                      <a:lnTo>
                                        <a:pt x="13" y="38"/>
                                      </a:lnTo>
                                      <a:lnTo>
                                        <a:pt x="27" y="54"/>
                                      </a:lnTo>
                                      <a:lnTo>
                                        <a:pt x="49" y="65"/>
                                      </a:lnTo>
                                      <a:lnTo>
                                        <a:pt x="69" y="72"/>
                                      </a:lnTo>
                                      <a:lnTo>
                                        <a:pt x="87" y="73"/>
                                      </a:lnTo>
                                      <a:lnTo>
                                        <a:pt x="104" y="71"/>
                                      </a:lnTo>
                                    </a:path>
                                  </a:pathLst>
                                </a:custGeom>
                                <a:noFill/>
                                <a:ln w="429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26" name="Freeform 665"/>
                              <wps:cNvSpPr>
                                <a:spLocks/>
                              </wps:cNvSpPr>
                              <wps:spPr bwMode="auto">
                                <a:xfrm>
                                  <a:off x="2328" y="828"/>
                                  <a:ext cx="101" cy="76"/>
                                </a:xfrm>
                                <a:custGeom>
                                  <a:avLst/>
                                  <a:gdLst>
                                    <a:gd name="T0" fmla="*/ 0 w 101"/>
                                    <a:gd name="T1" fmla="*/ 72 h 76"/>
                                    <a:gd name="T2" fmla="*/ 19 w 101"/>
                                    <a:gd name="T3" fmla="*/ 75 h 76"/>
                                    <a:gd name="T4" fmla="*/ 38 w 101"/>
                                    <a:gd name="T5" fmla="*/ 74 h 76"/>
                                    <a:gd name="T6" fmla="*/ 57 w 101"/>
                                    <a:gd name="T7" fmla="*/ 67 h 76"/>
                                    <a:gd name="T8" fmla="*/ 76 w 101"/>
                                    <a:gd name="T9" fmla="*/ 51 h 76"/>
                                    <a:gd name="T10" fmla="*/ 90 w 101"/>
                                    <a:gd name="T11" fmla="*/ 34 h 76"/>
                                    <a:gd name="T12" fmla="*/ 97 w 101"/>
                                    <a:gd name="T13" fmla="*/ 17 h 76"/>
                                    <a:gd name="T14" fmla="*/ 100 w 101"/>
                                    <a:gd name="T15" fmla="*/ 0 h 76"/>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01" h="76">
                                      <a:moveTo>
                                        <a:pt x="0" y="72"/>
                                      </a:moveTo>
                                      <a:lnTo>
                                        <a:pt x="19" y="75"/>
                                      </a:lnTo>
                                      <a:lnTo>
                                        <a:pt x="38" y="74"/>
                                      </a:lnTo>
                                      <a:lnTo>
                                        <a:pt x="57" y="67"/>
                                      </a:lnTo>
                                      <a:lnTo>
                                        <a:pt x="76" y="51"/>
                                      </a:lnTo>
                                      <a:lnTo>
                                        <a:pt x="90" y="34"/>
                                      </a:lnTo>
                                      <a:lnTo>
                                        <a:pt x="97" y="17"/>
                                      </a:lnTo>
                                      <a:lnTo>
                                        <a:pt x="100" y="0"/>
                                      </a:lnTo>
                                    </a:path>
                                  </a:pathLst>
                                </a:custGeom>
                                <a:noFill/>
                                <a:ln w="429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27" name="Freeform 666"/>
                              <wps:cNvSpPr>
                                <a:spLocks/>
                              </wps:cNvSpPr>
                              <wps:spPr bwMode="auto">
                                <a:xfrm>
                                  <a:off x="2372" y="581"/>
                                  <a:ext cx="92" cy="240"/>
                                </a:xfrm>
                                <a:custGeom>
                                  <a:avLst/>
                                  <a:gdLst>
                                    <a:gd name="T0" fmla="*/ 55 w 92"/>
                                    <a:gd name="T1" fmla="*/ 239 h 240"/>
                                    <a:gd name="T2" fmla="*/ 67 w 92"/>
                                    <a:gd name="T3" fmla="*/ 223 h 240"/>
                                    <a:gd name="T4" fmla="*/ 77 w 92"/>
                                    <a:gd name="T5" fmla="*/ 206 h 240"/>
                                    <a:gd name="T6" fmla="*/ 84 w 92"/>
                                    <a:gd name="T7" fmla="*/ 187 h 240"/>
                                    <a:gd name="T8" fmla="*/ 89 w 92"/>
                                    <a:gd name="T9" fmla="*/ 168 h 240"/>
                                    <a:gd name="T10" fmla="*/ 91 w 92"/>
                                    <a:gd name="T11" fmla="*/ 149 h 240"/>
                                    <a:gd name="T12" fmla="*/ 91 w 92"/>
                                    <a:gd name="T13" fmla="*/ 129 h 240"/>
                                    <a:gd name="T14" fmla="*/ 88 w 92"/>
                                    <a:gd name="T15" fmla="*/ 110 h 240"/>
                                    <a:gd name="T16" fmla="*/ 81 w 92"/>
                                    <a:gd name="T17" fmla="*/ 88 h 240"/>
                                    <a:gd name="T18" fmla="*/ 72 w 92"/>
                                    <a:gd name="T19" fmla="*/ 68 h 240"/>
                                    <a:gd name="T20" fmla="*/ 60 w 92"/>
                                    <a:gd name="T21" fmla="*/ 50 h 240"/>
                                    <a:gd name="T22" fmla="*/ 47 w 92"/>
                                    <a:gd name="T23" fmla="*/ 34 h 240"/>
                                    <a:gd name="T24" fmla="*/ 33 w 92"/>
                                    <a:gd name="T25" fmla="*/ 20 h 240"/>
                                    <a:gd name="T26" fmla="*/ 17 w 92"/>
                                    <a:gd name="T27" fmla="*/ 9 h 240"/>
                                    <a:gd name="T28" fmla="*/ 0 w 92"/>
                                    <a:gd name="T29" fmla="*/ 0 h 24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92" h="240">
                                      <a:moveTo>
                                        <a:pt x="55" y="239"/>
                                      </a:moveTo>
                                      <a:lnTo>
                                        <a:pt x="67" y="223"/>
                                      </a:lnTo>
                                      <a:lnTo>
                                        <a:pt x="77" y="206"/>
                                      </a:lnTo>
                                      <a:lnTo>
                                        <a:pt x="84" y="187"/>
                                      </a:lnTo>
                                      <a:lnTo>
                                        <a:pt x="89" y="168"/>
                                      </a:lnTo>
                                      <a:lnTo>
                                        <a:pt x="91" y="149"/>
                                      </a:lnTo>
                                      <a:lnTo>
                                        <a:pt x="91" y="129"/>
                                      </a:lnTo>
                                      <a:lnTo>
                                        <a:pt x="88" y="110"/>
                                      </a:lnTo>
                                      <a:lnTo>
                                        <a:pt x="81" y="88"/>
                                      </a:lnTo>
                                      <a:lnTo>
                                        <a:pt x="72" y="68"/>
                                      </a:lnTo>
                                      <a:lnTo>
                                        <a:pt x="60" y="50"/>
                                      </a:lnTo>
                                      <a:lnTo>
                                        <a:pt x="47" y="34"/>
                                      </a:lnTo>
                                      <a:lnTo>
                                        <a:pt x="33" y="20"/>
                                      </a:lnTo>
                                      <a:lnTo>
                                        <a:pt x="17" y="9"/>
                                      </a:lnTo>
                                      <a:lnTo>
                                        <a:pt x="0" y="0"/>
                                      </a:lnTo>
                                    </a:path>
                                  </a:pathLst>
                                </a:custGeom>
                                <a:noFill/>
                                <a:ln w="429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28" name="Freeform 667"/>
                              <wps:cNvSpPr>
                                <a:spLocks/>
                              </wps:cNvSpPr>
                              <wps:spPr bwMode="auto">
                                <a:xfrm>
                                  <a:off x="2219" y="577"/>
                                  <a:ext cx="145" cy="154"/>
                                </a:xfrm>
                                <a:custGeom>
                                  <a:avLst/>
                                  <a:gdLst>
                                    <a:gd name="T0" fmla="*/ 144 w 145"/>
                                    <a:gd name="T1" fmla="*/ 0 h 154"/>
                                    <a:gd name="T2" fmla="*/ 124 w 145"/>
                                    <a:gd name="T3" fmla="*/ 0 h 154"/>
                                    <a:gd name="T4" fmla="*/ 104 w 145"/>
                                    <a:gd name="T5" fmla="*/ 2 h 154"/>
                                    <a:gd name="T6" fmla="*/ 84 w 145"/>
                                    <a:gd name="T7" fmla="*/ 8 h 154"/>
                                    <a:gd name="T8" fmla="*/ 66 w 145"/>
                                    <a:gd name="T9" fmla="*/ 17 h 154"/>
                                    <a:gd name="T10" fmla="*/ 50 w 145"/>
                                    <a:gd name="T11" fmla="*/ 29 h 154"/>
                                    <a:gd name="T12" fmla="*/ 35 w 145"/>
                                    <a:gd name="T13" fmla="*/ 43 h 154"/>
                                    <a:gd name="T14" fmla="*/ 22 w 145"/>
                                    <a:gd name="T15" fmla="*/ 60 h 154"/>
                                    <a:gd name="T16" fmla="*/ 12 w 145"/>
                                    <a:gd name="T17" fmla="*/ 78 h 154"/>
                                    <a:gd name="T18" fmla="*/ 5 w 145"/>
                                    <a:gd name="T19" fmla="*/ 96 h 154"/>
                                    <a:gd name="T20" fmla="*/ 1 w 145"/>
                                    <a:gd name="T21" fmla="*/ 115 h 154"/>
                                    <a:gd name="T22" fmla="*/ 0 w 145"/>
                                    <a:gd name="T23" fmla="*/ 134 h 154"/>
                                    <a:gd name="T24" fmla="*/ 1 w 145"/>
                                    <a:gd name="T25" fmla="*/ 153 h 154"/>
                                    <a:gd name="T26" fmla="*/ 0 60000 65536"/>
                                    <a:gd name="T27" fmla="*/ 0 60000 65536"/>
                                    <a:gd name="T28" fmla="*/ 0 60000 65536"/>
                                    <a:gd name="T29" fmla="*/ 0 60000 65536"/>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Lst>
                                  <a:ahLst/>
                                  <a:cxnLst>
                                    <a:cxn ang="T26">
                                      <a:pos x="T0" y="T1"/>
                                    </a:cxn>
                                    <a:cxn ang="T27">
                                      <a:pos x="T2" y="T3"/>
                                    </a:cxn>
                                    <a:cxn ang="T28">
                                      <a:pos x="T4" y="T5"/>
                                    </a:cxn>
                                    <a:cxn ang="T29">
                                      <a:pos x="T6" y="T7"/>
                                    </a:cxn>
                                    <a:cxn ang="T30">
                                      <a:pos x="T8" y="T9"/>
                                    </a:cxn>
                                    <a:cxn ang="T31">
                                      <a:pos x="T10" y="T11"/>
                                    </a:cxn>
                                    <a:cxn ang="T32">
                                      <a:pos x="T12" y="T13"/>
                                    </a:cxn>
                                    <a:cxn ang="T33">
                                      <a:pos x="T14" y="T15"/>
                                    </a:cxn>
                                    <a:cxn ang="T34">
                                      <a:pos x="T16" y="T17"/>
                                    </a:cxn>
                                    <a:cxn ang="T35">
                                      <a:pos x="T18" y="T19"/>
                                    </a:cxn>
                                    <a:cxn ang="T36">
                                      <a:pos x="T20" y="T21"/>
                                    </a:cxn>
                                    <a:cxn ang="T37">
                                      <a:pos x="T22" y="T23"/>
                                    </a:cxn>
                                    <a:cxn ang="T38">
                                      <a:pos x="T24" y="T25"/>
                                    </a:cxn>
                                  </a:cxnLst>
                                  <a:rect l="0" t="0" r="r" b="b"/>
                                  <a:pathLst>
                                    <a:path w="145" h="154">
                                      <a:moveTo>
                                        <a:pt x="144" y="0"/>
                                      </a:moveTo>
                                      <a:lnTo>
                                        <a:pt x="124" y="0"/>
                                      </a:lnTo>
                                      <a:lnTo>
                                        <a:pt x="104" y="2"/>
                                      </a:lnTo>
                                      <a:lnTo>
                                        <a:pt x="84" y="8"/>
                                      </a:lnTo>
                                      <a:lnTo>
                                        <a:pt x="66" y="17"/>
                                      </a:lnTo>
                                      <a:lnTo>
                                        <a:pt x="50" y="29"/>
                                      </a:lnTo>
                                      <a:lnTo>
                                        <a:pt x="35" y="43"/>
                                      </a:lnTo>
                                      <a:lnTo>
                                        <a:pt x="22" y="60"/>
                                      </a:lnTo>
                                      <a:lnTo>
                                        <a:pt x="12" y="78"/>
                                      </a:lnTo>
                                      <a:lnTo>
                                        <a:pt x="5" y="96"/>
                                      </a:lnTo>
                                      <a:lnTo>
                                        <a:pt x="1" y="115"/>
                                      </a:lnTo>
                                      <a:lnTo>
                                        <a:pt x="0" y="134"/>
                                      </a:lnTo>
                                      <a:lnTo>
                                        <a:pt x="1" y="153"/>
                                      </a:lnTo>
                                    </a:path>
                                  </a:pathLst>
                                </a:custGeom>
                                <a:noFill/>
                                <a:ln w="429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29" name="Freeform 668"/>
                              <wps:cNvSpPr>
                                <a:spLocks/>
                              </wps:cNvSpPr>
                              <wps:spPr bwMode="auto">
                                <a:xfrm>
                                  <a:off x="741" y="614"/>
                                  <a:ext cx="77" cy="46"/>
                                </a:xfrm>
                                <a:custGeom>
                                  <a:avLst/>
                                  <a:gdLst>
                                    <a:gd name="T0" fmla="*/ 76 w 77"/>
                                    <a:gd name="T1" fmla="*/ 45 h 46"/>
                                    <a:gd name="T2" fmla="*/ 69 w 77"/>
                                    <a:gd name="T3" fmla="*/ 25 h 46"/>
                                    <a:gd name="T4" fmla="*/ 56 w 77"/>
                                    <a:gd name="T5" fmla="*/ 10 h 46"/>
                                    <a:gd name="T6" fmla="*/ 34 w 77"/>
                                    <a:gd name="T7" fmla="*/ 1 h 46"/>
                                    <a:gd name="T8" fmla="*/ 16 w 77"/>
                                    <a:gd name="T9" fmla="*/ 0 h 46"/>
                                    <a:gd name="T10" fmla="*/ 0 w 77"/>
                                    <a:gd name="T11" fmla="*/ 4 h 46"/>
                                    <a:gd name="T12" fmla="*/ 0 60000 65536"/>
                                    <a:gd name="T13" fmla="*/ 0 60000 65536"/>
                                    <a:gd name="T14" fmla="*/ 0 60000 65536"/>
                                    <a:gd name="T15" fmla="*/ 0 60000 65536"/>
                                    <a:gd name="T16" fmla="*/ 0 60000 65536"/>
                                    <a:gd name="T17" fmla="*/ 0 60000 65536"/>
                                  </a:gdLst>
                                  <a:ahLst/>
                                  <a:cxnLst>
                                    <a:cxn ang="T12">
                                      <a:pos x="T0" y="T1"/>
                                    </a:cxn>
                                    <a:cxn ang="T13">
                                      <a:pos x="T2" y="T3"/>
                                    </a:cxn>
                                    <a:cxn ang="T14">
                                      <a:pos x="T4" y="T5"/>
                                    </a:cxn>
                                    <a:cxn ang="T15">
                                      <a:pos x="T6" y="T7"/>
                                    </a:cxn>
                                    <a:cxn ang="T16">
                                      <a:pos x="T8" y="T9"/>
                                    </a:cxn>
                                    <a:cxn ang="T17">
                                      <a:pos x="T10" y="T11"/>
                                    </a:cxn>
                                  </a:cxnLst>
                                  <a:rect l="0" t="0" r="r" b="b"/>
                                  <a:pathLst>
                                    <a:path w="77" h="46">
                                      <a:moveTo>
                                        <a:pt x="76" y="45"/>
                                      </a:moveTo>
                                      <a:lnTo>
                                        <a:pt x="69" y="25"/>
                                      </a:lnTo>
                                      <a:lnTo>
                                        <a:pt x="56" y="10"/>
                                      </a:lnTo>
                                      <a:lnTo>
                                        <a:pt x="34" y="1"/>
                                      </a:lnTo>
                                      <a:lnTo>
                                        <a:pt x="16" y="0"/>
                                      </a:lnTo>
                                      <a:lnTo>
                                        <a:pt x="0" y="4"/>
                                      </a:lnTo>
                                    </a:path>
                                  </a:pathLst>
                                </a:custGeom>
                                <a:noFill/>
                                <a:ln w="429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30" name="Freeform 669"/>
                              <wps:cNvSpPr>
                                <a:spLocks/>
                              </wps:cNvSpPr>
                              <wps:spPr bwMode="auto">
                                <a:xfrm>
                                  <a:off x="640" y="615"/>
                                  <a:ext cx="103" cy="78"/>
                                </a:xfrm>
                                <a:custGeom>
                                  <a:avLst/>
                                  <a:gdLst>
                                    <a:gd name="T0" fmla="*/ 102 w 103"/>
                                    <a:gd name="T1" fmla="*/ 2 h 78"/>
                                    <a:gd name="T2" fmla="*/ 82 w 103"/>
                                    <a:gd name="T3" fmla="*/ 0 h 78"/>
                                    <a:gd name="T4" fmla="*/ 63 w 103"/>
                                    <a:gd name="T5" fmla="*/ 2 h 78"/>
                                    <a:gd name="T6" fmla="*/ 44 w 103"/>
                                    <a:gd name="T7" fmla="*/ 8 h 78"/>
                                    <a:gd name="T8" fmla="*/ 25 w 103"/>
                                    <a:gd name="T9" fmla="*/ 26 h 78"/>
                                    <a:gd name="T10" fmla="*/ 11 w 103"/>
                                    <a:gd name="T11" fmla="*/ 43 h 78"/>
                                    <a:gd name="T12" fmla="*/ 3 w 103"/>
                                    <a:gd name="T13" fmla="*/ 60 h 78"/>
                                    <a:gd name="T14" fmla="*/ 0 w 103"/>
                                    <a:gd name="T15" fmla="*/ 77 h 78"/>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03" h="78">
                                      <a:moveTo>
                                        <a:pt x="102" y="2"/>
                                      </a:moveTo>
                                      <a:lnTo>
                                        <a:pt x="82" y="0"/>
                                      </a:lnTo>
                                      <a:lnTo>
                                        <a:pt x="63" y="2"/>
                                      </a:lnTo>
                                      <a:lnTo>
                                        <a:pt x="44" y="8"/>
                                      </a:lnTo>
                                      <a:lnTo>
                                        <a:pt x="25" y="26"/>
                                      </a:lnTo>
                                      <a:lnTo>
                                        <a:pt x="11" y="43"/>
                                      </a:lnTo>
                                      <a:lnTo>
                                        <a:pt x="3" y="60"/>
                                      </a:lnTo>
                                      <a:lnTo>
                                        <a:pt x="0" y="77"/>
                                      </a:lnTo>
                                    </a:path>
                                  </a:pathLst>
                                </a:custGeom>
                                <a:noFill/>
                                <a:ln w="429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31" name="Freeform 670"/>
                              <wps:cNvSpPr>
                                <a:spLocks/>
                              </wps:cNvSpPr>
                              <wps:spPr bwMode="auto">
                                <a:xfrm>
                                  <a:off x="625" y="707"/>
                                  <a:ext cx="51" cy="120"/>
                                </a:xfrm>
                                <a:custGeom>
                                  <a:avLst/>
                                  <a:gdLst>
                                    <a:gd name="T0" fmla="*/ 14 w 51"/>
                                    <a:gd name="T1" fmla="*/ 0 h 120"/>
                                    <a:gd name="T2" fmla="*/ 5 w 51"/>
                                    <a:gd name="T3" fmla="*/ 17 h 120"/>
                                    <a:gd name="T4" fmla="*/ 0 w 51"/>
                                    <a:gd name="T5" fmla="*/ 35 h 120"/>
                                    <a:gd name="T6" fmla="*/ 0 w 51"/>
                                    <a:gd name="T7" fmla="*/ 55 h 120"/>
                                    <a:gd name="T8" fmla="*/ 9 w 51"/>
                                    <a:gd name="T9" fmla="*/ 79 h 120"/>
                                    <a:gd name="T10" fmla="*/ 20 w 51"/>
                                    <a:gd name="T11" fmla="*/ 98 h 120"/>
                                    <a:gd name="T12" fmla="*/ 34 w 51"/>
                                    <a:gd name="T13" fmla="*/ 111 h 120"/>
                                    <a:gd name="T14" fmla="*/ 50 w 51"/>
                                    <a:gd name="T15" fmla="*/ 119 h 120"/>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51" h="120">
                                      <a:moveTo>
                                        <a:pt x="14" y="0"/>
                                      </a:moveTo>
                                      <a:lnTo>
                                        <a:pt x="5" y="17"/>
                                      </a:lnTo>
                                      <a:lnTo>
                                        <a:pt x="0" y="35"/>
                                      </a:lnTo>
                                      <a:lnTo>
                                        <a:pt x="0" y="55"/>
                                      </a:lnTo>
                                      <a:lnTo>
                                        <a:pt x="9" y="79"/>
                                      </a:lnTo>
                                      <a:lnTo>
                                        <a:pt x="20" y="98"/>
                                      </a:lnTo>
                                      <a:lnTo>
                                        <a:pt x="34" y="111"/>
                                      </a:lnTo>
                                      <a:lnTo>
                                        <a:pt x="50" y="119"/>
                                      </a:lnTo>
                                    </a:path>
                                  </a:pathLst>
                                </a:custGeom>
                                <a:noFill/>
                                <a:ln w="429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32" name="Freeform 671"/>
                              <wps:cNvSpPr>
                                <a:spLocks/>
                              </wps:cNvSpPr>
                              <wps:spPr bwMode="auto">
                                <a:xfrm>
                                  <a:off x="680" y="828"/>
                                  <a:ext cx="247" cy="76"/>
                                </a:xfrm>
                                <a:custGeom>
                                  <a:avLst/>
                                  <a:gdLst>
                                    <a:gd name="T0" fmla="*/ 0 w 247"/>
                                    <a:gd name="T1" fmla="*/ 0 h 76"/>
                                    <a:gd name="T2" fmla="*/ 11 w 247"/>
                                    <a:gd name="T3" fmla="*/ 17 h 76"/>
                                    <a:gd name="T4" fmla="*/ 25 w 247"/>
                                    <a:gd name="T5" fmla="*/ 32 h 76"/>
                                    <a:gd name="T6" fmla="*/ 41 w 247"/>
                                    <a:gd name="T7" fmla="*/ 45 h 76"/>
                                    <a:gd name="T8" fmla="*/ 59 w 247"/>
                                    <a:gd name="T9" fmla="*/ 56 h 76"/>
                                    <a:gd name="T10" fmla="*/ 77 w 247"/>
                                    <a:gd name="T11" fmla="*/ 65 h 76"/>
                                    <a:gd name="T12" fmla="*/ 97 w 247"/>
                                    <a:gd name="T13" fmla="*/ 71 h 76"/>
                                    <a:gd name="T14" fmla="*/ 118 w 247"/>
                                    <a:gd name="T15" fmla="*/ 75 h 76"/>
                                    <a:gd name="T16" fmla="*/ 139 w 247"/>
                                    <a:gd name="T17" fmla="*/ 75 h 76"/>
                                    <a:gd name="T18" fmla="*/ 160 w 247"/>
                                    <a:gd name="T19" fmla="*/ 73 h 76"/>
                                    <a:gd name="T20" fmla="*/ 179 w 247"/>
                                    <a:gd name="T21" fmla="*/ 68 h 76"/>
                                    <a:gd name="T22" fmla="*/ 198 w 247"/>
                                    <a:gd name="T23" fmla="*/ 60 h 76"/>
                                    <a:gd name="T24" fmla="*/ 215 w 247"/>
                                    <a:gd name="T25" fmla="*/ 51 h 76"/>
                                    <a:gd name="T26" fmla="*/ 232 w 247"/>
                                    <a:gd name="T27" fmla="*/ 39 h 76"/>
                                    <a:gd name="T28" fmla="*/ 246 w 247"/>
                                    <a:gd name="T29" fmla="*/ 25 h 76"/>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247" h="76">
                                      <a:moveTo>
                                        <a:pt x="0" y="0"/>
                                      </a:moveTo>
                                      <a:lnTo>
                                        <a:pt x="11" y="17"/>
                                      </a:lnTo>
                                      <a:lnTo>
                                        <a:pt x="25" y="32"/>
                                      </a:lnTo>
                                      <a:lnTo>
                                        <a:pt x="41" y="45"/>
                                      </a:lnTo>
                                      <a:lnTo>
                                        <a:pt x="59" y="56"/>
                                      </a:lnTo>
                                      <a:lnTo>
                                        <a:pt x="77" y="65"/>
                                      </a:lnTo>
                                      <a:lnTo>
                                        <a:pt x="97" y="71"/>
                                      </a:lnTo>
                                      <a:lnTo>
                                        <a:pt x="118" y="75"/>
                                      </a:lnTo>
                                      <a:lnTo>
                                        <a:pt x="139" y="75"/>
                                      </a:lnTo>
                                      <a:lnTo>
                                        <a:pt x="160" y="73"/>
                                      </a:lnTo>
                                      <a:lnTo>
                                        <a:pt x="179" y="68"/>
                                      </a:lnTo>
                                      <a:lnTo>
                                        <a:pt x="198" y="60"/>
                                      </a:lnTo>
                                      <a:lnTo>
                                        <a:pt x="215" y="51"/>
                                      </a:lnTo>
                                      <a:lnTo>
                                        <a:pt x="232" y="39"/>
                                      </a:lnTo>
                                      <a:lnTo>
                                        <a:pt x="246" y="25"/>
                                      </a:lnTo>
                                    </a:path>
                                  </a:pathLst>
                                </a:custGeom>
                                <a:noFill/>
                                <a:ln w="429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33" name="Freeform 672"/>
                              <wps:cNvSpPr>
                                <a:spLocks/>
                              </wps:cNvSpPr>
                              <wps:spPr bwMode="auto">
                                <a:xfrm>
                                  <a:off x="831" y="660"/>
                                  <a:ext cx="112" cy="188"/>
                                </a:xfrm>
                                <a:custGeom>
                                  <a:avLst/>
                                  <a:gdLst>
                                    <a:gd name="T0" fmla="*/ 99 w 112"/>
                                    <a:gd name="T1" fmla="*/ 187 h 188"/>
                                    <a:gd name="T2" fmla="*/ 106 w 112"/>
                                    <a:gd name="T3" fmla="*/ 168 h 188"/>
                                    <a:gd name="T4" fmla="*/ 110 w 112"/>
                                    <a:gd name="T5" fmla="*/ 149 h 188"/>
                                    <a:gd name="T6" fmla="*/ 111 w 112"/>
                                    <a:gd name="T7" fmla="*/ 129 h 188"/>
                                    <a:gd name="T8" fmla="*/ 109 w 112"/>
                                    <a:gd name="T9" fmla="*/ 110 h 188"/>
                                    <a:gd name="T10" fmla="*/ 104 w 112"/>
                                    <a:gd name="T11" fmla="*/ 91 h 188"/>
                                    <a:gd name="T12" fmla="*/ 97 w 112"/>
                                    <a:gd name="T13" fmla="*/ 73 h 188"/>
                                    <a:gd name="T14" fmla="*/ 84 w 112"/>
                                    <a:gd name="T15" fmla="*/ 53 h 188"/>
                                    <a:gd name="T16" fmla="*/ 69 w 112"/>
                                    <a:gd name="T17" fmla="*/ 36 h 188"/>
                                    <a:gd name="T18" fmla="*/ 53 w 112"/>
                                    <a:gd name="T19" fmla="*/ 23 h 188"/>
                                    <a:gd name="T20" fmla="*/ 36 w 112"/>
                                    <a:gd name="T21" fmla="*/ 12 h 188"/>
                                    <a:gd name="T22" fmla="*/ 18 w 112"/>
                                    <a:gd name="T23" fmla="*/ 4 h 188"/>
                                    <a:gd name="T24" fmla="*/ 0 w 112"/>
                                    <a:gd name="T25" fmla="*/ 0 h 188"/>
                                    <a:gd name="T26" fmla="*/ 0 60000 65536"/>
                                    <a:gd name="T27" fmla="*/ 0 60000 65536"/>
                                    <a:gd name="T28" fmla="*/ 0 60000 65536"/>
                                    <a:gd name="T29" fmla="*/ 0 60000 65536"/>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Lst>
                                  <a:ahLst/>
                                  <a:cxnLst>
                                    <a:cxn ang="T26">
                                      <a:pos x="T0" y="T1"/>
                                    </a:cxn>
                                    <a:cxn ang="T27">
                                      <a:pos x="T2" y="T3"/>
                                    </a:cxn>
                                    <a:cxn ang="T28">
                                      <a:pos x="T4" y="T5"/>
                                    </a:cxn>
                                    <a:cxn ang="T29">
                                      <a:pos x="T6" y="T7"/>
                                    </a:cxn>
                                    <a:cxn ang="T30">
                                      <a:pos x="T8" y="T9"/>
                                    </a:cxn>
                                    <a:cxn ang="T31">
                                      <a:pos x="T10" y="T11"/>
                                    </a:cxn>
                                    <a:cxn ang="T32">
                                      <a:pos x="T12" y="T13"/>
                                    </a:cxn>
                                    <a:cxn ang="T33">
                                      <a:pos x="T14" y="T15"/>
                                    </a:cxn>
                                    <a:cxn ang="T34">
                                      <a:pos x="T16" y="T17"/>
                                    </a:cxn>
                                    <a:cxn ang="T35">
                                      <a:pos x="T18" y="T19"/>
                                    </a:cxn>
                                    <a:cxn ang="T36">
                                      <a:pos x="T20" y="T21"/>
                                    </a:cxn>
                                    <a:cxn ang="T37">
                                      <a:pos x="T22" y="T23"/>
                                    </a:cxn>
                                    <a:cxn ang="T38">
                                      <a:pos x="T24" y="T25"/>
                                    </a:cxn>
                                  </a:cxnLst>
                                  <a:rect l="0" t="0" r="r" b="b"/>
                                  <a:pathLst>
                                    <a:path w="112" h="188">
                                      <a:moveTo>
                                        <a:pt x="99" y="187"/>
                                      </a:moveTo>
                                      <a:lnTo>
                                        <a:pt x="106" y="168"/>
                                      </a:lnTo>
                                      <a:lnTo>
                                        <a:pt x="110" y="149"/>
                                      </a:lnTo>
                                      <a:lnTo>
                                        <a:pt x="111" y="129"/>
                                      </a:lnTo>
                                      <a:lnTo>
                                        <a:pt x="109" y="110"/>
                                      </a:lnTo>
                                      <a:lnTo>
                                        <a:pt x="104" y="91"/>
                                      </a:lnTo>
                                      <a:lnTo>
                                        <a:pt x="97" y="73"/>
                                      </a:lnTo>
                                      <a:lnTo>
                                        <a:pt x="84" y="53"/>
                                      </a:lnTo>
                                      <a:lnTo>
                                        <a:pt x="69" y="36"/>
                                      </a:lnTo>
                                      <a:lnTo>
                                        <a:pt x="53" y="23"/>
                                      </a:lnTo>
                                      <a:lnTo>
                                        <a:pt x="36" y="12"/>
                                      </a:lnTo>
                                      <a:lnTo>
                                        <a:pt x="18" y="4"/>
                                      </a:lnTo>
                                      <a:lnTo>
                                        <a:pt x="0" y="0"/>
                                      </a:lnTo>
                                    </a:path>
                                  </a:pathLst>
                                </a:custGeom>
                                <a:noFill/>
                                <a:ln w="429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w:pict>
                    <v:group w14:anchorId="6229A4D1" id="Group 716" o:spid="_x0000_s1026" style="width:160pt;height:80.2pt;mso-position-horizontal-relative:char;mso-position-vertical-relative:line" coordsize="3200,16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">
                      <v:rect id="Rectangle 656" o:spid="_x0000_s1027" style="position:absolute;left:3;top:3;width:3192;height:15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" filled="f" strokeweight=".1192mm">
                        <v:path arrowok="t"/>
                      </v:rect>
                      <v:shape id="Freeform 657" o:spid="_x0000_s1028" style="position:absolute;left:221;top:183;width:2779;height:1216;visibility:visible;mso-wrap-style:square;v-text-anchor:top" coordsize="2779,12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" path="m2629,1137r-56,18l2515,1173r-30,6l2456,1186r-29,7l2398,1197r-30,5l2337,1204r-30,2l2278,1206r-31,l2217,1206r-60,-4l2096,1195r-61,-9l1916,1168r-59,-7l1828,1157r-32,-2l1767,1155r-29,-3l1677,1152r-61,5l1555,1159r-58,2l1436,1164r-61,l1346,1161r-32,l1254,1155r-59,-7l1134,1141r-60,-7l1015,1130r-32,-2l954,1128r-29,l893,1130r-29,2l835,1137r-61,9l713,1159r-119,25l535,1197r-29,5l477,1206r-29,5l418,1213r-29,2l360,1215r-29,-2l301,1213r-56,-7l184,1200r-61,-9l90,1186r-32,-2l42,1182r-9,-3l27,1177r-7,-2l15,1170r-4,-4l6,1161r-2,-4l2,1150r,-7l,1137r,-16l2,1103r4,-18l9,1067r9,-36l24,997r5,-34l36,932r2,-32l42,871r3,-29l47,812r2,-27l49,758r,-29l47,675,40,619,33,560,27,502,18,441,11,380,4,317,2,283,,252,,218,2,186,4,173,6,157r5,-16l13,128r7,-14l24,101,31,87,40,74,49,63,60,51,72,42,83,33,96,24r12,-6l121,13,137,9,150,4,164,2,180,r15,l225,r33,2l290,6r31,5l385,22r63,11l508,42r61,12l628,63r58,9l745,78r58,5l862,87r58,l981,87r59,-4l1101,81r119,-9l1281,67r60,l1402,67r61,2l1524,72r61,6l1706,87r59,5l1796,92r30,l1855,92r31,-2l1916,87r29,-4l1976,78r30,-6l2035,63r32,-7l2125,38r32,-9l2186,22r29,-7l2244,11r30,-5l2305,6r14,l2334,9r14,2l2364,13r13,5l2393,22r29,11l2481,58r29,14l2539,81r16,4l2569,87r15,3l2600,90r14,l2629,87r16,-4l2661,76r13,-9l2690,58r16,-11l2713,42r4,-4l2724,33r5,-4l2733,29r2,-2l2738,29r,2l2738,33r,5l2738,45r-3,6l2733,58r-2,7l2724,83r-9,20l2699,146r-9,20l2683,186r-4,21l2674,225r-4,20l2665,263r-2,16l2661,297r-2,15l2659,331r,29l2659,391r4,27l2665,445r9,54l2683,549r5,25l2690,601r2,24l2692,652r,28l2692,709r,27l2692,767r3,30l2699,830r5,16l2706,864r4,16l2717,898r5,18l2729,934r13,38l2758,1008r7,18l2769,1042r5,16l2778,1074r,13l2778,1098r,7l2776,1110r-2,4l2771,1119r-2,2l2765,1123r-5,2l2753,1128r-11,2l2726,1132r-16,l2695,1132r-18,l2661,1132r-16,2l2629,1137e" filled="f" strokeweight=".1192mm">
                        <v:path arrowok="t" o:connecttype="custom" o:connectlocs="2485,1179;2368,1202;2247,1206;2035,1186;1796,1155;1616,1157;1375,1164;1195,1148;983,1128;864,1132;594,1184;448,1211;331,1213;123,1191;33,1179;11,1166;2,1143;6,1085;29,963;45,842;49,729;27,502;2,283;4,173;20,114;49,63;96,24;150,4;225,0;385,22;628,63;862,87;1101,81;1402,67;1706,87;1855,92;1976,78;2125,38;2244,11;2334,9;2393,22;2539,81;2600,90;2661,76;2713,42;2733,29;2738,33;2733,58;2699,146;2674,225;2661,297;2659,391;2683,549;2692,652;2692,767;2706,864;2729,934;2769,1042;2778,1098;2771,1119;2753,1128;2695,1132;2629,1137" o:connectangles="0,0,0,0,0,0,0,0,0,0,0,0,0,0,0,0,0,0,0,0,0,0,0,0,0,0,0,0,0,0,0,0,0,0,0,0,0,0,0,0,0,0,0,0,0,0,0,0,0,0,0,0,0,0,0,0,0,0,0,0,0,0,0"/>
                      </v:shape>
                      <v:shape id="Freeform 658" o:spid="_x0000_s1029" style="position:absolute;left:1490;top:681;width:74;height:25;visibility:visible;mso-wrap-style:square;v-text-anchor:top" coordsize="74,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" path="m74,7l55,,36,,13,11,,24e" filled="f" strokeweight=".1192mm">
                        <v:path arrowok="t" o:connecttype="custom" o:connectlocs="74,7;55,0;36,0;13,11;0,24" o:connectangles="0,0,0,0,0"/>
                      </v:shape>
                      <v:shape id="Freeform 659" o:spid="_x0000_s1030" style="position:absolute;left:1450;top:723;width:34;height:129;visibility:visible;mso-wrap-style:square;v-text-anchor:top" coordsize="34,1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" path="m33,l17,14,6,31,,50,,76,5,97r9,17l25,128e" filled="f" strokeweight=".1192mm">
                        <v:path arrowok="t" o:connecttype="custom" o:connectlocs="33,0;17,14;6,31;0,50;0,76;5,97;14,114;25,128" o:connectangles="0,0,0,0,0,0,0,0"/>
                      </v:shape>
                      <v:shape id="Freeform 660" o:spid="_x0000_s1031" style="position:absolute;left:1484;top:857;width:112;height:60;visibility:visible;mso-wrap-style:square;v-text-anchor:top" coordsize="112,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" path="m,l7,19,19,36,35,49r22,7l77,59,95,57r16,-6e" filled="f" strokeweight=".1192mm">
                        <v:path arrowok="t" o:connecttype="custom" o:connectlocs="0,0;7,19;19,36;35,49;57,56;77,59;95,57;111,51" o:connectangles="0,0,0,0,0,0,0,0"/>
                      </v:shape>
                      <v:shape id="Freeform 661" o:spid="_x0000_s1032" style="position:absolute;left:1603;top:743;width:181;height:165;visibility:visible;mso-wrap-style:square;v-text-anchor:top" coordsize="181,1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" path="m,162r20,2l39,164r20,-3l78,156r18,-8l113,138r16,-13l144,109,156,92,166,74r7,-18l178,37r2,-18l180,e" filled="f" strokeweight=".1192mm">
                        <v:path arrowok="t" o:connecttype="custom" o:connectlocs="0,162;20,164;39,164;59,161;78,156;96,148;113,138;129,125;144,109;156,92;166,74;173,56;178,37;180,19;180,0" o:connectangles="0,0,0,0,0,0,0,0,0,0,0,0,0,0,0"/>
                      </v:shape>
                      <v:shape id="Freeform 662" o:spid="_x0000_s1033" style="position:absolute;left:1573;top:650;width:207;height:77;visibility:visible;mso-wrap-style:square;v-text-anchor:top" coordsize="207,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" path="m206,76l196,58,183,42,168,28,151,16,132,8,112,2,91,,71,,51,4,33,10,15,19,,30e" filled="f" strokeweight=".1192mm">
                        <v:path arrowok="t" o:connecttype="custom" o:connectlocs="206,76;196,58;183,42;168,28;151,16;132,8;112,2;91,0;71,0;51,4;33,10;15,19;0,30" o:connectangles="0,0,0,0,0,0,0,0,0,0,0,0,0"/>
                      </v:shape>
                      <v:shape id="Freeform 663" o:spid="_x0000_s1034" style="position:absolute;left:2195;top:747;width:28;height:73;visibility:visible;mso-wrap-style:square;v-text-anchor:top" coordsize="28,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" path="m27,l11,12,1,30,,54,5,72e" filled="f" strokeweight=".1192mm">
                        <v:path arrowok="t" o:connecttype="custom" o:connectlocs="27,0;11,12;1,30;0,54;5,72" o:connectangles="0,0,0,0,0"/>
                      </v:shape>
                      <v:shape id="Freeform 664" o:spid="_x0000_s1035" style="position:absolute;left:2212;top:833;width:105;height:74;visibility:visible;mso-wrap-style:square;v-text-anchor:top" coordsize="105,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" path="m,l4,20r9,18l27,54,49,65r20,7l87,73r17,-2e" filled="f" strokeweight=".1192mm">
                        <v:path arrowok="t" o:connecttype="custom" o:connectlocs="0,0;4,20;13,38;27,54;49,65;69,72;87,73;104,71" o:connectangles="0,0,0,0,0,0,0,0"/>
                      </v:shape>
                      <v:shape id="Freeform 665" o:spid="_x0000_s1036" style="position:absolute;left:2328;top:828;width:101;height:76;visibility:visible;mso-wrap-style:square;v-text-anchor:top" coordsize="101,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" path="m,72r19,3l38,74,57,67,76,51,90,34,97,17,100,e" filled="f" strokeweight=".1192mm">
                        <v:path arrowok="t" o:connecttype="custom" o:connectlocs="0,72;19,75;38,74;57,67;76,51;90,34;97,17;100,0" o:connectangles="0,0,0,0,0,0,0,0"/>
                      </v:shape>
                      <v:shape id="Freeform 666" o:spid="_x0000_s1037" style="position:absolute;left:2372;top:581;width:92;height:240;visibility:visible;mso-wrap-style:square;v-text-anchor:top" coordsize="92,2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" path="m55,239l67,223,77,206r7,-19l89,168r2,-19l91,129,88,110,81,88,72,68,60,50,47,34,33,20,17,9,,e" filled="f" strokeweight=".1192mm">
                        <v:path arrowok="t" o:connecttype="custom" o:connectlocs="55,239;67,223;77,206;84,187;89,168;91,149;91,129;88,110;81,88;72,68;60,50;47,34;33,20;17,9;0,0" o:connectangles="0,0,0,0,0,0,0,0,0,0,0,0,0,0,0"/>
                      </v:shape>
                      <v:shape id="Freeform 667" o:spid="_x0000_s1038" style="position:absolute;left:2219;top:577;width:145;height:154;visibility:visible;mso-wrap-style:square;v-text-anchor:top" coordsize="145,1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" path="m144,l124,,104,2,84,8,66,17,50,29,35,43,22,60,12,78,5,96,1,115,,134r1,19e" filled="f" strokeweight=".1192mm">
                        <v:path arrowok="t" o:connecttype="custom" o:connectlocs="144,0;124,0;104,2;84,8;66,17;50,29;35,43;22,60;12,78;5,96;1,115;0,134;1,153" o:connectangles="0,0,0,0,0,0,0,0,0,0,0,0,0"/>
                      </v:shape>
                      <v:shape id="Freeform 668" o:spid="_x0000_s1039" style="position:absolute;left:741;top:614;width:77;height:46;visibility:visible;mso-wrap-style:square;v-text-anchor:top" coordsize="77,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" path="m76,45l69,25,56,10,34,1,16,,,4e" filled="f" strokeweight=".1192mm">
                        <v:path arrowok="t" o:connecttype="custom" o:connectlocs="76,45;69,25;56,10;34,1;16,0;0,4" o:connectangles="0,0,0,0,0,0"/>
                      </v:shape>
                      <v:shape id="Freeform 669" o:spid="_x0000_s1040" style="position:absolute;left:640;top:615;width:103;height:78;visibility:visible;mso-wrap-style:square;v-text-anchor:top" coordsize="103,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" path="m102,2l82,,63,2,44,8,25,26,11,43,3,60,,77e" filled="f" strokeweight=".1192mm">
                        <v:path arrowok="t" o:connecttype="custom" o:connectlocs="102,2;82,0;63,2;44,8;25,26;11,43;3,60;0,77" o:connectangles="0,0,0,0,0,0,0,0"/>
                      </v:shape>
                      <v:shape id="Freeform 670" o:spid="_x0000_s1041" style="position:absolute;left:625;top:707;width:51;height:120;visibility:visible;mso-wrap-style:square;v-text-anchor:top" coordsize="51,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" path="m14,l5,17,,35,,55,9,79,20,98r14,13l50,119e" filled="f" strokeweight=".1192mm">
                        <v:path arrowok="t" o:connecttype="custom" o:connectlocs="14,0;5,17;0,35;0,55;9,79;20,98;34,111;50,119" o:connectangles="0,0,0,0,0,0,0,0"/>
                      </v:shape>
                      <v:shape id="Freeform 671" o:spid="_x0000_s1042" style="position:absolute;left:680;top:828;width:247;height:76;visibility:visible;mso-wrap-style:square;v-text-anchor:top" coordsize="247,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" path="m,l11,17,25,32,41,45,59,56r18,9l97,71r21,4l139,75r21,-2l179,68r19,-8l215,51,232,39,246,25e" filled="f" strokeweight=".1192mm">
                        <v:path arrowok="t" o:connecttype="custom" o:connectlocs="0,0;11,17;25,32;41,45;59,56;77,65;97,71;118,75;139,75;160,73;179,68;198,60;215,51;232,39;246,25" o:connectangles="0,0,0,0,0,0,0,0,0,0,0,0,0,0,0"/>
                      </v:shape>
                      <v:shape id="Freeform 672" o:spid="_x0000_s1043" style="position:absolute;left:831;top:660;width:112;height:188;visibility:visible;mso-wrap-style:square;v-text-anchor:top" coordsize="112,1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" path="m99,187r7,-19l110,149r1,-20l109,110,104,91,97,73,84,53,69,36,53,23,36,12,18,4,,e" filled="f" strokeweight=".1192mm">
                        <v:path arrowok="t" o:connecttype="custom" o:connectlocs="99,187;106,168;110,149;111,129;109,110;104,91;97,73;84,53;69,36;53,23;36,12;18,4;0,0" o:connectangles="0,0,0,0,0,0,0,0,0,0,0,0,0"/>
                      </v:shape>
                      <w10:anchorlock/>
                    </v:group>
                  </w:pict>
                </mc:Fallback>
              </mc:AlternateContent>
            </w:r>
          </w:p>
        </w:tc>
        <w:tc>
          <w:tcPr>
            <w:tcW w:w="4675" w:type="dxa"/>
            <w:vAlign w:val="center"/>
          </w:tcPr>
          <w:p w14:paraId="092D8AB1" w14:textId="77777777" w:rsidR="005453C0" w:rsidRPr="00694148" w:rsidRDefault="005453C0" w:rsidP="00100B8E">
            <w:pPr>
              <w:jc w:val="center"/>
              <w:rPr>
                <w:rFonts w:asciiTheme="majorHAnsi" w:hAnsiTheme="majorHAnsi" w:cstheme="majorHAnsi"/>
                <w:color w:val="FF0000"/>
              </w:rPr>
            </w:pPr>
            <w:r w:rsidRPr="00694148">
              <w:rPr>
                <w:rFonts w:asciiTheme="majorHAnsi" w:hAnsiTheme="majorHAnsi" w:cstheme="majorHAnsi"/>
                <w:noProof/>
                <w:color w:val="FF0000"/>
              </w:rPr>
              <mc:AlternateContent>
                <mc:Choice Requires="wpg">
                  <w:drawing>
                    <wp:inline distT="0" distB="0" distL="0" distR="0" wp14:anchorId="50BB2991" wp14:editId="37368C8C">
                      <wp:extent cx="2193290" cy="1143635"/>
                      <wp:effectExtent l="9525" t="9525" r="6985" b="8890"/>
                      <wp:docPr id="626" name="Group 62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193290" cy="1143635"/>
                                <a:chOff x="0" y="0"/>
                                <a:chExt cx="5561" cy="2471"/>
                              </a:xfrm>
                            </wpg:grpSpPr>
                            <wps:wsp>
                              <wps:cNvPr id="627" name="Freeform 3"/>
                              <wps:cNvSpPr>
                                <a:spLocks/>
                              </wps:cNvSpPr>
                              <wps:spPr bwMode="auto">
                                <a:xfrm>
                                  <a:off x="5" y="345"/>
                                  <a:ext cx="5551" cy="20"/>
                                </a:xfrm>
                                <a:custGeom>
                                  <a:avLst/>
                                  <a:gdLst>
                                    <a:gd name="T0" fmla="*/ 0 w 5551"/>
                                    <a:gd name="T1" fmla="*/ 0 h 20"/>
                                    <a:gd name="T2" fmla="*/ 5550 w 5551"/>
                                    <a:gd name="T3" fmla="*/ 0 h 20"/>
                                    <a:gd name="T4" fmla="*/ 0 60000 65536"/>
                                    <a:gd name="T5" fmla="*/ 0 60000 65536"/>
                                  </a:gdLst>
                                  <a:ahLst/>
                                  <a:cxnLst>
                                    <a:cxn ang="T4">
                                      <a:pos x="T0" y="T1"/>
                                    </a:cxn>
                                    <a:cxn ang="T5">
                                      <a:pos x="T2" y="T3"/>
                                    </a:cxn>
                                  </a:cxnLst>
                                  <a:rect l="0" t="0" r="r" b="b"/>
                                  <a:pathLst>
                                    <a:path w="5551" h="20">
                                      <a:moveTo>
                                        <a:pt x="0" y="0"/>
                                      </a:moveTo>
                                      <a:lnTo>
                                        <a:pt x="5550" y="0"/>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28" name="Freeform 4"/>
                              <wps:cNvSpPr>
                                <a:spLocks/>
                              </wps:cNvSpPr>
                              <wps:spPr bwMode="auto">
                                <a:xfrm>
                                  <a:off x="5" y="940"/>
                                  <a:ext cx="5551" cy="20"/>
                                </a:xfrm>
                                <a:custGeom>
                                  <a:avLst/>
                                  <a:gdLst>
                                    <a:gd name="T0" fmla="*/ 0 w 5551"/>
                                    <a:gd name="T1" fmla="*/ 0 h 20"/>
                                    <a:gd name="T2" fmla="*/ 5550 w 5551"/>
                                    <a:gd name="T3" fmla="*/ 0 h 20"/>
                                    <a:gd name="T4" fmla="*/ 0 60000 65536"/>
                                    <a:gd name="T5" fmla="*/ 0 60000 65536"/>
                                  </a:gdLst>
                                  <a:ahLst/>
                                  <a:cxnLst>
                                    <a:cxn ang="T4">
                                      <a:pos x="T0" y="T1"/>
                                    </a:cxn>
                                    <a:cxn ang="T5">
                                      <a:pos x="T2" y="T3"/>
                                    </a:cxn>
                                  </a:cxnLst>
                                  <a:rect l="0" t="0" r="r" b="b"/>
                                  <a:pathLst>
                                    <a:path w="5551" h="20">
                                      <a:moveTo>
                                        <a:pt x="0" y="0"/>
                                      </a:moveTo>
                                      <a:lnTo>
                                        <a:pt x="5550" y="0"/>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29" name="Freeform 5"/>
                              <wps:cNvSpPr>
                                <a:spLocks/>
                              </wps:cNvSpPr>
                              <wps:spPr bwMode="auto">
                                <a:xfrm>
                                  <a:off x="306" y="345"/>
                                  <a:ext cx="20" cy="600"/>
                                </a:xfrm>
                                <a:custGeom>
                                  <a:avLst/>
                                  <a:gdLst>
                                    <a:gd name="T0" fmla="*/ 0 w 20"/>
                                    <a:gd name="T1" fmla="*/ 0 h 600"/>
                                    <a:gd name="T2" fmla="*/ 0 w 20"/>
                                    <a:gd name="T3" fmla="*/ 599 h 600"/>
                                    <a:gd name="T4" fmla="*/ 0 60000 65536"/>
                                    <a:gd name="T5" fmla="*/ 0 60000 65536"/>
                                  </a:gdLst>
                                  <a:ahLst/>
                                  <a:cxnLst>
                                    <a:cxn ang="T4">
                                      <a:pos x="T0" y="T1"/>
                                    </a:cxn>
                                    <a:cxn ang="T5">
                                      <a:pos x="T2" y="T3"/>
                                    </a:cxn>
                                  </a:cxnLst>
                                  <a:rect l="0" t="0" r="r" b="b"/>
                                  <a:pathLst>
                                    <a:path w="20" h="600">
                                      <a:moveTo>
                                        <a:pt x="0" y="0"/>
                                      </a:moveTo>
                                      <a:lnTo>
                                        <a:pt x="0" y="599"/>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30" name="Freeform 6"/>
                              <wps:cNvSpPr>
                                <a:spLocks/>
                              </wps:cNvSpPr>
                              <wps:spPr bwMode="auto">
                                <a:xfrm>
                                  <a:off x="1683" y="345"/>
                                  <a:ext cx="20" cy="600"/>
                                </a:xfrm>
                                <a:custGeom>
                                  <a:avLst/>
                                  <a:gdLst>
                                    <a:gd name="T0" fmla="*/ 0 w 20"/>
                                    <a:gd name="T1" fmla="*/ 0 h 600"/>
                                    <a:gd name="T2" fmla="*/ 0 w 20"/>
                                    <a:gd name="T3" fmla="*/ 599 h 600"/>
                                    <a:gd name="T4" fmla="*/ 0 60000 65536"/>
                                    <a:gd name="T5" fmla="*/ 0 60000 65536"/>
                                  </a:gdLst>
                                  <a:ahLst/>
                                  <a:cxnLst>
                                    <a:cxn ang="T4">
                                      <a:pos x="T0" y="T1"/>
                                    </a:cxn>
                                    <a:cxn ang="T5">
                                      <a:pos x="T2" y="T3"/>
                                    </a:cxn>
                                  </a:cxnLst>
                                  <a:rect l="0" t="0" r="r" b="b"/>
                                  <a:pathLst>
                                    <a:path w="20" h="600">
                                      <a:moveTo>
                                        <a:pt x="0" y="0"/>
                                      </a:moveTo>
                                      <a:lnTo>
                                        <a:pt x="0" y="599"/>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31" name="Freeform 7"/>
                              <wps:cNvSpPr>
                                <a:spLocks/>
                              </wps:cNvSpPr>
                              <wps:spPr bwMode="auto">
                                <a:xfrm>
                                  <a:off x="5" y="1540"/>
                                  <a:ext cx="5551" cy="20"/>
                                </a:xfrm>
                                <a:custGeom>
                                  <a:avLst/>
                                  <a:gdLst>
                                    <a:gd name="T0" fmla="*/ 0 w 5551"/>
                                    <a:gd name="T1" fmla="*/ 0 h 20"/>
                                    <a:gd name="T2" fmla="*/ 5550 w 5551"/>
                                    <a:gd name="T3" fmla="*/ 0 h 20"/>
                                    <a:gd name="T4" fmla="*/ 0 60000 65536"/>
                                    <a:gd name="T5" fmla="*/ 0 60000 65536"/>
                                  </a:gdLst>
                                  <a:ahLst/>
                                  <a:cxnLst>
                                    <a:cxn ang="T4">
                                      <a:pos x="T0" y="T1"/>
                                    </a:cxn>
                                    <a:cxn ang="T5">
                                      <a:pos x="T2" y="T3"/>
                                    </a:cxn>
                                  </a:cxnLst>
                                  <a:rect l="0" t="0" r="r" b="b"/>
                                  <a:pathLst>
                                    <a:path w="5551" h="20">
                                      <a:moveTo>
                                        <a:pt x="0" y="0"/>
                                      </a:moveTo>
                                      <a:lnTo>
                                        <a:pt x="5550" y="0"/>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32" name="Freeform 8"/>
                              <wps:cNvSpPr>
                                <a:spLocks/>
                              </wps:cNvSpPr>
                              <wps:spPr bwMode="auto">
                                <a:xfrm>
                                  <a:off x="5" y="2150"/>
                                  <a:ext cx="5551" cy="20"/>
                                </a:xfrm>
                                <a:custGeom>
                                  <a:avLst/>
                                  <a:gdLst>
                                    <a:gd name="T0" fmla="*/ 0 w 5551"/>
                                    <a:gd name="T1" fmla="*/ 0 h 20"/>
                                    <a:gd name="T2" fmla="*/ 5550 w 5551"/>
                                    <a:gd name="T3" fmla="*/ 0 h 20"/>
                                    <a:gd name="T4" fmla="*/ 0 60000 65536"/>
                                    <a:gd name="T5" fmla="*/ 0 60000 65536"/>
                                  </a:gdLst>
                                  <a:ahLst/>
                                  <a:cxnLst>
                                    <a:cxn ang="T4">
                                      <a:pos x="T0" y="T1"/>
                                    </a:cxn>
                                    <a:cxn ang="T5">
                                      <a:pos x="T2" y="T3"/>
                                    </a:cxn>
                                  </a:cxnLst>
                                  <a:rect l="0" t="0" r="r" b="b"/>
                                  <a:pathLst>
                                    <a:path w="5551" h="20">
                                      <a:moveTo>
                                        <a:pt x="0" y="0"/>
                                      </a:moveTo>
                                      <a:lnTo>
                                        <a:pt x="5550" y="0"/>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33" name="Freeform 9"/>
                              <wps:cNvSpPr>
                                <a:spLocks/>
                              </wps:cNvSpPr>
                              <wps:spPr bwMode="auto">
                                <a:xfrm>
                                  <a:off x="306" y="1545"/>
                                  <a:ext cx="20" cy="600"/>
                                </a:xfrm>
                                <a:custGeom>
                                  <a:avLst/>
                                  <a:gdLst>
                                    <a:gd name="T0" fmla="*/ 0 w 20"/>
                                    <a:gd name="T1" fmla="*/ 0 h 600"/>
                                    <a:gd name="T2" fmla="*/ 0 w 20"/>
                                    <a:gd name="T3" fmla="*/ 599 h 600"/>
                                    <a:gd name="T4" fmla="*/ 0 60000 65536"/>
                                    <a:gd name="T5" fmla="*/ 0 60000 65536"/>
                                  </a:gdLst>
                                  <a:ahLst/>
                                  <a:cxnLst>
                                    <a:cxn ang="T4">
                                      <a:pos x="T0" y="T1"/>
                                    </a:cxn>
                                    <a:cxn ang="T5">
                                      <a:pos x="T2" y="T3"/>
                                    </a:cxn>
                                  </a:cxnLst>
                                  <a:rect l="0" t="0" r="r" b="b"/>
                                  <a:pathLst>
                                    <a:path w="20" h="600">
                                      <a:moveTo>
                                        <a:pt x="0" y="0"/>
                                      </a:moveTo>
                                      <a:lnTo>
                                        <a:pt x="0" y="599"/>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34" name="Freeform 10"/>
                              <wps:cNvSpPr>
                                <a:spLocks/>
                              </wps:cNvSpPr>
                              <wps:spPr bwMode="auto">
                                <a:xfrm>
                                  <a:off x="1683" y="1545"/>
                                  <a:ext cx="20" cy="600"/>
                                </a:xfrm>
                                <a:custGeom>
                                  <a:avLst/>
                                  <a:gdLst>
                                    <a:gd name="T0" fmla="*/ 0 w 20"/>
                                    <a:gd name="T1" fmla="*/ 0 h 600"/>
                                    <a:gd name="T2" fmla="*/ 0 w 20"/>
                                    <a:gd name="T3" fmla="*/ 599 h 600"/>
                                    <a:gd name="T4" fmla="*/ 0 60000 65536"/>
                                    <a:gd name="T5" fmla="*/ 0 60000 65536"/>
                                  </a:gdLst>
                                  <a:ahLst/>
                                  <a:cxnLst>
                                    <a:cxn ang="T4">
                                      <a:pos x="T0" y="T1"/>
                                    </a:cxn>
                                    <a:cxn ang="T5">
                                      <a:pos x="T2" y="T3"/>
                                    </a:cxn>
                                  </a:cxnLst>
                                  <a:rect l="0" t="0" r="r" b="b"/>
                                  <a:pathLst>
                                    <a:path w="20" h="600">
                                      <a:moveTo>
                                        <a:pt x="0" y="0"/>
                                      </a:moveTo>
                                      <a:lnTo>
                                        <a:pt x="0" y="599"/>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35" name="Freeform 11"/>
                              <wps:cNvSpPr>
                                <a:spLocks/>
                              </wps:cNvSpPr>
                              <wps:spPr bwMode="auto">
                                <a:xfrm>
                                  <a:off x="991" y="945"/>
                                  <a:ext cx="20" cy="600"/>
                                </a:xfrm>
                                <a:custGeom>
                                  <a:avLst/>
                                  <a:gdLst>
                                    <a:gd name="T0" fmla="*/ 0 w 20"/>
                                    <a:gd name="T1" fmla="*/ 0 h 600"/>
                                    <a:gd name="T2" fmla="*/ 0 w 20"/>
                                    <a:gd name="T3" fmla="*/ 599 h 600"/>
                                    <a:gd name="T4" fmla="*/ 0 60000 65536"/>
                                    <a:gd name="T5" fmla="*/ 0 60000 65536"/>
                                  </a:gdLst>
                                  <a:ahLst/>
                                  <a:cxnLst>
                                    <a:cxn ang="T4">
                                      <a:pos x="T0" y="T1"/>
                                    </a:cxn>
                                    <a:cxn ang="T5">
                                      <a:pos x="T2" y="T3"/>
                                    </a:cxn>
                                  </a:cxnLst>
                                  <a:rect l="0" t="0" r="r" b="b"/>
                                  <a:pathLst>
                                    <a:path w="20" h="600">
                                      <a:moveTo>
                                        <a:pt x="0" y="0"/>
                                      </a:moveTo>
                                      <a:lnTo>
                                        <a:pt x="0" y="599"/>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36" name="Freeform 12"/>
                              <wps:cNvSpPr>
                                <a:spLocks/>
                              </wps:cNvSpPr>
                              <wps:spPr bwMode="auto">
                                <a:xfrm>
                                  <a:off x="3070" y="345"/>
                                  <a:ext cx="20" cy="600"/>
                                </a:xfrm>
                                <a:custGeom>
                                  <a:avLst/>
                                  <a:gdLst>
                                    <a:gd name="T0" fmla="*/ 0 w 20"/>
                                    <a:gd name="T1" fmla="*/ 0 h 600"/>
                                    <a:gd name="T2" fmla="*/ 0 w 20"/>
                                    <a:gd name="T3" fmla="*/ 599 h 600"/>
                                    <a:gd name="T4" fmla="*/ 0 60000 65536"/>
                                    <a:gd name="T5" fmla="*/ 0 60000 65536"/>
                                  </a:gdLst>
                                  <a:ahLst/>
                                  <a:cxnLst>
                                    <a:cxn ang="T4">
                                      <a:pos x="T0" y="T1"/>
                                    </a:cxn>
                                    <a:cxn ang="T5">
                                      <a:pos x="T2" y="T3"/>
                                    </a:cxn>
                                  </a:cxnLst>
                                  <a:rect l="0" t="0" r="r" b="b"/>
                                  <a:pathLst>
                                    <a:path w="20" h="600">
                                      <a:moveTo>
                                        <a:pt x="0" y="0"/>
                                      </a:moveTo>
                                      <a:lnTo>
                                        <a:pt x="0" y="599"/>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37" name="Freeform 13"/>
                              <wps:cNvSpPr>
                                <a:spLocks/>
                              </wps:cNvSpPr>
                              <wps:spPr bwMode="auto">
                                <a:xfrm>
                                  <a:off x="3070" y="1545"/>
                                  <a:ext cx="20" cy="600"/>
                                </a:xfrm>
                                <a:custGeom>
                                  <a:avLst/>
                                  <a:gdLst>
                                    <a:gd name="T0" fmla="*/ 0 w 20"/>
                                    <a:gd name="T1" fmla="*/ 0 h 600"/>
                                    <a:gd name="T2" fmla="*/ 0 w 20"/>
                                    <a:gd name="T3" fmla="*/ 599 h 600"/>
                                    <a:gd name="T4" fmla="*/ 0 60000 65536"/>
                                    <a:gd name="T5" fmla="*/ 0 60000 65536"/>
                                  </a:gdLst>
                                  <a:ahLst/>
                                  <a:cxnLst>
                                    <a:cxn ang="T4">
                                      <a:pos x="T0" y="T1"/>
                                    </a:cxn>
                                    <a:cxn ang="T5">
                                      <a:pos x="T2" y="T3"/>
                                    </a:cxn>
                                  </a:cxnLst>
                                  <a:rect l="0" t="0" r="r" b="b"/>
                                  <a:pathLst>
                                    <a:path w="20" h="600">
                                      <a:moveTo>
                                        <a:pt x="0" y="0"/>
                                      </a:moveTo>
                                      <a:lnTo>
                                        <a:pt x="0" y="599"/>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38" name="Freeform 14"/>
                              <wps:cNvSpPr>
                                <a:spLocks/>
                              </wps:cNvSpPr>
                              <wps:spPr bwMode="auto">
                                <a:xfrm>
                                  <a:off x="2378" y="945"/>
                                  <a:ext cx="20" cy="600"/>
                                </a:xfrm>
                                <a:custGeom>
                                  <a:avLst/>
                                  <a:gdLst>
                                    <a:gd name="T0" fmla="*/ 0 w 20"/>
                                    <a:gd name="T1" fmla="*/ 0 h 600"/>
                                    <a:gd name="T2" fmla="*/ 0 w 20"/>
                                    <a:gd name="T3" fmla="*/ 599 h 600"/>
                                    <a:gd name="T4" fmla="*/ 0 60000 65536"/>
                                    <a:gd name="T5" fmla="*/ 0 60000 65536"/>
                                  </a:gdLst>
                                  <a:ahLst/>
                                  <a:cxnLst>
                                    <a:cxn ang="T4">
                                      <a:pos x="T0" y="T1"/>
                                    </a:cxn>
                                    <a:cxn ang="T5">
                                      <a:pos x="T2" y="T3"/>
                                    </a:cxn>
                                  </a:cxnLst>
                                  <a:rect l="0" t="0" r="r" b="b"/>
                                  <a:pathLst>
                                    <a:path w="20" h="600">
                                      <a:moveTo>
                                        <a:pt x="0" y="0"/>
                                      </a:moveTo>
                                      <a:lnTo>
                                        <a:pt x="0" y="599"/>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39" name="Freeform 15"/>
                              <wps:cNvSpPr>
                                <a:spLocks/>
                              </wps:cNvSpPr>
                              <wps:spPr bwMode="auto">
                                <a:xfrm>
                                  <a:off x="4454" y="345"/>
                                  <a:ext cx="20" cy="600"/>
                                </a:xfrm>
                                <a:custGeom>
                                  <a:avLst/>
                                  <a:gdLst>
                                    <a:gd name="T0" fmla="*/ 0 w 20"/>
                                    <a:gd name="T1" fmla="*/ 0 h 600"/>
                                    <a:gd name="T2" fmla="*/ 0 w 20"/>
                                    <a:gd name="T3" fmla="*/ 599 h 600"/>
                                    <a:gd name="T4" fmla="*/ 0 60000 65536"/>
                                    <a:gd name="T5" fmla="*/ 0 60000 65536"/>
                                  </a:gdLst>
                                  <a:ahLst/>
                                  <a:cxnLst>
                                    <a:cxn ang="T4">
                                      <a:pos x="T0" y="T1"/>
                                    </a:cxn>
                                    <a:cxn ang="T5">
                                      <a:pos x="T2" y="T3"/>
                                    </a:cxn>
                                  </a:cxnLst>
                                  <a:rect l="0" t="0" r="r" b="b"/>
                                  <a:pathLst>
                                    <a:path w="20" h="600">
                                      <a:moveTo>
                                        <a:pt x="0" y="0"/>
                                      </a:moveTo>
                                      <a:lnTo>
                                        <a:pt x="0" y="599"/>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40" name="Freeform 16"/>
                              <wps:cNvSpPr>
                                <a:spLocks/>
                              </wps:cNvSpPr>
                              <wps:spPr bwMode="auto">
                                <a:xfrm>
                                  <a:off x="4454" y="1545"/>
                                  <a:ext cx="20" cy="600"/>
                                </a:xfrm>
                                <a:custGeom>
                                  <a:avLst/>
                                  <a:gdLst>
                                    <a:gd name="T0" fmla="*/ 0 w 20"/>
                                    <a:gd name="T1" fmla="*/ 0 h 600"/>
                                    <a:gd name="T2" fmla="*/ 0 w 20"/>
                                    <a:gd name="T3" fmla="*/ 599 h 600"/>
                                    <a:gd name="T4" fmla="*/ 0 60000 65536"/>
                                    <a:gd name="T5" fmla="*/ 0 60000 65536"/>
                                  </a:gdLst>
                                  <a:ahLst/>
                                  <a:cxnLst>
                                    <a:cxn ang="T4">
                                      <a:pos x="T0" y="T1"/>
                                    </a:cxn>
                                    <a:cxn ang="T5">
                                      <a:pos x="T2" y="T3"/>
                                    </a:cxn>
                                  </a:cxnLst>
                                  <a:rect l="0" t="0" r="r" b="b"/>
                                  <a:pathLst>
                                    <a:path w="20" h="600">
                                      <a:moveTo>
                                        <a:pt x="0" y="0"/>
                                      </a:moveTo>
                                      <a:lnTo>
                                        <a:pt x="0" y="599"/>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41" name="Freeform 17"/>
                              <wps:cNvSpPr>
                                <a:spLocks/>
                              </wps:cNvSpPr>
                              <wps:spPr bwMode="auto">
                                <a:xfrm>
                                  <a:off x="3762" y="945"/>
                                  <a:ext cx="20" cy="600"/>
                                </a:xfrm>
                                <a:custGeom>
                                  <a:avLst/>
                                  <a:gdLst>
                                    <a:gd name="T0" fmla="*/ 0 w 20"/>
                                    <a:gd name="T1" fmla="*/ 0 h 600"/>
                                    <a:gd name="T2" fmla="*/ 0 w 20"/>
                                    <a:gd name="T3" fmla="*/ 599 h 600"/>
                                    <a:gd name="T4" fmla="*/ 0 60000 65536"/>
                                    <a:gd name="T5" fmla="*/ 0 60000 65536"/>
                                  </a:gdLst>
                                  <a:ahLst/>
                                  <a:cxnLst>
                                    <a:cxn ang="T4">
                                      <a:pos x="T0" y="T1"/>
                                    </a:cxn>
                                    <a:cxn ang="T5">
                                      <a:pos x="T2" y="T3"/>
                                    </a:cxn>
                                  </a:cxnLst>
                                  <a:rect l="0" t="0" r="r" b="b"/>
                                  <a:pathLst>
                                    <a:path w="20" h="600">
                                      <a:moveTo>
                                        <a:pt x="0" y="0"/>
                                      </a:moveTo>
                                      <a:lnTo>
                                        <a:pt x="0" y="599"/>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42" name="Freeform 18"/>
                              <wps:cNvSpPr>
                                <a:spLocks/>
                              </wps:cNvSpPr>
                              <wps:spPr bwMode="auto">
                                <a:xfrm>
                                  <a:off x="991" y="2145"/>
                                  <a:ext cx="20" cy="320"/>
                                </a:xfrm>
                                <a:custGeom>
                                  <a:avLst/>
                                  <a:gdLst>
                                    <a:gd name="T0" fmla="*/ 0 w 20"/>
                                    <a:gd name="T1" fmla="*/ 0 h 320"/>
                                    <a:gd name="T2" fmla="*/ 0 w 20"/>
                                    <a:gd name="T3" fmla="*/ 319 h 320"/>
                                    <a:gd name="T4" fmla="*/ 0 60000 65536"/>
                                    <a:gd name="T5" fmla="*/ 0 60000 65536"/>
                                  </a:gdLst>
                                  <a:ahLst/>
                                  <a:cxnLst>
                                    <a:cxn ang="T4">
                                      <a:pos x="T0" y="T1"/>
                                    </a:cxn>
                                    <a:cxn ang="T5">
                                      <a:pos x="T2" y="T3"/>
                                    </a:cxn>
                                  </a:cxnLst>
                                  <a:rect l="0" t="0" r="r" b="b"/>
                                  <a:pathLst>
                                    <a:path w="20" h="320">
                                      <a:moveTo>
                                        <a:pt x="0" y="0"/>
                                      </a:moveTo>
                                      <a:lnTo>
                                        <a:pt x="0" y="319"/>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43" name="Freeform 19"/>
                              <wps:cNvSpPr>
                                <a:spLocks/>
                              </wps:cNvSpPr>
                              <wps:spPr bwMode="auto">
                                <a:xfrm>
                                  <a:off x="2378" y="2145"/>
                                  <a:ext cx="20" cy="320"/>
                                </a:xfrm>
                                <a:custGeom>
                                  <a:avLst/>
                                  <a:gdLst>
                                    <a:gd name="T0" fmla="*/ 0 w 20"/>
                                    <a:gd name="T1" fmla="*/ 0 h 320"/>
                                    <a:gd name="T2" fmla="*/ 0 w 20"/>
                                    <a:gd name="T3" fmla="*/ 319 h 320"/>
                                    <a:gd name="T4" fmla="*/ 0 60000 65536"/>
                                    <a:gd name="T5" fmla="*/ 0 60000 65536"/>
                                  </a:gdLst>
                                  <a:ahLst/>
                                  <a:cxnLst>
                                    <a:cxn ang="T4">
                                      <a:pos x="T0" y="T1"/>
                                    </a:cxn>
                                    <a:cxn ang="T5">
                                      <a:pos x="T2" y="T3"/>
                                    </a:cxn>
                                  </a:cxnLst>
                                  <a:rect l="0" t="0" r="r" b="b"/>
                                  <a:pathLst>
                                    <a:path w="20" h="320">
                                      <a:moveTo>
                                        <a:pt x="0" y="0"/>
                                      </a:moveTo>
                                      <a:lnTo>
                                        <a:pt x="0" y="319"/>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44" name="Freeform 20"/>
                              <wps:cNvSpPr>
                                <a:spLocks/>
                              </wps:cNvSpPr>
                              <wps:spPr bwMode="auto">
                                <a:xfrm>
                                  <a:off x="3762" y="2145"/>
                                  <a:ext cx="20" cy="320"/>
                                </a:xfrm>
                                <a:custGeom>
                                  <a:avLst/>
                                  <a:gdLst>
                                    <a:gd name="T0" fmla="*/ 0 w 20"/>
                                    <a:gd name="T1" fmla="*/ 0 h 320"/>
                                    <a:gd name="T2" fmla="*/ 0 w 20"/>
                                    <a:gd name="T3" fmla="*/ 319 h 320"/>
                                    <a:gd name="T4" fmla="*/ 0 60000 65536"/>
                                    <a:gd name="T5" fmla="*/ 0 60000 65536"/>
                                  </a:gdLst>
                                  <a:ahLst/>
                                  <a:cxnLst>
                                    <a:cxn ang="T4">
                                      <a:pos x="T0" y="T1"/>
                                    </a:cxn>
                                    <a:cxn ang="T5">
                                      <a:pos x="T2" y="T3"/>
                                    </a:cxn>
                                  </a:cxnLst>
                                  <a:rect l="0" t="0" r="r" b="b"/>
                                  <a:pathLst>
                                    <a:path w="20" h="320">
                                      <a:moveTo>
                                        <a:pt x="0" y="0"/>
                                      </a:moveTo>
                                      <a:lnTo>
                                        <a:pt x="0" y="319"/>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45" name="Freeform 21"/>
                              <wps:cNvSpPr>
                                <a:spLocks/>
                              </wps:cNvSpPr>
                              <wps:spPr bwMode="auto">
                                <a:xfrm>
                                  <a:off x="5149" y="2145"/>
                                  <a:ext cx="20" cy="320"/>
                                </a:xfrm>
                                <a:custGeom>
                                  <a:avLst/>
                                  <a:gdLst>
                                    <a:gd name="T0" fmla="*/ 0 w 20"/>
                                    <a:gd name="T1" fmla="*/ 0 h 320"/>
                                    <a:gd name="T2" fmla="*/ 0 w 20"/>
                                    <a:gd name="T3" fmla="*/ 319 h 320"/>
                                    <a:gd name="T4" fmla="*/ 0 60000 65536"/>
                                    <a:gd name="T5" fmla="*/ 0 60000 65536"/>
                                  </a:gdLst>
                                  <a:ahLst/>
                                  <a:cxnLst>
                                    <a:cxn ang="T4">
                                      <a:pos x="T0" y="T1"/>
                                    </a:cxn>
                                    <a:cxn ang="T5">
                                      <a:pos x="T2" y="T3"/>
                                    </a:cxn>
                                  </a:cxnLst>
                                  <a:rect l="0" t="0" r="r" b="b"/>
                                  <a:pathLst>
                                    <a:path w="20" h="320">
                                      <a:moveTo>
                                        <a:pt x="0" y="0"/>
                                      </a:moveTo>
                                      <a:lnTo>
                                        <a:pt x="0" y="319"/>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46" name="Freeform 22"/>
                              <wps:cNvSpPr>
                                <a:spLocks/>
                              </wps:cNvSpPr>
                              <wps:spPr bwMode="auto">
                                <a:xfrm>
                                  <a:off x="5149" y="945"/>
                                  <a:ext cx="20" cy="600"/>
                                </a:xfrm>
                                <a:custGeom>
                                  <a:avLst/>
                                  <a:gdLst>
                                    <a:gd name="T0" fmla="*/ 0 w 20"/>
                                    <a:gd name="T1" fmla="*/ 0 h 600"/>
                                    <a:gd name="T2" fmla="*/ 0 w 20"/>
                                    <a:gd name="T3" fmla="*/ 599 h 600"/>
                                    <a:gd name="T4" fmla="*/ 0 60000 65536"/>
                                    <a:gd name="T5" fmla="*/ 0 60000 65536"/>
                                  </a:gdLst>
                                  <a:ahLst/>
                                  <a:cxnLst>
                                    <a:cxn ang="T4">
                                      <a:pos x="T0" y="T1"/>
                                    </a:cxn>
                                    <a:cxn ang="T5">
                                      <a:pos x="T2" y="T3"/>
                                    </a:cxn>
                                  </a:cxnLst>
                                  <a:rect l="0" t="0" r="r" b="b"/>
                                  <a:pathLst>
                                    <a:path w="20" h="600">
                                      <a:moveTo>
                                        <a:pt x="0" y="0"/>
                                      </a:moveTo>
                                      <a:lnTo>
                                        <a:pt x="0" y="599"/>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47" name="Freeform 23"/>
                              <wps:cNvSpPr>
                                <a:spLocks/>
                              </wps:cNvSpPr>
                              <wps:spPr bwMode="auto">
                                <a:xfrm>
                                  <a:off x="991" y="5"/>
                                  <a:ext cx="20" cy="341"/>
                                </a:xfrm>
                                <a:custGeom>
                                  <a:avLst/>
                                  <a:gdLst>
                                    <a:gd name="T0" fmla="*/ 0 w 20"/>
                                    <a:gd name="T1" fmla="*/ 0 h 341"/>
                                    <a:gd name="T2" fmla="*/ 0 w 20"/>
                                    <a:gd name="T3" fmla="*/ 340 h 341"/>
                                    <a:gd name="T4" fmla="*/ 0 60000 65536"/>
                                    <a:gd name="T5" fmla="*/ 0 60000 65536"/>
                                  </a:gdLst>
                                  <a:ahLst/>
                                  <a:cxnLst>
                                    <a:cxn ang="T4">
                                      <a:pos x="T0" y="T1"/>
                                    </a:cxn>
                                    <a:cxn ang="T5">
                                      <a:pos x="T2" y="T3"/>
                                    </a:cxn>
                                  </a:cxnLst>
                                  <a:rect l="0" t="0" r="r" b="b"/>
                                  <a:pathLst>
                                    <a:path w="20" h="341">
                                      <a:moveTo>
                                        <a:pt x="0" y="0"/>
                                      </a:moveTo>
                                      <a:lnTo>
                                        <a:pt x="0" y="340"/>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48" name="Freeform 24"/>
                              <wps:cNvSpPr>
                                <a:spLocks/>
                              </wps:cNvSpPr>
                              <wps:spPr bwMode="auto">
                                <a:xfrm>
                                  <a:off x="2378" y="5"/>
                                  <a:ext cx="20" cy="341"/>
                                </a:xfrm>
                                <a:custGeom>
                                  <a:avLst/>
                                  <a:gdLst>
                                    <a:gd name="T0" fmla="*/ 0 w 20"/>
                                    <a:gd name="T1" fmla="*/ 0 h 341"/>
                                    <a:gd name="T2" fmla="*/ 0 w 20"/>
                                    <a:gd name="T3" fmla="*/ 340 h 341"/>
                                    <a:gd name="T4" fmla="*/ 0 60000 65536"/>
                                    <a:gd name="T5" fmla="*/ 0 60000 65536"/>
                                  </a:gdLst>
                                  <a:ahLst/>
                                  <a:cxnLst>
                                    <a:cxn ang="T4">
                                      <a:pos x="T0" y="T1"/>
                                    </a:cxn>
                                    <a:cxn ang="T5">
                                      <a:pos x="T2" y="T3"/>
                                    </a:cxn>
                                  </a:cxnLst>
                                  <a:rect l="0" t="0" r="r" b="b"/>
                                  <a:pathLst>
                                    <a:path w="20" h="341">
                                      <a:moveTo>
                                        <a:pt x="0" y="0"/>
                                      </a:moveTo>
                                      <a:lnTo>
                                        <a:pt x="0" y="340"/>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49" name="Freeform 25"/>
                              <wps:cNvSpPr>
                                <a:spLocks/>
                              </wps:cNvSpPr>
                              <wps:spPr bwMode="auto">
                                <a:xfrm>
                                  <a:off x="3762" y="5"/>
                                  <a:ext cx="20" cy="341"/>
                                </a:xfrm>
                                <a:custGeom>
                                  <a:avLst/>
                                  <a:gdLst>
                                    <a:gd name="T0" fmla="*/ 0 w 20"/>
                                    <a:gd name="T1" fmla="*/ 0 h 341"/>
                                    <a:gd name="T2" fmla="*/ 0 w 20"/>
                                    <a:gd name="T3" fmla="*/ 340 h 341"/>
                                    <a:gd name="T4" fmla="*/ 0 60000 65536"/>
                                    <a:gd name="T5" fmla="*/ 0 60000 65536"/>
                                  </a:gdLst>
                                  <a:ahLst/>
                                  <a:cxnLst>
                                    <a:cxn ang="T4">
                                      <a:pos x="T0" y="T1"/>
                                    </a:cxn>
                                    <a:cxn ang="T5">
                                      <a:pos x="T2" y="T3"/>
                                    </a:cxn>
                                  </a:cxnLst>
                                  <a:rect l="0" t="0" r="r" b="b"/>
                                  <a:pathLst>
                                    <a:path w="20" h="341">
                                      <a:moveTo>
                                        <a:pt x="0" y="0"/>
                                      </a:moveTo>
                                      <a:lnTo>
                                        <a:pt x="0" y="340"/>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50" name="Freeform 26"/>
                              <wps:cNvSpPr>
                                <a:spLocks/>
                              </wps:cNvSpPr>
                              <wps:spPr bwMode="auto">
                                <a:xfrm>
                                  <a:off x="5149" y="5"/>
                                  <a:ext cx="20" cy="341"/>
                                </a:xfrm>
                                <a:custGeom>
                                  <a:avLst/>
                                  <a:gdLst>
                                    <a:gd name="T0" fmla="*/ 0 w 20"/>
                                    <a:gd name="T1" fmla="*/ 0 h 341"/>
                                    <a:gd name="T2" fmla="*/ 0 w 20"/>
                                    <a:gd name="T3" fmla="*/ 340 h 341"/>
                                    <a:gd name="T4" fmla="*/ 0 60000 65536"/>
                                    <a:gd name="T5" fmla="*/ 0 60000 65536"/>
                                  </a:gdLst>
                                  <a:ahLst/>
                                  <a:cxnLst>
                                    <a:cxn ang="T4">
                                      <a:pos x="T0" y="T1"/>
                                    </a:cxn>
                                    <a:cxn ang="T5">
                                      <a:pos x="T2" y="T3"/>
                                    </a:cxn>
                                  </a:cxnLst>
                                  <a:rect l="0" t="0" r="r" b="b"/>
                                  <a:pathLst>
                                    <a:path w="20" h="341">
                                      <a:moveTo>
                                        <a:pt x="0" y="0"/>
                                      </a:moveTo>
                                      <a:lnTo>
                                        <a:pt x="0" y="340"/>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w:pict>
                    <v:group w14:anchorId="26158135" id="Group 626" o:spid="_x0000_s1026" style="width:172.7pt;height:90.05pt;mso-position-horizontal-relative:char;mso-position-vertical-relative:line" coordsize="5561,247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">
                      <v:shape id="Freeform 3" o:spid="_x0000_s1027" style="position:absolute;left:5;top:345;width:5551;height:20;visibility:visible;mso-wrap-style:square;v-text-anchor:top" coordsize="555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" path="m,l5550,e" filled="f" strokeweight=".5pt">
                        <v:path arrowok="t" o:connecttype="custom" o:connectlocs="0,0;5550,0" o:connectangles="0,0"/>
                      </v:shape>
                      <v:shape id="Freeform 4" o:spid="_x0000_s1028" style="position:absolute;left:5;top:940;width:5551;height:20;visibility:visible;mso-wrap-style:square;v-text-anchor:top" coordsize="555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" path="m,l5550,e" filled="f" strokeweight=".5pt">
                        <v:path arrowok="t" o:connecttype="custom" o:connectlocs="0,0;5550,0" o:connectangles="0,0"/>
                      </v:shape>
                      <v:shape id="Freeform 5" o:spid="_x0000_s1029" style="position:absolute;left:306;top:345;width:20;height:600;visibility:visible;mso-wrap-style:square;v-text-anchor:top" coordsize="20,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" path="m,l,599e" filled="f" strokeweight=".5pt">
                        <v:path arrowok="t" o:connecttype="custom" o:connectlocs="0,0;0,599" o:connectangles="0,0"/>
                      </v:shape>
                      <v:shape id="Freeform 6" o:spid="_x0000_s1030" style="position:absolute;left:1683;top:345;width:20;height:600;visibility:visible;mso-wrap-style:square;v-text-anchor:top" coordsize="20,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" path="m,l,599e" filled="f" strokeweight=".5pt">
                        <v:path arrowok="t" o:connecttype="custom" o:connectlocs="0,0;0,599" o:connectangles="0,0"/>
                      </v:shape>
                      <v:shape id="Freeform 7" o:spid="_x0000_s1031" style="position:absolute;left:5;top:1540;width:5551;height:20;visibility:visible;mso-wrap-style:square;v-text-anchor:top" coordsize="555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" path="m,l5550,e" filled="f" strokeweight=".5pt">
                        <v:path arrowok="t" o:connecttype="custom" o:connectlocs="0,0;5550,0" o:connectangles="0,0"/>
                      </v:shape>
                      <v:shape id="Freeform 8" o:spid="_x0000_s1032" style="position:absolute;left:5;top:2150;width:5551;height:20;visibility:visible;mso-wrap-style:square;v-text-anchor:top" coordsize="555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" path="m,l5550,e" filled="f" strokeweight=".5pt">
                        <v:path arrowok="t" o:connecttype="custom" o:connectlocs="0,0;5550,0" o:connectangles="0,0"/>
                      </v:shape>
                      <v:shape id="Freeform 9" o:spid="_x0000_s1033" style="position:absolute;left:306;top:1545;width:20;height:600;visibility:visible;mso-wrap-style:square;v-text-anchor:top" coordsize="20,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" path="m,l,599e" filled="f" strokeweight=".5pt">
                        <v:path arrowok="t" o:connecttype="custom" o:connectlocs="0,0;0,599" o:connectangles="0,0"/>
                      </v:shape>
                      <v:shape id="Freeform 10" o:spid="_x0000_s1034" style="position:absolute;left:1683;top:1545;width:20;height:600;visibility:visible;mso-wrap-style:square;v-text-anchor:top" coordsize="20,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" path="m,l,599e" filled="f" strokeweight=".5pt">
                        <v:path arrowok="t" o:connecttype="custom" o:connectlocs="0,0;0,599" o:connectangles="0,0"/>
                      </v:shape>
                      <v:shape id="Freeform 11" o:spid="_x0000_s1035" style="position:absolute;left:991;top:945;width:20;height:600;visibility:visible;mso-wrap-style:square;v-text-anchor:top" coordsize="20,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" path="m,l,599e" filled="f" strokeweight=".5pt">
                        <v:path arrowok="t" o:connecttype="custom" o:connectlocs="0,0;0,599" o:connectangles="0,0"/>
                      </v:shape>
                      <v:shape id="Freeform 12" o:spid="_x0000_s1036" style="position:absolute;left:3070;top:345;width:20;height:600;visibility:visible;mso-wrap-style:square;v-text-anchor:top" coordsize="20,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" path="m,l,599e" filled="f" strokeweight=".5pt">
                        <v:path arrowok="t" o:connecttype="custom" o:connectlocs="0,0;0,599" o:connectangles="0,0"/>
                      </v:shape>
                      <v:shape id="Freeform 13" o:spid="_x0000_s1037" style="position:absolute;left:3070;top:1545;width:20;height:600;visibility:visible;mso-wrap-style:square;v-text-anchor:top" coordsize="20,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" path="m,l,599e" filled="f" strokeweight=".5pt">
                        <v:path arrowok="t" o:connecttype="custom" o:connectlocs="0,0;0,599" o:connectangles="0,0"/>
                      </v:shape>
                      <v:shape id="Freeform 14" o:spid="_x0000_s1038" style="position:absolute;left:2378;top:945;width:20;height:600;visibility:visible;mso-wrap-style:square;v-text-anchor:top" coordsize="20,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" path="m,l,599e" filled="f" strokeweight=".5pt">
                        <v:path arrowok="t" o:connecttype="custom" o:connectlocs="0,0;0,599" o:connectangles="0,0"/>
                      </v:shape>
                      <v:shape id="Freeform 15" o:spid="_x0000_s1039" style="position:absolute;left:4454;top:345;width:20;height:600;visibility:visible;mso-wrap-style:square;v-text-anchor:top" coordsize="20,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" path="m,l,599e" filled="f" strokeweight=".5pt">
                        <v:path arrowok="t" o:connecttype="custom" o:connectlocs="0,0;0,599" o:connectangles="0,0"/>
                      </v:shape>
                      <v:shape id="Freeform 16" o:spid="_x0000_s1040" style="position:absolute;left:4454;top:1545;width:20;height:600;visibility:visible;mso-wrap-style:square;v-text-anchor:top" coordsize="20,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" path="m,l,599e" filled="f" strokeweight=".5pt">
                        <v:path arrowok="t" o:connecttype="custom" o:connectlocs="0,0;0,599" o:connectangles="0,0"/>
                      </v:shape>
                      <v:shape id="Freeform 17" o:spid="_x0000_s1041" style="position:absolute;left:3762;top:945;width:20;height:600;visibility:visible;mso-wrap-style:square;v-text-anchor:top" coordsize="20,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" path="m,l,599e" filled="f" strokeweight=".5pt">
                        <v:path arrowok="t" o:connecttype="custom" o:connectlocs="0,0;0,599" o:connectangles="0,0"/>
                      </v:shape>
                      <v:shape id="Freeform 18" o:spid="_x0000_s1042" style="position:absolute;left:991;top:2145;width:20;height:320;visibility:visible;mso-wrap-style:square;v-text-anchor:top" coordsize="20,3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" path="m,l,319e" filled="f" strokeweight=".5pt">
                        <v:path arrowok="t" o:connecttype="custom" o:connectlocs="0,0;0,319" o:connectangles="0,0"/>
                      </v:shape>
                      <v:shape id="Freeform 19" o:spid="_x0000_s1043" style="position:absolute;left:2378;top:2145;width:20;height:320;visibility:visible;mso-wrap-style:square;v-text-anchor:top" coordsize="20,3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" path="m,l,319e" filled="f" strokeweight=".5pt">
                        <v:path arrowok="t" o:connecttype="custom" o:connectlocs="0,0;0,319" o:connectangles="0,0"/>
                      </v:shape>
                      <v:shape id="Freeform 20" o:spid="_x0000_s1044" style="position:absolute;left:3762;top:2145;width:20;height:320;visibility:visible;mso-wrap-style:square;v-text-anchor:top" coordsize="20,3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" path="m,l,319e" filled="f" strokeweight=".5pt">
                        <v:path arrowok="t" o:connecttype="custom" o:connectlocs="0,0;0,319" o:connectangles="0,0"/>
                      </v:shape>
                      <v:shape id="Freeform 21" o:spid="_x0000_s1045" style="position:absolute;left:5149;top:2145;width:20;height:320;visibility:visible;mso-wrap-style:square;v-text-anchor:top" coordsize="20,3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" path="m,l,319e" filled="f" strokeweight=".5pt">
                        <v:path arrowok="t" o:connecttype="custom" o:connectlocs="0,0;0,319" o:connectangles="0,0"/>
                      </v:shape>
                      <v:shape id="Freeform 22" o:spid="_x0000_s1046" style="position:absolute;left:5149;top:945;width:20;height:600;visibility:visible;mso-wrap-style:square;v-text-anchor:top" coordsize="20,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" path="m,l,599e" filled="f" strokeweight=".5pt">
                        <v:path arrowok="t" o:connecttype="custom" o:connectlocs="0,0;0,599" o:connectangles="0,0"/>
                      </v:shape>
                      <v:shape id="Freeform 23" o:spid="_x0000_s1047" style="position:absolute;left:991;top:5;width:20;height:341;visibility:visible;mso-wrap-style:square;v-text-anchor:top" coordsize="20,3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" path="m,l,340e" filled="f" strokeweight=".5pt">
                        <v:path arrowok="t" o:connecttype="custom" o:connectlocs="0,0;0,340" o:connectangles="0,0"/>
                      </v:shape>
                      <v:shape id="Freeform 24" o:spid="_x0000_s1048" style="position:absolute;left:2378;top:5;width:20;height:341;visibility:visible;mso-wrap-style:square;v-text-anchor:top" coordsize="20,3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" path="m,l,340e" filled="f" strokeweight=".5pt">
                        <v:path arrowok="t" o:connecttype="custom" o:connectlocs="0,0;0,340" o:connectangles="0,0"/>
                      </v:shape>
                      <v:shape id="Freeform 25" o:spid="_x0000_s1049" style="position:absolute;left:3762;top:5;width:20;height:341;visibility:visible;mso-wrap-style:square;v-text-anchor:top" coordsize="20,3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" path="m,l,340e" filled="f" strokeweight=".5pt">
                        <v:path arrowok="t" o:connecttype="custom" o:connectlocs="0,0;0,340" o:connectangles="0,0"/>
                      </v:shape>
                      <v:shape id="Freeform 26" o:spid="_x0000_s1050" style="position:absolute;left:5149;top:5;width:20;height:341;visibility:visible;mso-wrap-style:square;v-text-anchor:top" coordsize="20,3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" path="m,l,340e" filled="f" strokeweight=".5pt">
                        <v:path arrowok="t" o:connecttype="custom" o:connectlocs="0,0;0,340" o:connectangles="0,0"/>
                      </v:shape>
                      <w10:anchorlock/>
                    </v:group>
                  </w:pict>
                </mc:Fallback>
              </mc:AlternateContent>
            </w:r>
          </w:p>
        </w:tc>
      </w:tr>
      <w:tr w:rsidR="005453C0" w:rsidRPr="00694148" w14:paraId="604EF334" w14:textId="77777777" w:rsidTr="00100B8E">
        <w:tc>
          <w:tcPr>
            <w:tcW w:w="4675" w:type="dxa"/>
            <w:vAlign w:val="center"/>
          </w:tcPr>
          <w:p w14:paraId="176F1158" w14:textId="77777777" w:rsidR="005453C0" w:rsidRPr="00694148" w:rsidRDefault="005453C0" w:rsidP="00100B8E">
            <w:pPr>
              <w:jc w:val="center"/>
              <w:rPr>
                <w:rFonts w:asciiTheme="majorHAnsi" w:hAnsiTheme="majorHAnsi" w:cstheme="majorHAnsi"/>
                <w:color w:val="FF0000"/>
              </w:rPr>
            </w:pPr>
            <w:r w:rsidRPr="00694148">
              <w:rPr>
                <w:rFonts w:asciiTheme="majorHAnsi" w:hAnsiTheme="majorHAnsi" w:cstheme="majorHAnsi"/>
                <w:noProof/>
                <w:color w:val="FF0000"/>
              </w:rPr>
              <w:lastRenderedPageBreak/>
              <mc:AlternateContent>
                <mc:Choice Requires="wpg">
                  <w:drawing>
                    <wp:inline distT="0" distB="0" distL="0" distR="0" wp14:anchorId="42BAADC7" wp14:editId="0EA979BF">
                      <wp:extent cx="2106930" cy="1566545"/>
                      <wp:effectExtent l="9525" t="9525" r="7620" b="5080"/>
                      <wp:docPr id="71" name="Group 7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106930" cy="1566545"/>
                                <a:chOff x="0" y="0"/>
                                <a:chExt cx="5051" cy="3083"/>
                              </a:xfrm>
                            </wpg:grpSpPr>
                            <wps:wsp>
                              <wps:cNvPr id="72" name="Freeform 120"/>
                              <wps:cNvSpPr>
                                <a:spLocks/>
                              </wps:cNvSpPr>
                              <wps:spPr bwMode="auto">
                                <a:xfrm>
                                  <a:off x="5" y="337"/>
                                  <a:ext cx="5041" cy="20"/>
                                </a:xfrm>
                                <a:custGeom>
                                  <a:avLst/>
                                  <a:gdLst>
                                    <a:gd name="T0" fmla="*/ 0 w 5041"/>
                                    <a:gd name="T1" fmla="*/ 0 h 20"/>
                                    <a:gd name="T2" fmla="*/ 5040 w 5041"/>
                                    <a:gd name="T3" fmla="*/ 0 h 20"/>
                                    <a:gd name="T4" fmla="*/ 0 60000 65536"/>
                                    <a:gd name="T5" fmla="*/ 0 60000 65536"/>
                                  </a:gdLst>
                                  <a:ahLst/>
                                  <a:cxnLst>
                                    <a:cxn ang="T4">
                                      <a:pos x="T0" y="T1"/>
                                    </a:cxn>
                                    <a:cxn ang="T5">
                                      <a:pos x="T2" y="T3"/>
                                    </a:cxn>
                                  </a:cxnLst>
                                  <a:rect l="0" t="0" r="r" b="b"/>
                                  <a:pathLst>
                                    <a:path w="5041" h="20">
                                      <a:moveTo>
                                        <a:pt x="0" y="0"/>
                                      </a:moveTo>
                                      <a:lnTo>
                                        <a:pt x="5040" y="0"/>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3" name="Freeform 121"/>
                              <wps:cNvSpPr>
                                <a:spLocks/>
                              </wps:cNvSpPr>
                              <wps:spPr bwMode="auto">
                                <a:xfrm>
                                  <a:off x="5" y="932"/>
                                  <a:ext cx="1390" cy="20"/>
                                </a:xfrm>
                                <a:custGeom>
                                  <a:avLst/>
                                  <a:gdLst>
                                    <a:gd name="T0" fmla="*/ 0 w 1390"/>
                                    <a:gd name="T1" fmla="*/ 0 h 20"/>
                                    <a:gd name="T2" fmla="*/ 1389 w 1390"/>
                                    <a:gd name="T3" fmla="*/ 0 h 20"/>
                                    <a:gd name="T4" fmla="*/ 0 60000 65536"/>
                                    <a:gd name="T5" fmla="*/ 0 60000 65536"/>
                                  </a:gdLst>
                                  <a:ahLst/>
                                  <a:cxnLst>
                                    <a:cxn ang="T4">
                                      <a:pos x="T0" y="T1"/>
                                    </a:cxn>
                                    <a:cxn ang="T5">
                                      <a:pos x="T2" y="T3"/>
                                    </a:cxn>
                                  </a:cxnLst>
                                  <a:rect l="0" t="0" r="r" b="b"/>
                                  <a:pathLst>
                                    <a:path w="1390" h="20">
                                      <a:moveTo>
                                        <a:pt x="0" y="0"/>
                                      </a:moveTo>
                                      <a:lnTo>
                                        <a:pt x="1389" y="0"/>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4" name="Freeform 122"/>
                              <wps:cNvSpPr>
                                <a:spLocks/>
                              </wps:cNvSpPr>
                              <wps:spPr bwMode="auto">
                                <a:xfrm>
                                  <a:off x="924" y="337"/>
                                  <a:ext cx="20" cy="600"/>
                                </a:xfrm>
                                <a:custGeom>
                                  <a:avLst/>
                                  <a:gdLst>
                                    <a:gd name="T0" fmla="*/ 0 w 20"/>
                                    <a:gd name="T1" fmla="*/ 0 h 600"/>
                                    <a:gd name="T2" fmla="*/ 0 w 20"/>
                                    <a:gd name="T3" fmla="*/ 600 h 600"/>
                                    <a:gd name="T4" fmla="*/ 0 60000 65536"/>
                                    <a:gd name="T5" fmla="*/ 0 60000 65536"/>
                                  </a:gdLst>
                                  <a:ahLst/>
                                  <a:cxnLst>
                                    <a:cxn ang="T4">
                                      <a:pos x="T0" y="T1"/>
                                    </a:cxn>
                                    <a:cxn ang="T5">
                                      <a:pos x="T2" y="T3"/>
                                    </a:cxn>
                                  </a:cxnLst>
                                  <a:rect l="0" t="0" r="r" b="b"/>
                                  <a:pathLst>
                                    <a:path w="20" h="600">
                                      <a:moveTo>
                                        <a:pt x="0" y="0"/>
                                      </a:moveTo>
                                      <a:lnTo>
                                        <a:pt x="0" y="600"/>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5" name="Freeform 123"/>
                              <wps:cNvSpPr>
                                <a:spLocks/>
                              </wps:cNvSpPr>
                              <wps:spPr bwMode="auto">
                                <a:xfrm>
                                  <a:off x="5" y="1532"/>
                                  <a:ext cx="1390" cy="20"/>
                                </a:xfrm>
                                <a:custGeom>
                                  <a:avLst/>
                                  <a:gdLst>
                                    <a:gd name="T0" fmla="*/ 0 w 1390"/>
                                    <a:gd name="T1" fmla="*/ 0 h 20"/>
                                    <a:gd name="T2" fmla="*/ 1389 w 1390"/>
                                    <a:gd name="T3" fmla="*/ 0 h 20"/>
                                    <a:gd name="T4" fmla="*/ 0 60000 65536"/>
                                    <a:gd name="T5" fmla="*/ 0 60000 65536"/>
                                  </a:gdLst>
                                  <a:ahLst/>
                                  <a:cxnLst>
                                    <a:cxn ang="T4">
                                      <a:pos x="T0" y="T1"/>
                                    </a:cxn>
                                    <a:cxn ang="T5">
                                      <a:pos x="T2" y="T3"/>
                                    </a:cxn>
                                  </a:cxnLst>
                                  <a:rect l="0" t="0" r="r" b="b"/>
                                  <a:pathLst>
                                    <a:path w="1390" h="20">
                                      <a:moveTo>
                                        <a:pt x="0" y="0"/>
                                      </a:moveTo>
                                      <a:lnTo>
                                        <a:pt x="1389" y="0"/>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6" name="Freeform 124"/>
                              <wps:cNvSpPr>
                                <a:spLocks/>
                              </wps:cNvSpPr>
                              <wps:spPr bwMode="auto">
                                <a:xfrm>
                                  <a:off x="5" y="2142"/>
                                  <a:ext cx="1390" cy="20"/>
                                </a:xfrm>
                                <a:custGeom>
                                  <a:avLst/>
                                  <a:gdLst>
                                    <a:gd name="T0" fmla="*/ 0 w 1390"/>
                                    <a:gd name="T1" fmla="*/ 0 h 20"/>
                                    <a:gd name="T2" fmla="*/ 1389 w 1390"/>
                                    <a:gd name="T3" fmla="*/ 0 h 20"/>
                                    <a:gd name="T4" fmla="*/ 0 60000 65536"/>
                                    <a:gd name="T5" fmla="*/ 0 60000 65536"/>
                                  </a:gdLst>
                                  <a:ahLst/>
                                  <a:cxnLst>
                                    <a:cxn ang="T4">
                                      <a:pos x="T0" y="T1"/>
                                    </a:cxn>
                                    <a:cxn ang="T5">
                                      <a:pos x="T2" y="T3"/>
                                    </a:cxn>
                                  </a:cxnLst>
                                  <a:rect l="0" t="0" r="r" b="b"/>
                                  <a:pathLst>
                                    <a:path w="1390" h="20">
                                      <a:moveTo>
                                        <a:pt x="0" y="0"/>
                                      </a:moveTo>
                                      <a:lnTo>
                                        <a:pt x="1389" y="0"/>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7" name="Freeform 125"/>
                              <wps:cNvSpPr>
                                <a:spLocks/>
                              </wps:cNvSpPr>
                              <wps:spPr bwMode="auto">
                                <a:xfrm>
                                  <a:off x="924" y="1537"/>
                                  <a:ext cx="20" cy="600"/>
                                </a:xfrm>
                                <a:custGeom>
                                  <a:avLst/>
                                  <a:gdLst>
                                    <a:gd name="T0" fmla="*/ 0 w 20"/>
                                    <a:gd name="T1" fmla="*/ 0 h 600"/>
                                    <a:gd name="T2" fmla="*/ 0 w 20"/>
                                    <a:gd name="T3" fmla="*/ 600 h 600"/>
                                    <a:gd name="T4" fmla="*/ 0 60000 65536"/>
                                    <a:gd name="T5" fmla="*/ 0 60000 65536"/>
                                  </a:gdLst>
                                  <a:ahLst/>
                                  <a:cxnLst>
                                    <a:cxn ang="T4">
                                      <a:pos x="T0" y="T1"/>
                                    </a:cxn>
                                    <a:cxn ang="T5">
                                      <a:pos x="T2" y="T3"/>
                                    </a:cxn>
                                  </a:cxnLst>
                                  <a:rect l="0" t="0" r="r" b="b"/>
                                  <a:pathLst>
                                    <a:path w="20" h="600">
                                      <a:moveTo>
                                        <a:pt x="0" y="0"/>
                                      </a:moveTo>
                                      <a:lnTo>
                                        <a:pt x="0" y="600"/>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8" name="Freeform 126"/>
                              <wps:cNvSpPr>
                                <a:spLocks/>
                              </wps:cNvSpPr>
                              <wps:spPr bwMode="auto">
                                <a:xfrm>
                                  <a:off x="5" y="2732"/>
                                  <a:ext cx="5041" cy="20"/>
                                </a:xfrm>
                                <a:custGeom>
                                  <a:avLst/>
                                  <a:gdLst>
                                    <a:gd name="T0" fmla="*/ 0 w 5041"/>
                                    <a:gd name="T1" fmla="*/ 0 h 20"/>
                                    <a:gd name="T2" fmla="*/ 5040 w 5041"/>
                                    <a:gd name="T3" fmla="*/ 0 h 20"/>
                                    <a:gd name="T4" fmla="*/ 0 60000 65536"/>
                                    <a:gd name="T5" fmla="*/ 0 60000 65536"/>
                                  </a:gdLst>
                                  <a:ahLst/>
                                  <a:cxnLst>
                                    <a:cxn ang="T4">
                                      <a:pos x="T0" y="T1"/>
                                    </a:cxn>
                                    <a:cxn ang="T5">
                                      <a:pos x="T2" y="T3"/>
                                    </a:cxn>
                                  </a:cxnLst>
                                  <a:rect l="0" t="0" r="r" b="b"/>
                                  <a:pathLst>
                                    <a:path w="5041" h="20">
                                      <a:moveTo>
                                        <a:pt x="0" y="0"/>
                                      </a:moveTo>
                                      <a:lnTo>
                                        <a:pt x="5040" y="0"/>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9" name="Freeform 127"/>
                              <wps:cNvSpPr>
                                <a:spLocks/>
                              </wps:cNvSpPr>
                              <wps:spPr bwMode="auto">
                                <a:xfrm>
                                  <a:off x="924" y="2737"/>
                                  <a:ext cx="20" cy="341"/>
                                </a:xfrm>
                                <a:custGeom>
                                  <a:avLst/>
                                  <a:gdLst>
                                    <a:gd name="T0" fmla="*/ 0 w 20"/>
                                    <a:gd name="T1" fmla="*/ 0 h 341"/>
                                    <a:gd name="T2" fmla="*/ 0 w 20"/>
                                    <a:gd name="T3" fmla="*/ 340 h 341"/>
                                    <a:gd name="T4" fmla="*/ 0 60000 65536"/>
                                    <a:gd name="T5" fmla="*/ 0 60000 65536"/>
                                  </a:gdLst>
                                  <a:ahLst/>
                                  <a:cxnLst>
                                    <a:cxn ang="T4">
                                      <a:pos x="T0" y="T1"/>
                                    </a:cxn>
                                    <a:cxn ang="T5">
                                      <a:pos x="T2" y="T3"/>
                                    </a:cxn>
                                  </a:cxnLst>
                                  <a:rect l="0" t="0" r="r" b="b"/>
                                  <a:pathLst>
                                    <a:path w="20" h="341">
                                      <a:moveTo>
                                        <a:pt x="0" y="0"/>
                                      </a:moveTo>
                                      <a:lnTo>
                                        <a:pt x="0" y="340"/>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0" name="Freeform 128"/>
                              <wps:cNvSpPr>
                                <a:spLocks/>
                              </wps:cNvSpPr>
                              <wps:spPr bwMode="auto">
                                <a:xfrm>
                                  <a:off x="232" y="2137"/>
                                  <a:ext cx="20" cy="600"/>
                                </a:xfrm>
                                <a:custGeom>
                                  <a:avLst/>
                                  <a:gdLst>
                                    <a:gd name="T0" fmla="*/ 0 w 20"/>
                                    <a:gd name="T1" fmla="*/ 0 h 600"/>
                                    <a:gd name="T2" fmla="*/ 0 w 20"/>
                                    <a:gd name="T3" fmla="*/ 600 h 600"/>
                                    <a:gd name="T4" fmla="*/ 0 60000 65536"/>
                                    <a:gd name="T5" fmla="*/ 0 60000 65536"/>
                                  </a:gdLst>
                                  <a:ahLst/>
                                  <a:cxnLst>
                                    <a:cxn ang="T4">
                                      <a:pos x="T0" y="T1"/>
                                    </a:cxn>
                                    <a:cxn ang="T5">
                                      <a:pos x="T2" y="T3"/>
                                    </a:cxn>
                                  </a:cxnLst>
                                  <a:rect l="0" t="0" r="r" b="b"/>
                                  <a:pathLst>
                                    <a:path w="20" h="600">
                                      <a:moveTo>
                                        <a:pt x="0" y="0"/>
                                      </a:moveTo>
                                      <a:lnTo>
                                        <a:pt x="0" y="600"/>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1" name="Freeform 129"/>
                              <wps:cNvSpPr>
                                <a:spLocks/>
                              </wps:cNvSpPr>
                              <wps:spPr bwMode="auto">
                                <a:xfrm>
                                  <a:off x="232" y="937"/>
                                  <a:ext cx="20" cy="600"/>
                                </a:xfrm>
                                <a:custGeom>
                                  <a:avLst/>
                                  <a:gdLst>
                                    <a:gd name="T0" fmla="*/ 0 w 20"/>
                                    <a:gd name="T1" fmla="*/ 0 h 600"/>
                                    <a:gd name="T2" fmla="*/ 0 w 20"/>
                                    <a:gd name="T3" fmla="*/ 600 h 600"/>
                                    <a:gd name="T4" fmla="*/ 0 60000 65536"/>
                                    <a:gd name="T5" fmla="*/ 0 60000 65536"/>
                                  </a:gdLst>
                                  <a:ahLst/>
                                  <a:cxnLst>
                                    <a:cxn ang="T4">
                                      <a:pos x="T0" y="T1"/>
                                    </a:cxn>
                                    <a:cxn ang="T5">
                                      <a:pos x="T2" y="T3"/>
                                    </a:cxn>
                                  </a:cxnLst>
                                  <a:rect l="0" t="0" r="r" b="b"/>
                                  <a:pathLst>
                                    <a:path w="20" h="600">
                                      <a:moveTo>
                                        <a:pt x="0" y="0"/>
                                      </a:moveTo>
                                      <a:lnTo>
                                        <a:pt x="0" y="600"/>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2" name="Freeform 130"/>
                              <wps:cNvSpPr>
                                <a:spLocks/>
                              </wps:cNvSpPr>
                              <wps:spPr bwMode="auto">
                                <a:xfrm>
                                  <a:off x="2311" y="337"/>
                                  <a:ext cx="20" cy="291"/>
                                </a:xfrm>
                                <a:custGeom>
                                  <a:avLst/>
                                  <a:gdLst>
                                    <a:gd name="T0" fmla="*/ 0 w 20"/>
                                    <a:gd name="T1" fmla="*/ 0 h 291"/>
                                    <a:gd name="T2" fmla="*/ 0 w 20"/>
                                    <a:gd name="T3" fmla="*/ 290 h 291"/>
                                    <a:gd name="T4" fmla="*/ 0 60000 65536"/>
                                    <a:gd name="T5" fmla="*/ 0 60000 65536"/>
                                  </a:gdLst>
                                  <a:ahLst/>
                                  <a:cxnLst>
                                    <a:cxn ang="T4">
                                      <a:pos x="T0" y="T1"/>
                                    </a:cxn>
                                    <a:cxn ang="T5">
                                      <a:pos x="T2" y="T3"/>
                                    </a:cxn>
                                  </a:cxnLst>
                                  <a:rect l="0" t="0" r="r" b="b"/>
                                  <a:pathLst>
                                    <a:path w="20" h="291">
                                      <a:moveTo>
                                        <a:pt x="0" y="0"/>
                                      </a:moveTo>
                                      <a:lnTo>
                                        <a:pt x="0" y="290"/>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3" name="Freeform 131"/>
                              <wps:cNvSpPr>
                                <a:spLocks/>
                              </wps:cNvSpPr>
                              <wps:spPr bwMode="auto">
                                <a:xfrm>
                                  <a:off x="2311" y="2737"/>
                                  <a:ext cx="20" cy="341"/>
                                </a:xfrm>
                                <a:custGeom>
                                  <a:avLst/>
                                  <a:gdLst>
                                    <a:gd name="T0" fmla="*/ 0 w 20"/>
                                    <a:gd name="T1" fmla="*/ 0 h 341"/>
                                    <a:gd name="T2" fmla="*/ 0 w 20"/>
                                    <a:gd name="T3" fmla="*/ 340 h 341"/>
                                    <a:gd name="T4" fmla="*/ 0 60000 65536"/>
                                    <a:gd name="T5" fmla="*/ 0 60000 65536"/>
                                  </a:gdLst>
                                  <a:ahLst/>
                                  <a:cxnLst>
                                    <a:cxn ang="T4">
                                      <a:pos x="T0" y="T1"/>
                                    </a:cxn>
                                    <a:cxn ang="T5">
                                      <a:pos x="T2" y="T3"/>
                                    </a:cxn>
                                  </a:cxnLst>
                                  <a:rect l="0" t="0" r="r" b="b"/>
                                  <a:pathLst>
                                    <a:path w="20" h="341">
                                      <a:moveTo>
                                        <a:pt x="0" y="0"/>
                                      </a:moveTo>
                                      <a:lnTo>
                                        <a:pt x="0" y="340"/>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4" name="Freeform 132"/>
                              <wps:cNvSpPr>
                                <a:spLocks/>
                              </wps:cNvSpPr>
                              <wps:spPr bwMode="auto">
                                <a:xfrm>
                                  <a:off x="1618" y="2476"/>
                                  <a:ext cx="20" cy="262"/>
                                </a:xfrm>
                                <a:custGeom>
                                  <a:avLst/>
                                  <a:gdLst>
                                    <a:gd name="T0" fmla="*/ 0 w 20"/>
                                    <a:gd name="T1" fmla="*/ 0 h 262"/>
                                    <a:gd name="T2" fmla="*/ 0 w 20"/>
                                    <a:gd name="T3" fmla="*/ 261 h 262"/>
                                    <a:gd name="T4" fmla="*/ 0 60000 65536"/>
                                    <a:gd name="T5" fmla="*/ 0 60000 65536"/>
                                  </a:gdLst>
                                  <a:ahLst/>
                                  <a:cxnLst>
                                    <a:cxn ang="T4">
                                      <a:pos x="T0" y="T1"/>
                                    </a:cxn>
                                    <a:cxn ang="T5">
                                      <a:pos x="T2" y="T3"/>
                                    </a:cxn>
                                  </a:cxnLst>
                                  <a:rect l="0" t="0" r="r" b="b"/>
                                  <a:pathLst>
                                    <a:path w="20" h="262">
                                      <a:moveTo>
                                        <a:pt x="0" y="0"/>
                                      </a:moveTo>
                                      <a:lnTo>
                                        <a:pt x="0" y="261"/>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5" name="Freeform 133"/>
                              <wps:cNvSpPr>
                                <a:spLocks/>
                              </wps:cNvSpPr>
                              <wps:spPr bwMode="auto">
                                <a:xfrm>
                                  <a:off x="3242" y="932"/>
                                  <a:ext cx="1803" cy="20"/>
                                </a:xfrm>
                                <a:custGeom>
                                  <a:avLst/>
                                  <a:gdLst>
                                    <a:gd name="T0" fmla="*/ 0 w 1803"/>
                                    <a:gd name="T1" fmla="*/ 0 h 20"/>
                                    <a:gd name="T2" fmla="*/ 1802 w 1803"/>
                                    <a:gd name="T3" fmla="*/ 0 h 20"/>
                                    <a:gd name="T4" fmla="*/ 0 60000 65536"/>
                                    <a:gd name="T5" fmla="*/ 0 60000 65536"/>
                                  </a:gdLst>
                                  <a:ahLst/>
                                  <a:cxnLst>
                                    <a:cxn ang="T4">
                                      <a:pos x="T0" y="T1"/>
                                    </a:cxn>
                                    <a:cxn ang="T5">
                                      <a:pos x="T2" y="T3"/>
                                    </a:cxn>
                                  </a:cxnLst>
                                  <a:rect l="0" t="0" r="r" b="b"/>
                                  <a:pathLst>
                                    <a:path w="1803" h="20">
                                      <a:moveTo>
                                        <a:pt x="0" y="0"/>
                                      </a:moveTo>
                                      <a:lnTo>
                                        <a:pt x="1802" y="0"/>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6" name="Freeform 134"/>
                              <wps:cNvSpPr>
                                <a:spLocks/>
                              </wps:cNvSpPr>
                              <wps:spPr bwMode="auto">
                                <a:xfrm>
                                  <a:off x="3695" y="337"/>
                                  <a:ext cx="20" cy="600"/>
                                </a:xfrm>
                                <a:custGeom>
                                  <a:avLst/>
                                  <a:gdLst>
                                    <a:gd name="T0" fmla="*/ 0 w 20"/>
                                    <a:gd name="T1" fmla="*/ 0 h 600"/>
                                    <a:gd name="T2" fmla="*/ 0 w 20"/>
                                    <a:gd name="T3" fmla="*/ 600 h 600"/>
                                    <a:gd name="T4" fmla="*/ 0 60000 65536"/>
                                    <a:gd name="T5" fmla="*/ 0 60000 65536"/>
                                  </a:gdLst>
                                  <a:ahLst/>
                                  <a:cxnLst>
                                    <a:cxn ang="T4">
                                      <a:pos x="T0" y="T1"/>
                                    </a:cxn>
                                    <a:cxn ang="T5">
                                      <a:pos x="T2" y="T3"/>
                                    </a:cxn>
                                  </a:cxnLst>
                                  <a:rect l="0" t="0" r="r" b="b"/>
                                  <a:pathLst>
                                    <a:path w="20" h="600">
                                      <a:moveTo>
                                        <a:pt x="0" y="0"/>
                                      </a:moveTo>
                                      <a:lnTo>
                                        <a:pt x="0" y="600"/>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7" name="Freeform 135"/>
                              <wps:cNvSpPr>
                                <a:spLocks/>
                              </wps:cNvSpPr>
                              <wps:spPr bwMode="auto">
                                <a:xfrm>
                                  <a:off x="3242" y="1532"/>
                                  <a:ext cx="1803" cy="20"/>
                                </a:xfrm>
                                <a:custGeom>
                                  <a:avLst/>
                                  <a:gdLst>
                                    <a:gd name="T0" fmla="*/ 0 w 1803"/>
                                    <a:gd name="T1" fmla="*/ 0 h 20"/>
                                    <a:gd name="T2" fmla="*/ 1802 w 1803"/>
                                    <a:gd name="T3" fmla="*/ 0 h 20"/>
                                    <a:gd name="T4" fmla="*/ 0 60000 65536"/>
                                    <a:gd name="T5" fmla="*/ 0 60000 65536"/>
                                  </a:gdLst>
                                  <a:ahLst/>
                                  <a:cxnLst>
                                    <a:cxn ang="T4">
                                      <a:pos x="T0" y="T1"/>
                                    </a:cxn>
                                    <a:cxn ang="T5">
                                      <a:pos x="T2" y="T3"/>
                                    </a:cxn>
                                  </a:cxnLst>
                                  <a:rect l="0" t="0" r="r" b="b"/>
                                  <a:pathLst>
                                    <a:path w="1803" h="20">
                                      <a:moveTo>
                                        <a:pt x="0" y="0"/>
                                      </a:moveTo>
                                      <a:lnTo>
                                        <a:pt x="1802" y="0"/>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8" name="Freeform 136"/>
                              <wps:cNvSpPr>
                                <a:spLocks/>
                              </wps:cNvSpPr>
                              <wps:spPr bwMode="auto">
                                <a:xfrm>
                                  <a:off x="3242" y="2142"/>
                                  <a:ext cx="1803" cy="20"/>
                                </a:xfrm>
                                <a:custGeom>
                                  <a:avLst/>
                                  <a:gdLst>
                                    <a:gd name="T0" fmla="*/ 0 w 1803"/>
                                    <a:gd name="T1" fmla="*/ 0 h 20"/>
                                    <a:gd name="T2" fmla="*/ 1802 w 1803"/>
                                    <a:gd name="T3" fmla="*/ 0 h 20"/>
                                    <a:gd name="T4" fmla="*/ 0 60000 65536"/>
                                    <a:gd name="T5" fmla="*/ 0 60000 65536"/>
                                  </a:gdLst>
                                  <a:ahLst/>
                                  <a:cxnLst>
                                    <a:cxn ang="T4">
                                      <a:pos x="T0" y="T1"/>
                                    </a:cxn>
                                    <a:cxn ang="T5">
                                      <a:pos x="T2" y="T3"/>
                                    </a:cxn>
                                  </a:cxnLst>
                                  <a:rect l="0" t="0" r="r" b="b"/>
                                  <a:pathLst>
                                    <a:path w="1803" h="20">
                                      <a:moveTo>
                                        <a:pt x="0" y="0"/>
                                      </a:moveTo>
                                      <a:lnTo>
                                        <a:pt x="1802" y="0"/>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9" name="Freeform 137"/>
                              <wps:cNvSpPr>
                                <a:spLocks/>
                              </wps:cNvSpPr>
                              <wps:spPr bwMode="auto">
                                <a:xfrm>
                                  <a:off x="3695" y="1537"/>
                                  <a:ext cx="20" cy="600"/>
                                </a:xfrm>
                                <a:custGeom>
                                  <a:avLst/>
                                  <a:gdLst>
                                    <a:gd name="T0" fmla="*/ 0 w 20"/>
                                    <a:gd name="T1" fmla="*/ 0 h 600"/>
                                    <a:gd name="T2" fmla="*/ 0 w 20"/>
                                    <a:gd name="T3" fmla="*/ 600 h 600"/>
                                    <a:gd name="T4" fmla="*/ 0 60000 65536"/>
                                    <a:gd name="T5" fmla="*/ 0 60000 65536"/>
                                  </a:gdLst>
                                  <a:ahLst/>
                                  <a:cxnLst>
                                    <a:cxn ang="T4">
                                      <a:pos x="T0" y="T1"/>
                                    </a:cxn>
                                    <a:cxn ang="T5">
                                      <a:pos x="T2" y="T3"/>
                                    </a:cxn>
                                  </a:cxnLst>
                                  <a:rect l="0" t="0" r="r" b="b"/>
                                  <a:pathLst>
                                    <a:path w="20" h="600">
                                      <a:moveTo>
                                        <a:pt x="0" y="0"/>
                                      </a:moveTo>
                                      <a:lnTo>
                                        <a:pt x="0" y="600"/>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0" name="Freeform 138"/>
                              <wps:cNvSpPr>
                                <a:spLocks/>
                              </wps:cNvSpPr>
                              <wps:spPr bwMode="auto">
                                <a:xfrm>
                                  <a:off x="3695" y="2737"/>
                                  <a:ext cx="20" cy="341"/>
                                </a:xfrm>
                                <a:custGeom>
                                  <a:avLst/>
                                  <a:gdLst>
                                    <a:gd name="T0" fmla="*/ 0 w 20"/>
                                    <a:gd name="T1" fmla="*/ 0 h 341"/>
                                    <a:gd name="T2" fmla="*/ 0 w 20"/>
                                    <a:gd name="T3" fmla="*/ 340 h 341"/>
                                    <a:gd name="T4" fmla="*/ 0 60000 65536"/>
                                    <a:gd name="T5" fmla="*/ 0 60000 65536"/>
                                  </a:gdLst>
                                  <a:ahLst/>
                                  <a:cxnLst>
                                    <a:cxn ang="T4">
                                      <a:pos x="T0" y="T1"/>
                                    </a:cxn>
                                    <a:cxn ang="T5">
                                      <a:pos x="T2" y="T3"/>
                                    </a:cxn>
                                  </a:cxnLst>
                                  <a:rect l="0" t="0" r="r" b="b"/>
                                  <a:pathLst>
                                    <a:path w="20" h="341">
                                      <a:moveTo>
                                        <a:pt x="0" y="0"/>
                                      </a:moveTo>
                                      <a:lnTo>
                                        <a:pt x="0" y="340"/>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1" name="Freeform 139"/>
                              <wps:cNvSpPr>
                                <a:spLocks/>
                              </wps:cNvSpPr>
                              <wps:spPr bwMode="auto">
                                <a:xfrm>
                                  <a:off x="3002" y="2476"/>
                                  <a:ext cx="20" cy="262"/>
                                </a:xfrm>
                                <a:custGeom>
                                  <a:avLst/>
                                  <a:gdLst>
                                    <a:gd name="T0" fmla="*/ 0 w 20"/>
                                    <a:gd name="T1" fmla="*/ 0 h 262"/>
                                    <a:gd name="T2" fmla="*/ 0 w 20"/>
                                    <a:gd name="T3" fmla="*/ 261 h 262"/>
                                    <a:gd name="T4" fmla="*/ 0 60000 65536"/>
                                    <a:gd name="T5" fmla="*/ 0 60000 65536"/>
                                  </a:gdLst>
                                  <a:ahLst/>
                                  <a:cxnLst>
                                    <a:cxn ang="T4">
                                      <a:pos x="T0" y="T1"/>
                                    </a:cxn>
                                    <a:cxn ang="T5">
                                      <a:pos x="T2" y="T3"/>
                                    </a:cxn>
                                  </a:cxnLst>
                                  <a:rect l="0" t="0" r="r" b="b"/>
                                  <a:pathLst>
                                    <a:path w="20" h="262">
                                      <a:moveTo>
                                        <a:pt x="0" y="0"/>
                                      </a:moveTo>
                                      <a:lnTo>
                                        <a:pt x="0" y="261"/>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2" name="Freeform 140"/>
                              <wps:cNvSpPr>
                                <a:spLocks/>
                              </wps:cNvSpPr>
                              <wps:spPr bwMode="auto">
                                <a:xfrm>
                                  <a:off x="4389" y="2137"/>
                                  <a:ext cx="20" cy="600"/>
                                </a:xfrm>
                                <a:custGeom>
                                  <a:avLst/>
                                  <a:gdLst>
                                    <a:gd name="T0" fmla="*/ 0 w 20"/>
                                    <a:gd name="T1" fmla="*/ 0 h 600"/>
                                    <a:gd name="T2" fmla="*/ 0 w 20"/>
                                    <a:gd name="T3" fmla="*/ 600 h 600"/>
                                    <a:gd name="T4" fmla="*/ 0 60000 65536"/>
                                    <a:gd name="T5" fmla="*/ 0 60000 65536"/>
                                  </a:gdLst>
                                  <a:ahLst/>
                                  <a:cxnLst>
                                    <a:cxn ang="T4">
                                      <a:pos x="T0" y="T1"/>
                                    </a:cxn>
                                    <a:cxn ang="T5">
                                      <a:pos x="T2" y="T3"/>
                                    </a:cxn>
                                  </a:cxnLst>
                                  <a:rect l="0" t="0" r="r" b="b"/>
                                  <a:pathLst>
                                    <a:path w="20" h="600">
                                      <a:moveTo>
                                        <a:pt x="0" y="0"/>
                                      </a:moveTo>
                                      <a:lnTo>
                                        <a:pt x="0" y="600"/>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3" name="Freeform 141"/>
                              <wps:cNvSpPr>
                                <a:spLocks/>
                              </wps:cNvSpPr>
                              <wps:spPr bwMode="auto">
                                <a:xfrm>
                                  <a:off x="4389" y="937"/>
                                  <a:ext cx="20" cy="600"/>
                                </a:xfrm>
                                <a:custGeom>
                                  <a:avLst/>
                                  <a:gdLst>
                                    <a:gd name="T0" fmla="*/ 0 w 20"/>
                                    <a:gd name="T1" fmla="*/ 0 h 600"/>
                                    <a:gd name="T2" fmla="*/ 0 w 20"/>
                                    <a:gd name="T3" fmla="*/ 600 h 600"/>
                                    <a:gd name="T4" fmla="*/ 0 60000 65536"/>
                                    <a:gd name="T5" fmla="*/ 0 60000 65536"/>
                                  </a:gdLst>
                                  <a:ahLst/>
                                  <a:cxnLst>
                                    <a:cxn ang="T4">
                                      <a:pos x="T0" y="T1"/>
                                    </a:cxn>
                                    <a:cxn ang="T5">
                                      <a:pos x="T2" y="T3"/>
                                    </a:cxn>
                                  </a:cxnLst>
                                  <a:rect l="0" t="0" r="r" b="b"/>
                                  <a:pathLst>
                                    <a:path w="20" h="600">
                                      <a:moveTo>
                                        <a:pt x="0" y="0"/>
                                      </a:moveTo>
                                      <a:lnTo>
                                        <a:pt x="0" y="600"/>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4" name="Freeform 142"/>
                              <wps:cNvSpPr>
                                <a:spLocks/>
                              </wps:cNvSpPr>
                              <wps:spPr bwMode="auto">
                                <a:xfrm>
                                  <a:off x="232" y="5"/>
                                  <a:ext cx="20" cy="333"/>
                                </a:xfrm>
                                <a:custGeom>
                                  <a:avLst/>
                                  <a:gdLst>
                                    <a:gd name="T0" fmla="*/ 0 w 20"/>
                                    <a:gd name="T1" fmla="*/ 0 h 333"/>
                                    <a:gd name="T2" fmla="*/ 0 w 20"/>
                                    <a:gd name="T3" fmla="*/ 332 h 333"/>
                                    <a:gd name="T4" fmla="*/ 0 60000 65536"/>
                                    <a:gd name="T5" fmla="*/ 0 60000 65536"/>
                                  </a:gdLst>
                                  <a:ahLst/>
                                  <a:cxnLst>
                                    <a:cxn ang="T4">
                                      <a:pos x="T0" y="T1"/>
                                    </a:cxn>
                                    <a:cxn ang="T5">
                                      <a:pos x="T2" y="T3"/>
                                    </a:cxn>
                                  </a:cxnLst>
                                  <a:rect l="0" t="0" r="r" b="b"/>
                                  <a:pathLst>
                                    <a:path w="20" h="333">
                                      <a:moveTo>
                                        <a:pt x="0" y="0"/>
                                      </a:moveTo>
                                      <a:lnTo>
                                        <a:pt x="0" y="332"/>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5" name="Freeform 143"/>
                              <wps:cNvSpPr>
                                <a:spLocks/>
                              </wps:cNvSpPr>
                              <wps:spPr bwMode="auto">
                                <a:xfrm>
                                  <a:off x="1618" y="5"/>
                                  <a:ext cx="20" cy="333"/>
                                </a:xfrm>
                                <a:custGeom>
                                  <a:avLst/>
                                  <a:gdLst>
                                    <a:gd name="T0" fmla="*/ 0 w 20"/>
                                    <a:gd name="T1" fmla="*/ 0 h 333"/>
                                    <a:gd name="T2" fmla="*/ 0 w 20"/>
                                    <a:gd name="T3" fmla="*/ 332 h 333"/>
                                    <a:gd name="T4" fmla="*/ 0 60000 65536"/>
                                    <a:gd name="T5" fmla="*/ 0 60000 65536"/>
                                  </a:gdLst>
                                  <a:ahLst/>
                                  <a:cxnLst>
                                    <a:cxn ang="T4">
                                      <a:pos x="T0" y="T1"/>
                                    </a:cxn>
                                    <a:cxn ang="T5">
                                      <a:pos x="T2" y="T3"/>
                                    </a:cxn>
                                  </a:cxnLst>
                                  <a:rect l="0" t="0" r="r" b="b"/>
                                  <a:pathLst>
                                    <a:path w="20" h="333">
                                      <a:moveTo>
                                        <a:pt x="0" y="0"/>
                                      </a:moveTo>
                                      <a:lnTo>
                                        <a:pt x="0" y="332"/>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6" name="Freeform 144"/>
                              <wps:cNvSpPr>
                                <a:spLocks/>
                              </wps:cNvSpPr>
                              <wps:spPr bwMode="auto">
                                <a:xfrm>
                                  <a:off x="3002" y="5"/>
                                  <a:ext cx="20" cy="333"/>
                                </a:xfrm>
                                <a:custGeom>
                                  <a:avLst/>
                                  <a:gdLst>
                                    <a:gd name="T0" fmla="*/ 0 w 20"/>
                                    <a:gd name="T1" fmla="*/ 0 h 333"/>
                                    <a:gd name="T2" fmla="*/ 0 w 20"/>
                                    <a:gd name="T3" fmla="*/ 332 h 333"/>
                                    <a:gd name="T4" fmla="*/ 0 60000 65536"/>
                                    <a:gd name="T5" fmla="*/ 0 60000 65536"/>
                                  </a:gdLst>
                                  <a:ahLst/>
                                  <a:cxnLst>
                                    <a:cxn ang="T4">
                                      <a:pos x="T0" y="T1"/>
                                    </a:cxn>
                                    <a:cxn ang="T5">
                                      <a:pos x="T2" y="T3"/>
                                    </a:cxn>
                                  </a:cxnLst>
                                  <a:rect l="0" t="0" r="r" b="b"/>
                                  <a:pathLst>
                                    <a:path w="20" h="333">
                                      <a:moveTo>
                                        <a:pt x="0" y="0"/>
                                      </a:moveTo>
                                      <a:lnTo>
                                        <a:pt x="0" y="332"/>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7" name="Freeform 145"/>
                              <wps:cNvSpPr>
                                <a:spLocks/>
                              </wps:cNvSpPr>
                              <wps:spPr bwMode="auto">
                                <a:xfrm>
                                  <a:off x="4389" y="5"/>
                                  <a:ext cx="20" cy="333"/>
                                </a:xfrm>
                                <a:custGeom>
                                  <a:avLst/>
                                  <a:gdLst>
                                    <a:gd name="T0" fmla="*/ 0 w 20"/>
                                    <a:gd name="T1" fmla="*/ 0 h 333"/>
                                    <a:gd name="T2" fmla="*/ 0 w 20"/>
                                    <a:gd name="T3" fmla="*/ 332 h 333"/>
                                    <a:gd name="T4" fmla="*/ 0 60000 65536"/>
                                    <a:gd name="T5" fmla="*/ 0 60000 65536"/>
                                  </a:gdLst>
                                  <a:ahLst/>
                                  <a:cxnLst>
                                    <a:cxn ang="T4">
                                      <a:pos x="T0" y="T1"/>
                                    </a:cxn>
                                    <a:cxn ang="T5">
                                      <a:pos x="T2" y="T3"/>
                                    </a:cxn>
                                  </a:cxnLst>
                                  <a:rect l="0" t="0" r="r" b="b"/>
                                  <a:pathLst>
                                    <a:path w="20" h="333">
                                      <a:moveTo>
                                        <a:pt x="0" y="0"/>
                                      </a:moveTo>
                                      <a:lnTo>
                                        <a:pt x="0" y="332"/>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8" name="Rectangle 146"/>
                              <wps:cNvSpPr>
                                <a:spLocks/>
                              </wps:cNvSpPr>
                              <wps:spPr bwMode="auto">
                                <a:xfrm>
                                  <a:off x="1394" y="628"/>
                                  <a:ext cx="1848" cy="1848"/>
                                </a:xfrm>
                                <a:prstGeom prst="rect">
                                  <a:avLst/>
                                </a:prstGeom>
                                <a:solidFill>
                                  <a:srgbClr val="9C9E9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9" name="Rectangle 147"/>
                              <wps:cNvSpPr>
                                <a:spLocks/>
                              </wps:cNvSpPr>
                              <wps:spPr bwMode="auto">
                                <a:xfrm>
                                  <a:off x="1394" y="628"/>
                                  <a:ext cx="1848" cy="1848"/>
                                </a:xfrm>
                                <a:prstGeom prst="rect">
                                  <a:avLst/>
                                </a:prstGeom>
                                <a:noFill/>
                                <a:ln w="635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0" name="Rectangle 148"/>
                              <wps:cNvSpPr>
                                <a:spLocks/>
                              </wps:cNvSpPr>
                              <wps:spPr bwMode="auto">
                                <a:xfrm>
                                  <a:off x="1451" y="684"/>
                                  <a:ext cx="1734" cy="1734"/>
                                </a:xfrm>
                                <a:prstGeom prst="rect">
                                  <a:avLst/>
                                </a:prstGeom>
                                <a:solidFill>
                                  <a:srgbClr val="9C9E9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1" name="Rectangle 149"/>
                              <wps:cNvSpPr>
                                <a:spLocks/>
                              </wps:cNvSpPr>
                              <wps:spPr bwMode="auto">
                                <a:xfrm>
                                  <a:off x="1451" y="684"/>
                                  <a:ext cx="1734" cy="1734"/>
                                </a:xfrm>
                                <a:prstGeom prst="rect">
                                  <a:avLst/>
                                </a:prstGeom>
                                <a:noFill/>
                                <a:ln w="635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2" name="Rectangle 150"/>
                              <wps:cNvSpPr>
                                <a:spLocks/>
                              </wps:cNvSpPr>
                              <wps:spPr bwMode="auto">
                                <a:xfrm>
                                  <a:off x="1507" y="741"/>
                                  <a:ext cx="1621" cy="162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3" name="Rectangle 151"/>
                              <wps:cNvSpPr>
                                <a:spLocks/>
                              </wps:cNvSpPr>
                              <wps:spPr bwMode="auto">
                                <a:xfrm>
                                  <a:off x="1507" y="741"/>
                                  <a:ext cx="1621" cy="1621"/>
                                </a:xfrm>
                                <a:prstGeom prst="rect">
                                  <a:avLst/>
                                </a:prstGeom>
                                <a:noFill/>
                                <a:ln w="635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w:pict>
                    <v:group w14:anchorId="3BA71AAF" id="Group 71" o:spid="_x0000_s1026" style="width:165.9pt;height:123.35pt;mso-position-horizontal-relative:char;mso-position-vertical-relative:line" coordsize="5051,30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">
                      <v:shape id="Freeform 120" o:spid="_x0000_s1027" style="position:absolute;left:5;top:337;width:5041;height:20;visibility:visible;mso-wrap-style:square;v-text-anchor:top" coordsize="504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" path="m,l5040,e" filled="f" strokeweight=".5pt">
                        <v:path arrowok="t" o:connecttype="custom" o:connectlocs="0,0;5040,0" o:connectangles="0,0"/>
                      </v:shape>
                      <v:shape id="Freeform 121" o:spid="_x0000_s1028" style="position:absolute;left:5;top:932;width:1390;height:20;visibility:visible;mso-wrap-style:square;v-text-anchor:top" coordsize="139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" path="m,l1389,e" filled="f" strokeweight=".5pt">
                        <v:path arrowok="t" o:connecttype="custom" o:connectlocs="0,0;1389,0" o:connectangles="0,0"/>
                      </v:shape>
                      <v:shape id="Freeform 122" o:spid="_x0000_s1029" style="position:absolute;left:924;top:337;width:20;height:600;visibility:visible;mso-wrap-style:square;v-text-anchor:top" coordsize="20,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" path="m,l,600e" filled="f" strokeweight=".5pt">
                        <v:path arrowok="t" o:connecttype="custom" o:connectlocs="0,0;0,600" o:connectangles="0,0"/>
                      </v:shape>
                      <v:shape id="Freeform 123" o:spid="_x0000_s1030" style="position:absolute;left:5;top:1532;width:1390;height:20;visibility:visible;mso-wrap-style:square;v-text-anchor:top" coordsize="139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" path="m,l1389,e" filled="f" strokeweight=".5pt">
                        <v:path arrowok="t" o:connecttype="custom" o:connectlocs="0,0;1389,0" o:connectangles="0,0"/>
                      </v:shape>
                      <v:shape id="Freeform 124" o:spid="_x0000_s1031" style="position:absolute;left:5;top:2142;width:1390;height:20;visibility:visible;mso-wrap-style:square;v-text-anchor:top" coordsize="139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" path="m,l1389,e" filled="f" strokeweight=".5pt">
                        <v:path arrowok="t" o:connecttype="custom" o:connectlocs="0,0;1389,0" o:connectangles="0,0"/>
                      </v:shape>
                      <v:shape id="Freeform 125" o:spid="_x0000_s1032" style="position:absolute;left:924;top:1537;width:20;height:600;visibility:visible;mso-wrap-style:square;v-text-anchor:top" coordsize="20,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" path="m,l,600e" filled="f" strokeweight=".5pt">
                        <v:path arrowok="t" o:connecttype="custom" o:connectlocs="0,0;0,600" o:connectangles="0,0"/>
                      </v:shape>
                      <v:shape id="Freeform 126" o:spid="_x0000_s1033" style="position:absolute;left:5;top:2732;width:5041;height:20;visibility:visible;mso-wrap-style:square;v-text-anchor:top" coordsize="504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" path="m,l5040,e" filled="f" strokeweight=".5pt">
                        <v:path arrowok="t" o:connecttype="custom" o:connectlocs="0,0;5040,0" o:connectangles="0,0"/>
                      </v:shape>
                      <v:shape id="Freeform 127" o:spid="_x0000_s1034" style="position:absolute;left:924;top:2737;width:20;height:341;visibility:visible;mso-wrap-style:square;v-text-anchor:top" coordsize="20,3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" path="m,l,340e" filled="f" strokeweight=".5pt">
                        <v:path arrowok="t" o:connecttype="custom" o:connectlocs="0,0;0,340" o:connectangles="0,0"/>
                      </v:shape>
                      <v:shape id="Freeform 128" o:spid="_x0000_s1035" style="position:absolute;left:232;top:2137;width:20;height:600;visibility:visible;mso-wrap-style:square;v-text-anchor:top" coordsize="20,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" path="m,l,600e" filled="f" strokeweight=".5pt">
                        <v:path arrowok="t" o:connecttype="custom" o:connectlocs="0,0;0,600" o:connectangles="0,0"/>
                      </v:shape>
                      <v:shape id="Freeform 129" o:spid="_x0000_s1036" style="position:absolute;left:232;top:937;width:20;height:600;visibility:visible;mso-wrap-style:square;v-text-anchor:top" coordsize="20,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" path="m,l,600e" filled="f" strokeweight=".5pt">
                        <v:path arrowok="t" o:connecttype="custom" o:connectlocs="0,0;0,600" o:connectangles="0,0"/>
                      </v:shape>
                      <v:shape id="Freeform 130" o:spid="_x0000_s1037" style="position:absolute;left:2311;top:337;width:20;height:291;visibility:visible;mso-wrap-style:square;v-text-anchor:top" coordsize="20,2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" path="m,l,290e" filled="f" strokeweight=".5pt">
                        <v:path arrowok="t" o:connecttype="custom" o:connectlocs="0,0;0,290" o:connectangles="0,0"/>
                      </v:shape>
                      <v:shape id="Freeform 131" o:spid="_x0000_s1038" style="position:absolute;left:2311;top:2737;width:20;height:341;visibility:visible;mso-wrap-style:square;v-text-anchor:top" coordsize="20,3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" path="m,l,340e" filled="f" strokeweight=".5pt">
                        <v:path arrowok="t" o:connecttype="custom" o:connectlocs="0,0;0,340" o:connectangles="0,0"/>
                      </v:shape>
                      <v:shape id="Freeform 132" o:spid="_x0000_s1039" style="position:absolute;left:1618;top:2476;width:20;height:262;visibility:visible;mso-wrap-style:square;v-text-anchor:top" coordsize="20,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" path="m,l,261e" filled="f" strokeweight=".5pt">
                        <v:path arrowok="t" o:connecttype="custom" o:connectlocs="0,0;0,261" o:connectangles="0,0"/>
                      </v:shape>
                      <v:shape id="Freeform 133" o:spid="_x0000_s1040" style="position:absolute;left:3242;top:932;width:1803;height:20;visibility:visible;mso-wrap-style:square;v-text-anchor:top" coordsize="1803,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" path="m,l1802,e" filled="f" strokeweight=".5pt">
                        <v:path arrowok="t" o:connecttype="custom" o:connectlocs="0,0;1802,0" o:connectangles="0,0"/>
                      </v:shape>
                      <v:shape id="Freeform 134" o:spid="_x0000_s1041" style="position:absolute;left:3695;top:337;width:20;height:600;visibility:visible;mso-wrap-style:square;v-text-anchor:top" coordsize="20,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" path="m,l,600e" filled="f" strokeweight=".5pt">
                        <v:path arrowok="t" o:connecttype="custom" o:connectlocs="0,0;0,600" o:connectangles="0,0"/>
                      </v:shape>
                      <v:shape id="Freeform 135" o:spid="_x0000_s1042" style="position:absolute;left:3242;top:1532;width:1803;height:20;visibility:visible;mso-wrap-style:square;v-text-anchor:top" coordsize="1803,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" path="m,l1802,e" filled="f" strokeweight=".5pt">
                        <v:path arrowok="t" o:connecttype="custom" o:connectlocs="0,0;1802,0" o:connectangles="0,0"/>
                      </v:shape>
                      <v:shape id="Freeform 136" o:spid="_x0000_s1043" style="position:absolute;left:3242;top:2142;width:1803;height:20;visibility:visible;mso-wrap-style:square;v-text-anchor:top" coordsize="1803,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" path="m,l1802,e" filled="f" strokeweight=".5pt">
                        <v:path arrowok="t" o:connecttype="custom" o:connectlocs="0,0;1802,0" o:connectangles="0,0"/>
                      </v:shape>
                      <v:shape id="Freeform 137" o:spid="_x0000_s1044" style="position:absolute;left:3695;top:1537;width:20;height:600;visibility:visible;mso-wrap-style:square;v-text-anchor:top" coordsize="20,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" path="m,l,600e" filled="f" strokeweight=".5pt">
                        <v:path arrowok="t" o:connecttype="custom" o:connectlocs="0,0;0,600" o:connectangles="0,0"/>
                      </v:shape>
                      <v:shape id="Freeform 138" o:spid="_x0000_s1045" style="position:absolute;left:3695;top:2737;width:20;height:341;visibility:visible;mso-wrap-style:square;v-text-anchor:top" coordsize="20,3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" path="m,l,340e" filled="f" strokeweight=".5pt">
                        <v:path arrowok="t" o:connecttype="custom" o:connectlocs="0,0;0,340" o:connectangles="0,0"/>
                      </v:shape>
                      <v:shape id="Freeform 139" o:spid="_x0000_s1046" style="position:absolute;left:3002;top:2476;width:20;height:262;visibility:visible;mso-wrap-style:square;v-text-anchor:top" coordsize="20,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" path="m,l,261e" filled="f" strokeweight=".5pt">
                        <v:path arrowok="t" o:connecttype="custom" o:connectlocs="0,0;0,261" o:connectangles="0,0"/>
                      </v:shape>
                      <v:shape id="Freeform 140" o:spid="_x0000_s1047" style="position:absolute;left:4389;top:2137;width:20;height:600;visibility:visible;mso-wrap-style:square;v-text-anchor:top" coordsize="20,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" path="m,l,600e" filled="f" strokeweight=".5pt">
                        <v:path arrowok="t" o:connecttype="custom" o:connectlocs="0,0;0,600" o:connectangles="0,0"/>
                      </v:shape>
                      <v:shape id="Freeform 141" o:spid="_x0000_s1048" style="position:absolute;left:4389;top:937;width:20;height:600;visibility:visible;mso-wrap-style:square;v-text-anchor:top" coordsize="20,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" path="m,l,600e" filled="f" strokeweight=".5pt">
                        <v:path arrowok="t" o:connecttype="custom" o:connectlocs="0,0;0,600" o:connectangles="0,0"/>
                      </v:shape>
                      <v:shape id="Freeform 142" o:spid="_x0000_s1049" style="position:absolute;left:232;top:5;width:20;height:333;visibility:visible;mso-wrap-style:square;v-text-anchor:top" coordsize="20,3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" path="m,l,332e" filled="f" strokeweight=".5pt">
                        <v:path arrowok="t" o:connecttype="custom" o:connectlocs="0,0;0,332" o:connectangles="0,0"/>
                      </v:shape>
                      <v:shape id="Freeform 143" o:spid="_x0000_s1050" style="position:absolute;left:1618;top:5;width:20;height:333;visibility:visible;mso-wrap-style:square;v-text-anchor:top" coordsize="20,3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" path="m,l,332e" filled="f" strokeweight=".5pt">
                        <v:path arrowok="t" o:connecttype="custom" o:connectlocs="0,0;0,332" o:connectangles="0,0"/>
                      </v:shape>
                      <v:shape id="Freeform 144" o:spid="_x0000_s1051" style="position:absolute;left:3002;top:5;width:20;height:333;visibility:visible;mso-wrap-style:square;v-text-anchor:top" coordsize="20,3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" path="m,l,332e" filled="f" strokeweight=".5pt">
                        <v:path arrowok="t" o:connecttype="custom" o:connectlocs="0,0;0,332" o:connectangles="0,0"/>
                      </v:shape>
                      <v:shape id="Freeform 145" o:spid="_x0000_s1052" style="position:absolute;left:4389;top:5;width:20;height:333;visibility:visible;mso-wrap-style:square;v-text-anchor:top" coordsize="20,3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" path="m,l,332e" filled="f" strokeweight=".5pt">
                        <v:path arrowok="t" o:connecttype="custom" o:connectlocs="0,0;0,332" o:connectangles="0,0"/>
                      </v:shape>
                      <v:rect id="Rectangle 146" o:spid="_x0000_s1053" style="position:absolute;left:1394;top:628;width:1848;height:18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" fillcolor="#9c9e9f" stroked="f">
                        <v:path arrowok="t"/>
                      </v:rect>
                      <v:rect id="Rectangle 147" o:spid="_x0000_s1054" style="position:absolute;left:1394;top:628;width:1848;height:18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" filled="f" strokeweight=".5pt">
                        <v:path arrowok="t"/>
                      </v:rect>
                      <v:rect id="Rectangle 148" o:spid="_x0000_s1055" style="position:absolute;left:1451;top:684;width:1734;height:17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" fillcolor="#9c9e9f" stroked="f">
                        <v:path arrowok="t"/>
                      </v:rect>
                      <v:rect id="Rectangle 149" o:spid="_x0000_s1056" style="position:absolute;left:1451;top:684;width:1734;height:17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" filled="f" strokeweight=".5pt">
                        <v:path arrowok="t"/>
                      </v:rect>
                      <v:rect id="Rectangle 150" o:spid="_x0000_s1057" style="position:absolute;left:1507;top:741;width:1621;height:16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" stroked="f">
                        <v:path arrowok="t"/>
                      </v:rect>
                      <v:rect id="Rectangle 151" o:spid="_x0000_s1058" style="position:absolute;left:1507;top:741;width:1621;height:16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" filled="f" strokeweight=".5pt">
                        <v:path arrowok="t"/>
                      </v:rect>
                      <w10:anchorlock/>
                    </v:group>
                  </w:pict>
                </mc:Fallback>
              </mc:AlternateContent>
            </w:r>
          </w:p>
        </w:tc>
        <w:tc>
          <w:tcPr>
            <w:tcW w:w="4675" w:type="dxa"/>
            <w:vAlign w:val="center"/>
          </w:tcPr>
          <w:p w14:paraId="1AF912B2" w14:textId="77777777" w:rsidR="005453C0" w:rsidRPr="00694148" w:rsidRDefault="005453C0" w:rsidP="00100B8E">
            <w:pPr>
              <w:keepNext/>
              <w:jc w:val="center"/>
              <w:rPr>
                <w:rFonts w:asciiTheme="majorHAnsi" w:hAnsiTheme="majorHAnsi" w:cstheme="majorHAnsi"/>
                <w:color w:val="FF0000"/>
              </w:rPr>
            </w:pPr>
            <w:r w:rsidRPr="00694148">
              <w:rPr>
                <w:rFonts w:asciiTheme="majorHAnsi" w:hAnsiTheme="majorHAnsi" w:cstheme="majorHAnsi"/>
                <w:noProof/>
                <w:color w:val="FF0000"/>
              </w:rPr>
              <mc:AlternateContent>
                <mc:Choice Requires="wpg">
                  <w:drawing>
                    <wp:inline distT="0" distB="0" distL="0" distR="0" wp14:anchorId="16B04EAF" wp14:editId="04C74F31">
                      <wp:extent cx="1158240" cy="1100455"/>
                      <wp:effectExtent l="0" t="0" r="0" b="13970"/>
                      <wp:docPr id="606630972" name="Group 60663097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158240" cy="1100455"/>
                                <a:chOff x="0" y="0"/>
                                <a:chExt cx="3547" cy="2702"/>
                              </a:xfrm>
                            </wpg:grpSpPr>
                            <wps:wsp>
                              <wps:cNvPr id="343539594" name="Freeform 28"/>
                              <wps:cNvSpPr>
                                <a:spLocks/>
                              </wps:cNvSpPr>
                              <wps:spPr bwMode="auto">
                                <a:xfrm>
                                  <a:off x="241" y="236"/>
                                  <a:ext cx="1570" cy="1233"/>
                                </a:xfrm>
                                <a:custGeom>
                                  <a:avLst/>
                                  <a:gdLst>
                                    <a:gd name="T0" fmla="*/ 392 w 1570"/>
                                    <a:gd name="T1" fmla="*/ 0 h 1233"/>
                                    <a:gd name="T2" fmla="*/ 1564 w 1570"/>
                                    <a:gd name="T3" fmla="*/ 646 h 1233"/>
                                    <a:gd name="T4" fmla="*/ 1569 w 1570"/>
                                    <a:gd name="T5" fmla="*/ 1232 h 1233"/>
                                    <a:gd name="T6" fmla="*/ 0 w 1570"/>
                                    <a:gd name="T7" fmla="*/ 379 h 1233"/>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1570" h="1233">
                                      <a:moveTo>
                                        <a:pt x="392" y="0"/>
                                      </a:moveTo>
                                      <a:lnTo>
                                        <a:pt x="1564" y="646"/>
                                      </a:lnTo>
                                      <a:lnTo>
                                        <a:pt x="1569" y="1232"/>
                                      </a:lnTo>
                                      <a:lnTo>
                                        <a:pt x="0" y="379"/>
                                      </a:lnTo>
                                    </a:path>
                                  </a:pathLst>
                                </a:custGeom>
                                <a:noFill/>
                                <a:ln w="1148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37836187" name="Freeform 29"/>
                              <wps:cNvSpPr>
                                <a:spLocks/>
                              </wps:cNvSpPr>
                              <wps:spPr bwMode="auto">
                                <a:xfrm>
                                  <a:off x="233" y="1218"/>
                                  <a:ext cx="1587" cy="1470"/>
                                </a:xfrm>
                                <a:custGeom>
                                  <a:avLst/>
                                  <a:gdLst>
                                    <a:gd name="T0" fmla="*/ 0 w 1587"/>
                                    <a:gd name="T1" fmla="*/ 0 h 1470"/>
                                    <a:gd name="T2" fmla="*/ 1586 w 1587"/>
                                    <a:gd name="T3" fmla="*/ 862 h 1470"/>
                                    <a:gd name="T4" fmla="*/ 1586 w 1587"/>
                                    <a:gd name="T5" fmla="*/ 1469 h 1470"/>
                                    <a:gd name="T6" fmla="*/ 0 w 1587"/>
                                    <a:gd name="T7" fmla="*/ 620 h 1470"/>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1587" h="1470">
                                      <a:moveTo>
                                        <a:pt x="0" y="0"/>
                                      </a:moveTo>
                                      <a:lnTo>
                                        <a:pt x="1586" y="862"/>
                                      </a:lnTo>
                                      <a:lnTo>
                                        <a:pt x="1586" y="1469"/>
                                      </a:lnTo>
                                      <a:lnTo>
                                        <a:pt x="0" y="620"/>
                                      </a:lnTo>
                                    </a:path>
                                  </a:pathLst>
                                </a:custGeom>
                                <a:noFill/>
                                <a:ln w="1148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34011542" name="Freeform 30"/>
                              <wps:cNvSpPr>
                                <a:spLocks/>
                              </wps:cNvSpPr>
                              <wps:spPr bwMode="auto">
                                <a:xfrm>
                                  <a:off x="973" y="417"/>
                                  <a:ext cx="20" cy="595"/>
                                </a:xfrm>
                                <a:custGeom>
                                  <a:avLst/>
                                  <a:gdLst>
                                    <a:gd name="T0" fmla="*/ 0 w 20"/>
                                    <a:gd name="T1" fmla="*/ 0 h 595"/>
                                    <a:gd name="T2" fmla="*/ 0 w 20"/>
                                    <a:gd name="T3" fmla="*/ 594 h 595"/>
                                    <a:gd name="T4" fmla="*/ 0 60000 65536"/>
                                    <a:gd name="T5" fmla="*/ 0 60000 65536"/>
                                  </a:gdLst>
                                  <a:ahLst/>
                                  <a:cxnLst>
                                    <a:cxn ang="T4">
                                      <a:pos x="T0" y="T1"/>
                                    </a:cxn>
                                    <a:cxn ang="T5">
                                      <a:pos x="T2" y="T3"/>
                                    </a:cxn>
                                  </a:cxnLst>
                                  <a:rect l="0" t="0" r="r" b="b"/>
                                  <a:pathLst>
                                    <a:path w="20" h="595">
                                      <a:moveTo>
                                        <a:pt x="0" y="0"/>
                                      </a:moveTo>
                                      <a:lnTo>
                                        <a:pt x="0" y="594"/>
                                      </a:lnTo>
                                    </a:path>
                                  </a:pathLst>
                                </a:custGeom>
                                <a:noFill/>
                                <a:ln w="1148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97177981" name="Freeform 31"/>
                              <wps:cNvSpPr>
                                <a:spLocks/>
                              </wps:cNvSpPr>
                              <wps:spPr bwMode="auto">
                                <a:xfrm>
                                  <a:off x="425" y="712"/>
                                  <a:ext cx="20" cy="609"/>
                                </a:xfrm>
                                <a:custGeom>
                                  <a:avLst/>
                                  <a:gdLst>
                                    <a:gd name="T0" fmla="*/ 0 w 20"/>
                                    <a:gd name="T1" fmla="*/ 0 h 609"/>
                                    <a:gd name="T2" fmla="*/ 0 w 20"/>
                                    <a:gd name="T3" fmla="*/ 608 h 609"/>
                                    <a:gd name="T4" fmla="*/ 0 60000 65536"/>
                                    <a:gd name="T5" fmla="*/ 0 60000 65536"/>
                                  </a:gdLst>
                                  <a:ahLst/>
                                  <a:cxnLst>
                                    <a:cxn ang="T4">
                                      <a:pos x="T0" y="T1"/>
                                    </a:cxn>
                                    <a:cxn ang="T5">
                                      <a:pos x="T2" y="T3"/>
                                    </a:cxn>
                                  </a:cxnLst>
                                  <a:rect l="0" t="0" r="r" b="b"/>
                                  <a:pathLst>
                                    <a:path w="20" h="609">
                                      <a:moveTo>
                                        <a:pt x="0" y="0"/>
                                      </a:moveTo>
                                      <a:lnTo>
                                        <a:pt x="0" y="608"/>
                                      </a:lnTo>
                                    </a:path>
                                  </a:pathLst>
                                </a:custGeom>
                                <a:noFill/>
                                <a:ln w="1148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87799328" name="Freeform 32"/>
                              <wps:cNvSpPr>
                                <a:spLocks/>
                              </wps:cNvSpPr>
                              <wps:spPr bwMode="auto">
                                <a:xfrm>
                                  <a:off x="1272" y="1176"/>
                                  <a:ext cx="20" cy="606"/>
                                </a:xfrm>
                                <a:custGeom>
                                  <a:avLst/>
                                  <a:gdLst>
                                    <a:gd name="T0" fmla="*/ 0 w 20"/>
                                    <a:gd name="T1" fmla="*/ 0 h 606"/>
                                    <a:gd name="T2" fmla="*/ 0 w 20"/>
                                    <a:gd name="T3" fmla="*/ 605 h 606"/>
                                    <a:gd name="T4" fmla="*/ 0 60000 65536"/>
                                    <a:gd name="T5" fmla="*/ 0 60000 65536"/>
                                  </a:gdLst>
                                  <a:ahLst/>
                                  <a:cxnLst>
                                    <a:cxn ang="T4">
                                      <a:pos x="T0" y="T1"/>
                                    </a:cxn>
                                    <a:cxn ang="T5">
                                      <a:pos x="T2" y="T3"/>
                                    </a:cxn>
                                  </a:cxnLst>
                                  <a:rect l="0" t="0" r="r" b="b"/>
                                  <a:pathLst>
                                    <a:path w="20" h="606">
                                      <a:moveTo>
                                        <a:pt x="0" y="0"/>
                                      </a:moveTo>
                                      <a:lnTo>
                                        <a:pt x="0" y="605"/>
                                      </a:lnTo>
                                    </a:path>
                                  </a:pathLst>
                                </a:custGeom>
                                <a:noFill/>
                                <a:ln w="1148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24112033" name="Freeform 33"/>
                              <wps:cNvSpPr>
                                <a:spLocks/>
                              </wps:cNvSpPr>
                              <wps:spPr bwMode="auto">
                                <a:xfrm>
                                  <a:off x="966" y="1616"/>
                                  <a:ext cx="20" cy="615"/>
                                </a:xfrm>
                                <a:custGeom>
                                  <a:avLst/>
                                  <a:gdLst>
                                    <a:gd name="T0" fmla="*/ 0 w 20"/>
                                    <a:gd name="T1" fmla="*/ 0 h 615"/>
                                    <a:gd name="T2" fmla="*/ 0 w 20"/>
                                    <a:gd name="T3" fmla="*/ 615 h 615"/>
                                    <a:gd name="T4" fmla="*/ 0 60000 65536"/>
                                    <a:gd name="T5" fmla="*/ 0 60000 65536"/>
                                  </a:gdLst>
                                  <a:ahLst/>
                                  <a:cxnLst>
                                    <a:cxn ang="T4">
                                      <a:pos x="T0" y="T1"/>
                                    </a:cxn>
                                    <a:cxn ang="T5">
                                      <a:pos x="T2" y="T3"/>
                                    </a:cxn>
                                  </a:cxnLst>
                                  <a:rect l="0" t="0" r="r" b="b"/>
                                  <a:pathLst>
                                    <a:path w="20" h="615">
                                      <a:moveTo>
                                        <a:pt x="0" y="0"/>
                                      </a:moveTo>
                                      <a:lnTo>
                                        <a:pt x="0" y="615"/>
                                      </a:lnTo>
                                    </a:path>
                                  </a:pathLst>
                                </a:custGeom>
                                <a:noFill/>
                                <a:ln w="1148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13709939" name="Freeform 34"/>
                              <wps:cNvSpPr>
                                <a:spLocks/>
                              </wps:cNvSpPr>
                              <wps:spPr bwMode="auto">
                                <a:xfrm>
                                  <a:off x="1935" y="227"/>
                                  <a:ext cx="1453" cy="1186"/>
                                </a:xfrm>
                                <a:custGeom>
                                  <a:avLst/>
                                  <a:gdLst>
                                    <a:gd name="T0" fmla="*/ 1064 w 1453"/>
                                    <a:gd name="T1" fmla="*/ 0 h 1186"/>
                                    <a:gd name="T2" fmla="*/ 0 w 1453"/>
                                    <a:gd name="T3" fmla="*/ 581 h 1186"/>
                                    <a:gd name="T4" fmla="*/ 0 w 1453"/>
                                    <a:gd name="T5" fmla="*/ 1185 h 1186"/>
                                    <a:gd name="T6" fmla="*/ 1452 w 1453"/>
                                    <a:gd name="T7" fmla="*/ 383 h 1186"/>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1453" h="1186">
                                      <a:moveTo>
                                        <a:pt x="1064" y="0"/>
                                      </a:moveTo>
                                      <a:lnTo>
                                        <a:pt x="0" y="581"/>
                                      </a:lnTo>
                                      <a:lnTo>
                                        <a:pt x="0" y="1185"/>
                                      </a:lnTo>
                                      <a:lnTo>
                                        <a:pt x="1452" y="383"/>
                                      </a:lnTo>
                                    </a:path>
                                  </a:pathLst>
                                </a:custGeom>
                                <a:noFill/>
                                <a:ln w="1148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85417535" name="Freeform 35"/>
                              <wps:cNvSpPr>
                                <a:spLocks/>
                              </wps:cNvSpPr>
                              <wps:spPr bwMode="auto">
                                <a:xfrm>
                                  <a:off x="1819" y="1214"/>
                                  <a:ext cx="1574" cy="867"/>
                                </a:xfrm>
                                <a:custGeom>
                                  <a:avLst/>
                                  <a:gdLst>
                                    <a:gd name="T0" fmla="*/ 1573 w 1574"/>
                                    <a:gd name="T1" fmla="*/ 0 h 867"/>
                                    <a:gd name="T2" fmla="*/ 0 w 1574"/>
                                    <a:gd name="T3" fmla="*/ 866 h 867"/>
                                    <a:gd name="T4" fmla="*/ 0 60000 65536"/>
                                    <a:gd name="T5" fmla="*/ 0 60000 65536"/>
                                  </a:gdLst>
                                  <a:ahLst/>
                                  <a:cxnLst>
                                    <a:cxn ang="T4">
                                      <a:pos x="T0" y="T1"/>
                                    </a:cxn>
                                    <a:cxn ang="T5">
                                      <a:pos x="T2" y="T3"/>
                                    </a:cxn>
                                  </a:cxnLst>
                                  <a:rect l="0" t="0" r="r" b="b"/>
                                  <a:pathLst>
                                    <a:path w="1574" h="867">
                                      <a:moveTo>
                                        <a:pt x="1573" y="0"/>
                                      </a:moveTo>
                                      <a:lnTo>
                                        <a:pt x="0" y="866"/>
                                      </a:lnTo>
                                    </a:path>
                                  </a:pathLst>
                                </a:custGeom>
                                <a:noFill/>
                                <a:ln w="1148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62689550" name="Freeform 36"/>
                              <wps:cNvSpPr>
                                <a:spLocks/>
                              </wps:cNvSpPr>
                              <wps:spPr bwMode="auto">
                                <a:xfrm>
                                  <a:off x="1824" y="1836"/>
                                  <a:ext cx="1570" cy="857"/>
                                </a:xfrm>
                                <a:custGeom>
                                  <a:avLst/>
                                  <a:gdLst>
                                    <a:gd name="T0" fmla="*/ 2 w 1570"/>
                                    <a:gd name="T1" fmla="*/ 856 h 857"/>
                                    <a:gd name="T2" fmla="*/ 1569 w 1570"/>
                                    <a:gd name="T3" fmla="*/ 0 h 857"/>
                                    <a:gd name="T4" fmla="*/ 0 60000 65536"/>
                                    <a:gd name="T5" fmla="*/ 0 60000 65536"/>
                                  </a:gdLst>
                                  <a:ahLst/>
                                  <a:cxnLst>
                                    <a:cxn ang="T4">
                                      <a:pos x="T0" y="T1"/>
                                    </a:cxn>
                                    <a:cxn ang="T5">
                                      <a:pos x="T2" y="T3"/>
                                    </a:cxn>
                                  </a:cxnLst>
                                  <a:rect l="0" t="0" r="r" b="b"/>
                                  <a:pathLst>
                                    <a:path w="1570" h="857">
                                      <a:moveTo>
                                        <a:pt x="2" y="856"/>
                                      </a:moveTo>
                                      <a:lnTo>
                                        <a:pt x="1569" y="0"/>
                                      </a:lnTo>
                                    </a:path>
                                  </a:pathLst>
                                </a:custGeom>
                                <a:noFill/>
                                <a:ln w="1148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66796459" name="Freeform 37"/>
                              <wps:cNvSpPr>
                                <a:spLocks/>
                              </wps:cNvSpPr>
                              <wps:spPr bwMode="auto">
                                <a:xfrm>
                                  <a:off x="2355" y="580"/>
                                  <a:ext cx="20" cy="607"/>
                                </a:xfrm>
                                <a:custGeom>
                                  <a:avLst/>
                                  <a:gdLst>
                                    <a:gd name="T0" fmla="*/ 0 w 20"/>
                                    <a:gd name="T1" fmla="*/ 0 h 607"/>
                                    <a:gd name="T2" fmla="*/ 0 w 20"/>
                                    <a:gd name="T3" fmla="*/ 606 h 607"/>
                                    <a:gd name="T4" fmla="*/ 0 60000 65536"/>
                                    <a:gd name="T5" fmla="*/ 0 60000 65536"/>
                                  </a:gdLst>
                                  <a:ahLst/>
                                  <a:cxnLst>
                                    <a:cxn ang="T4">
                                      <a:pos x="T0" y="T1"/>
                                    </a:cxn>
                                    <a:cxn ang="T5">
                                      <a:pos x="T2" y="T3"/>
                                    </a:cxn>
                                  </a:cxnLst>
                                  <a:rect l="0" t="0" r="r" b="b"/>
                                  <a:pathLst>
                                    <a:path w="20" h="607">
                                      <a:moveTo>
                                        <a:pt x="0" y="0"/>
                                      </a:moveTo>
                                      <a:lnTo>
                                        <a:pt x="0" y="606"/>
                                      </a:lnTo>
                                    </a:path>
                                  </a:pathLst>
                                </a:custGeom>
                                <a:noFill/>
                                <a:ln w="1148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59921582" name="Freeform 38"/>
                              <wps:cNvSpPr>
                                <a:spLocks/>
                              </wps:cNvSpPr>
                              <wps:spPr bwMode="auto">
                                <a:xfrm>
                                  <a:off x="3200" y="226"/>
                                  <a:ext cx="20" cy="487"/>
                                </a:xfrm>
                                <a:custGeom>
                                  <a:avLst/>
                                  <a:gdLst>
                                    <a:gd name="T0" fmla="*/ 0 w 20"/>
                                    <a:gd name="T1" fmla="*/ 486 h 487"/>
                                    <a:gd name="T2" fmla="*/ 0 w 20"/>
                                    <a:gd name="T3" fmla="*/ 0 h 487"/>
                                    <a:gd name="T4" fmla="*/ 0 60000 65536"/>
                                    <a:gd name="T5" fmla="*/ 0 60000 65536"/>
                                  </a:gdLst>
                                  <a:ahLst/>
                                  <a:cxnLst>
                                    <a:cxn ang="T4">
                                      <a:pos x="T0" y="T1"/>
                                    </a:cxn>
                                    <a:cxn ang="T5">
                                      <a:pos x="T2" y="T3"/>
                                    </a:cxn>
                                  </a:cxnLst>
                                  <a:rect l="0" t="0" r="r" b="b"/>
                                  <a:pathLst>
                                    <a:path w="20" h="487">
                                      <a:moveTo>
                                        <a:pt x="0" y="486"/>
                                      </a:moveTo>
                                      <a:lnTo>
                                        <a:pt x="0" y="0"/>
                                      </a:lnTo>
                                    </a:path>
                                  </a:pathLst>
                                </a:custGeom>
                                <a:noFill/>
                                <a:ln w="1148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70153766" name="Freeform 39"/>
                              <wps:cNvSpPr>
                                <a:spLocks/>
                              </wps:cNvSpPr>
                              <wps:spPr bwMode="auto">
                                <a:xfrm>
                                  <a:off x="2651" y="1017"/>
                                  <a:ext cx="20" cy="603"/>
                                </a:xfrm>
                                <a:custGeom>
                                  <a:avLst/>
                                  <a:gdLst>
                                    <a:gd name="T0" fmla="*/ 0 w 20"/>
                                    <a:gd name="T1" fmla="*/ 0 h 603"/>
                                    <a:gd name="T2" fmla="*/ 0 w 20"/>
                                    <a:gd name="T3" fmla="*/ 602 h 603"/>
                                    <a:gd name="T4" fmla="*/ 0 60000 65536"/>
                                    <a:gd name="T5" fmla="*/ 0 60000 65536"/>
                                  </a:gdLst>
                                  <a:ahLst/>
                                  <a:cxnLst>
                                    <a:cxn ang="T4">
                                      <a:pos x="T0" y="T1"/>
                                    </a:cxn>
                                    <a:cxn ang="T5">
                                      <a:pos x="T2" y="T3"/>
                                    </a:cxn>
                                  </a:cxnLst>
                                  <a:rect l="0" t="0" r="r" b="b"/>
                                  <a:pathLst>
                                    <a:path w="20" h="603">
                                      <a:moveTo>
                                        <a:pt x="0" y="0"/>
                                      </a:moveTo>
                                      <a:lnTo>
                                        <a:pt x="0" y="602"/>
                                      </a:lnTo>
                                    </a:path>
                                  </a:pathLst>
                                </a:custGeom>
                                <a:noFill/>
                                <a:ln w="1148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1150464" name="Freeform 40"/>
                              <wps:cNvSpPr>
                                <a:spLocks/>
                              </wps:cNvSpPr>
                              <wps:spPr bwMode="auto">
                                <a:xfrm>
                                  <a:off x="2355" y="1780"/>
                                  <a:ext cx="20" cy="613"/>
                                </a:xfrm>
                                <a:custGeom>
                                  <a:avLst/>
                                  <a:gdLst>
                                    <a:gd name="T0" fmla="*/ 0 w 20"/>
                                    <a:gd name="T1" fmla="*/ 0 h 613"/>
                                    <a:gd name="T2" fmla="*/ 0 w 20"/>
                                    <a:gd name="T3" fmla="*/ 612 h 613"/>
                                    <a:gd name="T4" fmla="*/ 0 60000 65536"/>
                                    <a:gd name="T5" fmla="*/ 0 60000 65536"/>
                                  </a:gdLst>
                                  <a:ahLst/>
                                  <a:cxnLst>
                                    <a:cxn ang="T4">
                                      <a:pos x="T0" y="T1"/>
                                    </a:cxn>
                                    <a:cxn ang="T5">
                                      <a:pos x="T2" y="T3"/>
                                    </a:cxn>
                                  </a:cxnLst>
                                  <a:rect l="0" t="0" r="r" b="b"/>
                                  <a:pathLst>
                                    <a:path w="20" h="613">
                                      <a:moveTo>
                                        <a:pt x="0" y="0"/>
                                      </a:moveTo>
                                      <a:lnTo>
                                        <a:pt x="0" y="612"/>
                                      </a:lnTo>
                                    </a:path>
                                  </a:pathLst>
                                </a:custGeom>
                                <a:noFill/>
                                <a:ln w="1148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6549890" name="Freeform 41"/>
                              <wps:cNvSpPr>
                                <a:spLocks/>
                              </wps:cNvSpPr>
                              <wps:spPr bwMode="auto">
                                <a:xfrm>
                                  <a:off x="3200" y="1319"/>
                                  <a:ext cx="20" cy="618"/>
                                </a:xfrm>
                                <a:custGeom>
                                  <a:avLst/>
                                  <a:gdLst>
                                    <a:gd name="T0" fmla="*/ 0 w 20"/>
                                    <a:gd name="T1" fmla="*/ 617 h 618"/>
                                    <a:gd name="T2" fmla="*/ 0 w 20"/>
                                    <a:gd name="T3" fmla="*/ 0 h 618"/>
                                    <a:gd name="T4" fmla="*/ 0 60000 65536"/>
                                    <a:gd name="T5" fmla="*/ 0 60000 65536"/>
                                  </a:gdLst>
                                  <a:ahLst/>
                                  <a:cxnLst>
                                    <a:cxn ang="T4">
                                      <a:pos x="T0" y="T1"/>
                                    </a:cxn>
                                    <a:cxn ang="T5">
                                      <a:pos x="T2" y="T3"/>
                                    </a:cxn>
                                  </a:cxnLst>
                                  <a:rect l="0" t="0" r="r" b="b"/>
                                  <a:pathLst>
                                    <a:path w="20" h="618">
                                      <a:moveTo>
                                        <a:pt x="0" y="617"/>
                                      </a:moveTo>
                                      <a:lnTo>
                                        <a:pt x="0" y="0"/>
                                      </a:lnTo>
                                    </a:path>
                                  </a:pathLst>
                                </a:custGeom>
                                <a:noFill/>
                                <a:ln w="1148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29116414" name="Freeform 42"/>
                              <wps:cNvSpPr>
                                <a:spLocks/>
                              </wps:cNvSpPr>
                              <wps:spPr bwMode="auto">
                                <a:xfrm>
                                  <a:off x="1806" y="809"/>
                                  <a:ext cx="130" cy="665"/>
                                </a:xfrm>
                                <a:custGeom>
                                  <a:avLst/>
                                  <a:gdLst>
                                    <a:gd name="T0" fmla="*/ 0 w 130"/>
                                    <a:gd name="T1" fmla="*/ 73 h 665"/>
                                    <a:gd name="T2" fmla="*/ 129 w 130"/>
                                    <a:gd name="T3" fmla="*/ 0 h 665"/>
                                    <a:gd name="T4" fmla="*/ 129 w 130"/>
                                    <a:gd name="T5" fmla="*/ 603 h 665"/>
                                    <a:gd name="T6" fmla="*/ 0 w 130"/>
                                    <a:gd name="T7" fmla="*/ 664 h 665"/>
                                    <a:gd name="T8" fmla="*/ 0 w 130"/>
                                    <a:gd name="T9" fmla="*/ 73 h 665"/>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30" h="665">
                                      <a:moveTo>
                                        <a:pt x="0" y="73"/>
                                      </a:moveTo>
                                      <a:lnTo>
                                        <a:pt x="129" y="0"/>
                                      </a:lnTo>
                                      <a:lnTo>
                                        <a:pt x="129" y="603"/>
                                      </a:lnTo>
                                      <a:lnTo>
                                        <a:pt x="0" y="664"/>
                                      </a:lnTo>
                                      <a:lnTo>
                                        <a:pt x="0" y="73"/>
                                      </a:lnTo>
                                      <a:close/>
                                    </a:path>
                                  </a:pathLst>
                                </a:custGeom>
                                <a:noFill/>
                                <a:ln w="1148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0134803" name="Freeform 43"/>
                              <wps:cNvSpPr>
                                <a:spLocks/>
                              </wps:cNvSpPr>
                              <wps:spPr bwMode="auto">
                                <a:xfrm>
                                  <a:off x="1808" y="835"/>
                                  <a:ext cx="85" cy="134"/>
                                </a:xfrm>
                                <a:custGeom>
                                  <a:avLst/>
                                  <a:gdLst>
                                    <a:gd name="T0" fmla="*/ 84 w 85"/>
                                    <a:gd name="T1" fmla="*/ 0 h 134"/>
                                    <a:gd name="T2" fmla="*/ 0 w 85"/>
                                    <a:gd name="T3" fmla="*/ 133 h 134"/>
                                    <a:gd name="T4" fmla="*/ 0 60000 65536"/>
                                    <a:gd name="T5" fmla="*/ 0 60000 65536"/>
                                  </a:gdLst>
                                  <a:ahLst/>
                                  <a:cxnLst>
                                    <a:cxn ang="T4">
                                      <a:pos x="T0" y="T1"/>
                                    </a:cxn>
                                    <a:cxn ang="T5">
                                      <a:pos x="T2" y="T3"/>
                                    </a:cxn>
                                  </a:cxnLst>
                                  <a:rect l="0" t="0" r="r" b="b"/>
                                  <a:pathLst>
                                    <a:path w="85" h="134">
                                      <a:moveTo>
                                        <a:pt x="84" y="0"/>
                                      </a:moveTo>
                                      <a:lnTo>
                                        <a:pt x="0" y="133"/>
                                      </a:lnTo>
                                    </a:path>
                                  </a:pathLst>
                                </a:custGeom>
                                <a:noFill/>
                                <a:ln w="1148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95597054" name="Freeform 44"/>
                              <wps:cNvSpPr>
                                <a:spLocks/>
                              </wps:cNvSpPr>
                              <wps:spPr bwMode="auto">
                                <a:xfrm>
                                  <a:off x="1806" y="847"/>
                                  <a:ext cx="129" cy="208"/>
                                </a:xfrm>
                                <a:custGeom>
                                  <a:avLst/>
                                  <a:gdLst>
                                    <a:gd name="T0" fmla="*/ 128 w 129"/>
                                    <a:gd name="T1" fmla="*/ 0 h 208"/>
                                    <a:gd name="T2" fmla="*/ 0 w 129"/>
                                    <a:gd name="T3" fmla="*/ 207 h 208"/>
                                    <a:gd name="T4" fmla="*/ 0 60000 65536"/>
                                    <a:gd name="T5" fmla="*/ 0 60000 65536"/>
                                  </a:gdLst>
                                  <a:ahLst/>
                                  <a:cxnLst>
                                    <a:cxn ang="T4">
                                      <a:pos x="T0" y="T1"/>
                                    </a:cxn>
                                    <a:cxn ang="T5">
                                      <a:pos x="T2" y="T3"/>
                                    </a:cxn>
                                  </a:cxnLst>
                                  <a:rect l="0" t="0" r="r" b="b"/>
                                  <a:pathLst>
                                    <a:path w="129" h="208">
                                      <a:moveTo>
                                        <a:pt x="128" y="0"/>
                                      </a:moveTo>
                                      <a:lnTo>
                                        <a:pt x="0" y="207"/>
                                      </a:lnTo>
                                    </a:path>
                                  </a:pathLst>
                                </a:custGeom>
                                <a:noFill/>
                                <a:ln w="1148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79458792" name="Freeform 45"/>
                              <wps:cNvSpPr>
                                <a:spLocks/>
                              </wps:cNvSpPr>
                              <wps:spPr bwMode="auto">
                                <a:xfrm>
                                  <a:off x="1805" y="917"/>
                                  <a:ext cx="132" cy="210"/>
                                </a:xfrm>
                                <a:custGeom>
                                  <a:avLst/>
                                  <a:gdLst>
                                    <a:gd name="T0" fmla="*/ 131 w 132"/>
                                    <a:gd name="T1" fmla="*/ 0 h 210"/>
                                    <a:gd name="T2" fmla="*/ 0 w 132"/>
                                    <a:gd name="T3" fmla="*/ 209 h 210"/>
                                    <a:gd name="T4" fmla="*/ 0 60000 65536"/>
                                    <a:gd name="T5" fmla="*/ 0 60000 65536"/>
                                  </a:gdLst>
                                  <a:ahLst/>
                                  <a:cxnLst>
                                    <a:cxn ang="T4">
                                      <a:pos x="T0" y="T1"/>
                                    </a:cxn>
                                    <a:cxn ang="T5">
                                      <a:pos x="T2" y="T3"/>
                                    </a:cxn>
                                  </a:cxnLst>
                                  <a:rect l="0" t="0" r="r" b="b"/>
                                  <a:pathLst>
                                    <a:path w="132" h="210">
                                      <a:moveTo>
                                        <a:pt x="131" y="0"/>
                                      </a:moveTo>
                                      <a:lnTo>
                                        <a:pt x="0" y="209"/>
                                      </a:lnTo>
                                    </a:path>
                                  </a:pathLst>
                                </a:custGeom>
                                <a:noFill/>
                                <a:ln w="1148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81291061" name="Freeform 46"/>
                              <wps:cNvSpPr>
                                <a:spLocks/>
                              </wps:cNvSpPr>
                              <wps:spPr bwMode="auto">
                                <a:xfrm>
                                  <a:off x="1804" y="1074"/>
                                  <a:ext cx="131" cy="206"/>
                                </a:xfrm>
                                <a:custGeom>
                                  <a:avLst/>
                                  <a:gdLst>
                                    <a:gd name="T0" fmla="*/ 130 w 131"/>
                                    <a:gd name="T1" fmla="*/ 0 h 206"/>
                                    <a:gd name="T2" fmla="*/ 0 w 131"/>
                                    <a:gd name="T3" fmla="*/ 205 h 206"/>
                                    <a:gd name="T4" fmla="*/ 0 60000 65536"/>
                                    <a:gd name="T5" fmla="*/ 0 60000 65536"/>
                                  </a:gdLst>
                                  <a:ahLst/>
                                  <a:cxnLst>
                                    <a:cxn ang="T4">
                                      <a:pos x="T0" y="T1"/>
                                    </a:cxn>
                                    <a:cxn ang="T5">
                                      <a:pos x="T2" y="T3"/>
                                    </a:cxn>
                                  </a:cxnLst>
                                  <a:rect l="0" t="0" r="r" b="b"/>
                                  <a:pathLst>
                                    <a:path w="131" h="206">
                                      <a:moveTo>
                                        <a:pt x="130" y="0"/>
                                      </a:moveTo>
                                      <a:lnTo>
                                        <a:pt x="0" y="205"/>
                                      </a:lnTo>
                                    </a:path>
                                  </a:pathLst>
                                </a:custGeom>
                                <a:noFill/>
                                <a:ln w="1148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50145488" name="Freeform 47"/>
                              <wps:cNvSpPr>
                                <a:spLocks/>
                              </wps:cNvSpPr>
                              <wps:spPr bwMode="auto">
                                <a:xfrm>
                                  <a:off x="1806" y="987"/>
                                  <a:ext cx="129" cy="208"/>
                                </a:xfrm>
                                <a:custGeom>
                                  <a:avLst/>
                                  <a:gdLst>
                                    <a:gd name="T0" fmla="*/ 128 w 129"/>
                                    <a:gd name="T1" fmla="*/ 0 h 208"/>
                                    <a:gd name="T2" fmla="*/ 0 w 129"/>
                                    <a:gd name="T3" fmla="*/ 207 h 208"/>
                                    <a:gd name="T4" fmla="*/ 0 60000 65536"/>
                                    <a:gd name="T5" fmla="*/ 0 60000 65536"/>
                                  </a:gdLst>
                                  <a:ahLst/>
                                  <a:cxnLst>
                                    <a:cxn ang="T4">
                                      <a:pos x="T0" y="T1"/>
                                    </a:cxn>
                                    <a:cxn ang="T5">
                                      <a:pos x="T2" y="T3"/>
                                    </a:cxn>
                                  </a:cxnLst>
                                  <a:rect l="0" t="0" r="r" b="b"/>
                                  <a:pathLst>
                                    <a:path w="129" h="208">
                                      <a:moveTo>
                                        <a:pt x="128" y="0"/>
                                      </a:moveTo>
                                      <a:lnTo>
                                        <a:pt x="0" y="207"/>
                                      </a:lnTo>
                                    </a:path>
                                  </a:pathLst>
                                </a:custGeom>
                                <a:noFill/>
                                <a:ln w="1148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71833178" name="Freeform 48"/>
                              <wps:cNvSpPr>
                                <a:spLocks/>
                              </wps:cNvSpPr>
                              <wps:spPr bwMode="auto">
                                <a:xfrm>
                                  <a:off x="1807" y="1153"/>
                                  <a:ext cx="129" cy="202"/>
                                </a:xfrm>
                                <a:custGeom>
                                  <a:avLst/>
                                  <a:gdLst>
                                    <a:gd name="T0" fmla="*/ 128 w 129"/>
                                    <a:gd name="T1" fmla="*/ 0 h 202"/>
                                    <a:gd name="T2" fmla="*/ 0 w 129"/>
                                    <a:gd name="T3" fmla="*/ 201 h 202"/>
                                    <a:gd name="T4" fmla="*/ 0 60000 65536"/>
                                    <a:gd name="T5" fmla="*/ 0 60000 65536"/>
                                  </a:gdLst>
                                  <a:ahLst/>
                                  <a:cxnLst>
                                    <a:cxn ang="T4">
                                      <a:pos x="T0" y="T1"/>
                                    </a:cxn>
                                    <a:cxn ang="T5">
                                      <a:pos x="T2" y="T3"/>
                                    </a:cxn>
                                  </a:cxnLst>
                                  <a:rect l="0" t="0" r="r" b="b"/>
                                  <a:pathLst>
                                    <a:path w="129" h="202">
                                      <a:moveTo>
                                        <a:pt x="128" y="0"/>
                                      </a:moveTo>
                                      <a:lnTo>
                                        <a:pt x="0" y="201"/>
                                      </a:lnTo>
                                    </a:path>
                                  </a:pathLst>
                                </a:custGeom>
                                <a:noFill/>
                                <a:ln w="1148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92318782" name="Freeform 49"/>
                              <wps:cNvSpPr>
                                <a:spLocks/>
                              </wps:cNvSpPr>
                              <wps:spPr bwMode="auto">
                                <a:xfrm>
                                  <a:off x="1808" y="1229"/>
                                  <a:ext cx="126" cy="204"/>
                                </a:xfrm>
                                <a:custGeom>
                                  <a:avLst/>
                                  <a:gdLst>
                                    <a:gd name="T0" fmla="*/ 125 w 126"/>
                                    <a:gd name="T1" fmla="*/ 0 h 204"/>
                                    <a:gd name="T2" fmla="*/ 0 w 126"/>
                                    <a:gd name="T3" fmla="*/ 203 h 204"/>
                                    <a:gd name="T4" fmla="*/ 0 60000 65536"/>
                                    <a:gd name="T5" fmla="*/ 0 60000 65536"/>
                                  </a:gdLst>
                                  <a:ahLst/>
                                  <a:cxnLst>
                                    <a:cxn ang="T4">
                                      <a:pos x="T0" y="T1"/>
                                    </a:cxn>
                                    <a:cxn ang="T5">
                                      <a:pos x="T2" y="T3"/>
                                    </a:cxn>
                                  </a:cxnLst>
                                  <a:rect l="0" t="0" r="r" b="b"/>
                                  <a:pathLst>
                                    <a:path w="126" h="204">
                                      <a:moveTo>
                                        <a:pt x="125" y="0"/>
                                      </a:moveTo>
                                      <a:lnTo>
                                        <a:pt x="0" y="203"/>
                                      </a:lnTo>
                                    </a:path>
                                  </a:pathLst>
                                </a:custGeom>
                                <a:noFill/>
                                <a:ln w="1148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8297918" name="Freeform 50"/>
                              <wps:cNvSpPr>
                                <a:spLocks/>
                              </wps:cNvSpPr>
                              <wps:spPr bwMode="auto">
                                <a:xfrm>
                                  <a:off x="1837" y="1305"/>
                                  <a:ext cx="98" cy="155"/>
                                </a:xfrm>
                                <a:custGeom>
                                  <a:avLst/>
                                  <a:gdLst>
                                    <a:gd name="T0" fmla="*/ 97 w 98"/>
                                    <a:gd name="T1" fmla="*/ 0 h 155"/>
                                    <a:gd name="T2" fmla="*/ 0 w 98"/>
                                    <a:gd name="T3" fmla="*/ 154 h 155"/>
                                    <a:gd name="T4" fmla="*/ 0 60000 65536"/>
                                    <a:gd name="T5" fmla="*/ 0 60000 65536"/>
                                  </a:gdLst>
                                  <a:ahLst/>
                                  <a:cxnLst>
                                    <a:cxn ang="T4">
                                      <a:pos x="T0" y="T1"/>
                                    </a:cxn>
                                    <a:cxn ang="T5">
                                      <a:pos x="T2" y="T3"/>
                                    </a:cxn>
                                  </a:cxnLst>
                                  <a:rect l="0" t="0" r="r" b="b"/>
                                  <a:pathLst>
                                    <a:path w="98" h="155">
                                      <a:moveTo>
                                        <a:pt x="97" y="0"/>
                                      </a:moveTo>
                                      <a:lnTo>
                                        <a:pt x="0" y="154"/>
                                      </a:lnTo>
                                    </a:path>
                                  </a:pathLst>
                                </a:custGeom>
                                <a:noFill/>
                                <a:ln w="1148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43511586" name="Freeform 51"/>
                              <wps:cNvSpPr>
                                <a:spLocks/>
                              </wps:cNvSpPr>
                              <wps:spPr bwMode="auto">
                                <a:xfrm>
                                  <a:off x="1893" y="1361"/>
                                  <a:ext cx="46" cy="74"/>
                                </a:xfrm>
                                <a:custGeom>
                                  <a:avLst/>
                                  <a:gdLst>
                                    <a:gd name="T0" fmla="*/ 45 w 46"/>
                                    <a:gd name="T1" fmla="*/ 0 h 74"/>
                                    <a:gd name="T2" fmla="*/ 0 w 46"/>
                                    <a:gd name="T3" fmla="*/ 73 h 74"/>
                                    <a:gd name="T4" fmla="*/ 0 60000 65536"/>
                                    <a:gd name="T5" fmla="*/ 0 60000 65536"/>
                                  </a:gdLst>
                                  <a:ahLst/>
                                  <a:cxnLst>
                                    <a:cxn ang="T4">
                                      <a:pos x="T0" y="T1"/>
                                    </a:cxn>
                                    <a:cxn ang="T5">
                                      <a:pos x="T2" y="T3"/>
                                    </a:cxn>
                                  </a:cxnLst>
                                  <a:rect l="0" t="0" r="r" b="b"/>
                                  <a:pathLst>
                                    <a:path w="46" h="74">
                                      <a:moveTo>
                                        <a:pt x="45" y="0"/>
                                      </a:moveTo>
                                      <a:lnTo>
                                        <a:pt x="0" y="73"/>
                                      </a:lnTo>
                                    </a:path>
                                  </a:pathLst>
                                </a:custGeom>
                                <a:noFill/>
                                <a:ln w="1148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77849476" name="Freeform 52"/>
                              <wps:cNvSpPr>
                                <a:spLocks/>
                              </wps:cNvSpPr>
                              <wps:spPr bwMode="auto">
                                <a:xfrm>
                                  <a:off x="1690" y="1405"/>
                                  <a:ext cx="130" cy="665"/>
                                </a:xfrm>
                                <a:custGeom>
                                  <a:avLst/>
                                  <a:gdLst>
                                    <a:gd name="T0" fmla="*/ 129 w 130"/>
                                    <a:gd name="T1" fmla="*/ 73 h 665"/>
                                    <a:gd name="T2" fmla="*/ 0 w 130"/>
                                    <a:gd name="T3" fmla="*/ 0 h 665"/>
                                    <a:gd name="T4" fmla="*/ 0 w 130"/>
                                    <a:gd name="T5" fmla="*/ 603 h 665"/>
                                    <a:gd name="T6" fmla="*/ 128 w 130"/>
                                    <a:gd name="T7" fmla="*/ 664 h 665"/>
                                    <a:gd name="T8" fmla="*/ 129 w 130"/>
                                    <a:gd name="T9" fmla="*/ 73 h 665"/>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30" h="665">
                                      <a:moveTo>
                                        <a:pt x="129" y="73"/>
                                      </a:moveTo>
                                      <a:lnTo>
                                        <a:pt x="0" y="0"/>
                                      </a:lnTo>
                                      <a:lnTo>
                                        <a:pt x="0" y="603"/>
                                      </a:lnTo>
                                      <a:lnTo>
                                        <a:pt x="128" y="664"/>
                                      </a:lnTo>
                                      <a:lnTo>
                                        <a:pt x="129" y="73"/>
                                      </a:lnTo>
                                      <a:close/>
                                    </a:path>
                                  </a:pathLst>
                                </a:custGeom>
                                <a:noFill/>
                                <a:ln w="1148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83506723" name="Freeform 53"/>
                              <wps:cNvSpPr>
                                <a:spLocks/>
                              </wps:cNvSpPr>
                              <wps:spPr bwMode="auto">
                                <a:xfrm>
                                  <a:off x="1732" y="1431"/>
                                  <a:ext cx="85" cy="134"/>
                                </a:xfrm>
                                <a:custGeom>
                                  <a:avLst/>
                                  <a:gdLst>
                                    <a:gd name="T0" fmla="*/ 0 w 85"/>
                                    <a:gd name="T1" fmla="*/ 0 h 134"/>
                                    <a:gd name="T2" fmla="*/ 84 w 85"/>
                                    <a:gd name="T3" fmla="*/ 133 h 134"/>
                                    <a:gd name="T4" fmla="*/ 0 60000 65536"/>
                                    <a:gd name="T5" fmla="*/ 0 60000 65536"/>
                                  </a:gdLst>
                                  <a:ahLst/>
                                  <a:cxnLst>
                                    <a:cxn ang="T4">
                                      <a:pos x="T0" y="T1"/>
                                    </a:cxn>
                                    <a:cxn ang="T5">
                                      <a:pos x="T2" y="T3"/>
                                    </a:cxn>
                                  </a:cxnLst>
                                  <a:rect l="0" t="0" r="r" b="b"/>
                                  <a:pathLst>
                                    <a:path w="85" h="134">
                                      <a:moveTo>
                                        <a:pt x="0" y="0"/>
                                      </a:moveTo>
                                      <a:lnTo>
                                        <a:pt x="84" y="133"/>
                                      </a:lnTo>
                                    </a:path>
                                  </a:pathLst>
                                </a:custGeom>
                                <a:noFill/>
                                <a:ln w="1148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9095615" name="Freeform 54"/>
                              <wps:cNvSpPr>
                                <a:spLocks/>
                              </wps:cNvSpPr>
                              <wps:spPr bwMode="auto">
                                <a:xfrm>
                                  <a:off x="1691" y="1443"/>
                                  <a:ext cx="129" cy="208"/>
                                </a:xfrm>
                                <a:custGeom>
                                  <a:avLst/>
                                  <a:gdLst>
                                    <a:gd name="T0" fmla="*/ 0 w 129"/>
                                    <a:gd name="T1" fmla="*/ 0 h 208"/>
                                    <a:gd name="T2" fmla="*/ 128 w 129"/>
                                    <a:gd name="T3" fmla="*/ 207 h 208"/>
                                    <a:gd name="T4" fmla="*/ 0 60000 65536"/>
                                    <a:gd name="T5" fmla="*/ 0 60000 65536"/>
                                  </a:gdLst>
                                  <a:ahLst/>
                                  <a:cxnLst>
                                    <a:cxn ang="T4">
                                      <a:pos x="T0" y="T1"/>
                                    </a:cxn>
                                    <a:cxn ang="T5">
                                      <a:pos x="T2" y="T3"/>
                                    </a:cxn>
                                  </a:cxnLst>
                                  <a:rect l="0" t="0" r="r" b="b"/>
                                  <a:pathLst>
                                    <a:path w="129" h="208">
                                      <a:moveTo>
                                        <a:pt x="0" y="0"/>
                                      </a:moveTo>
                                      <a:lnTo>
                                        <a:pt x="128" y="207"/>
                                      </a:lnTo>
                                    </a:path>
                                  </a:pathLst>
                                </a:custGeom>
                                <a:noFill/>
                                <a:ln w="1148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48302279" name="Freeform 55"/>
                              <wps:cNvSpPr>
                                <a:spLocks/>
                              </wps:cNvSpPr>
                              <wps:spPr bwMode="auto">
                                <a:xfrm>
                                  <a:off x="1689" y="1513"/>
                                  <a:ext cx="132" cy="210"/>
                                </a:xfrm>
                                <a:custGeom>
                                  <a:avLst/>
                                  <a:gdLst>
                                    <a:gd name="T0" fmla="*/ 0 w 132"/>
                                    <a:gd name="T1" fmla="*/ 0 h 210"/>
                                    <a:gd name="T2" fmla="*/ 131 w 132"/>
                                    <a:gd name="T3" fmla="*/ 209 h 210"/>
                                    <a:gd name="T4" fmla="*/ 0 60000 65536"/>
                                    <a:gd name="T5" fmla="*/ 0 60000 65536"/>
                                  </a:gdLst>
                                  <a:ahLst/>
                                  <a:cxnLst>
                                    <a:cxn ang="T4">
                                      <a:pos x="T0" y="T1"/>
                                    </a:cxn>
                                    <a:cxn ang="T5">
                                      <a:pos x="T2" y="T3"/>
                                    </a:cxn>
                                  </a:cxnLst>
                                  <a:rect l="0" t="0" r="r" b="b"/>
                                  <a:pathLst>
                                    <a:path w="132" h="210">
                                      <a:moveTo>
                                        <a:pt x="0" y="0"/>
                                      </a:moveTo>
                                      <a:lnTo>
                                        <a:pt x="131" y="209"/>
                                      </a:lnTo>
                                    </a:path>
                                  </a:pathLst>
                                </a:custGeom>
                                <a:noFill/>
                                <a:ln w="1148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70512672" name="Freeform 56"/>
                              <wps:cNvSpPr>
                                <a:spLocks/>
                              </wps:cNvSpPr>
                              <wps:spPr bwMode="auto">
                                <a:xfrm>
                                  <a:off x="1691" y="1670"/>
                                  <a:ext cx="131" cy="206"/>
                                </a:xfrm>
                                <a:custGeom>
                                  <a:avLst/>
                                  <a:gdLst>
                                    <a:gd name="T0" fmla="*/ 0 w 131"/>
                                    <a:gd name="T1" fmla="*/ 0 h 206"/>
                                    <a:gd name="T2" fmla="*/ 130 w 131"/>
                                    <a:gd name="T3" fmla="*/ 205 h 206"/>
                                    <a:gd name="T4" fmla="*/ 0 60000 65536"/>
                                    <a:gd name="T5" fmla="*/ 0 60000 65536"/>
                                  </a:gdLst>
                                  <a:ahLst/>
                                  <a:cxnLst>
                                    <a:cxn ang="T4">
                                      <a:pos x="T0" y="T1"/>
                                    </a:cxn>
                                    <a:cxn ang="T5">
                                      <a:pos x="T2" y="T3"/>
                                    </a:cxn>
                                  </a:cxnLst>
                                  <a:rect l="0" t="0" r="r" b="b"/>
                                  <a:pathLst>
                                    <a:path w="131" h="206">
                                      <a:moveTo>
                                        <a:pt x="0" y="0"/>
                                      </a:moveTo>
                                      <a:lnTo>
                                        <a:pt x="130" y="205"/>
                                      </a:lnTo>
                                    </a:path>
                                  </a:pathLst>
                                </a:custGeom>
                                <a:noFill/>
                                <a:ln w="1148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65098864" name="Freeform 57"/>
                              <wps:cNvSpPr>
                                <a:spLocks/>
                              </wps:cNvSpPr>
                              <wps:spPr bwMode="auto">
                                <a:xfrm>
                                  <a:off x="1691" y="1583"/>
                                  <a:ext cx="129" cy="208"/>
                                </a:xfrm>
                                <a:custGeom>
                                  <a:avLst/>
                                  <a:gdLst>
                                    <a:gd name="T0" fmla="*/ 0 w 129"/>
                                    <a:gd name="T1" fmla="*/ 0 h 208"/>
                                    <a:gd name="T2" fmla="*/ 128 w 129"/>
                                    <a:gd name="T3" fmla="*/ 207 h 208"/>
                                    <a:gd name="T4" fmla="*/ 0 60000 65536"/>
                                    <a:gd name="T5" fmla="*/ 0 60000 65536"/>
                                  </a:gdLst>
                                  <a:ahLst/>
                                  <a:cxnLst>
                                    <a:cxn ang="T4">
                                      <a:pos x="T0" y="T1"/>
                                    </a:cxn>
                                    <a:cxn ang="T5">
                                      <a:pos x="T2" y="T3"/>
                                    </a:cxn>
                                  </a:cxnLst>
                                  <a:rect l="0" t="0" r="r" b="b"/>
                                  <a:pathLst>
                                    <a:path w="129" h="208">
                                      <a:moveTo>
                                        <a:pt x="0" y="0"/>
                                      </a:moveTo>
                                      <a:lnTo>
                                        <a:pt x="128" y="207"/>
                                      </a:lnTo>
                                    </a:path>
                                  </a:pathLst>
                                </a:custGeom>
                                <a:noFill/>
                                <a:ln w="1148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49540429" name="Freeform 58"/>
                              <wps:cNvSpPr>
                                <a:spLocks/>
                              </wps:cNvSpPr>
                              <wps:spPr bwMode="auto">
                                <a:xfrm>
                                  <a:off x="1690" y="1749"/>
                                  <a:ext cx="129" cy="202"/>
                                </a:xfrm>
                                <a:custGeom>
                                  <a:avLst/>
                                  <a:gdLst>
                                    <a:gd name="T0" fmla="*/ 0 w 129"/>
                                    <a:gd name="T1" fmla="*/ 0 h 202"/>
                                    <a:gd name="T2" fmla="*/ 128 w 129"/>
                                    <a:gd name="T3" fmla="*/ 201 h 202"/>
                                    <a:gd name="T4" fmla="*/ 0 60000 65536"/>
                                    <a:gd name="T5" fmla="*/ 0 60000 65536"/>
                                  </a:gdLst>
                                  <a:ahLst/>
                                  <a:cxnLst>
                                    <a:cxn ang="T4">
                                      <a:pos x="T0" y="T1"/>
                                    </a:cxn>
                                    <a:cxn ang="T5">
                                      <a:pos x="T2" y="T3"/>
                                    </a:cxn>
                                  </a:cxnLst>
                                  <a:rect l="0" t="0" r="r" b="b"/>
                                  <a:pathLst>
                                    <a:path w="129" h="202">
                                      <a:moveTo>
                                        <a:pt x="0" y="0"/>
                                      </a:moveTo>
                                      <a:lnTo>
                                        <a:pt x="128" y="201"/>
                                      </a:lnTo>
                                    </a:path>
                                  </a:pathLst>
                                </a:custGeom>
                                <a:noFill/>
                                <a:ln w="1148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54510028" name="Freeform 59"/>
                              <wps:cNvSpPr>
                                <a:spLocks/>
                              </wps:cNvSpPr>
                              <wps:spPr bwMode="auto">
                                <a:xfrm>
                                  <a:off x="1692" y="1825"/>
                                  <a:ext cx="126" cy="204"/>
                                </a:xfrm>
                                <a:custGeom>
                                  <a:avLst/>
                                  <a:gdLst>
                                    <a:gd name="T0" fmla="*/ 0 w 126"/>
                                    <a:gd name="T1" fmla="*/ 0 h 204"/>
                                    <a:gd name="T2" fmla="*/ 125 w 126"/>
                                    <a:gd name="T3" fmla="*/ 203 h 204"/>
                                    <a:gd name="T4" fmla="*/ 0 60000 65536"/>
                                    <a:gd name="T5" fmla="*/ 0 60000 65536"/>
                                  </a:gdLst>
                                  <a:ahLst/>
                                  <a:cxnLst>
                                    <a:cxn ang="T4">
                                      <a:pos x="T0" y="T1"/>
                                    </a:cxn>
                                    <a:cxn ang="T5">
                                      <a:pos x="T2" y="T3"/>
                                    </a:cxn>
                                  </a:cxnLst>
                                  <a:rect l="0" t="0" r="r" b="b"/>
                                  <a:pathLst>
                                    <a:path w="126" h="204">
                                      <a:moveTo>
                                        <a:pt x="0" y="0"/>
                                      </a:moveTo>
                                      <a:lnTo>
                                        <a:pt x="125" y="203"/>
                                      </a:lnTo>
                                    </a:path>
                                  </a:pathLst>
                                </a:custGeom>
                                <a:noFill/>
                                <a:ln w="1148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38768392" name="Freeform 60"/>
                              <wps:cNvSpPr>
                                <a:spLocks/>
                              </wps:cNvSpPr>
                              <wps:spPr bwMode="auto">
                                <a:xfrm>
                                  <a:off x="1691" y="1902"/>
                                  <a:ext cx="98" cy="155"/>
                                </a:xfrm>
                                <a:custGeom>
                                  <a:avLst/>
                                  <a:gdLst>
                                    <a:gd name="T0" fmla="*/ 0 w 98"/>
                                    <a:gd name="T1" fmla="*/ 0 h 155"/>
                                    <a:gd name="T2" fmla="*/ 97 w 98"/>
                                    <a:gd name="T3" fmla="*/ 154 h 155"/>
                                    <a:gd name="T4" fmla="*/ 0 60000 65536"/>
                                    <a:gd name="T5" fmla="*/ 0 60000 65536"/>
                                  </a:gdLst>
                                  <a:ahLst/>
                                  <a:cxnLst>
                                    <a:cxn ang="T4">
                                      <a:pos x="T0" y="T1"/>
                                    </a:cxn>
                                    <a:cxn ang="T5">
                                      <a:pos x="T2" y="T3"/>
                                    </a:cxn>
                                  </a:cxnLst>
                                  <a:rect l="0" t="0" r="r" b="b"/>
                                  <a:pathLst>
                                    <a:path w="98" h="155">
                                      <a:moveTo>
                                        <a:pt x="0" y="0"/>
                                      </a:moveTo>
                                      <a:lnTo>
                                        <a:pt x="97" y="154"/>
                                      </a:lnTo>
                                    </a:path>
                                  </a:pathLst>
                                </a:custGeom>
                                <a:noFill/>
                                <a:ln w="1148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69158458" name="Freeform 61"/>
                              <wps:cNvSpPr>
                                <a:spLocks/>
                              </wps:cNvSpPr>
                              <wps:spPr bwMode="auto">
                                <a:xfrm>
                                  <a:off x="1687" y="1957"/>
                                  <a:ext cx="46" cy="74"/>
                                </a:xfrm>
                                <a:custGeom>
                                  <a:avLst/>
                                  <a:gdLst>
                                    <a:gd name="T0" fmla="*/ 0 w 46"/>
                                    <a:gd name="T1" fmla="*/ 0 h 74"/>
                                    <a:gd name="T2" fmla="*/ 45 w 46"/>
                                    <a:gd name="T3" fmla="*/ 73 h 74"/>
                                    <a:gd name="T4" fmla="*/ 0 60000 65536"/>
                                    <a:gd name="T5" fmla="*/ 0 60000 65536"/>
                                  </a:gdLst>
                                  <a:ahLst/>
                                  <a:cxnLst>
                                    <a:cxn ang="T4">
                                      <a:pos x="T0" y="T1"/>
                                    </a:cxn>
                                    <a:cxn ang="T5">
                                      <a:pos x="T2" y="T3"/>
                                    </a:cxn>
                                  </a:cxnLst>
                                  <a:rect l="0" t="0" r="r" b="b"/>
                                  <a:pathLst>
                                    <a:path w="46" h="74">
                                      <a:moveTo>
                                        <a:pt x="0" y="0"/>
                                      </a:moveTo>
                                      <a:lnTo>
                                        <a:pt x="45" y="73"/>
                                      </a:lnTo>
                                    </a:path>
                                  </a:pathLst>
                                </a:custGeom>
                                <a:noFill/>
                                <a:ln w="1148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66100901" name="Freeform 62"/>
                              <wps:cNvSpPr>
                                <a:spLocks/>
                              </wps:cNvSpPr>
                              <wps:spPr bwMode="auto">
                                <a:xfrm>
                                  <a:off x="1822" y="2019"/>
                                  <a:ext cx="130" cy="665"/>
                                </a:xfrm>
                                <a:custGeom>
                                  <a:avLst/>
                                  <a:gdLst>
                                    <a:gd name="T0" fmla="*/ 0 w 130"/>
                                    <a:gd name="T1" fmla="*/ 73 h 665"/>
                                    <a:gd name="T2" fmla="*/ 129 w 130"/>
                                    <a:gd name="T3" fmla="*/ 0 h 665"/>
                                    <a:gd name="T4" fmla="*/ 129 w 130"/>
                                    <a:gd name="T5" fmla="*/ 603 h 665"/>
                                    <a:gd name="T6" fmla="*/ 0 w 130"/>
                                    <a:gd name="T7" fmla="*/ 664 h 665"/>
                                    <a:gd name="T8" fmla="*/ 0 w 130"/>
                                    <a:gd name="T9" fmla="*/ 73 h 665"/>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30" h="665">
                                      <a:moveTo>
                                        <a:pt x="0" y="73"/>
                                      </a:moveTo>
                                      <a:lnTo>
                                        <a:pt x="129" y="0"/>
                                      </a:lnTo>
                                      <a:lnTo>
                                        <a:pt x="129" y="603"/>
                                      </a:lnTo>
                                      <a:lnTo>
                                        <a:pt x="0" y="664"/>
                                      </a:lnTo>
                                      <a:lnTo>
                                        <a:pt x="0" y="73"/>
                                      </a:lnTo>
                                      <a:close/>
                                    </a:path>
                                  </a:pathLst>
                                </a:custGeom>
                                <a:noFill/>
                                <a:ln w="1148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43970193" name="Freeform 63"/>
                              <wps:cNvSpPr>
                                <a:spLocks/>
                              </wps:cNvSpPr>
                              <wps:spPr bwMode="auto">
                                <a:xfrm>
                                  <a:off x="1824" y="2045"/>
                                  <a:ext cx="85" cy="134"/>
                                </a:xfrm>
                                <a:custGeom>
                                  <a:avLst/>
                                  <a:gdLst>
                                    <a:gd name="T0" fmla="*/ 84 w 85"/>
                                    <a:gd name="T1" fmla="*/ 0 h 134"/>
                                    <a:gd name="T2" fmla="*/ 0 w 85"/>
                                    <a:gd name="T3" fmla="*/ 133 h 134"/>
                                    <a:gd name="T4" fmla="*/ 0 60000 65536"/>
                                    <a:gd name="T5" fmla="*/ 0 60000 65536"/>
                                  </a:gdLst>
                                  <a:ahLst/>
                                  <a:cxnLst>
                                    <a:cxn ang="T4">
                                      <a:pos x="T0" y="T1"/>
                                    </a:cxn>
                                    <a:cxn ang="T5">
                                      <a:pos x="T2" y="T3"/>
                                    </a:cxn>
                                  </a:cxnLst>
                                  <a:rect l="0" t="0" r="r" b="b"/>
                                  <a:pathLst>
                                    <a:path w="85" h="134">
                                      <a:moveTo>
                                        <a:pt x="84" y="0"/>
                                      </a:moveTo>
                                      <a:lnTo>
                                        <a:pt x="0" y="133"/>
                                      </a:lnTo>
                                    </a:path>
                                  </a:pathLst>
                                </a:custGeom>
                                <a:noFill/>
                                <a:ln w="1148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58754364" name="Freeform 64"/>
                              <wps:cNvSpPr>
                                <a:spLocks/>
                              </wps:cNvSpPr>
                              <wps:spPr bwMode="auto">
                                <a:xfrm>
                                  <a:off x="1822" y="2057"/>
                                  <a:ext cx="129" cy="208"/>
                                </a:xfrm>
                                <a:custGeom>
                                  <a:avLst/>
                                  <a:gdLst>
                                    <a:gd name="T0" fmla="*/ 128 w 129"/>
                                    <a:gd name="T1" fmla="*/ 0 h 208"/>
                                    <a:gd name="T2" fmla="*/ 0 w 129"/>
                                    <a:gd name="T3" fmla="*/ 207 h 208"/>
                                    <a:gd name="T4" fmla="*/ 0 60000 65536"/>
                                    <a:gd name="T5" fmla="*/ 0 60000 65536"/>
                                  </a:gdLst>
                                  <a:ahLst/>
                                  <a:cxnLst>
                                    <a:cxn ang="T4">
                                      <a:pos x="T0" y="T1"/>
                                    </a:cxn>
                                    <a:cxn ang="T5">
                                      <a:pos x="T2" y="T3"/>
                                    </a:cxn>
                                  </a:cxnLst>
                                  <a:rect l="0" t="0" r="r" b="b"/>
                                  <a:pathLst>
                                    <a:path w="129" h="208">
                                      <a:moveTo>
                                        <a:pt x="128" y="0"/>
                                      </a:moveTo>
                                      <a:lnTo>
                                        <a:pt x="0" y="207"/>
                                      </a:lnTo>
                                    </a:path>
                                  </a:pathLst>
                                </a:custGeom>
                                <a:noFill/>
                                <a:ln w="1148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37138290" name="Freeform 65"/>
                              <wps:cNvSpPr>
                                <a:spLocks/>
                              </wps:cNvSpPr>
                              <wps:spPr bwMode="auto">
                                <a:xfrm>
                                  <a:off x="1821" y="2127"/>
                                  <a:ext cx="132" cy="210"/>
                                </a:xfrm>
                                <a:custGeom>
                                  <a:avLst/>
                                  <a:gdLst>
                                    <a:gd name="T0" fmla="*/ 131 w 132"/>
                                    <a:gd name="T1" fmla="*/ 0 h 210"/>
                                    <a:gd name="T2" fmla="*/ 0 w 132"/>
                                    <a:gd name="T3" fmla="*/ 209 h 210"/>
                                    <a:gd name="T4" fmla="*/ 0 60000 65536"/>
                                    <a:gd name="T5" fmla="*/ 0 60000 65536"/>
                                  </a:gdLst>
                                  <a:ahLst/>
                                  <a:cxnLst>
                                    <a:cxn ang="T4">
                                      <a:pos x="T0" y="T1"/>
                                    </a:cxn>
                                    <a:cxn ang="T5">
                                      <a:pos x="T2" y="T3"/>
                                    </a:cxn>
                                  </a:cxnLst>
                                  <a:rect l="0" t="0" r="r" b="b"/>
                                  <a:pathLst>
                                    <a:path w="132" h="210">
                                      <a:moveTo>
                                        <a:pt x="131" y="0"/>
                                      </a:moveTo>
                                      <a:lnTo>
                                        <a:pt x="0" y="209"/>
                                      </a:lnTo>
                                    </a:path>
                                  </a:pathLst>
                                </a:custGeom>
                                <a:noFill/>
                                <a:ln w="1148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90472415" name="Freeform 66"/>
                              <wps:cNvSpPr>
                                <a:spLocks/>
                              </wps:cNvSpPr>
                              <wps:spPr bwMode="auto">
                                <a:xfrm>
                                  <a:off x="1820" y="2284"/>
                                  <a:ext cx="131" cy="206"/>
                                </a:xfrm>
                                <a:custGeom>
                                  <a:avLst/>
                                  <a:gdLst>
                                    <a:gd name="T0" fmla="*/ 130 w 131"/>
                                    <a:gd name="T1" fmla="*/ 0 h 206"/>
                                    <a:gd name="T2" fmla="*/ 0 w 131"/>
                                    <a:gd name="T3" fmla="*/ 205 h 206"/>
                                    <a:gd name="T4" fmla="*/ 0 60000 65536"/>
                                    <a:gd name="T5" fmla="*/ 0 60000 65536"/>
                                  </a:gdLst>
                                  <a:ahLst/>
                                  <a:cxnLst>
                                    <a:cxn ang="T4">
                                      <a:pos x="T0" y="T1"/>
                                    </a:cxn>
                                    <a:cxn ang="T5">
                                      <a:pos x="T2" y="T3"/>
                                    </a:cxn>
                                  </a:cxnLst>
                                  <a:rect l="0" t="0" r="r" b="b"/>
                                  <a:pathLst>
                                    <a:path w="131" h="206">
                                      <a:moveTo>
                                        <a:pt x="130" y="0"/>
                                      </a:moveTo>
                                      <a:lnTo>
                                        <a:pt x="0" y="205"/>
                                      </a:lnTo>
                                    </a:path>
                                  </a:pathLst>
                                </a:custGeom>
                                <a:noFill/>
                                <a:ln w="1148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98805434" name="Freeform 67"/>
                              <wps:cNvSpPr>
                                <a:spLocks/>
                              </wps:cNvSpPr>
                              <wps:spPr bwMode="auto">
                                <a:xfrm>
                                  <a:off x="1822" y="2197"/>
                                  <a:ext cx="129" cy="208"/>
                                </a:xfrm>
                                <a:custGeom>
                                  <a:avLst/>
                                  <a:gdLst>
                                    <a:gd name="T0" fmla="*/ 128 w 129"/>
                                    <a:gd name="T1" fmla="*/ 0 h 208"/>
                                    <a:gd name="T2" fmla="*/ 0 w 129"/>
                                    <a:gd name="T3" fmla="*/ 207 h 208"/>
                                    <a:gd name="T4" fmla="*/ 0 60000 65536"/>
                                    <a:gd name="T5" fmla="*/ 0 60000 65536"/>
                                  </a:gdLst>
                                  <a:ahLst/>
                                  <a:cxnLst>
                                    <a:cxn ang="T4">
                                      <a:pos x="T0" y="T1"/>
                                    </a:cxn>
                                    <a:cxn ang="T5">
                                      <a:pos x="T2" y="T3"/>
                                    </a:cxn>
                                  </a:cxnLst>
                                  <a:rect l="0" t="0" r="r" b="b"/>
                                  <a:pathLst>
                                    <a:path w="129" h="208">
                                      <a:moveTo>
                                        <a:pt x="128" y="0"/>
                                      </a:moveTo>
                                      <a:lnTo>
                                        <a:pt x="0" y="207"/>
                                      </a:lnTo>
                                    </a:path>
                                  </a:pathLst>
                                </a:custGeom>
                                <a:noFill/>
                                <a:ln w="1148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32224253" name="Freeform 68"/>
                              <wps:cNvSpPr>
                                <a:spLocks/>
                              </wps:cNvSpPr>
                              <wps:spPr bwMode="auto">
                                <a:xfrm>
                                  <a:off x="1823" y="2363"/>
                                  <a:ext cx="129" cy="202"/>
                                </a:xfrm>
                                <a:custGeom>
                                  <a:avLst/>
                                  <a:gdLst>
                                    <a:gd name="T0" fmla="*/ 128 w 129"/>
                                    <a:gd name="T1" fmla="*/ 0 h 202"/>
                                    <a:gd name="T2" fmla="*/ 0 w 129"/>
                                    <a:gd name="T3" fmla="*/ 201 h 202"/>
                                    <a:gd name="T4" fmla="*/ 0 60000 65536"/>
                                    <a:gd name="T5" fmla="*/ 0 60000 65536"/>
                                  </a:gdLst>
                                  <a:ahLst/>
                                  <a:cxnLst>
                                    <a:cxn ang="T4">
                                      <a:pos x="T0" y="T1"/>
                                    </a:cxn>
                                    <a:cxn ang="T5">
                                      <a:pos x="T2" y="T3"/>
                                    </a:cxn>
                                  </a:cxnLst>
                                  <a:rect l="0" t="0" r="r" b="b"/>
                                  <a:pathLst>
                                    <a:path w="129" h="202">
                                      <a:moveTo>
                                        <a:pt x="128" y="0"/>
                                      </a:moveTo>
                                      <a:lnTo>
                                        <a:pt x="0" y="201"/>
                                      </a:lnTo>
                                    </a:path>
                                  </a:pathLst>
                                </a:custGeom>
                                <a:noFill/>
                                <a:ln w="1148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04208741" name="Freeform 69"/>
                              <wps:cNvSpPr>
                                <a:spLocks/>
                              </wps:cNvSpPr>
                              <wps:spPr bwMode="auto">
                                <a:xfrm>
                                  <a:off x="1824" y="2440"/>
                                  <a:ext cx="126" cy="204"/>
                                </a:xfrm>
                                <a:custGeom>
                                  <a:avLst/>
                                  <a:gdLst>
                                    <a:gd name="T0" fmla="*/ 125 w 126"/>
                                    <a:gd name="T1" fmla="*/ 0 h 204"/>
                                    <a:gd name="T2" fmla="*/ 0 w 126"/>
                                    <a:gd name="T3" fmla="*/ 203 h 204"/>
                                    <a:gd name="T4" fmla="*/ 0 60000 65536"/>
                                    <a:gd name="T5" fmla="*/ 0 60000 65536"/>
                                  </a:gdLst>
                                  <a:ahLst/>
                                  <a:cxnLst>
                                    <a:cxn ang="T4">
                                      <a:pos x="T0" y="T1"/>
                                    </a:cxn>
                                    <a:cxn ang="T5">
                                      <a:pos x="T2" y="T3"/>
                                    </a:cxn>
                                  </a:cxnLst>
                                  <a:rect l="0" t="0" r="r" b="b"/>
                                  <a:pathLst>
                                    <a:path w="126" h="204">
                                      <a:moveTo>
                                        <a:pt x="125" y="0"/>
                                      </a:moveTo>
                                      <a:lnTo>
                                        <a:pt x="0" y="203"/>
                                      </a:lnTo>
                                    </a:path>
                                  </a:pathLst>
                                </a:custGeom>
                                <a:noFill/>
                                <a:ln w="1148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37436916" name="Freeform 70"/>
                              <wps:cNvSpPr>
                                <a:spLocks/>
                              </wps:cNvSpPr>
                              <wps:spPr bwMode="auto">
                                <a:xfrm>
                                  <a:off x="1853" y="2516"/>
                                  <a:ext cx="98" cy="155"/>
                                </a:xfrm>
                                <a:custGeom>
                                  <a:avLst/>
                                  <a:gdLst>
                                    <a:gd name="T0" fmla="*/ 97 w 98"/>
                                    <a:gd name="T1" fmla="*/ 0 h 155"/>
                                    <a:gd name="T2" fmla="*/ 0 w 98"/>
                                    <a:gd name="T3" fmla="*/ 154 h 155"/>
                                    <a:gd name="T4" fmla="*/ 0 60000 65536"/>
                                    <a:gd name="T5" fmla="*/ 0 60000 65536"/>
                                  </a:gdLst>
                                  <a:ahLst/>
                                  <a:cxnLst>
                                    <a:cxn ang="T4">
                                      <a:pos x="T0" y="T1"/>
                                    </a:cxn>
                                    <a:cxn ang="T5">
                                      <a:pos x="T2" y="T3"/>
                                    </a:cxn>
                                  </a:cxnLst>
                                  <a:rect l="0" t="0" r="r" b="b"/>
                                  <a:pathLst>
                                    <a:path w="98" h="155">
                                      <a:moveTo>
                                        <a:pt x="97" y="0"/>
                                      </a:moveTo>
                                      <a:lnTo>
                                        <a:pt x="0" y="154"/>
                                      </a:lnTo>
                                    </a:path>
                                  </a:pathLst>
                                </a:custGeom>
                                <a:noFill/>
                                <a:ln w="1148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56179641" name="Freeform 71"/>
                              <wps:cNvSpPr>
                                <a:spLocks/>
                              </wps:cNvSpPr>
                              <wps:spPr bwMode="auto">
                                <a:xfrm>
                                  <a:off x="1909" y="2571"/>
                                  <a:ext cx="46" cy="74"/>
                                </a:xfrm>
                                <a:custGeom>
                                  <a:avLst/>
                                  <a:gdLst>
                                    <a:gd name="T0" fmla="*/ 45 w 46"/>
                                    <a:gd name="T1" fmla="*/ 0 h 74"/>
                                    <a:gd name="T2" fmla="*/ 0 w 46"/>
                                    <a:gd name="T3" fmla="*/ 73 h 74"/>
                                    <a:gd name="T4" fmla="*/ 0 60000 65536"/>
                                    <a:gd name="T5" fmla="*/ 0 60000 65536"/>
                                  </a:gdLst>
                                  <a:ahLst/>
                                  <a:cxnLst>
                                    <a:cxn ang="T4">
                                      <a:pos x="T0" y="T1"/>
                                    </a:cxn>
                                    <a:cxn ang="T5">
                                      <a:pos x="T2" y="T3"/>
                                    </a:cxn>
                                  </a:cxnLst>
                                  <a:rect l="0" t="0" r="r" b="b"/>
                                  <a:pathLst>
                                    <a:path w="46" h="74">
                                      <a:moveTo>
                                        <a:pt x="45" y="0"/>
                                      </a:moveTo>
                                      <a:lnTo>
                                        <a:pt x="0" y="73"/>
                                      </a:lnTo>
                                    </a:path>
                                  </a:pathLst>
                                </a:custGeom>
                                <a:noFill/>
                                <a:ln w="1148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02344165" name="Freeform 72"/>
                              <wps:cNvSpPr>
                                <a:spLocks/>
                              </wps:cNvSpPr>
                              <wps:spPr bwMode="auto">
                                <a:xfrm>
                                  <a:off x="868" y="226"/>
                                  <a:ext cx="1068" cy="584"/>
                                </a:xfrm>
                                <a:custGeom>
                                  <a:avLst/>
                                  <a:gdLst>
                                    <a:gd name="T0" fmla="*/ 0 w 1068"/>
                                    <a:gd name="T1" fmla="*/ 0 h 584"/>
                                    <a:gd name="T2" fmla="*/ 1067 w 1068"/>
                                    <a:gd name="T3" fmla="*/ 583 h 584"/>
                                    <a:gd name="T4" fmla="*/ 0 60000 65536"/>
                                    <a:gd name="T5" fmla="*/ 0 60000 65536"/>
                                  </a:gdLst>
                                  <a:ahLst/>
                                  <a:cxnLst>
                                    <a:cxn ang="T4">
                                      <a:pos x="T0" y="T1"/>
                                    </a:cxn>
                                    <a:cxn ang="T5">
                                      <a:pos x="T2" y="T3"/>
                                    </a:cxn>
                                  </a:cxnLst>
                                  <a:rect l="0" t="0" r="r" b="b"/>
                                  <a:pathLst>
                                    <a:path w="1068" h="584">
                                      <a:moveTo>
                                        <a:pt x="0" y="0"/>
                                      </a:moveTo>
                                      <a:lnTo>
                                        <a:pt x="1067" y="583"/>
                                      </a:lnTo>
                                    </a:path>
                                  </a:pathLst>
                                </a:custGeom>
                                <a:noFill/>
                                <a:ln w="1148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93592808" name="Freeform 73"/>
                              <wps:cNvSpPr>
                                <a:spLocks/>
                              </wps:cNvSpPr>
                              <wps:spPr bwMode="auto">
                                <a:xfrm>
                                  <a:off x="1812" y="232"/>
                                  <a:ext cx="938" cy="514"/>
                                </a:xfrm>
                                <a:custGeom>
                                  <a:avLst/>
                                  <a:gdLst>
                                    <a:gd name="T0" fmla="*/ 0 w 938"/>
                                    <a:gd name="T1" fmla="*/ 513 h 514"/>
                                    <a:gd name="T2" fmla="*/ 937 w 938"/>
                                    <a:gd name="T3" fmla="*/ 0 h 514"/>
                                    <a:gd name="T4" fmla="*/ 0 60000 65536"/>
                                    <a:gd name="T5" fmla="*/ 0 60000 65536"/>
                                  </a:gdLst>
                                  <a:ahLst/>
                                  <a:cxnLst>
                                    <a:cxn ang="T4">
                                      <a:pos x="T0" y="T1"/>
                                    </a:cxn>
                                    <a:cxn ang="T5">
                                      <a:pos x="T2" y="T3"/>
                                    </a:cxn>
                                  </a:cxnLst>
                                  <a:rect l="0" t="0" r="r" b="b"/>
                                  <a:pathLst>
                                    <a:path w="938" h="514">
                                      <a:moveTo>
                                        <a:pt x="0" y="513"/>
                                      </a:moveTo>
                                      <a:lnTo>
                                        <a:pt x="937" y="0"/>
                                      </a:lnTo>
                                    </a:path>
                                  </a:pathLst>
                                </a:custGeom>
                                <a:noFill/>
                                <a:ln w="1148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91932202" name="Freeform 74"/>
                              <wps:cNvSpPr>
                                <a:spLocks/>
                              </wps:cNvSpPr>
                              <wps:spPr bwMode="auto">
                                <a:xfrm>
                                  <a:off x="973" y="350"/>
                                  <a:ext cx="118" cy="72"/>
                                </a:xfrm>
                                <a:custGeom>
                                  <a:avLst/>
                                  <a:gdLst>
                                    <a:gd name="T0" fmla="*/ 0 w 118"/>
                                    <a:gd name="T1" fmla="*/ 71 h 72"/>
                                    <a:gd name="T2" fmla="*/ 117 w 118"/>
                                    <a:gd name="T3" fmla="*/ 0 h 72"/>
                                    <a:gd name="T4" fmla="*/ 0 60000 65536"/>
                                    <a:gd name="T5" fmla="*/ 0 60000 65536"/>
                                  </a:gdLst>
                                  <a:ahLst/>
                                  <a:cxnLst>
                                    <a:cxn ang="T4">
                                      <a:pos x="T0" y="T1"/>
                                    </a:cxn>
                                    <a:cxn ang="T5">
                                      <a:pos x="T2" y="T3"/>
                                    </a:cxn>
                                  </a:cxnLst>
                                  <a:rect l="0" t="0" r="r" b="b"/>
                                  <a:pathLst>
                                    <a:path w="118" h="72">
                                      <a:moveTo>
                                        <a:pt x="0" y="71"/>
                                      </a:moveTo>
                                      <a:lnTo>
                                        <a:pt x="117" y="0"/>
                                      </a:lnTo>
                                    </a:path>
                                  </a:pathLst>
                                </a:custGeom>
                                <a:noFill/>
                                <a:ln w="1148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09934452" name="Freeform 75"/>
                              <wps:cNvSpPr>
                                <a:spLocks/>
                              </wps:cNvSpPr>
                              <wps:spPr bwMode="auto">
                                <a:xfrm>
                                  <a:off x="2237" y="514"/>
                                  <a:ext cx="115" cy="71"/>
                                </a:xfrm>
                                <a:custGeom>
                                  <a:avLst/>
                                  <a:gdLst>
                                    <a:gd name="T0" fmla="*/ 114 w 115"/>
                                    <a:gd name="T1" fmla="*/ 70 h 71"/>
                                    <a:gd name="T2" fmla="*/ 0 w 115"/>
                                    <a:gd name="T3" fmla="*/ 0 h 71"/>
                                    <a:gd name="T4" fmla="*/ 0 60000 65536"/>
                                    <a:gd name="T5" fmla="*/ 0 60000 65536"/>
                                  </a:gdLst>
                                  <a:ahLst/>
                                  <a:cxnLst>
                                    <a:cxn ang="T4">
                                      <a:pos x="T0" y="T1"/>
                                    </a:cxn>
                                    <a:cxn ang="T5">
                                      <a:pos x="T2" y="T3"/>
                                    </a:cxn>
                                  </a:cxnLst>
                                  <a:rect l="0" t="0" r="r" b="b"/>
                                  <a:pathLst>
                                    <a:path w="115" h="71">
                                      <a:moveTo>
                                        <a:pt x="114" y="70"/>
                                      </a:moveTo>
                                      <a:lnTo>
                                        <a:pt x="0" y="0"/>
                                      </a:lnTo>
                                    </a:path>
                                  </a:pathLst>
                                </a:custGeom>
                                <a:noFill/>
                                <a:ln w="1148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45858064" name="Freeform 76"/>
                              <wps:cNvSpPr>
                                <a:spLocks/>
                              </wps:cNvSpPr>
                              <wps:spPr bwMode="auto">
                                <a:xfrm>
                                  <a:off x="1600" y="229"/>
                                  <a:ext cx="690" cy="396"/>
                                </a:xfrm>
                                <a:custGeom>
                                  <a:avLst/>
                                  <a:gdLst>
                                    <a:gd name="T0" fmla="*/ 0 w 690"/>
                                    <a:gd name="T1" fmla="*/ 395 h 396"/>
                                    <a:gd name="T2" fmla="*/ 689 w 690"/>
                                    <a:gd name="T3" fmla="*/ 0 h 396"/>
                                    <a:gd name="T4" fmla="*/ 0 60000 65536"/>
                                    <a:gd name="T5" fmla="*/ 0 60000 65536"/>
                                  </a:gdLst>
                                  <a:ahLst/>
                                  <a:cxnLst>
                                    <a:cxn ang="T4">
                                      <a:pos x="T0" y="T1"/>
                                    </a:cxn>
                                    <a:cxn ang="T5">
                                      <a:pos x="T2" y="T3"/>
                                    </a:cxn>
                                  </a:cxnLst>
                                  <a:rect l="0" t="0" r="r" b="b"/>
                                  <a:pathLst>
                                    <a:path w="690" h="396">
                                      <a:moveTo>
                                        <a:pt x="0" y="395"/>
                                      </a:moveTo>
                                      <a:lnTo>
                                        <a:pt x="689" y="0"/>
                                      </a:lnTo>
                                    </a:path>
                                  </a:pathLst>
                                </a:custGeom>
                                <a:noFill/>
                                <a:ln w="1148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05838571" name="Freeform 77"/>
                              <wps:cNvSpPr>
                                <a:spLocks/>
                              </wps:cNvSpPr>
                              <wps:spPr bwMode="auto">
                                <a:xfrm>
                                  <a:off x="1774" y="658"/>
                                  <a:ext cx="107" cy="61"/>
                                </a:xfrm>
                                <a:custGeom>
                                  <a:avLst/>
                                  <a:gdLst>
                                    <a:gd name="T0" fmla="*/ 0 w 107"/>
                                    <a:gd name="T1" fmla="*/ 36 h 61"/>
                                    <a:gd name="T2" fmla="*/ 67 w 107"/>
                                    <a:gd name="T3" fmla="*/ 0 h 61"/>
                                    <a:gd name="T4" fmla="*/ 107 w 107"/>
                                    <a:gd name="T5" fmla="*/ 24 h 61"/>
                                    <a:gd name="T6" fmla="*/ 45 w 107"/>
                                    <a:gd name="T7" fmla="*/ 60 h 61"/>
                                    <a:gd name="T8" fmla="*/ 0 w 107"/>
                                    <a:gd name="T9" fmla="*/ 36 h 61"/>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07" h="61">
                                      <a:moveTo>
                                        <a:pt x="0" y="36"/>
                                      </a:moveTo>
                                      <a:lnTo>
                                        <a:pt x="67" y="0"/>
                                      </a:lnTo>
                                      <a:lnTo>
                                        <a:pt x="107" y="24"/>
                                      </a:lnTo>
                                      <a:lnTo>
                                        <a:pt x="45" y="60"/>
                                      </a:lnTo>
                                      <a:lnTo>
                                        <a:pt x="0" y="36"/>
                                      </a:lnTo>
                                      <a:close/>
                                    </a:path>
                                  </a:pathLst>
                                </a:custGeom>
                                <a:noFill/>
                                <a:ln w="382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36143699" name="Freeform 78"/>
                              <wps:cNvSpPr>
                                <a:spLocks/>
                              </wps:cNvSpPr>
                              <wps:spPr bwMode="auto">
                                <a:xfrm>
                                  <a:off x="2028" y="512"/>
                                  <a:ext cx="108" cy="61"/>
                                </a:xfrm>
                                <a:custGeom>
                                  <a:avLst/>
                                  <a:gdLst>
                                    <a:gd name="T0" fmla="*/ 0 w 108"/>
                                    <a:gd name="T1" fmla="*/ 36 h 61"/>
                                    <a:gd name="T2" fmla="*/ 67 w 108"/>
                                    <a:gd name="T3" fmla="*/ 0 h 61"/>
                                    <a:gd name="T4" fmla="*/ 107 w 108"/>
                                    <a:gd name="T5" fmla="*/ 24 h 61"/>
                                    <a:gd name="T6" fmla="*/ 45 w 108"/>
                                    <a:gd name="T7" fmla="*/ 60 h 61"/>
                                    <a:gd name="T8" fmla="*/ 0 w 108"/>
                                    <a:gd name="T9" fmla="*/ 36 h 61"/>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08" h="61">
                                      <a:moveTo>
                                        <a:pt x="0" y="36"/>
                                      </a:moveTo>
                                      <a:lnTo>
                                        <a:pt x="67" y="0"/>
                                      </a:lnTo>
                                      <a:lnTo>
                                        <a:pt x="107" y="24"/>
                                      </a:lnTo>
                                      <a:lnTo>
                                        <a:pt x="45" y="60"/>
                                      </a:lnTo>
                                      <a:lnTo>
                                        <a:pt x="0" y="36"/>
                                      </a:lnTo>
                                      <a:close/>
                                    </a:path>
                                  </a:pathLst>
                                </a:custGeom>
                                <a:noFill/>
                                <a:ln w="382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2108551" name="Freeform 79"/>
                              <wps:cNvSpPr>
                                <a:spLocks/>
                              </wps:cNvSpPr>
                              <wps:spPr bwMode="auto">
                                <a:xfrm>
                                  <a:off x="1858" y="560"/>
                                  <a:ext cx="188" cy="111"/>
                                </a:xfrm>
                                <a:custGeom>
                                  <a:avLst/>
                                  <a:gdLst>
                                    <a:gd name="T0" fmla="*/ 0 w 188"/>
                                    <a:gd name="T1" fmla="*/ 86 h 111"/>
                                    <a:gd name="T2" fmla="*/ 147 w 188"/>
                                    <a:gd name="T3" fmla="*/ 0 h 111"/>
                                    <a:gd name="T4" fmla="*/ 187 w 188"/>
                                    <a:gd name="T5" fmla="*/ 24 h 111"/>
                                    <a:gd name="T6" fmla="*/ 45 w 188"/>
                                    <a:gd name="T7" fmla="*/ 110 h 111"/>
                                    <a:gd name="T8" fmla="*/ 0 w 188"/>
                                    <a:gd name="T9" fmla="*/ 86 h 111"/>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88" h="111">
                                      <a:moveTo>
                                        <a:pt x="0" y="86"/>
                                      </a:moveTo>
                                      <a:lnTo>
                                        <a:pt x="147" y="0"/>
                                      </a:lnTo>
                                      <a:lnTo>
                                        <a:pt x="187" y="24"/>
                                      </a:lnTo>
                                      <a:lnTo>
                                        <a:pt x="45" y="110"/>
                                      </a:lnTo>
                                      <a:lnTo>
                                        <a:pt x="0" y="86"/>
                                      </a:lnTo>
                                      <a:close/>
                                    </a:path>
                                  </a:pathLst>
                                </a:custGeom>
                                <a:noFill/>
                                <a:ln w="382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5966506" name="Freeform 80"/>
                              <wps:cNvSpPr>
                                <a:spLocks/>
                              </wps:cNvSpPr>
                              <wps:spPr bwMode="auto">
                                <a:xfrm>
                                  <a:off x="1647" y="587"/>
                                  <a:ext cx="107" cy="61"/>
                                </a:xfrm>
                                <a:custGeom>
                                  <a:avLst/>
                                  <a:gdLst>
                                    <a:gd name="T0" fmla="*/ 0 w 107"/>
                                    <a:gd name="T1" fmla="*/ 36 h 61"/>
                                    <a:gd name="T2" fmla="*/ 67 w 107"/>
                                    <a:gd name="T3" fmla="*/ 0 h 61"/>
                                    <a:gd name="T4" fmla="*/ 107 w 107"/>
                                    <a:gd name="T5" fmla="*/ 24 h 61"/>
                                    <a:gd name="T6" fmla="*/ 45 w 107"/>
                                    <a:gd name="T7" fmla="*/ 60 h 61"/>
                                    <a:gd name="T8" fmla="*/ 0 w 107"/>
                                    <a:gd name="T9" fmla="*/ 36 h 61"/>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07" h="61">
                                      <a:moveTo>
                                        <a:pt x="0" y="36"/>
                                      </a:moveTo>
                                      <a:lnTo>
                                        <a:pt x="67" y="0"/>
                                      </a:lnTo>
                                      <a:lnTo>
                                        <a:pt x="107" y="24"/>
                                      </a:lnTo>
                                      <a:lnTo>
                                        <a:pt x="45" y="60"/>
                                      </a:lnTo>
                                      <a:lnTo>
                                        <a:pt x="0" y="36"/>
                                      </a:lnTo>
                                      <a:close/>
                                    </a:path>
                                  </a:pathLst>
                                </a:custGeom>
                                <a:noFill/>
                                <a:ln w="382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50803067" name="Freeform 81"/>
                              <wps:cNvSpPr>
                                <a:spLocks/>
                              </wps:cNvSpPr>
                              <wps:spPr bwMode="auto">
                                <a:xfrm>
                                  <a:off x="1900" y="441"/>
                                  <a:ext cx="108" cy="61"/>
                                </a:xfrm>
                                <a:custGeom>
                                  <a:avLst/>
                                  <a:gdLst>
                                    <a:gd name="T0" fmla="*/ 0 w 108"/>
                                    <a:gd name="T1" fmla="*/ 36 h 61"/>
                                    <a:gd name="T2" fmla="*/ 67 w 108"/>
                                    <a:gd name="T3" fmla="*/ 0 h 61"/>
                                    <a:gd name="T4" fmla="*/ 107 w 108"/>
                                    <a:gd name="T5" fmla="*/ 24 h 61"/>
                                    <a:gd name="T6" fmla="*/ 45 w 108"/>
                                    <a:gd name="T7" fmla="*/ 60 h 61"/>
                                    <a:gd name="T8" fmla="*/ 0 w 108"/>
                                    <a:gd name="T9" fmla="*/ 36 h 61"/>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08" h="61">
                                      <a:moveTo>
                                        <a:pt x="0" y="36"/>
                                      </a:moveTo>
                                      <a:lnTo>
                                        <a:pt x="67" y="0"/>
                                      </a:lnTo>
                                      <a:lnTo>
                                        <a:pt x="107" y="24"/>
                                      </a:lnTo>
                                      <a:lnTo>
                                        <a:pt x="45" y="60"/>
                                      </a:lnTo>
                                      <a:lnTo>
                                        <a:pt x="0" y="36"/>
                                      </a:lnTo>
                                      <a:close/>
                                    </a:path>
                                  </a:pathLst>
                                </a:custGeom>
                                <a:noFill/>
                                <a:ln w="382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44003669" name="Freeform 82"/>
                              <wps:cNvSpPr>
                                <a:spLocks/>
                              </wps:cNvSpPr>
                              <wps:spPr bwMode="auto">
                                <a:xfrm>
                                  <a:off x="1731" y="489"/>
                                  <a:ext cx="188" cy="111"/>
                                </a:xfrm>
                                <a:custGeom>
                                  <a:avLst/>
                                  <a:gdLst>
                                    <a:gd name="T0" fmla="*/ 0 w 188"/>
                                    <a:gd name="T1" fmla="*/ 86 h 111"/>
                                    <a:gd name="T2" fmla="*/ 147 w 188"/>
                                    <a:gd name="T3" fmla="*/ 0 h 111"/>
                                    <a:gd name="T4" fmla="*/ 187 w 188"/>
                                    <a:gd name="T5" fmla="*/ 24 h 111"/>
                                    <a:gd name="T6" fmla="*/ 45 w 188"/>
                                    <a:gd name="T7" fmla="*/ 110 h 111"/>
                                    <a:gd name="T8" fmla="*/ 0 w 188"/>
                                    <a:gd name="T9" fmla="*/ 86 h 111"/>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88" h="111">
                                      <a:moveTo>
                                        <a:pt x="0" y="86"/>
                                      </a:moveTo>
                                      <a:lnTo>
                                        <a:pt x="147" y="0"/>
                                      </a:lnTo>
                                      <a:lnTo>
                                        <a:pt x="187" y="24"/>
                                      </a:lnTo>
                                      <a:lnTo>
                                        <a:pt x="45" y="110"/>
                                      </a:lnTo>
                                      <a:lnTo>
                                        <a:pt x="0" y="86"/>
                                      </a:lnTo>
                                      <a:close/>
                                    </a:path>
                                  </a:pathLst>
                                </a:custGeom>
                                <a:noFill/>
                                <a:ln w="382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14393132" name="Freeform 83"/>
                              <wps:cNvSpPr>
                                <a:spLocks/>
                              </wps:cNvSpPr>
                              <wps:spPr bwMode="auto">
                                <a:xfrm>
                                  <a:off x="1878" y="475"/>
                                  <a:ext cx="188" cy="111"/>
                                </a:xfrm>
                                <a:custGeom>
                                  <a:avLst/>
                                  <a:gdLst>
                                    <a:gd name="T0" fmla="*/ 0 w 188"/>
                                    <a:gd name="T1" fmla="*/ 86 h 111"/>
                                    <a:gd name="T2" fmla="*/ 147 w 188"/>
                                    <a:gd name="T3" fmla="*/ 0 h 111"/>
                                    <a:gd name="T4" fmla="*/ 187 w 188"/>
                                    <a:gd name="T5" fmla="*/ 24 h 111"/>
                                    <a:gd name="T6" fmla="*/ 45 w 188"/>
                                    <a:gd name="T7" fmla="*/ 110 h 111"/>
                                    <a:gd name="T8" fmla="*/ 0 w 188"/>
                                    <a:gd name="T9" fmla="*/ 86 h 111"/>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88" h="111">
                                      <a:moveTo>
                                        <a:pt x="0" y="86"/>
                                      </a:moveTo>
                                      <a:lnTo>
                                        <a:pt x="147" y="0"/>
                                      </a:lnTo>
                                      <a:lnTo>
                                        <a:pt x="187" y="24"/>
                                      </a:lnTo>
                                      <a:lnTo>
                                        <a:pt x="45" y="110"/>
                                      </a:lnTo>
                                      <a:lnTo>
                                        <a:pt x="0" y="86"/>
                                      </a:lnTo>
                                      <a:close/>
                                    </a:path>
                                  </a:pathLst>
                                </a:custGeom>
                                <a:noFill/>
                                <a:ln w="382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51102462" name="Freeform 84"/>
                              <wps:cNvSpPr>
                                <a:spLocks/>
                              </wps:cNvSpPr>
                              <wps:spPr bwMode="auto">
                                <a:xfrm>
                                  <a:off x="1716" y="571"/>
                                  <a:ext cx="188" cy="111"/>
                                </a:xfrm>
                                <a:custGeom>
                                  <a:avLst/>
                                  <a:gdLst>
                                    <a:gd name="T0" fmla="*/ 0 w 188"/>
                                    <a:gd name="T1" fmla="*/ 86 h 111"/>
                                    <a:gd name="T2" fmla="*/ 147 w 188"/>
                                    <a:gd name="T3" fmla="*/ 0 h 111"/>
                                    <a:gd name="T4" fmla="*/ 187 w 188"/>
                                    <a:gd name="T5" fmla="*/ 24 h 111"/>
                                    <a:gd name="T6" fmla="*/ 45 w 188"/>
                                    <a:gd name="T7" fmla="*/ 110 h 111"/>
                                    <a:gd name="T8" fmla="*/ 0 w 188"/>
                                    <a:gd name="T9" fmla="*/ 86 h 111"/>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88" h="111">
                                      <a:moveTo>
                                        <a:pt x="0" y="86"/>
                                      </a:moveTo>
                                      <a:lnTo>
                                        <a:pt x="147" y="0"/>
                                      </a:lnTo>
                                      <a:lnTo>
                                        <a:pt x="187" y="24"/>
                                      </a:lnTo>
                                      <a:lnTo>
                                        <a:pt x="45" y="110"/>
                                      </a:lnTo>
                                      <a:lnTo>
                                        <a:pt x="0" y="86"/>
                                      </a:lnTo>
                                      <a:close/>
                                    </a:path>
                                  </a:pathLst>
                                </a:custGeom>
                                <a:noFill/>
                                <a:ln w="382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87908673" name="Freeform 85"/>
                              <wps:cNvSpPr>
                                <a:spLocks/>
                              </wps:cNvSpPr>
                              <wps:spPr bwMode="auto">
                                <a:xfrm>
                                  <a:off x="1203" y="351"/>
                                  <a:ext cx="107" cy="61"/>
                                </a:xfrm>
                                <a:custGeom>
                                  <a:avLst/>
                                  <a:gdLst>
                                    <a:gd name="T0" fmla="*/ 107 w 107"/>
                                    <a:gd name="T1" fmla="*/ 36 h 61"/>
                                    <a:gd name="T2" fmla="*/ 39 w 107"/>
                                    <a:gd name="T3" fmla="*/ 0 h 61"/>
                                    <a:gd name="T4" fmla="*/ 0 w 107"/>
                                    <a:gd name="T5" fmla="*/ 24 h 61"/>
                                    <a:gd name="T6" fmla="*/ 61 w 107"/>
                                    <a:gd name="T7" fmla="*/ 60 h 61"/>
                                    <a:gd name="T8" fmla="*/ 107 w 107"/>
                                    <a:gd name="T9" fmla="*/ 36 h 61"/>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07" h="61">
                                      <a:moveTo>
                                        <a:pt x="107" y="36"/>
                                      </a:moveTo>
                                      <a:lnTo>
                                        <a:pt x="39" y="0"/>
                                      </a:lnTo>
                                      <a:lnTo>
                                        <a:pt x="0" y="24"/>
                                      </a:lnTo>
                                      <a:lnTo>
                                        <a:pt x="61" y="60"/>
                                      </a:lnTo>
                                      <a:lnTo>
                                        <a:pt x="107" y="36"/>
                                      </a:lnTo>
                                      <a:close/>
                                    </a:path>
                                  </a:pathLst>
                                </a:custGeom>
                                <a:noFill/>
                                <a:ln w="382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9405544" name="Freeform 86"/>
                              <wps:cNvSpPr>
                                <a:spLocks/>
                              </wps:cNvSpPr>
                              <wps:spPr bwMode="auto">
                                <a:xfrm>
                                  <a:off x="949" y="205"/>
                                  <a:ext cx="108" cy="61"/>
                                </a:xfrm>
                                <a:custGeom>
                                  <a:avLst/>
                                  <a:gdLst>
                                    <a:gd name="T0" fmla="*/ 107 w 108"/>
                                    <a:gd name="T1" fmla="*/ 36 h 61"/>
                                    <a:gd name="T2" fmla="*/ 39 w 108"/>
                                    <a:gd name="T3" fmla="*/ 0 h 61"/>
                                    <a:gd name="T4" fmla="*/ 0 w 108"/>
                                    <a:gd name="T5" fmla="*/ 24 h 61"/>
                                    <a:gd name="T6" fmla="*/ 61 w 108"/>
                                    <a:gd name="T7" fmla="*/ 60 h 61"/>
                                    <a:gd name="T8" fmla="*/ 107 w 108"/>
                                    <a:gd name="T9" fmla="*/ 36 h 61"/>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08" h="61">
                                      <a:moveTo>
                                        <a:pt x="107" y="36"/>
                                      </a:moveTo>
                                      <a:lnTo>
                                        <a:pt x="39" y="0"/>
                                      </a:lnTo>
                                      <a:lnTo>
                                        <a:pt x="0" y="24"/>
                                      </a:lnTo>
                                      <a:lnTo>
                                        <a:pt x="61" y="60"/>
                                      </a:lnTo>
                                      <a:lnTo>
                                        <a:pt x="107" y="36"/>
                                      </a:lnTo>
                                      <a:close/>
                                    </a:path>
                                  </a:pathLst>
                                </a:custGeom>
                                <a:noFill/>
                                <a:ln w="382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14006708" name="Freeform 87"/>
                              <wps:cNvSpPr>
                                <a:spLocks/>
                              </wps:cNvSpPr>
                              <wps:spPr bwMode="auto">
                                <a:xfrm>
                                  <a:off x="1038" y="253"/>
                                  <a:ext cx="188" cy="111"/>
                                </a:xfrm>
                                <a:custGeom>
                                  <a:avLst/>
                                  <a:gdLst>
                                    <a:gd name="T0" fmla="*/ 187 w 188"/>
                                    <a:gd name="T1" fmla="*/ 85 h 111"/>
                                    <a:gd name="T2" fmla="*/ 39 w 188"/>
                                    <a:gd name="T3" fmla="*/ 0 h 111"/>
                                    <a:gd name="T4" fmla="*/ 0 w 188"/>
                                    <a:gd name="T5" fmla="*/ 24 h 111"/>
                                    <a:gd name="T6" fmla="*/ 142 w 188"/>
                                    <a:gd name="T7" fmla="*/ 110 h 111"/>
                                    <a:gd name="T8" fmla="*/ 187 w 188"/>
                                    <a:gd name="T9" fmla="*/ 85 h 111"/>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88" h="111">
                                      <a:moveTo>
                                        <a:pt x="187" y="85"/>
                                      </a:moveTo>
                                      <a:lnTo>
                                        <a:pt x="39" y="0"/>
                                      </a:lnTo>
                                      <a:lnTo>
                                        <a:pt x="0" y="24"/>
                                      </a:lnTo>
                                      <a:lnTo>
                                        <a:pt x="142" y="110"/>
                                      </a:lnTo>
                                      <a:lnTo>
                                        <a:pt x="187" y="85"/>
                                      </a:lnTo>
                                      <a:close/>
                                    </a:path>
                                  </a:pathLst>
                                </a:custGeom>
                                <a:noFill/>
                                <a:ln w="382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83861089" name="Freeform 88"/>
                              <wps:cNvSpPr>
                                <a:spLocks/>
                              </wps:cNvSpPr>
                              <wps:spPr bwMode="auto">
                                <a:xfrm>
                                  <a:off x="1330" y="281"/>
                                  <a:ext cx="107" cy="61"/>
                                </a:xfrm>
                                <a:custGeom>
                                  <a:avLst/>
                                  <a:gdLst>
                                    <a:gd name="T0" fmla="*/ 107 w 107"/>
                                    <a:gd name="T1" fmla="*/ 36 h 61"/>
                                    <a:gd name="T2" fmla="*/ 39 w 107"/>
                                    <a:gd name="T3" fmla="*/ 0 h 61"/>
                                    <a:gd name="T4" fmla="*/ 0 w 107"/>
                                    <a:gd name="T5" fmla="*/ 24 h 61"/>
                                    <a:gd name="T6" fmla="*/ 61 w 107"/>
                                    <a:gd name="T7" fmla="*/ 60 h 61"/>
                                    <a:gd name="T8" fmla="*/ 107 w 107"/>
                                    <a:gd name="T9" fmla="*/ 36 h 61"/>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07" h="61">
                                      <a:moveTo>
                                        <a:pt x="107" y="36"/>
                                      </a:moveTo>
                                      <a:lnTo>
                                        <a:pt x="39" y="0"/>
                                      </a:lnTo>
                                      <a:lnTo>
                                        <a:pt x="0" y="24"/>
                                      </a:lnTo>
                                      <a:lnTo>
                                        <a:pt x="61" y="60"/>
                                      </a:lnTo>
                                      <a:lnTo>
                                        <a:pt x="107" y="36"/>
                                      </a:lnTo>
                                      <a:close/>
                                    </a:path>
                                  </a:pathLst>
                                </a:custGeom>
                                <a:noFill/>
                                <a:ln w="382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77810187" name="Freeform 89"/>
                              <wps:cNvSpPr>
                                <a:spLocks/>
                              </wps:cNvSpPr>
                              <wps:spPr bwMode="auto">
                                <a:xfrm>
                                  <a:off x="1076" y="135"/>
                                  <a:ext cx="108" cy="61"/>
                                </a:xfrm>
                                <a:custGeom>
                                  <a:avLst/>
                                  <a:gdLst>
                                    <a:gd name="T0" fmla="*/ 107 w 108"/>
                                    <a:gd name="T1" fmla="*/ 36 h 61"/>
                                    <a:gd name="T2" fmla="*/ 39 w 108"/>
                                    <a:gd name="T3" fmla="*/ 0 h 61"/>
                                    <a:gd name="T4" fmla="*/ 0 w 108"/>
                                    <a:gd name="T5" fmla="*/ 24 h 61"/>
                                    <a:gd name="T6" fmla="*/ 61 w 108"/>
                                    <a:gd name="T7" fmla="*/ 60 h 61"/>
                                    <a:gd name="T8" fmla="*/ 107 w 108"/>
                                    <a:gd name="T9" fmla="*/ 36 h 61"/>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08" h="61">
                                      <a:moveTo>
                                        <a:pt x="107" y="36"/>
                                      </a:moveTo>
                                      <a:lnTo>
                                        <a:pt x="39" y="0"/>
                                      </a:lnTo>
                                      <a:lnTo>
                                        <a:pt x="0" y="24"/>
                                      </a:lnTo>
                                      <a:lnTo>
                                        <a:pt x="61" y="60"/>
                                      </a:lnTo>
                                      <a:lnTo>
                                        <a:pt x="107" y="36"/>
                                      </a:lnTo>
                                      <a:close/>
                                    </a:path>
                                  </a:pathLst>
                                </a:custGeom>
                                <a:noFill/>
                                <a:ln w="382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61532945" name="Freeform 90"/>
                              <wps:cNvSpPr>
                                <a:spLocks/>
                              </wps:cNvSpPr>
                              <wps:spPr bwMode="auto">
                                <a:xfrm>
                                  <a:off x="1165" y="183"/>
                                  <a:ext cx="188" cy="111"/>
                                </a:xfrm>
                                <a:custGeom>
                                  <a:avLst/>
                                  <a:gdLst>
                                    <a:gd name="T0" fmla="*/ 187 w 188"/>
                                    <a:gd name="T1" fmla="*/ 85 h 111"/>
                                    <a:gd name="T2" fmla="*/ 39 w 188"/>
                                    <a:gd name="T3" fmla="*/ 0 h 111"/>
                                    <a:gd name="T4" fmla="*/ 0 w 188"/>
                                    <a:gd name="T5" fmla="*/ 24 h 111"/>
                                    <a:gd name="T6" fmla="*/ 142 w 188"/>
                                    <a:gd name="T7" fmla="*/ 110 h 111"/>
                                    <a:gd name="T8" fmla="*/ 187 w 188"/>
                                    <a:gd name="T9" fmla="*/ 85 h 111"/>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88" h="111">
                                      <a:moveTo>
                                        <a:pt x="187" y="85"/>
                                      </a:moveTo>
                                      <a:lnTo>
                                        <a:pt x="39" y="0"/>
                                      </a:lnTo>
                                      <a:lnTo>
                                        <a:pt x="0" y="24"/>
                                      </a:lnTo>
                                      <a:lnTo>
                                        <a:pt x="142" y="110"/>
                                      </a:lnTo>
                                      <a:lnTo>
                                        <a:pt x="187" y="85"/>
                                      </a:lnTo>
                                      <a:close/>
                                    </a:path>
                                  </a:pathLst>
                                </a:custGeom>
                                <a:noFill/>
                                <a:ln w="382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3874721" name="Freeform 91"/>
                              <wps:cNvSpPr>
                                <a:spLocks/>
                              </wps:cNvSpPr>
                              <wps:spPr bwMode="auto">
                                <a:xfrm>
                                  <a:off x="1019" y="169"/>
                                  <a:ext cx="188" cy="111"/>
                                </a:xfrm>
                                <a:custGeom>
                                  <a:avLst/>
                                  <a:gdLst>
                                    <a:gd name="T0" fmla="*/ 187 w 188"/>
                                    <a:gd name="T1" fmla="*/ 85 h 111"/>
                                    <a:gd name="T2" fmla="*/ 39 w 188"/>
                                    <a:gd name="T3" fmla="*/ 0 h 111"/>
                                    <a:gd name="T4" fmla="*/ 0 w 188"/>
                                    <a:gd name="T5" fmla="*/ 24 h 111"/>
                                    <a:gd name="T6" fmla="*/ 142 w 188"/>
                                    <a:gd name="T7" fmla="*/ 110 h 111"/>
                                    <a:gd name="T8" fmla="*/ 187 w 188"/>
                                    <a:gd name="T9" fmla="*/ 85 h 111"/>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88" h="111">
                                      <a:moveTo>
                                        <a:pt x="187" y="85"/>
                                      </a:moveTo>
                                      <a:lnTo>
                                        <a:pt x="39" y="0"/>
                                      </a:lnTo>
                                      <a:lnTo>
                                        <a:pt x="0" y="24"/>
                                      </a:lnTo>
                                      <a:lnTo>
                                        <a:pt x="142" y="110"/>
                                      </a:lnTo>
                                      <a:lnTo>
                                        <a:pt x="187" y="85"/>
                                      </a:lnTo>
                                      <a:close/>
                                    </a:path>
                                  </a:pathLst>
                                </a:custGeom>
                                <a:noFill/>
                                <a:ln w="382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82268665" name="Freeform 92"/>
                              <wps:cNvSpPr>
                                <a:spLocks/>
                              </wps:cNvSpPr>
                              <wps:spPr bwMode="auto">
                                <a:xfrm>
                                  <a:off x="1181" y="264"/>
                                  <a:ext cx="188" cy="111"/>
                                </a:xfrm>
                                <a:custGeom>
                                  <a:avLst/>
                                  <a:gdLst>
                                    <a:gd name="T0" fmla="*/ 187 w 188"/>
                                    <a:gd name="T1" fmla="*/ 85 h 111"/>
                                    <a:gd name="T2" fmla="*/ 39 w 188"/>
                                    <a:gd name="T3" fmla="*/ 0 h 111"/>
                                    <a:gd name="T4" fmla="*/ 0 w 188"/>
                                    <a:gd name="T5" fmla="*/ 24 h 111"/>
                                    <a:gd name="T6" fmla="*/ 142 w 188"/>
                                    <a:gd name="T7" fmla="*/ 110 h 111"/>
                                    <a:gd name="T8" fmla="*/ 187 w 188"/>
                                    <a:gd name="T9" fmla="*/ 85 h 111"/>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88" h="111">
                                      <a:moveTo>
                                        <a:pt x="187" y="85"/>
                                      </a:moveTo>
                                      <a:lnTo>
                                        <a:pt x="39" y="0"/>
                                      </a:lnTo>
                                      <a:lnTo>
                                        <a:pt x="0" y="24"/>
                                      </a:lnTo>
                                      <a:lnTo>
                                        <a:pt x="142" y="110"/>
                                      </a:lnTo>
                                      <a:lnTo>
                                        <a:pt x="187" y="85"/>
                                      </a:lnTo>
                                      <a:close/>
                                    </a:path>
                                  </a:pathLst>
                                </a:custGeom>
                                <a:noFill/>
                                <a:ln w="382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39305359" name="Freeform 93"/>
                              <wps:cNvSpPr>
                                <a:spLocks/>
                              </wps:cNvSpPr>
                              <wps:spPr bwMode="auto">
                                <a:xfrm>
                                  <a:off x="1537" y="540"/>
                                  <a:ext cx="107" cy="61"/>
                                </a:xfrm>
                                <a:custGeom>
                                  <a:avLst/>
                                  <a:gdLst>
                                    <a:gd name="T0" fmla="*/ 107 w 107"/>
                                    <a:gd name="T1" fmla="*/ 36 h 61"/>
                                    <a:gd name="T2" fmla="*/ 39 w 107"/>
                                    <a:gd name="T3" fmla="*/ 0 h 61"/>
                                    <a:gd name="T4" fmla="*/ 0 w 107"/>
                                    <a:gd name="T5" fmla="*/ 24 h 61"/>
                                    <a:gd name="T6" fmla="*/ 61 w 107"/>
                                    <a:gd name="T7" fmla="*/ 60 h 61"/>
                                    <a:gd name="T8" fmla="*/ 107 w 107"/>
                                    <a:gd name="T9" fmla="*/ 36 h 61"/>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07" h="61">
                                      <a:moveTo>
                                        <a:pt x="107" y="36"/>
                                      </a:moveTo>
                                      <a:lnTo>
                                        <a:pt x="39" y="0"/>
                                      </a:lnTo>
                                      <a:lnTo>
                                        <a:pt x="0" y="24"/>
                                      </a:lnTo>
                                      <a:lnTo>
                                        <a:pt x="61" y="60"/>
                                      </a:lnTo>
                                      <a:lnTo>
                                        <a:pt x="107" y="36"/>
                                      </a:lnTo>
                                      <a:close/>
                                    </a:path>
                                  </a:pathLst>
                                </a:custGeom>
                                <a:noFill/>
                                <a:ln w="382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21839326" name="Freeform 94"/>
                              <wps:cNvSpPr>
                                <a:spLocks/>
                              </wps:cNvSpPr>
                              <wps:spPr bwMode="auto">
                                <a:xfrm>
                                  <a:off x="1283" y="394"/>
                                  <a:ext cx="108" cy="61"/>
                                </a:xfrm>
                                <a:custGeom>
                                  <a:avLst/>
                                  <a:gdLst>
                                    <a:gd name="T0" fmla="*/ 107 w 108"/>
                                    <a:gd name="T1" fmla="*/ 36 h 61"/>
                                    <a:gd name="T2" fmla="*/ 39 w 108"/>
                                    <a:gd name="T3" fmla="*/ 0 h 61"/>
                                    <a:gd name="T4" fmla="*/ 0 w 108"/>
                                    <a:gd name="T5" fmla="*/ 24 h 61"/>
                                    <a:gd name="T6" fmla="*/ 61 w 108"/>
                                    <a:gd name="T7" fmla="*/ 60 h 61"/>
                                    <a:gd name="T8" fmla="*/ 107 w 108"/>
                                    <a:gd name="T9" fmla="*/ 36 h 61"/>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08" h="61">
                                      <a:moveTo>
                                        <a:pt x="107" y="36"/>
                                      </a:moveTo>
                                      <a:lnTo>
                                        <a:pt x="39" y="0"/>
                                      </a:lnTo>
                                      <a:lnTo>
                                        <a:pt x="0" y="24"/>
                                      </a:lnTo>
                                      <a:lnTo>
                                        <a:pt x="61" y="60"/>
                                      </a:lnTo>
                                      <a:lnTo>
                                        <a:pt x="107" y="36"/>
                                      </a:lnTo>
                                      <a:close/>
                                    </a:path>
                                  </a:pathLst>
                                </a:custGeom>
                                <a:noFill/>
                                <a:ln w="382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2112913" name="Freeform 95"/>
                              <wps:cNvSpPr>
                                <a:spLocks/>
                              </wps:cNvSpPr>
                              <wps:spPr bwMode="auto">
                                <a:xfrm>
                                  <a:off x="1372" y="442"/>
                                  <a:ext cx="188" cy="111"/>
                                </a:xfrm>
                                <a:custGeom>
                                  <a:avLst/>
                                  <a:gdLst>
                                    <a:gd name="T0" fmla="*/ 187 w 188"/>
                                    <a:gd name="T1" fmla="*/ 86 h 111"/>
                                    <a:gd name="T2" fmla="*/ 39 w 188"/>
                                    <a:gd name="T3" fmla="*/ 0 h 111"/>
                                    <a:gd name="T4" fmla="*/ 0 w 188"/>
                                    <a:gd name="T5" fmla="*/ 24 h 111"/>
                                    <a:gd name="T6" fmla="*/ 142 w 188"/>
                                    <a:gd name="T7" fmla="*/ 110 h 111"/>
                                    <a:gd name="T8" fmla="*/ 187 w 188"/>
                                    <a:gd name="T9" fmla="*/ 86 h 111"/>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88" h="111">
                                      <a:moveTo>
                                        <a:pt x="187" y="86"/>
                                      </a:moveTo>
                                      <a:lnTo>
                                        <a:pt x="39" y="0"/>
                                      </a:lnTo>
                                      <a:lnTo>
                                        <a:pt x="0" y="24"/>
                                      </a:lnTo>
                                      <a:lnTo>
                                        <a:pt x="142" y="110"/>
                                      </a:lnTo>
                                      <a:lnTo>
                                        <a:pt x="187" y="86"/>
                                      </a:lnTo>
                                      <a:close/>
                                    </a:path>
                                  </a:pathLst>
                                </a:custGeom>
                                <a:noFill/>
                                <a:ln w="382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41387220" name="Freeform 96"/>
                              <wps:cNvSpPr>
                                <a:spLocks/>
                              </wps:cNvSpPr>
                              <wps:spPr bwMode="auto">
                                <a:xfrm>
                                  <a:off x="1664" y="470"/>
                                  <a:ext cx="107" cy="61"/>
                                </a:xfrm>
                                <a:custGeom>
                                  <a:avLst/>
                                  <a:gdLst>
                                    <a:gd name="T0" fmla="*/ 107 w 107"/>
                                    <a:gd name="T1" fmla="*/ 36 h 61"/>
                                    <a:gd name="T2" fmla="*/ 39 w 107"/>
                                    <a:gd name="T3" fmla="*/ 0 h 61"/>
                                    <a:gd name="T4" fmla="*/ 0 w 107"/>
                                    <a:gd name="T5" fmla="*/ 24 h 61"/>
                                    <a:gd name="T6" fmla="*/ 61 w 107"/>
                                    <a:gd name="T7" fmla="*/ 60 h 61"/>
                                    <a:gd name="T8" fmla="*/ 107 w 107"/>
                                    <a:gd name="T9" fmla="*/ 36 h 61"/>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07" h="61">
                                      <a:moveTo>
                                        <a:pt x="107" y="36"/>
                                      </a:moveTo>
                                      <a:lnTo>
                                        <a:pt x="39" y="0"/>
                                      </a:lnTo>
                                      <a:lnTo>
                                        <a:pt x="0" y="24"/>
                                      </a:lnTo>
                                      <a:lnTo>
                                        <a:pt x="61" y="60"/>
                                      </a:lnTo>
                                      <a:lnTo>
                                        <a:pt x="107" y="36"/>
                                      </a:lnTo>
                                      <a:close/>
                                    </a:path>
                                  </a:pathLst>
                                </a:custGeom>
                                <a:noFill/>
                                <a:ln w="382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45847818" name="Freeform 97"/>
                              <wps:cNvSpPr>
                                <a:spLocks/>
                              </wps:cNvSpPr>
                              <wps:spPr bwMode="auto">
                                <a:xfrm>
                                  <a:off x="1410" y="324"/>
                                  <a:ext cx="108" cy="61"/>
                                </a:xfrm>
                                <a:custGeom>
                                  <a:avLst/>
                                  <a:gdLst>
                                    <a:gd name="T0" fmla="*/ 107 w 108"/>
                                    <a:gd name="T1" fmla="*/ 36 h 61"/>
                                    <a:gd name="T2" fmla="*/ 39 w 108"/>
                                    <a:gd name="T3" fmla="*/ 0 h 61"/>
                                    <a:gd name="T4" fmla="*/ 0 w 108"/>
                                    <a:gd name="T5" fmla="*/ 24 h 61"/>
                                    <a:gd name="T6" fmla="*/ 61 w 108"/>
                                    <a:gd name="T7" fmla="*/ 60 h 61"/>
                                    <a:gd name="T8" fmla="*/ 107 w 108"/>
                                    <a:gd name="T9" fmla="*/ 36 h 61"/>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08" h="61">
                                      <a:moveTo>
                                        <a:pt x="107" y="36"/>
                                      </a:moveTo>
                                      <a:lnTo>
                                        <a:pt x="39" y="0"/>
                                      </a:lnTo>
                                      <a:lnTo>
                                        <a:pt x="0" y="24"/>
                                      </a:lnTo>
                                      <a:lnTo>
                                        <a:pt x="61" y="60"/>
                                      </a:lnTo>
                                      <a:lnTo>
                                        <a:pt x="107" y="36"/>
                                      </a:lnTo>
                                      <a:close/>
                                    </a:path>
                                  </a:pathLst>
                                </a:custGeom>
                                <a:noFill/>
                                <a:ln w="382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1795043" name="Freeform 98"/>
                              <wps:cNvSpPr>
                                <a:spLocks/>
                              </wps:cNvSpPr>
                              <wps:spPr bwMode="auto">
                                <a:xfrm>
                                  <a:off x="1499" y="372"/>
                                  <a:ext cx="188" cy="111"/>
                                </a:xfrm>
                                <a:custGeom>
                                  <a:avLst/>
                                  <a:gdLst>
                                    <a:gd name="T0" fmla="*/ 187 w 188"/>
                                    <a:gd name="T1" fmla="*/ 85 h 111"/>
                                    <a:gd name="T2" fmla="*/ 39 w 188"/>
                                    <a:gd name="T3" fmla="*/ 0 h 111"/>
                                    <a:gd name="T4" fmla="*/ 0 w 188"/>
                                    <a:gd name="T5" fmla="*/ 24 h 111"/>
                                    <a:gd name="T6" fmla="*/ 142 w 188"/>
                                    <a:gd name="T7" fmla="*/ 110 h 111"/>
                                    <a:gd name="T8" fmla="*/ 187 w 188"/>
                                    <a:gd name="T9" fmla="*/ 85 h 111"/>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88" h="111">
                                      <a:moveTo>
                                        <a:pt x="187" y="85"/>
                                      </a:moveTo>
                                      <a:lnTo>
                                        <a:pt x="39" y="0"/>
                                      </a:lnTo>
                                      <a:lnTo>
                                        <a:pt x="0" y="24"/>
                                      </a:lnTo>
                                      <a:lnTo>
                                        <a:pt x="142" y="110"/>
                                      </a:lnTo>
                                      <a:lnTo>
                                        <a:pt x="187" y="85"/>
                                      </a:lnTo>
                                      <a:close/>
                                    </a:path>
                                  </a:pathLst>
                                </a:custGeom>
                                <a:noFill/>
                                <a:ln w="382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7408400" name="Freeform 99"/>
                              <wps:cNvSpPr>
                                <a:spLocks/>
                              </wps:cNvSpPr>
                              <wps:spPr bwMode="auto">
                                <a:xfrm>
                                  <a:off x="1353" y="358"/>
                                  <a:ext cx="188" cy="111"/>
                                </a:xfrm>
                                <a:custGeom>
                                  <a:avLst/>
                                  <a:gdLst>
                                    <a:gd name="T0" fmla="*/ 187 w 188"/>
                                    <a:gd name="T1" fmla="*/ 86 h 111"/>
                                    <a:gd name="T2" fmla="*/ 39 w 188"/>
                                    <a:gd name="T3" fmla="*/ 0 h 111"/>
                                    <a:gd name="T4" fmla="*/ 0 w 188"/>
                                    <a:gd name="T5" fmla="*/ 24 h 111"/>
                                    <a:gd name="T6" fmla="*/ 142 w 188"/>
                                    <a:gd name="T7" fmla="*/ 110 h 111"/>
                                    <a:gd name="T8" fmla="*/ 187 w 188"/>
                                    <a:gd name="T9" fmla="*/ 86 h 111"/>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88" h="111">
                                      <a:moveTo>
                                        <a:pt x="187" y="86"/>
                                      </a:moveTo>
                                      <a:lnTo>
                                        <a:pt x="39" y="0"/>
                                      </a:lnTo>
                                      <a:lnTo>
                                        <a:pt x="0" y="24"/>
                                      </a:lnTo>
                                      <a:lnTo>
                                        <a:pt x="142" y="110"/>
                                      </a:lnTo>
                                      <a:lnTo>
                                        <a:pt x="187" y="86"/>
                                      </a:lnTo>
                                      <a:close/>
                                    </a:path>
                                  </a:pathLst>
                                </a:custGeom>
                                <a:noFill/>
                                <a:ln w="382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8097814" name="Freeform 100"/>
                              <wps:cNvSpPr>
                                <a:spLocks/>
                              </wps:cNvSpPr>
                              <wps:spPr bwMode="auto">
                                <a:xfrm>
                                  <a:off x="1515" y="454"/>
                                  <a:ext cx="188" cy="111"/>
                                </a:xfrm>
                                <a:custGeom>
                                  <a:avLst/>
                                  <a:gdLst>
                                    <a:gd name="T0" fmla="*/ 187 w 188"/>
                                    <a:gd name="T1" fmla="*/ 86 h 111"/>
                                    <a:gd name="T2" fmla="*/ 39 w 188"/>
                                    <a:gd name="T3" fmla="*/ 0 h 111"/>
                                    <a:gd name="T4" fmla="*/ 0 w 188"/>
                                    <a:gd name="T5" fmla="*/ 24 h 111"/>
                                    <a:gd name="T6" fmla="*/ 142 w 188"/>
                                    <a:gd name="T7" fmla="*/ 110 h 111"/>
                                    <a:gd name="T8" fmla="*/ 187 w 188"/>
                                    <a:gd name="T9" fmla="*/ 86 h 111"/>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88" h="111">
                                      <a:moveTo>
                                        <a:pt x="187" y="86"/>
                                      </a:moveTo>
                                      <a:lnTo>
                                        <a:pt x="39" y="0"/>
                                      </a:lnTo>
                                      <a:lnTo>
                                        <a:pt x="0" y="24"/>
                                      </a:lnTo>
                                      <a:lnTo>
                                        <a:pt x="142" y="110"/>
                                      </a:lnTo>
                                      <a:lnTo>
                                        <a:pt x="187" y="86"/>
                                      </a:lnTo>
                                      <a:close/>
                                    </a:path>
                                  </a:pathLst>
                                </a:custGeom>
                                <a:noFill/>
                                <a:ln w="382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0995201" name="Freeform 101"/>
                              <wps:cNvSpPr>
                                <a:spLocks/>
                              </wps:cNvSpPr>
                              <wps:spPr bwMode="auto">
                                <a:xfrm>
                                  <a:off x="2111" y="465"/>
                                  <a:ext cx="107" cy="61"/>
                                </a:xfrm>
                                <a:custGeom>
                                  <a:avLst/>
                                  <a:gdLst>
                                    <a:gd name="T0" fmla="*/ 0 w 107"/>
                                    <a:gd name="T1" fmla="*/ 36 h 61"/>
                                    <a:gd name="T2" fmla="*/ 67 w 107"/>
                                    <a:gd name="T3" fmla="*/ 0 h 61"/>
                                    <a:gd name="T4" fmla="*/ 107 w 107"/>
                                    <a:gd name="T5" fmla="*/ 24 h 61"/>
                                    <a:gd name="T6" fmla="*/ 45 w 107"/>
                                    <a:gd name="T7" fmla="*/ 60 h 61"/>
                                    <a:gd name="T8" fmla="*/ 0 w 107"/>
                                    <a:gd name="T9" fmla="*/ 36 h 61"/>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07" h="61">
                                      <a:moveTo>
                                        <a:pt x="0" y="36"/>
                                      </a:moveTo>
                                      <a:lnTo>
                                        <a:pt x="67" y="0"/>
                                      </a:lnTo>
                                      <a:lnTo>
                                        <a:pt x="107" y="24"/>
                                      </a:lnTo>
                                      <a:lnTo>
                                        <a:pt x="45" y="60"/>
                                      </a:lnTo>
                                      <a:lnTo>
                                        <a:pt x="0" y="36"/>
                                      </a:lnTo>
                                      <a:close/>
                                    </a:path>
                                  </a:pathLst>
                                </a:custGeom>
                                <a:noFill/>
                                <a:ln w="382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57195178" name="Freeform 102"/>
                              <wps:cNvSpPr>
                                <a:spLocks/>
                              </wps:cNvSpPr>
                              <wps:spPr bwMode="auto">
                                <a:xfrm>
                                  <a:off x="2365" y="319"/>
                                  <a:ext cx="108" cy="61"/>
                                </a:xfrm>
                                <a:custGeom>
                                  <a:avLst/>
                                  <a:gdLst>
                                    <a:gd name="T0" fmla="*/ 0 w 108"/>
                                    <a:gd name="T1" fmla="*/ 36 h 61"/>
                                    <a:gd name="T2" fmla="*/ 67 w 108"/>
                                    <a:gd name="T3" fmla="*/ 0 h 61"/>
                                    <a:gd name="T4" fmla="*/ 107 w 108"/>
                                    <a:gd name="T5" fmla="*/ 24 h 61"/>
                                    <a:gd name="T6" fmla="*/ 45 w 108"/>
                                    <a:gd name="T7" fmla="*/ 60 h 61"/>
                                    <a:gd name="T8" fmla="*/ 0 w 108"/>
                                    <a:gd name="T9" fmla="*/ 36 h 61"/>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08" h="61">
                                      <a:moveTo>
                                        <a:pt x="0" y="36"/>
                                      </a:moveTo>
                                      <a:lnTo>
                                        <a:pt x="67" y="0"/>
                                      </a:lnTo>
                                      <a:lnTo>
                                        <a:pt x="107" y="24"/>
                                      </a:lnTo>
                                      <a:lnTo>
                                        <a:pt x="45" y="60"/>
                                      </a:lnTo>
                                      <a:lnTo>
                                        <a:pt x="0" y="36"/>
                                      </a:lnTo>
                                      <a:close/>
                                    </a:path>
                                  </a:pathLst>
                                </a:custGeom>
                                <a:noFill/>
                                <a:ln w="382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43695754" name="Freeform 103"/>
                              <wps:cNvSpPr>
                                <a:spLocks/>
                              </wps:cNvSpPr>
                              <wps:spPr bwMode="auto">
                                <a:xfrm>
                                  <a:off x="2195" y="367"/>
                                  <a:ext cx="188" cy="111"/>
                                </a:xfrm>
                                <a:custGeom>
                                  <a:avLst/>
                                  <a:gdLst>
                                    <a:gd name="T0" fmla="*/ 0 w 188"/>
                                    <a:gd name="T1" fmla="*/ 85 h 111"/>
                                    <a:gd name="T2" fmla="*/ 147 w 188"/>
                                    <a:gd name="T3" fmla="*/ 0 h 111"/>
                                    <a:gd name="T4" fmla="*/ 187 w 188"/>
                                    <a:gd name="T5" fmla="*/ 24 h 111"/>
                                    <a:gd name="T6" fmla="*/ 45 w 188"/>
                                    <a:gd name="T7" fmla="*/ 110 h 111"/>
                                    <a:gd name="T8" fmla="*/ 0 w 188"/>
                                    <a:gd name="T9" fmla="*/ 85 h 111"/>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88" h="111">
                                      <a:moveTo>
                                        <a:pt x="0" y="85"/>
                                      </a:moveTo>
                                      <a:lnTo>
                                        <a:pt x="147" y="0"/>
                                      </a:lnTo>
                                      <a:lnTo>
                                        <a:pt x="187" y="24"/>
                                      </a:lnTo>
                                      <a:lnTo>
                                        <a:pt x="45" y="110"/>
                                      </a:lnTo>
                                      <a:lnTo>
                                        <a:pt x="0" y="85"/>
                                      </a:lnTo>
                                      <a:close/>
                                    </a:path>
                                  </a:pathLst>
                                </a:custGeom>
                                <a:noFill/>
                                <a:ln w="382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20723563" name="Freeform 104"/>
                              <wps:cNvSpPr>
                                <a:spLocks/>
                              </wps:cNvSpPr>
                              <wps:spPr bwMode="auto">
                                <a:xfrm>
                                  <a:off x="1984" y="395"/>
                                  <a:ext cx="107" cy="61"/>
                                </a:xfrm>
                                <a:custGeom>
                                  <a:avLst/>
                                  <a:gdLst>
                                    <a:gd name="T0" fmla="*/ 0 w 107"/>
                                    <a:gd name="T1" fmla="*/ 36 h 61"/>
                                    <a:gd name="T2" fmla="*/ 67 w 107"/>
                                    <a:gd name="T3" fmla="*/ 0 h 61"/>
                                    <a:gd name="T4" fmla="*/ 107 w 107"/>
                                    <a:gd name="T5" fmla="*/ 24 h 61"/>
                                    <a:gd name="T6" fmla="*/ 45 w 107"/>
                                    <a:gd name="T7" fmla="*/ 60 h 61"/>
                                    <a:gd name="T8" fmla="*/ 0 w 107"/>
                                    <a:gd name="T9" fmla="*/ 36 h 61"/>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07" h="61">
                                      <a:moveTo>
                                        <a:pt x="0" y="36"/>
                                      </a:moveTo>
                                      <a:lnTo>
                                        <a:pt x="67" y="0"/>
                                      </a:lnTo>
                                      <a:lnTo>
                                        <a:pt x="107" y="24"/>
                                      </a:lnTo>
                                      <a:lnTo>
                                        <a:pt x="45" y="60"/>
                                      </a:lnTo>
                                      <a:lnTo>
                                        <a:pt x="0" y="36"/>
                                      </a:lnTo>
                                      <a:close/>
                                    </a:path>
                                  </a:pathLst>
                                </a:custGeom>
                                <a:noFill/>
                                <a:ln w="382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50206633" name="Freeform 105"/>
                              <wps:cNvSpPr>
                                <a:spLocks/>
                              </wps:cNvSpPr>
                              <wps:spPr bwMode="auto">
                                <a:xfrm>
                                  <a:off x="2237" y="249"/>
                                  <a:ext cx="108" cy="61"/>
                                </a:xfrm>
                                <a:custGeom>
                                  <a:avLst/>
                                  <a:gdLst>
                                    <a:gd name="T0" fmla="*/ 0 w 108"/>
                                    <a:gd name="T1" fmla="*/ 36 h 61"/>
                                    <a:gd name="T2" fmla="*/ 67 w 108"/>
                                    <a:gd name="T3" fmla="*/ 0 h 61"/>
                                    <a:gd name="T4" fmla="*/ 107 w 108"/>
                                    <a:gd name="T5" fmla="*/ 24 h 61"/>
                                    <a:gd name="T6" fmla="*/ 45 w 108"/>
                                    <a:gd name="T7" fmla="*/ 60 h 61"/>
                                    <a:gd name="T8" fmla="*/ 0 w 108"/>
                                    <a:gd name="T9" fmla="*/ 36 h 61"/>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08" h="61">
                                      <a:moveTo>
                                        <a:pt x="0" y="36"/>
                                      </a:moveTo>
                                      <a:lnTo>
                                        <a:pt x="67" y="0"/>
                                      </a:lnTo>
                                      <a:lnTo>
                                        <a:pt x="107" y="24"/>
                                      </a:lnTo>
                                      <a:lnTo>
                                        <a:pt x="45" y="60"/>
                                      </a:lnTo>
                                      <a:lnTo>
                                        <a:pt x="0" y="36"/>
                                      </a:lnTo>
                                      <a:close/>
                                    </a:path>
                                  </a:pathLst>
                                </a:custGeom>
                                <a:noFill/>
                                <a:ln w="382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23866478" name="Freeform 106"/>
                              <wps:cNvSpPr>
                                <a:spLocks/>
                              </wps:cNvSpPr>
                              <wps:spPr bwMode="auto">
                                <a:xfrm>
                                  <a:off x="2068" y="297"/>
                                  <a:ext cx="188" cy="111"/>
                                </a:xfrm>
                                <a:custGeom>
                                  <a:avLst/>
                                  <a:gdLst>
                                    <a:gd name="T0" fmla="*/ 0 w 188"/>
                                    <a:gd name="T1" fmla="*/ 85 h 111"/>
                                    <a:gd name="T2" fmla="*/ 147 w 188"/>
                                    <a:gd name="T3" fmla="*/ 0 h 111"/>
                                    <a:gd name="T4" fmla="*/ 187 w 188"/>
                                    <a:gd name="T5" fmla="*/ 24 h 111"/>
                                    <a:gd name="T6" fmla="*/ 45 w 188"/>
                                    <a:gd name="T7" fmla="*/ 110 h 111"/>
                                    <a:gd name="T8" fmla="*/ 0 w 188"/>
                                    <a:gd name="T9" fmla="*/ 85 h 111"/>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88" h="111">
                                      <a:moveTo>
                                        <a:pt x="0" y="85"/>
                                      </a:moveTo>
                                      <a:lnTo>
                                        <a:pt x="147" y="0"/>
                                      </a:lnTo>
                                      <a:lnTo>
                                        <a:pt x="187" y="24"/>
                                      </a:lnTo>
                                      <a:lnTo>
                                        <a:pt x="45" y="110"/>
                                      </a:lnTo>
                                      <a:lnTo>
                                        <a:pt x="0" y="85"/>
                                      </a:lnTo>
                                      <a:close/>
                                    </a:path>
                                  </a:pathLst>
                                </a:custGeom>
                                <a:noFill/>
                                <a:ln w="382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87988623" name="Freeform 107"/>
                              <wps:cNvSpPr>
                                <a:spLocks/>
                              </wps:cNvSpPr>
                              <wps:spPr bwMode="auto">
                                <a:xfrm>
                                  <a:off x="2215" y="283"/>
                                  <a:ext cx="188" cy="111"/>
                                </a:xfrm>
                                <a:custGeom>
                                  <a:avLst/>
                                  <a:gdLst>
                                    <a:gd name="T0" fmla="*/ 0 w 188"/>
                                    <a:gd name="T1" fmla="*/ 85 h 111"/>
                                    <a:gd name="T2" fmla="*/ 147 w 188"/>
                                    <a:gd name="T3" fmla="*/ 0 h 111"/>
                                    <a:gd name="T4" fmla="*/ 187 w 188"/>
                                    <a:gd name="T5" fmla="*/ 24 h 111"/>
                                    <a:gd name="T6" fmla="*/ 45 w 188"/>
                                    <a:gd name="T7" fmla="*/ 110 h 111"/>
                                    <a:gd name="T8" fmla="*/ 0 w 188"/>
                                    <a:gd name="T9" fmla="*/ 85 h 111"/>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88" h="111">
                                      <a:moveTo>
                                        <a:pt x="0" y="85"/>
                                      </a:moveTo>
                                      <a:lnTo>
                                        <a:pt x="147" y="0"/>
                                      </a:lnTo>
                                      <a:lnTo>
                                        <a:pt x="187" y="24"/>
                                      </a:lnTo>
                                      <a:lnTo>
                                        <a:pt x="45" y="110"/>
                                      </a:lnTo>
                                      <a:lnTo>
                                        <a:pt x="0" y="85"/>
                                      </a:lnTo>
                                      <a:close/>
                                    </a:path>
                                  </a:pathLst>
                                </a:custGeom>
                                <a:noFill/>
                                <a:ln w="382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10595698" name="Freeform 108"/>
                              <wps:cNvSpPr>
                                <a:spLocks/>
                              </wps:cNvSpPr>
                              <wps:spPr bwMode="auto">
                                <a:xfrm>
                                  <a:off x="2053" y="378"/>
                                  <a:ext cx="188" cy="111"/>
                                </a:xfrm>
                                <a:custGeom>
                                  <a:avLst/>
                                  <a:gdLst>
                                    <a:gd name="T0" fmla="*/ 0 w 188"/>
                                    <a:gd name="T1" fmla="*/ 85 h 111"/>
                                    <a:gd name="T2" fmla="*/ 147 w 188"/>
                                    <a:gd name="T3" fmla="*/ 0 h 111"/>
                                    <a:gd name="T4" fmla="*/ 187 w 188"/>
                                    <a:gd name="T5" fmla="*/ 24 h 111"/>
                                    <a:gd name="T6" fmla="*/ 45 w 188"/>
                                    <a:gd name="T7" fmla="*/ 110 h 111"/>
                                    <a:gd name="T8" fmla="*/ 0 w 188"/>
                                    <a:gd name="T9" fmla="*/ 85 h 111"/>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88" h="111">
                                      <a:moveTo>
                                        <a:pt x="0" y="85"/>
                                      </a:moveTo>
                                      <a:lnTo>
                                        <a:pt x="147" y="0"/>
                                      </a:lnTo>
                                      <a:lnTo>
                                        <a:pt x="187" y="24"/>
                                      </a:lnTo>
                                      <a:lnTo>
                                        <a:pt x="45" y="110"/>
                                      </a:lnTo>
                                      <a:lnTo>
                                        <a:pt x="0" y="85"/>
                                      </a:lnTo>
                                      <a:close/>
                                    </a:path>
                                  </a:pathLst>
                                </a:custGeom>
                                <a:noFill/>
                                <a:ln w="382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03358524" name="Freeform 109"/>
                              <wps:cNvSpPr>
                                <a:spLocks/>
                              </wps:cNvSpPr>
                              <wps:spPr bwMode="auto">
                                <a:xfrm>
                                  <a:off x="2448" y="276"/>
                                  <a:ext cx="107" cy="61"/>
                                </a:xfrm>
                                <a:custGeom>
                                  <a:avLst/>
                                  <a:gdLst>
                                    <a:gd name="T0" fmla="*/ 0 w 107"/>
                                    <a:gd name="T1" fmla="*/ 36 h 61"/>
                                    <a:gd name="T2" fmla="*/ 67 w 107"/>
                                    <a:gd name="T3" fmla="*/ 0 h 61"/>
                                    <a:gd name="T4" fmla="*/ 107 w 107"/>
                                    <a:gd name="T5" fmla="*/ 24 h 61"/>
                                    <a:gd name="T6" fmla="*/ 45 w 107"/>
                                    <a:gd name="T7" fmla="*/ 60 h 61"/>
                                    <a:gd name="T8" fmla="*/ 0 w 107"/>
                                    <a:gd name="T9" fmla="*/ 36 h 61"/>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07" h="61">
                                      <a:moveTo>
                                        <a:pt x="0" y="36"/>
                                      </a:moveTo>
                                      <a:lnTo>
                                        <a:pt x="67" y="0"/>
                                      </a:lnTo>
                                      <a:lnTo>
                                        <a:pt x="107" y="24"/>
                                      </a:lnTo>
                                      <a:lnTo>
                                        <a:pt x="45" y="60"/>
                                      </a:lnTo>
                                      <a:lnTo>
                                        <a:pt x="0" y="36"/>
                                      </a:lnTo>
                                      <a:close/>
                                    </a:path>
                                  </a:pathLst>
                                </a:custGeom>
                                <a:noFill/>
                                <a:ln w="382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14180302" name="Freeform 110"/>
                              <wps:cNvSpPr>
                                <a:spLocks/>
                              </wps:cNvSpPr>
                              <wps:spPr bwMode="auto">
                                <a:xfrm>
                                  <a:off x="2702" y="130"/>
                                  <a:ext cx="108" cy="61"/>
                                </a:xfrm>
                                <a:custGeom>
                                  <a:avLst/>
                                  <a:gdLst>
                                    <a:gd name="T0" fmla="*/ 0 w 108"/>
                                    <a:gd name="T1" fmla="*/ 36 h 61"/>
                                    <a:gd name="T2" fmla="*/ 67 w 108"/>
                                    <a:gd name="T3" fmla="*/ 0 h 61"/>
                                    <a:gd name="T4" fmla="*/ 107 w 108"/>
                                    <a:gd name="T5" fmla="*/ 24 h 61"/>
                                    <a:gd name="T6" fmla="*/ 45 w 108"/>
                                    <a:gd name="T7" fmla="*/ 60 h 61"/>
                                    <a:gd name="T8" fmla="*/ 0 w 108"/>
                                    <a:gd name="T9" fmla="*/ 36 h 61"/>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08" h="61">
                                      <a:moveTo>
                                        <a:pt x="0" y="36"/>
                                      </a:moveTo>
                                      <a:lnTo>
                                        <a:pt x="67" y="0"/>
                                      </a:lnTo>
                                      <a:lnTo>
                                        <a:pt x="107" y="24"/>
                                      </a:lnTo>
                                      <a:lnTo>
                                        <a:pt x="45" y="60"/>
                                      </a:lnTo>
                                      <a:lnTo>
                                        <a:pt x="0" y="36"/>
                                      </a:lnTo>
                                      <a:close/>
                                    </a:path>
                                  </a:pathLst>
                                </a:custGeom>
                                <a:noFill/>
                                <a:ln w="382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74703802" name="Freeform 111"/>
                              <wps:cNvSpPr>
                                <a:spLocks/>
                              </wps:cNvSpPr>
                              <wps:spPr bwMode="auto">
                                <a:xfrm>
                                  <a:off x="2532" y="178"/>
                                  <a:ext cx="188" cy="111"/>
                                </a:xfrm>
                                <a:custGeom>
                                  <a:avLst/>
                                  <a:gdLst>
                                    <a:gd name="T0" fmla="*/ 0 w 188"/>
                                    <a:gd name="T1" fmla="*/ 85 h 111"/>
                                    <a:gd name="T2" fmla="*/ 147 w 188"/>
                                    <a:gd name="T3" fmla="*/ 0 h 111"/>
                                    <a:gd name="T4" fmla="*/ 187 w 188"/>
                                    <a:gd name="T5" fmla="*/ 24 h 111"/>
                                    <a:gd name="T6" fmla="*/ 45 w 188"/>
                                    <a:gd name="T7" fmla="*/ 110 h 111"/>
                                    <a:gd name="T8" fmla="*/ 0 w 188"/>
                                    <a:gd name="T9" fmla="*/ 85 h 111"/>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88" h="111">
                                      <a:moveTo>
                                        <a:pt x="0" y="85"/>
                                      </a:moveTo>
                                      <a:lnTo>
                                        <a:pt x="147" y="0"/>
                                      </a:lnTo>
                                      <a:lnTo>
                                        <a:pt x="187" y="24"/>
                                      </a:lnTo>
                                      <a:lnTo>
                                        <a:pt x="45" y="110"/>
                                      </a:lnTo>
                                      <a:lnTo>
                                        <a:pt x="0" y="85"/>
                                      </a:lnTo>
                                      <a:close/>
                                    </a:path>
                                  </a:pathLst>
                                </a:custGeom>
                                <a:noFill/>
                                <a:ln w="382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65105117" name="Freeform 112"/>
                              <wps:cNvSpPr>
                                <a:spLocks/>
                              </wps:cNvSpPr>
                              <wps:spPr bwMode="auto">
                                <a:xfrm>
                                  <a:off x="2321" y="206"/>
                                  <a:ext cx="107" cy="61"/>
                                </a:xfrm>
                                <a:custGeom>
                                  <a:avLst/>
                                  <a:gdLst>
                                    <a:gd name="T0" fmla="*/ 0 w 107"/>
                                    <a:gd name="T1" fmla="*/ 36 h 61"/>
                                    <a:gd name="T2" fmla="*/ 67 w 107"/>
                                    <a:gd name="T3" fmla="*/ 0 h 61"/>
                                    <a:gd name="T4" fmla="*/ 107 w 107"/>
                                    <a:gd name="T5" fmla="*/ 24 h 61"/>
                                    <a:gd name="T6" fmla="*/ 45 w 107"/>
                                    <a:gd name="T7" fmla="*/ 60 h 61"/>
                                    <a:gd name="T8" fmla="*/ 0 w 107"/>
                                    <a:gd name="T9" fmla="*/ 36 h 61"/>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07" h="61">
                                      <a:moveTo>
                                        <a:pt x="0" y="36"/>
                                      </a:moveTo>
                                      <a:lnTo>
                                        <a:pt x="67" y="0"/>
                                      </a:lnTo>
                                      <a:lnTo>
                                        <a:pt x="107" y="24"/>
                                      </a:lnTo>
                                      <a:lnTo>
                                        <a:pt x="45" y="60"/>
                                      </a:lnTo>
                                      <a:lnTo>
                                        <a:pt x="0" y="36"/>
                                      </a:lnTo>
                                      <a:close/>
                                    </a:path>
                                  </a:pathLst>
                                </a:custGeom>
                                <a:noFill/>
                                <a:ln w="382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54381409" name="Freeform 113"/>
                              <wps:cNvSpPr>
                                <a:spLocks/>
                              </wps:cNvSpPr>
                              <wps:spPr bwMode="auto">
                                <a:xfrm>
                                  <a:off x="2574" y="60"/>
                                  <a:ext cx="108" cy="61"/>
                                </a:xfrm>
                                <a:custGeom>
                                  <a:avLst/>
                                  <a:gdLst>
                                    <a:gd name="T0" fmla="*/ 0 w 108"/>
                                    <a:gd name="T1" fmla="*/ 36 h 61"/>
                                    <a:gd name="T2" fmla="*/ 67 w 108"/>
                                    <a:gd name="T3" fmla="*/ 0 h 61"/>
                                    <a:gd name="T4" fmla="*/ 107 w 108"/>
                                    <a:gd name="T5" fmla="*/ 24 h 61"/>
                                    <a:gd name="T6" fmla="*/ 45 w 108"/>
                                    <a:gd name="T7" fmla="*/ 60 h 61"/>
                                    <a:gd name="T8" fmla="*/ 0 w 108"/>
                                    <a:gd name="T9" fmla="*/ 36 h 61"/>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08" h="61">
                                      <a:moveTo>
                                        <a:pt x="0" y="36"/>
                                      </a:moveTo>
                                      <a:lnTo>
                                        <a:pt x="67" y="0"/>
                                      </a:lnTo>
                                      <a:lnTo>
                                        <a:pt x="107" y="24"/>
                                      </a:lnTo>
                                      <a:lnTo>
                                        <a:pt x="45" y="60"/>
                                      </a:lnTo>
                                      <a:lnTo>
                                        <a:pt x="0" y="36"/>
                                      </a:lnTo>
                                      <a:close/>
                                    </a:path>
                                  </a:pathLst>
                                </a:custGeom>
                                <a:noFill/>
                                <a:ln w="382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86254422" name="Freeform 114"/>
                              <wps:cNvSpPr>
                                <a:spLocks/>
                              </wps:cNvSpPr>
                              <wps:spPr bwMode="auto">
                                <a:xfrm>
                                  <a:off x="2405" y="108"/>
                                  <a:ext cx="188" cy="111"/>
                                </a:xfrm>
                                <a:custGeom>
                                  <a:avLst/>
                                  <a:gdLst>
                                    <a:gd name="T0" fmla="*/ 0 w 188"/>
                                    <a:gd name="T1" fmla="*/ 85 h 111"/>
                                    <a:gd name="T2" fmla="*/ 147 w 188"/>
                                    <a:gd name="T3" fmla="*/ 0 h 111"/>
                                    <a:gd name="T4" fmla="*/ 187 w 188"/>
                                    <a:gd name="T5" fmla="*/ 24 h 111"/>
                                    <a:gd name="T6" fmla="*/ 45 w 188"/>
                                    <a:gd name="T7" fmla="*/ 110 h 111"/>
                                    <a:gd name="T8" fmla="*/ 0 w 188"/>
                                    <a:gd name="T9" fmla="*/ 85 h 111"/>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88" h="111">
                                      <a:moveTo>
                                        <a:pt x="0" y="85"/>
                                      </a:moveTo>
                                      <a:lnTo>
                                        <a:pt x="147" y="0"/>
                                      </a:lnTo>
                                      <a:lnTo>
                                        <a:pt x="187" y="24"/>
                                      </a:lnTo>
                                      <a:lnTo>
                                        <a:pt x="45" y="110"/>
                                      </a:lnTo>
                                      <a:lnTo>
                                        <a:pt x="0" y="85"/>
                                      </a:lnTo>
                                      <a:close/>
                                    </a:path>
                                  </a:pathLst>
                                </a:custGeom>
                                <a:noFill/>
                                <a:ln w="382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40533209" name="Freeform 115"/>
                              <wps:cNvSpPr>
                                <a:spLocks/>
                              </wps:cNvSpPr>
                              <wps:spPr bwMode="auto">
                                <a:xfrm>
                                  <a:off x="2552" y="94"/>
                                  <a:ext cx="188" cy="111"/>
                                </a:xfrm>
                                <a:custGeom>
                                  <a:avLst/>
                                  <a:gdLst>
                                    <a:gd name="T0" fmla="*/ 0 w 188"/>
                                    <a:gd name="T1" fmla="*/ 85 h 111"/>
                                    <a:gd name="T2" fmla="*/ 147 w 188"/>
                                    <a:gd name="T3" fmla="*/ 0 h 111"/>
                                    <a:gd name="T4" fmla="*/ 187 w 188"/>
                                    <a:gd name="T5" fmla="*/ 24 h 111"/>
                                    <a:gd name="T6" fmla="*/ 45 w 188"/>
                                    <a:gd name="T7" fmla="*/ 110 h 111"/>
                                    <a:gd name="T8" fmla="*/ 0 w 188"/>
                                    <a:gd name="T9" fmla="*/ 85 h 111"/>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88" h="111">
                                      <a:moveTo>
                                        <a:pt x="0" y="85"/>
                                      </a:moveTo>
                                      <a:lnTo>
                                        <a:pt x="147" y="0"/>
                                      </a:lnTo>
                                      <a:lnTo>
                                        <a:pt x="187" y="24"/>
                                      </a:lnTo>
                                      <a:lnTo>
                                        <a:pt x="45" y="110"/>
                                      </a:lnTo>
                                      <a:lnTo>
                                        <a:pt x="0" y="85"/>
                                      </a:lnTo>
                                      <a:close/>
                                    </a:path>
                                  </a:pathLst>
                                </a:custGeom>
                                <a:noFill/>
                                <a:ln w="382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5193291" name="Freeform 116"/>
                              <wps:cNvSpPr>
                                <a:spLocks/>
                              </wps:cNvSpPr>
                              <wps:spPr bwMode="auto">
                                <a:xfrm>
                                  <a:off x="2390" y="189"/>
                                  <a:ext cx="188" cy="111"/>
                                </a:xfrm>
                                <a:custGeom>
                                  <a:avLst/>
                                  <a:gdLst>
                                    <a:gd name="T0" fmla="*/ 0 w 188"/>
                                    <a:gd name="T1" fmla="*/ 85 h 111"/>
                                    <a:gd name="T2" fmla="*/ 147 w 188"/>
                                    <a:gd name="T3" fmla="*/ 0 h 111"/>
                                    <a:gd name="T4" fmla="*/ 187 w 188"/>
                                    <a:gd name="T5" fmla="*/ 24 h 111"/>
                                    <a:gd name="T6" fmla="*/ 45 w 188"/>
                                    <a:gd name="T7" fmla="*/ 110 h 111"/>
                                    <a:gd name="T8" fmla="*/ 0 w 188"/>
                                    <a:gd name="T9" fmla="*/ 85 h 111"/>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88" h="111">
                                      <a:moveTo>
                                        <a:pt x="0" y="85"/>
                                      </a:moveTo>
                                      <a:lnTo>
                                        <a:pt x="147" y="0"/>
                                      </a:lnTo>
                                      <a:lnTo>
                                        <a:pt x="187" y="24"/>
                                      </a:lnTo>
                                      <a:lnTo>
                                        <a:pt x="45" y="110"/>
                                      </a:lnTo>
                                      <a:lnTo>
                                        <a:pt x="0" y="85"/>
                                      </a:lnTo>
                                      <a:close/>
                                    </a:path>
                                  </a:pathLst>
                                </a:custGeom>
                                <a:noFill/>
                                <a:ln w="382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13473784" name="Freeform 117"/>
                              <wps:cNvSpPr>
                                <a:spLocks/>
                              </wps:cNvSpPr>
                              <wps:spPr bwMode="auto">
                                <a:xfrm>
                                  <a:off x="1244" y="180"/>
                                  <a:ext cx="564" cy="320"/>
                                </a:xfrm>
                                <a:custGeom>
                                  <a:avLst/>
                                  <a:gdLst>
                                    <a:gd name="T0" fmla="*/ 563 w 564"/>
                                    <a:gd name="T1" fmla="*/ 319 h 320"/>
                                    <a:gd name="T2" fmla="*/ 0 w 564"/>
                                    <a:gd name="T3" fmla="*/ 0 h 320"/>
                                    <a:gd name="T4" fmla="*/ 0 60000 65536"/>
                                    <a:gd name="T5" fmla="*/ 0 60000 65536"/>
                                  </a:gdLst>
                                  <a:ahLst/>
                                  <a:cxnLst>
                                    <a:cxn ang="T4">
                                      <a:pos x="T0" y="T1"/>
                                    </a:cxn>
                                    <a:cxn ang="T5">
                                      <a:pos x="T2" y="T3"/>
                                    </a:cxn>
                                  </a:cxnLst>
                                  <a:rect l="0" t="0" r="r" b="b"/>
                                  <a:pathLst>
                                    <a:path w="564" h="320">
                                      <a:moveTo>
                                        <a:pt x="563" y="319"/>
                                      </a:moveTo>
                                      <a:lnTo>
                                        <a:pt x="0" y="0"/>
                                      </a:lnTo>
                                    </a:path>
                                  </a:pathLst>
                                </a:custGeom>
                                <a:noFill/>
                                <a:ln w="1148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9151446" name="Rectangle 118"/>
                              <wps:cNvSpPr>
                                <a:spLocks/>
                              </wps:cNvSpPr>
                              <wps:spPr bwMode="auto">
                                <a:xfrm>
                                  <a:off x="9" y="9"/>
                                  <a:ext cx="3527" cy="23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a:graphicData>
                      </a:graphic>
                    </wp:inline>
                  </w:drawing>
                </mc:Choice>
                <mc:Fallback>
                  <w:pict>
                    <v:group w14:anchorId="07E39759" id="Group 606630972" o:spid="_x0000_s1026" style="width:91.2pt;height:86.65pt;mso-position-horizontal-relative:char;mso-position-vertical-relative:line" coordsize="3547,27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">
                      <v:shape id="Freeform 28" o:spid="_x0000_s1027" style="position:absolute;left:241;top:236;width:1570;height:1233;visibility:visible;mso-wrap-style:square;v-text-anchor:top" coordsize="1570,12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" path="m392,l1564,646r5,586l,379e" filled="f" strokeweight=".31889mm">
                        <v:path arrowok="t" o:connecttype="custom" o:connectlocs="392,0;1564,646;1569,1232;0,379" o:connectangles="0,0,0,0"/>
                      </v:shape>
                      <v:shape id="Freeform 29" o:spid="_x0000_s1028" style="position:absolute;left:233;top:1218;width:1587;height:1470;visibility:visible;mso-wrap-style:square;v-text-anchor:top" coordsize="1587,14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" path="m,l1586,862r,607l,620e" filled="f" strokeweight=".31889mm">
                        <v:path arrowok="t" o:connecttype="custom" o:connectlocs="0,0;1586,862;1586,1469;0,620" o:connectangles="0,0,0,0"/>
                      </v:shape>
                      <v:shape id="Freeform 30" o:spid="_x0000_s1029" style="position:absolute;left:973;top:417;width:20;height:595;visibility:visible;mso-wrap-style:square;v-text-anchor:top" coordsize="20,5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" path="m,l,594e" filled="f" strokeweight=".31889mm">
                        <v:path arrowok="t" o:connecttype="custom" o:connectlocs="0,0;0,594" o:connectangles="0,0"/>
                      </v:shape>
                      <v:shape id="Freeform 31" o:spid="_x0000_s1030" style="position:absolute;left:425;top:712;width:20;height:609;visibility:visible;mso-wrap-style:square;v-text-anchor:top" coordsize="20,6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" path="m,l,608e" filled="f" strokeweight=".31889mm">
                        <v:path arrowok="t" o:connecttype="custom" o:connectlocs="0,0;0,608" o:connectangles="0,0"/>
                      </v:shape>
                      <v:shape id="Freeform 32" o:spid="_x0000_s1031" style="position:absolute;left:1272;top:1176;width:20;height:606;visibility:visible;mso-wrap-style:square;v-text-anchor:top" coordsize="20,6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" path="m,l,605e" filled="f" strokeweight=".31889mm">
                        <v:path arrowok="t" o:connecttype="custom" o:connectlocs="0,0;0,605" o:connectangles="0,0"/>
                      </v:shape>
                      <v:shape id="Freeform 33" o:spid="_x0000_s1032" style="position:absolute;left:966;top:1616;width:20;height:615;visibility:visible;mso-wrap-style:square;v-text-anchor:top" coordsize="20,6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" path="m,l,615e" filled="f" strokeweight=".31889mm">
                        <v:path arrowok="t" o:connecttype="custom" o:connectlocs="0,0;0,615" o:connectangles="0,0"/>
                      </v:shape>
                      <v:shape id="Freeform 34" o:spid="_x0000_s1033" style="position:absolute;left:1935;top:227;width:1453;height:1186;visibility:visible;mso-wrap-style:square;v-text-anchor:top" coordsize="1453,11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" path="m1064,l,581r,604l1452,383e" filled="f" strokeweight=".31889mm">
                        <v:path arrowok="t" o:connecttype="custom" o:connectlocs="1064,0;0,581;0,1185;1452,383" o:connectangles="0,0,0,0"/>
                      </v:shape>
                      <v:shape id="Freeform 35" o:spid="_x0000_s1034" style="position:absolute;left:1819;top:1214;width:1574;height:867;visibility:visible;mso-wrap-style:square;v-text-anchor:top" coordsize="1574,8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" path="m1573,l,866e" filled="f" strokeweight=".31889mm">
                        <v:path arrowok="t" o:connecttype="custom" o:connectlocs="1573,0;0,866" o:connectangles="0,0"/>
                      </v:shape>
                      <v:shape id="Freeform 36" o:spid="_x0000_s1035" style="position:absolute;left:1824;top:1836;width:1570;height:857;visibility:visible;mso-wrap-style:square;v-text-anchor:top" coordsize="1570,8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" path="m2,856l1569,e" filled="f" strokeweight=".31889mm">
                        <v:path arrowok="t" o:connecttype="custom" o:connectlocs="2,856;1569,0" o:connectangles="0,0"/>
                      </v:shape>
                      <v:shape id="Freeform 37" o:spid="_x0000_s1036" style="position:absolute;left:2355;top:580;width:20;height:607;visibility:visible;mso-wrap-style:square;v-text-anchor:top" coordsize="20,6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" path="m,l,606e" filled="f" strokeweight=".31889mm">
                        <v:path arrowok="t" o:connecttype="custom" o:connectlocs="0,0;0,606" o:connectangles="0,0"/>
                      </v:shape>
                      <v:shape id="Freeform 38" o:spid="_x0000_s1037" style="position:absolute;left:3200;top:226;width:20;height:487;visibility:visible;mso-wrap-style:square;v-text-anchor:top" coordsize="20,4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" path="m,486l,e" filled="f" strokeweight=".31889mm">
                        <v:path arrowok="t" o:connecttype="custom" o:connectlocs="0,486;0,0" o:connectangles="0,0"/>
                      </v:shape>
                      <v:shape id="Freeform 39" o:spid="_x0000_s1038" style="position:absolute;left:2651;top:1017;width:20;height:603;visibility:visible;mso-wrap-style:square;v-text-anchor:top" coordsize="20,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" path="m,l,602e" filled="f" strokeweight=".31889mm">
                        <v:path arrowok="t" o:connecttype="custom" o:connectlocs="0,0;0,602" o:connectangles="0,0"/>
                      </v:shape>
                      <v:shape id="Freeform 40" o:spid="_x0000_s1039" style="position:absolute;left:2355;top:1780;width:20;height:613;visibility:visible;mso-wrap-style:square;v-text-anchor:top" coordsize="20,6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" path="m,l,612e" filled="f" strokeweight=".31889mm">
                        <v:path arrowok="t" o:connecttype="custom" o:connectlocs="0,0;0,612" o:connectangles="0,0"/>
                      </v:shape>
                      <v:shape id="Freeform 41" o:spid="_x0000_s1040" style="position:absolute;left:3200;top:1319;width:20;height:618;visibility:visible;mso-wrap-style:square;v-text-anchor:top" coordsize="20,6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" path="m,617l,e" filled="f" strokeweight=".31889mm">
                        <v:path arrowok="t" o:connecttype="custom" o:connectlocs="0,617;0,0" o:connectangles="0,0"/>
                      </v:shape>
                      <v:shape id="Freeform 42" o:spid="_x0000_s1041" style="position:absolute;left:1806;top:809;width:130;height:665;visibility:visible;mso-wrap-style:square;v-text-anchor:top" coordsize="130,6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" path="m,73l129,r,603l,664,,73xe" filled="f" strokeweight=".31889mm">
                        <v:path arrowok="t" o:connecttype="custom" o:connectlocs="0,73;129,0;129,603;0,664;0,73" o:connectangles="0,0,0,0,0"/>
                      </v:shape>
                      <v:shape id="Freeform 43" o:spid="_x0000_s1042" style="position:absolute;left:1808;top:835;width:85;height:134;visibility:visible;mso-wrap-style:square;v-text-anchor:top" coordsize="85,1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" path="m84,l,133e" filled="f" strokeweight=".31889mm">
                        <v:path arrowok="t" o:connecttype="custom" o:connectlocs="84,0;0,133" o:connectangles="0,0"/>
                      </v:shape>
                      <v:shape id="Freeform 44" o:spid="_x0000_s1043" style="position:absolute;left:1806;top:847;width:129;height:208;visibility:visible;mso-wrap-style:square;v-text-anchor:top" coordsize="129,2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" path="m128,l,207e" filled="f" strokeweight=".31889mm">
                        <v:path arrowok="t" o:connecttype="custom" o:connectlocs="128,0;0,207" o:connectangles="0,0"/>
                      </v:shape>
                      <v:shape id="Freeform 45" o:spid="_x0000_s1044" style="position:absolute;left:1805;top:917;width:132;height:210;visibility:visible;mso-wrap-style:square;v-text-anchor:top" coordsize="132,2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" path="m131,l,209e" filled="f" strokeweight=".31889mm">
                        <v:path arrowok="t" o:connecttype="custom" o:connectlocs="131,0;0,209" o:connectangles="0,0"/>
                      </v:shape>
                      <v:shape id="Freeform 46" o:spid="_x0000_s1045" style="position:absolute;left:1804;top:1074;width:131;height:206;visibility:visible;mso-wrap-style:square;v-text-anchor:top" coordsize="131,2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" path="m130,l,205e" filled="f" strokeweight=".31889mm">
                        <v:path arrowok="t" o:connecttype="custom" o:connectlocs="130,0;0,205" o:connectangles="0,0"/>
                      </v:shape>
                      <v:shape id="Freeform 47" o:spid="_x0000_s1046" style="position:absolute;left:1806;top:987;width:129;height:208;visibility:visible;mso-wrap-style:square;v-text-anchor:top" coordsize="129,2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" path="m128,l,207e" filled="f" strokeweight=".31889mm">
                        <v:path arrowok="t" o:connecttype="custom" o:connectlocs="128,0;0,207" o:connectangles="0,0"/>
                      </v:shape>
                      <v:shape id="Freeform 48" o:spid="_x0000_s1047" style="position:absolute;left:1807;top:1153;width:129;height:202;visibility:visible;mso-wrap-style:square;v-text-anchor:top" coordsize="129,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" path="m128,l,201e" filled="f" strokeweight=".31889mm">
                        <v:path arrowok="t" o:connecttype="custom" o:connectlocs="128,0;0,201" o:connectangles="0,0"/>
                      </v:shape>
                      <v:shape id="Freeform 49" o:spid="_x0000_s1048" style="position:absolute;left:1808;top:1229;width:126;height:204;visibility:visible;mso-wrap-style:square;v-text-anchor:top" coordsize="126,2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" path="m125,l,203e" filled="f" strokeweight=".31889mm">
                        <v:path arrowok="t" o:connecttype="custom" o:connectlocs="125,0;0,203" o:connectangles="0,0"/>
                      </v:shape>
                      <v:shape id="Freeform 50" o:spid="_x0000_s1049" style="position:absolute;left:1837;top:1305;width:98;height:155;visibility:visible;mso-wrap-style:square;v-text-anchor:top" coordsize="98,1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" path="m97,l,154e" filled="f" strokeweight=".31889mm">
                        <v:path arrowok="t" o:connecttype="custom" o:connectlocs="97,0;0,154" o:connectangles="0,0"/>
                      </v:shape>
                      <v:shape id="Freeform 51" o:spid="_x0000_s1050" style="position:absolute;left:1893;top:1361;width:46;height:74;visibility:visible;mso-wrap-style:square;v-text-anchor:top" coordsize="46,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" path="m45,l,73e" filled="f" strokeweight=".31889mm">
                        <v:path arrowok="t" o:connecttype="custom" o:connectlocs="45,0;0,73" o:connectangles="0,0"/>
                      </v:shape>
                      <v:shape id="Freeform 52" o:spid="_x0000_s1051" style="position:absolute;left:1690;top:1405;width:130;height:665;visibility:visible;mso-wrap-style:square;v-text-anchor:top" coordsize="130,6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" path="m129,73l,,,603r128,61l129,73xe" filled="f" strokeweight=".31889mm">
                        <v:path arrowok="t" o:connecttype="custom" o:connectlocs="129,73;0,0;0,603;128,664;129,73" o:connectangles="0,0,0,0,0"/>
                      </v:shape>
                      <v:shape id="Freeform 53" o:spid="_x0000_s1052" style="position:absolute;left:1732;top:1431;width:85;height:134;visibility:visible;mso-wrap-style:square;v-text-anchor:top" coordsize="85,1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" path="m,l84,133e" filled="f" strokeweight=".31889mm">
                        <v:path arrowok="t" o:connecttype="custom" o:connectlocs="0,0;84,133" o:connectangles="0,0"/>
                      </v:shape>
                      <v:shape id="Freeform 54" o:spid="_x0000_s1053" style="position:absolute;left:1691;top:1443;width:129;height:208;visibility:visible;mso-wrap-style:square;v-text-anchor:top" coordsize="129,2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" path="m,l128,207e" filled="f" strokeweight=".31889mm">
                        <v:path arrowok="t" o:connecttype="custom" o:connectlocs="0,0;128,207" o:connectangles="0,0"/>
                      </v:shape>
                      <v:shape id="Freeform 55" o:spid="_x0000_s1054" style="position:absolute;left:1689;top:1513;width:132;height:210;visibility:visible;mso-wrap-style:square;v-text-anchor:top" coordsize="132,2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" path="m,l131,209e" filled="f" strokeweight=".31889mm">
                        <v:path arrowok="t" o:connecttype="custom" o:connectlocs="0,0;131,209" o:connectangles="0,0"/>
                      </v:shape>
                      <v:shape id="Freeform 56" o:spid="_x0000_s1055" style="position:absolute;left:1691;top:1670;width:131;height:206;visibility:visible;mso-wrap-style:square;v-text-anchor:top" coordsize="131,2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" path="m,l130,205e" filled="f" strokeweight=".31889mm">
                        <v:path arrowok="t" o:connecttype="custom" o:connectlocs="0,0;130,205" o:connectangles="0,0"/>
                      </v:shape>
                      <v:shape id="Freeform 57" o:spid="_x0000_s1056" style="position:absolute;left:1691;top:1583;width:129;height:208;visibility:visible;mso-wrap-style:square;v-text-anchor:top" coordsize="129,2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" path="m,l128,207e" filled="f" strokeweight=".31889mm">
                        <v:path arrowok="t" o:connecttype="custom" o:connectlocs="0,0;128,207" o:connectangles="0,0"/>
                      </v:shape>
                      <v:shape id="Freeform 58" o:spid="_x0000_s1057" style="position:absolute;left:1690;top:1749;width:129;height:202;visibility:visible;mso-wrap-style:square;v-text-anchor:top" coordsize="129,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" path="m,l128,201e" filled="f" strokeweight=".31889mm">
                        <v:path arrowok="t" o:connecttype="custom" o:connectlocs="0,0;128,201" o:connectangles="0,0"/>
                      </v:shape>
                      <v:shape id="Freeform 59" o:spid="_x0000_s1058" style="position:absolute;left:1692;top:1825;width:126;height:204;visibility:visible;mso-wrap-style:square;v-text-anchor:top" coordsize="126,2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" path="m,l125,203e" filled="f" strokeweight=".31889mm">
                        <v:path arrowok="t" o:connecttype="custom" o:connectlocs="0,0;125,203" o:connectangles="0,0"/>
                      </v:shape>
                      <v:shape id="Freeform 60" o:spid="_x0000_s1059" style="position:absolute;left:1691;top:1902;width:98;height:155;visibility:visible;mso-wrap-style:square;v-text-anchor:top" coordsize="98,1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" path="m,l97,154e" filled="f" strokeweight=".31889mm">
                        <v:path arrowok="t" o:connecttype="custom" o:connectlocs="0,0;97,154" o:connectangles="0,0"/>
                      </v:shape>
                      <v:shape id="Freeform 61" o:spid="_x0000_s1060" style="position:absolute;left:1687;top:1957;width:46;height:74;visibility:visible;mso-wrap-style:square;v-text-anchor:top" coordsize="46,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" path="m,l45,73e" filled="f" strokeweight=".31889mm">
                        <v:path arrowok="t" o:connecttype="custom" o:connectlocs="0,0;45,73" o:connectangles="0,0"/>
                      </v:shape>
                      <v:shape id="Freeform 62" o:spid="_x0000_s1061" style="position:absolute;left:1822;top:2019;width:130;height:665;visibility:visible;mso-wrap-style:square;v-text-anchor:top" coordsize="130,6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" path="m,73l129,r,603l,664,,73xe" filled="f" strokeweight=".31889mm">
                        <v:path arrowok="t" o:connecttype="custom" o:connectlocs="0,73;129,0;129,603;0,664;0,73" o:connectangles="0,0,0,0,0"/>
                      </v:shape>
                      <v:shape id="Freeform 63" o:spid="_x0000_s1062" style="position:absolute;left:1824;top:2045;width:85;height:134;visibility:visible;mso-wrap-style:square;v-text-anchor:top" coordsize="85,1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" path="m84,l,133e" filled="f" strokeweight=".31889mm">
                        <v:path arrowok="t" o:connecttype="custom" o:connectlocs="84,0;0,133" o:connectangles="0,0"/>
                      </v:shape>
                      <v:shape id="Freeform 64" o:spid="_x0000_s1063" style="position:absolute;left:1822;top:2057;width:129;height:208;visibility:visible;mso-wrap-style:square;v-text-anchor:top" coordsize="129,2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" path="m128,l,207e" filled="f" strokeweight=".31889mm">
                        <v:path arrowok="t" o:connecttype="custom" o:connectlocs="128,0;0,207" o:connectangles="0,0"/>
                      </v:shape>
                      <v:shape id="Freeform 65" o:spid="_x0000_s1064" style="position:absolute;left:1821;top:2127;width:132;height:210;visibility:visible;mso-wrap-style:square;v-text-anchor:top" coordsize="132,2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" path="m131,l,209e" filled="f" strokeweight=".31889mm">
                        <v:path arrowok="t" o:connecttype="custom" o:connectlocs="131,0;0,209" o:connectangles="0,0"/>
                      </v:shape>
                      <v:shape id="Freeform 66" o:spid="_x0000_s1065" style="position:absolute;left:1820;top:2284;width:131;height:206;visibility:visible;mso-wrap-style:square;v-text-anchor:top" coordsize="131,2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" path="m130,l,205e" filled="f" strokeweight=".31889mm">
                        <v:path arrowok="t" o:connecttype="custom" o:connectlocs="130,0;0,205" o:connectangles="0,0"/>
                      </v:shape>
                      <v:shape id="Freeform 67" o:spid="_x0000_s1066" style="position:absolute;left:1822;top:2197;width:129;height:208;visibility:visible;mso-wrap-style:square;v-text-anchor:top" coordsize="129,2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" path="m128,l,207e" filled="f" strokeweight=".31889mm">
                        <v:path arrowok="t" o:connecttype="custom" o:connectlocs="128,0;0,207" o:connectangles="0,0"/>
                      </v:shape>
                      <v:shape id="Freeform 68" o:spid="_x0000_s1067" style="position:absolute;left:1823;top:2363;width:129;height:202;visibility:visible;mso-wrap-style:square;v-text-anchor:top" coordsize="129,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" path="m128,l,201e" filled="f" strokeweight=".31889mm">
                        <v:path arrowok="t" o:connecttype="custom" o:connectlocs="128,0;0,201" o:connectangles="0,0"/>
                      </v:shape>
                      <v:shape id="Freeform 69" o:spid="_x0000_s1068" style="position:absolute;left:1824;top:2440;width:126;height:204;visibility:visible;mso-wrap-style:square;v-text-anchor:top" coordsize="126,2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" path="m125,l,203e" filled="f" strokeweight=".31889mm">
                        <v:path arrowok="t" o:connecttype="custom" o:connectlocs="125,0;0,203" o:connectangles="0,0"/>
                      </v:shape>
                      <v:shape id="Freeform 70" o:spid="_x0000_s1069" style="position:absolute;left:1853;top:2516;width:98;height:155;visibility:visible;mso-wrap-style:square;v-text-anchor:top" coordsize="98,1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" path="m97,l,154e" filled="f" strokeweight=".31889mm">
                        <v:path arrowok="t" o:connecttype="custom" o:connectlocs="97,0;0,154" o:connectangles="0,0"/>
                      </v:shape>
                      <v:shape id="Freeform 71" o:spid="_x0000_s1070" style="position:absolute;left:1909;top:2571;width:46;height:74;visibility:visible;mso-wrap-style:square;v-text-anchor:top" coordsize="46,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" path="m45,l,73e" filled="f" strokeweight=".31889mm">
                        <v:path arrowok="t" o:connecttype="custom" o:connectlocs="45,0;0,73" o:connectangles="0,0"/>
                      </v:shape>
                      <v:shape id="Freeform 72" o:spid="_x0000_s1071" style="position:absolute;left:868;top:226;width:1068;height:584;visibility:visible;mso-wrap-style:square;v-text-anchor:top" coordsize="1068,5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" path="m,l1067,583e" filled="f" strokeweight=".31889mm">
                        <v:path arrowok="t" o:connecttype="custom" o:connectlocs="0,0;1067,583" o:connectangles="0,0"/>
                      </v:shape>
                      <v:shape id="Freeform 73" o:spid="_x0000_s1072" style="position:absolute;left:1812;top:232;width:938;height:514;visibility:visible;mso-wrap-style:square;v-text-anchor:top" coordsize="938,5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" path="m,513l937,e" filled="f" strokeweight=".31889mm">
                        <v:path arrowok="t" o:connecttype="custom" o:connectlocs="0,513;937,0" o:connectangles="0,0"/>
                      </v:shape>
                      <v:shape id="Freeform 74" o:spid="_x0000_s1073" style="position:absolute;left:973;top:350;width:118;height:72;visibility:visible;mso-wrap-style:square;v-text-anchor:top" coordsize="118,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" path="m,71l117,e" filled="f" strokeweight=".31889mm">
                        <v:path arrowok="t" o:connecttype="custom" o:connectlocs="0,71;117,0" o:connectangles="0,0"/>
                      </v:shape>
                      <v:shape id="Freeform 75" o:spid="_x0000_s1074" style="position:absolute;left:2237;top:514;width:115;height:71;visibility:visible;mso-wrap-style:square;v-text-anchor:top" coordsize="115,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" path="m114,70l,e" filled="f" strokeweight=".31889mm">
                        <v:path arrowok="t" o:connecttype="custom" o:connectlocs="114,70;0,0" o:connectangles="0,0"/>
                      </v:shape>
                      <v:shape id="Freeform 76" o:spid="_x0000_s1075" style="position:absolute;left:1600;top:229;width:690;height:396;visibility:visible;mso-wrap-style:square;v-text-anchor:top" coordsize="690,3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" path="m,395l689,e" filled="f" strokeweight=".31889mm">
                        <v:path arrowok="t" o:connecttype="custom" o:connectlocs="0,395;689,0" o:connectangles="0,0"/>
                      </v:shape>
                      <v:shape id="Freeform 77" o:spid="_x0000_s1076" style="position:absolute;left:1774;top:658;width:107;height:61;visibility:visible;mso-wrap-style:square;v-text-anchor:top" coordsize="107,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" path="m,36l67,r40,24l45,60,,36xe" filled="f" strokeweight=".1062mm">
                        <v:path arrowok="t" o:connecttype="custom" o:connectlocs="0,36;67,0;107,24;45,60;0,36" o:connectangles="0,0,0,0,0"/>
                      </v:shape>
                      <v:shape id="Freeform 78" o:spid="_x0000_s1077" style="position:absolute;left:2028;top:512;width:108;height:61;visibility:visible;mso-wrap-style:square;v-text-anchor:top" coordsize="108,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" path="m,36l67,r40,24l45,60,,36xe" filled="f" strokeweight=".1062mm">
                        <v:path arrowok="t" o:connecttype="custom" o:connectlocs="0,36;67,0;107,24;45,60;0,36" o:connectangles="0,0,0,0,0"/>
                      </v:shape>
                      <v:shape id="Freeform 79" o:spid="_x0000_s1078" style="position:absolute;left:1858;top:560;width:188;height:111;visibility:visible;mso-wrap-style:square;v-text-anchor:top" coordsize="188,1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" path="m,86l147,r40,24l45,110,,86xe" filled="f" strokeweight=".1062mm">
                        <v:path arrowok="t" o:connecttype="custom" o:connectlocs="0,86;147,0;187,24;45,110;0,86" o:connectangles="0,0,0,0,0"/>
                      </v:shape>
                      <v:shape id="Freeform 80" o:spid="_x0000_s1079" style="position:absolute;left:1647;top:587;width:107;height:61;visibility:visible;mso-wrap-style:square;v-text-anchor:top" coordsize="107,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" path="m,36l67,r40,24l45,60,,36xe" filled="f" strokeweight=".1062mm">
                        <v:path arrowok="t" o:connecttype="custom" o:connectlocs="0,36;67,0;107,24;45,60;0,36" o:connectangles="0,0,0,0,0"/>
                      </v:shape>
                      <v:shape id="Freeform 81" o:spid="_x0000_s1080" style="position:absolute;left:1900;top:441;width:108;height:61;visibility:visible;mso-wrap-style:square;v-text-anchor:top" coordsize="108,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" path="m,36l67,r40,24l45,60,,36xe" filled="f" strokeweight=".1062mm">
                        <v:path arrowok="t" o:connecttype="custom" o:connectlocs="0,36;67,0;107,24;45,60;0,36" o:connectangles="0,0,0,0,0"/>
                      </v:shape>
                      <v:shape id="Freeform 82" o:spid="_x0000_s1081" style="position:absolute;left:1731;top:489;width:188;height:111;visibility:visible;mso-wrap-style:square;v-text-anchor:top" coordsize="188,1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" path="m,86l147,r40,24l45,110,,86xe" filled="f" strokeweight=".1062mm">
                        <v:path arrowok="t" o:connecttype="custom" o:connectlocs="0,86;147,0;187,24;45,110;0,86" o:connectangles="0,0,0,0,0"/>
                      </v:shape>
                      <v:shape id="Freeform 83" o:spid="_x0000_s1082" style="position:absolute;left:1878;top:475;width:188;height:111;visibility:visible;mso-wrap-style:square;v-text-anchor:top" coordsize="188,1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" path="m,86l147,r40,24l45,110,,86xe" filled="f" strokeweight=".1062mm">
                        <v:path arrowok="t" o:connecttype="custom" o:connectlocs="0,86;147,0;187,24;45,110;0,86" o:connectangles="0,0,0,0,0"/>
                      </v:shape>
                      <v:shape id="Freeform 84" o:spid="_x0000_s1083" style="position:absolute;left:1716;top:571;width:188;height:111;visibility:visible;mso-wrap-style:square;v-text-anchor:top" coordsize="188,1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" path="m,86l147,r40,24l45,110,,86xe" filled="f" strokeweight=".1062mm">
                        <v:path arrowok="t" o:connecttype="custom" o:connectlocs="0,86;147,0;187,24;45,110;0,86" o:connectangles="0,0,0,0,0"/>
                      </v:shape>
                      <v:shape id="Freeform 85" o:spid="_x0000_s1084" style="position:absolute;left:1203;top:351;width:107;height:61;visibility:visible;mso-wrap-style:square;v-text-anchor:top" coordsize="107,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" path="m107,36l39,,,24,61,60,107,36xe" filled="f" strokeweight=".1062mm">
                        <v:path arrowok="t" o:connecttype="custom" o:connectlocs="107,36;39,0;0,24;61,60;107,36" o:connectangles="0,0,0,0,0"/>
                      </v:shape>
                      <v:shape id="Freeform 86" o:spid="_x0000_s1085" style="position:absolute;left:949;top:205;width:108;height:61;visibility:visible;mso-wrap-style:square;v-text-anchor:top" coordsize="108,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" path="m107,36l39,,,24,61,60,107,36xe" filled="f" strokeweight=".1062mm">
                        <v:path arrowok="t" o:connecttype="custom" o:connectlocs="107,36;39,0;0,24;61,60;107,36" o:connectangles="0,0,0,0,0"/>
                      </v:shape>
                      <v:shape id="Freeform 87" o:spid="_x0000_s1086" style="position:absolute;left:1038;top:253;width:188;height:111;visibility:visible;mso-wrap-style:square;v-text-anchor:top" coordsize="188,1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" path="m187,85l39,,,24r142,86l187,85xe" filled="f" strokeweight=".1062mm">
                        <v:path arrowok="t" o:connecttype="custom" o:connectlocs="187,85;39,0;0,24;142,110;187,85" o:connectangles="0,0,0,0,0"/>
                      </v:shape>
                      <v:shape id="Freeform 88" o:spid="_x0000_s1087" style="position:absolute;left:1330;top:281;width:107;height:61;visibility:visible;mso-wrap-style:square;v-text-anchor:top" coordsize="107,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" path="m107,36l39,,,24,61,60,107,36xe" filled="f" strokeweight=".1062mm">
                        <v:path arrowok="t" o:connecttype="custom" o:connectlocs="107,36;39,0;0,24;61,60;107,36" o:connectangles="0,0,0,0,0"/>
                      </v:shape>
                      <v:shape id="Freeform 89" o:spid="_x0000_s1088" style="position:absolute;left:1076;top:135;width:108;height:61;visibility:visible;mso-wrap-style:square;v-text-anchor:top" coordsize="108,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" path="m107,36l39,,,24,61,60,107,36xe" filled="f" strokeweight=".1062mm">
                        <v:path arrowok="t" o:connecttype="custom" o:connectlocs="107,36;39,0;0,24;61,60;107,36" o:connectangles="0,0,0,0,0"/>
                      </v:shape>
                      <v:shape id="Freeform 90" o:spid="_x0000_s1089" style="position:absolute;left:1165;top:183;width:188;height:111;visibility:visible;mso-wrap-style:square;v-text-anchor:top" coordsize="188,1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" path="m187,85l39,,,24r142,86l187,85xe" filled="f" strokeweight=".1062mm">
                        <v:path arrowok="t" o:connecttype="custom" o:connectlocs="187,85;39,0;0,24;142,110;187,85" o:connectangles="0,0,0,0,0"/>
                      </v:shape>
                      <v:shape id="Freeform 91" o:spid="_x0000_s1090" style="position:absolute;left:1019;top:169;width:188;height:111;visibility:visible;mso-wrap-style:square;v-text-anchor:top" coordsize="188,1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" path="m187,85l39,,,24r142,86l187,85xe" filled="f" strokeweight=".1062mm">
                        <v:path arrowok="t" o:connecttype="custom" o:connectlocs="187,85;39,0;0,24;142,110;187,85" o:connectangles="0,0,0,0,0"/>
                      </v:shape>
                      <v:shape id="Freeform 92" o:spid="_x0000_s1091" style="position:absolute;left:1181;top:264;width:188;height:111;visibility:visible;mso-wrap-style:square;v-text-anchor:top" coordsize="188,1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" path="m187,85l39,,,24r142,86l187,85xe" filled="f" strokeweight=".1062mm">
                        <v:path arrowok="t" o:connecttype="custom" o:connectlocs="187,85;39,0;0,24;142,110;187,85" o:connectangles="0,0,0,0,0"/>
                      </v:shape>
                      <v:shape id="Freeform 93" o:spid="_x0000_s1092" style="position:absolute;left:1537;top:540;width:107;height:61;visibility:visible;mso-wrap-style:square;v-text-anchor:top" coordsize="107,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" path="m107,36l39,,,24,61,60,107,36xe" filled="f" strokeweight=".1062mm">
                        <v:path arrowok="t" o:connecttype="custom" o:connectlocs="107,36;39,0;0,24;61,60;107,36" o:connectangles="0,0,0,0,0"/>
                      </v:shape>
                      <v:shape id="Freeform 94" o:spid="_x0000_s1093" style="position:absolute;left:1283;top:394;width:108;height:61;visibility:visible;mso-wrap-style:square;v-text-anchor:top" coordsize="108,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" path="m107,36l39,,,24,61,60,107,36xe" filled="f" strokeweight=".1062mm">
                        <v:path arrowok="t" o:connecttype="custom" o:connectlocs="107,36;39,0;0,24;61,60;107,36" o:connectangles="0,0,0,0,0"/>
                      </v:shape>
                      <v:shape id="Freeform 95" o:spid="_x0000_s1094" style="position:absolute;left:1372;top:442;width:188;height:111;visibility:visible;mso-wrap-style:square;v-text-anchor:top" coordsize="188,1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" path="m187,86l39,,,24r142,86l187,86xe" filled="f" strokeweight=".1062mm">
                        <v:path arrowok="t" o:connecttype="custom" o:connectlocs="187,86;39,0;0,24;142,110;187,86" o:connectangles="0,0,0,0,0"/>
                      </v:shape>
                      <v:shape id="Freeform 96" o:spid="_x0000_s1095" style="position:absolute;left:1664;top:470;width:107;height:61;visibility:visible;mso-wrap-style:square;v-text-anchor:top" coordsize="107,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" path="m107,36l39,,,24,61,60,107,36xe" filled="f" strokeweight=".1062mm">
                        <v:path arrowok="t" o:connecttype="custom" o:connectlocs="107,36;39,0;0,24;61,60;107,36" o:connectangles="0,0,0,0,0"/>
                      </v:shape>
                      <v:shape id="Freeform 97" o:spid="_x0000_s1096" style="position:absolute;left:1410;top:324;width:108;height:61;visibility:visible;mso-wrap-style:square;v-text-anchor:top" coordsize="108,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" path="m107,36l39,,,24,61,60,107,36xe" filled="f" strokeweight=".1062mm">
                        <v:path arrowok="t" o:connecttype="custom" o:connectlocs="107,36;39,0;0,24;61,60;107,36" o:connectangles="0,0,0,0,0"/>
                      </v:shape>
                      <v:shape id="Freeform 98" o:spid="_x0000_s1097" style="position:absolute;left:1499;top:372;width:188;height:111;visibility:visible;mso-wrap-style:square;v-text-anchor:top" coordsize="188,1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" path="m187,85l39,,,24r142,86l187,85xe" filled="f" strokeweight=".1062mm">
                        <v:path arrowok="t" o:connecttype="custom" o:connectlocs="187,85;39,0;0,24;142,110;187,85" o:connectangles="0,0,0,0,0"/>
                      </v:shape>
                      <v:shape id="Freeform 99" o:spid="_x0000_s1098" style="position:absolute;left:1353;top:358;width:188;height:111;visibility:visible;mso-wrap-style:square;v-text-anchor:top" coordsize="188,1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" path="m187,86l39,,,24r142,86l187,86xe" filled="f" strokeweight=".1062mm">
                        <v:path arrowok="t" o:connecttype="custom" o:connectlocs="187,86;39,0;0,24;142,110;187,86" o:connectangles="0,0,0,0,0"/>
                      </v:shape>
                      <v:shape id="Freeform 100" o:spid="_x0000_s1099" style="position:absolute;left:1515;top:454;width:188;height:111;visibility:visible;mso-wrap-style:square;v-text-anchor:top" coordsize="188,1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" path="m187,86l39,,,24r142,86l187,86xe" filled="f" strokeweight=".1062mm">
                        <v:path arrowok="t" o:connecttype="custom" o:connectlocs="187,86;39,0;0,24;142,110;187,86" o:connectangles="0,0,0,0,0"/>
                      </v:shape>
                      <v:shape id="Freeform 101" o:spid="_x0000_s1100" style="position:absolute;left:2111;top:465;width:107;height:61;visibility:visible;mso-wrap-style:square;v-text-anchor:top" coordsize="107,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" path="m,36l67,r40,24l45,60,,36xe" filled="f" strokeweight=".1062mm">
                        <v:path arrowok="t" o:connecttype="custom" o:connectlocs="0,36;67,0;107,24;45,60;0,36" o:connectangles="0,0,0,0,0"/>
                      </v:shape>
                      <v:shape id="Freeform 102" o:spid="_x0000_s1101" style="position:absolute;left:2365;top:319;width:108;height:61;visibility:visible;mso-wrap-style:square;v-text-anchor:top" coordsize="108,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" path="m,36l67,r40,24l45,60,,36xe" filled="f" strokeweight=".1062mm">
                        <v:path arrowok="t" o:connecttype="custom" o:connectlocs="0,36;67,0;107,24;45,60;0,36" o:connectangles="0,0,0,0,0"/>
                      </v:shape>
                      <v:shape id="Freeform 103" o:spid="_x0000_s1102" style="position:absolute;left:2195;top:367;width:188;height:111;visibility:visible;mso-wrap-style:square;v-text-anchor:top" coordsize="188,1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" path="m,85l147,r40,24l45,110,,85xe" filled="f" strokeweight=".1062mm">
                        <v:path arrowok="t" o:connecttype="custom" o:connectlocs="0,85;147,0;187,24;45,110;0,85" o:connectangles="0,0,0,0,0"/>
                      </v:shape>
                      <v:shape id="Freeform 104" o:spid="_x0000_s1103" style="position:absolute;left:1984;top:395;width:107;height:61;visibility:visible;mso-wrap-style:square;v-text-anchor:top" coordsize="107,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" path="m,36l67,r40,24l45,60,,36xe" filled="f" strokeweight=".1062mm">
                        <v:path arrowok="t" o:connecttype="custom" o:connectlocs="0,36;67,0;107,24;45,60;0,36" o:connectangles="0,0,0,0,0"/>
                      </v:shape>
                      <v:shape id="Freeform 105" o:spid="_x0000_s1104" style="position:absolute;left:2237;top:249;width:108;height:61;visibility:visible;mso-wrap-style:square;v-text-anchor:top" coordsize="108,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" path="m,36l67,r40,24l45,60,,36xe" filled="f" strokeweight=".1062mm">
                        <v:path arrowok="t" o:connecttype="custom" o:connectlocs="0,36;67,0;107,24;45,60;0,36" o:connectangles="0,0,0,0,0"/>
                      </v:shape>
                      <v:shape id="Freeform 106" o:spid="_x0000_s1105" style="position:absolute;left:2068;top:297;width:188;height:111;visibility:visible;mso-wrap-style:square;v-text-anchor:top" coordsize="188,1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" path="m,85l147,r40,24l45,110,,85xe" filled="f" strokeweight=".1062mm">
                        <v:path arrowok="t" o:connecttype="custom" o:connectlocs="0,85;147,0;187,24;45,110;0,85" o:connectangles="0,0,0,0,0"/>
                      </v:shape>
                      <v:shape id="Freeform 107" o:spid="_x0000_s1106" style="position:absolute;left:2215;top:283;width:188;height:111;visibility:visible;mso-wrap-style:square;v-text-anchor:top" coordsize="188,1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" path="m,85l147,r40,24l45,110,,85xe" filled="f" strokeweight=".1062mm">
                        <v:path arrowok="t" o:connecttype="custom" o:connectlocs="0,85;147,0;187,24;45,110;0,85" o:connectangles="0,0,0,0,0"/>
                      </v:shape>
                      <v:shape id="Freeform 108" o:spid="_x0000_s1107" style="position:absolute;left:2053;top:378;width:188;height:111;visibility:visible;mso-wrap-style:square;v-text-anchor:top" coordsize="188,1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" path="m,85l147,r40,24l45,110,,85xe" filled="f" strokeweight=".1062mm">
                        <v:path arrowok="t" o:connecttype="custom" o:connectlocs="0,85;147,0;187,24;45,110;0,85" o:connectangles="0,0,0,0,0"/>
                      </v:shape>
                      <v:shape id="Freeform 109" o:spid="_x0000_s1108" style="position:absolute;left:2448;top:276;width:107;height:61;visibility:visible;mso-wrap-style:square;v-text-anchor:top" coordsize="107,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" path="m,36l67,r40,24l45,60,,36xe" filled="f" strokeweight=".1062mm">
                        <v:path arrowok="t" o:connecttype="custom" o:connectlocs="0,36;67,0;107,24;45,60;0,36" o:connectangles="0,0,0,0,0"/>
                      </v:shape>
                      <v:shape id="Freeform 110" o:spid="_x0000_s1109" style="position:absolute;left:2702;top:130;width:108;height:61;visibility:visible;mso-wrap-style:square;v-text-anchor:top" coordsize="108,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" path="m,36l67,r40,24l45,60,,36xe" filled="f" strokeweight=".1062mm">
                        <v:path arrowok="t" o:connecttype="custom" o:connectlocs="0,36;67,0;107,24;45,60;0,36" o:connectangles="0,0,0,0,0"/>
                      </v:shape>
                      <v:shape id="Freeform 111" o:spid="_x0000_s1110" style="position:absolute;left:2532;top:178;width:188;height:111;visibility:visible;mso-wrap-style:square;v-text-anchor:top" coordsize="188,1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" path="m,85l147,r40,24l45,110,,85xe" filled="f" strokeweight=".1062mm">
                        <v:path arrowok="t" o:connecttype="custom" o:connectlocs="0,85;147,0;187,24;45,110;0,85" o:connectangles="0,0,0,0,0"/>
                      </v:shape>
                      <v:shape id="Freeform 112" o:spid="_x0000_s1111" style="position:absolute;left:2321;top:206;width:107;height:61;visibility:visible;mso-wrap-style:square;v-text-anchor:top" coordsize="107,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" path="m,36l67,r40,24l45,60,,36xe" filled="f" strokeweight=".1062mm">
                        <v:path arrowok="t" o:connecttype="custom" o:connectlocs="0,36;67,0;107,24;45,60;0,36" o:connectangles="0,0,0,0,0"/>
                      </v:shape>
                      <v:shape id="Freeform 113" o:spid="_x0000_s1112" style="position:absolute;left:2574;top:60;width:108;height:61;visibility:visible;mso-wrap-style:square;v-text-anchor:top" coordsize="108,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" path="m,36l67,r40,24l45,60,,36xe" filled="f" strokeweight=".1062mm">
                        <v:path arrowok="t" o:connecttype="custom" o:connectlocs="0,36;67,0;107,24;45,60;0,36" o:connectangles="0,0,0,0,0"/>
                      </v:shape>
                      <v:shape id="Freeform 114" o:spid="_x0000_s1113" style="position:absolute;left:2405;top:108;width:188;height:111;visibility:visible;mso-wrap-style:square;v-text-anchor:top" coordsize="188,1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" path="m,85l147,r40,24l45,110,,85xe" filled="f" strokeweight=".1062mm">
                        <v:path arrowok="t" o:connecttype="custom" o:connectlocs="0,85;147,0;187,24;45,110;0,85" o:connectangles="0,0,0,0,0"/>
                      </v:shape>
                      <v:shape id="Freeform 115" o:spid="_x0000_s1114" style="position:absolute;left:2552;top:94;width:188;height:111;visibility:visible;mso-wrap-style:square;v-text-anchor:top" coordsize="188,1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" path="m,85l147,r40,24l45,110,,85xe" filled="f" strokeweight=".1062mm">
                        <v:path arrowok="t" o:connecttype="custom" o:connectlocs="0,85;147,0;187,24;45,110;0,85" o:connectangles="0,0,0,0,0"/>
                      </v:shape>
                      <v:shape id="Freeform 116" o:spid="_x0000_s1115" style="position:absolute;left:2390;top:189;width:188;height:111;visibility:visible;mso-wrap-style:square;v-text-anchor:top" coordsize="188,1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" path="m,85l147,r40,24l45,110,,85xe" filled="f" strokeweight=".1062mm">
                        <v:path arrowok="t" o:connecttype="custom" o:connectlocs="0,85;147,0;187,24;45,110;0,85" o:connectangles="0,0,0,0,0"/>
                      </v:shape>
                      <v:shape id="Freeform 117" o:spid="_x0000_s1116" style="position:absolute;left:1244;top:180;width:564;height:320;visibility:visible;mso-wrap-style:square;v-text-anchor:top" coordsize="564,3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" path="m563,319l,e" filled="f" strokeweight=".31889mm">
                        <v:path arrowok="t" o:connecttype="custom" o:connectlocs="563,319;0,0" o:connectangles="0,0"/>
                      </v:shape>
                      <v:rect id="Rectangle 118" o:spid="_x0000_s1117" style="position:absolute;left:9;top:9;width:3527;height:2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" stroked="f">
                        <v:path arrowok="t"/>
                      </v:rect>
                      <w10:anchorlock/>
                    </v:group>
                  </w:pict>
                </mc:Fallback>
              </mc:AlternateContent>
            </w:r>
          </w:p>
        </w:tc>
      </w:tr>
    </w:tbl>
    <w:p w14:paraId="4FD5091A" w14:textId="3228E71C" w:rsidR="005453C0" w:rsidRPr="00694148" w:rsidRDefault="005453C0" w:rsidP="005453C0">
      <w:pPr>
        <w:pStyle w:val="Caption"/>
        <w:jc w:val="center"/>
        <w:rPr>
          <w:rFonts w:asciiTheme="majorHAnsi" w:hAnsiTheme="majorHAnsi" w:cstheme="majorHAnsi"/>
          <w:color w:val="auto"/>
        </w:rPr>
      </w:pPr>
      <w:bookmarkStart w:id="165" w:name="_Toc160804731"/>
      <w:bookmarkStart w:id="166" w:name="_Toc77949580"/>
      <w:bookmarkStart w:id="167" w:name="_Toc78796602"/>
      <w:bookmarkStart w:id="168" w:name="_Toc145488763"/>
      <w:bookmarkStart w:id="169" w:name="_Toc165039823"/>
      <w:r w:rsidRPr="00694148">
        <w:rPr>
          <w:rFonts w:asciiTheme="majorHAnsi" w:hAnsiTheme="majorHAnsi" w:cstheme="majorHAnsi"/>
          <w:color w:val="auto"/>
        </w:rPr>
        <w:t xml:space="preserve">Figura </w:t>
      </w:r>
      <w:r w:rsidRPr="00694148">
        <w:rPr>
          <w:rFonts w:asciiTheme="majorHAnsi" w:hAnsiTheme="majorHAnsi" w:cstheme="majorHAnsi"/>
          <w:color w:val="auto"/>
        </w:rPr>
        <w:fldChar w:fldCharType="begin"/>
      </w:r>
      <w:r w:rsidRPr="00694148">
        <w:rPr>
          <w:rFonts w:asciiTheme="majorHAnsi" w:hAnsiTheme="majorHAnsi" w:cstheme="majorHAnsi"/>
          <w:color w:val="auto"/>
        </w:rPr>
        <w:instrText xml:space="preserve"> SEQ Figura \* ARABIC </w:instrText>
      </w:r>
      <w:r w:rsidRPr="00694148">
        <w:rPr>
          <w:rFonts w:asciiTheme="majorHAnsi" w:hAnsiTheme="majorHAnsi" w:cstheme="majorHAnsi"/>
          <w:color w:val="auto"/>
        </w:rPr>
        <w:fldChar w:fldCharType="separate"/>
      </w:r>
      <w:r w:rsidR="002A273D">
        <w:rPr>
          <w:rFonts w:asciiTheme="majorHAnsi" w:hAnsiTheme="majorHAnsi" w:cstheme="majorHAnsi"/>
          <w:noProof/>
          <w:color w:val="auto"/>
        </w:rPr>
        <w:t>3</w:t>
      </w:r>
      <w:r w:rsidRPr="00694148">
        <w:rPr>
          <w:rFonts w:asciiTheme="majorHAnsi" w:hAnsiTheme="majorHAnsi" w:cstheme="majorHAnsi"/>
          <w:color w:val="auto"/>
        </w:rPr>
        <w:fldChar w:fldCharType="end"/>
      </w:r>
      <w:r w:rsidRPr="00694148">
        <w:rPr>
          <w:rFonts w:asciiTheme="majorHAnsi" w:hAnsiTheme="majorHAnsi" w:cstheme="majorHAnsi"/>
          <w:color w:val="auto"/>
        </w:rPr>
        <w:t>– Aplikimi i ngjitesit dhe paneleve EPS</w:t>
      </w:r>
      <w:bookmarkEnd w:id="165"/>
      <w:bookmarkEnd w:id="169"/>
    </w:p>
    <w:p w14:paraId="3ACB03E9" w14:textId="77777777" w:rsidR="005453C0" w:rsidRPr="00694148" w:rsidRDefault="005453C0" w:rsidP="005453C0">
      <w:pPr>
        <w:ind w:left="360"/>
        <w:jc w:val="both"/>
        <w:rPr>
          <w:rFonts w:asciiTheme="majorHAnsi" w:eastAsia="Calibri" w:hAnsiTheme="majorHAnsi" w:cstheme="majorHAnsi"/>
        </w:rPr>
      </w:pPr>
      <w:bookmarkStart w:id="170" w:name="_Hlk78362679"/>
      <w:bookmarkEnd w:id="166"/>
      <w:bookmarkEnd w:id="167"/>
      <w:bookmarkEnd w:id="168"/>
      <w:r w:rsidRPr="00694148">
        <w:rPr>
          <w:rFonts w:asciiTheme="majorHAnsi" w:hAnsiTheme="majorHAnsi" w:cstheme="majorHAnsi"/>
        </w:rPr>
        <w:t>Ngjitesi qe perdoret per montimin e paneleve EPS-Stiropor, perzierja e çimentos dhe gelqeres me mbushes mineral dhe modifikues qe perdoret per montimin e paneleve EPS-Stiropor. Force e larte e lidhjes, punueshmeri e mire dhe rezistente ndaj ujit; dendesia: afersisht. 1.3 kg/dm3; ngjitje: ne panelet EPS-Stiropor ≥ 0.08 MPa, rezistenca e shtypjes - ≥20N/mm2 acc. EN 1015-11:2001+A1:2007; flexural resistance: ≥ 5,5 N/mm2 acc. EN 1015-11:2001+A1:2007;. rezistenca e perkuljes: ≥ 5,5 N/mm2 acc. EN 1015-11:2001+A1:2007;. Karakteristikat e materialit: rezistent ndaj kushteve atmosferike, elasticitet te larte dhe pershkrueshmeri ndaj avullit te ujit.</w:t>
      </w:r>
    </w:p>
    <w:p w14:paraId="1961D6D7" w14:textId="77777777" w:rsidR="005453C0" w:rsidRPr="00694148" w:rsidRDefault="005453C0" w:rsidP="005453C0">
      <w:pPr>
        <w:spacing w:line="240" w:lineRule="auto"/>
        <w:ind w:left="360"/>
        <w:jc w:val="both"/>
        <w:rPr>
          <w:rFonts w:asciiTheme="majorHAnsi" w:eastAsia="Calibri" w:hAnsiTheme="majorHAnsi" w:cstheme="majorHAnsi"/>
          <w:b/>
          <w:bCs/>
        </w:rPr>
      </w:pPr>
    </w:p>
    <w:bookmarkEnd w:id="170"/>
    <w:p w14:paraId="597BBDBC" w14:textId="77777777" w:rsidR="005453C0" w:rsidRPr="00694148" w:rsidRDefault="005453C0" w:rsidP="005453C0">
      <w:pPr>
        <w:spacing w:line="240" w:lineRule="auto"/>
        <w:ind w:left="360"/>
        <w:jc w:val="both"/>
        <w:rPr>
          <w:rFonts w:asciiTheme="majorHAnsi" w:hAnsiTheme="majorHAnsi" w:cstheme="majorHAnsi"/>
          <w:b/>
          <w:bCs/>
        </w:rPr>
      </w:pPr>
      <w:r w:rsidRPr="00694148">
        <w:rPr>
          <w:rFonts w:asciiTheme="majorHAnsi" w:hAnsiTheme="majorHAnsi" w:cstheme="majorHAnsi"/>
          <w:b/>
          <w:bCs/>
        </w:rPr>
        <w:t>ANKERIMI I PANELEVE EPS-Stiropor</w:t>
      </w:r>
    </w:p>
    <w:p w14:paraId="7B2AC802" w14:textId="77777777" w:rsidR="005453C0" w:rsidRPr="00694148" w:rsidRDefault="005453C0" w:rsidP="005453C0">
      <w:pPr>
        <w:ind w:left="360"/>
        <w:jc w:val="both"/>
        <w:rPr>
          <w:rFonts w:asciiTheme="majorHAnsi" w:hAnsiTheme="majorHAnsi" w:cstheme="majorHAnsi"/>
        </w:rPr>
      </w:pPr>
      <w:r w:rsidRPr="00694148">
        <w:rPr>
          <w:rFonts w:asciiTheme="majorHAnsi" w:hAnsiTheme="majorHAnsi" w:cstheme="majorHAnsi"/>
        </w:rPr>
        <w:t>Tipllat duhet te jene ne perputhje me kerkesat e ETAG 014</w:t>
      </w:r>
    </w:p>
    <w:p w14:paraId="3347F874" w14:textId="77777777" w:rsidR="005453C0" w:rsidRPr="00694148" w:rsidRDefault="005453C0" w:rsidP="005453C0">
      <w:pPr>
        <w:ind w:left="360"/>
        <w:jc w:val="both"/>
        <w:rPr>
          <w:rFonts w:asciiTheme="majorHAnsi" w:hAnsiTheme="majorHAnsi" w:cstheme="majorHAnsi"/>
        </w:rPr>
      </w:pPr>
      <w:r w:rsidRPr="00694148">
        <w:rPr>
          <w:rFonts w:asciiTheme="majorHAnsi" w:hAnsiTheme="majorHAnsi" w:cstheme="majorHAnsi"/>
        </w:rPr>
        <w:t xml:space="preserve">Çmimi I pergjithshem perfshin shtangimin mekanik me tiplla nga metali. </w:t>
      </w:r>
    </w:p>
    <w:p w14:paraId="6B133A34" w14:textId="77777777" w:rsidR="005453C0" w:rsidRPr="00694148" w:rsidRDefault="005453C0" w:rsidP="005453C0">
      <w:pPr>
        <w:ind w:left="360"/>
        <w:jc w:val="both"/>
        <w:rPr>
          <w:rFonts w:asciiTheme="majorHAnsi" w:hAnsiTheme="majorHAnsi" w:cstheme="majorHAnsi"/>
        </w:rPr>
      </w:pPr>
      <w:r w:rsidRPr="00694148">
        <w:rPr>
          <w:rFonts w:asciiTheme="majorHAnsi" w:hAnsiTheme="majorHAnsi" w:cstheme="majorHAnsi"/>
        </w:rPr>
        <w:t>•</w:t>
      </w:r>
      <w:r w:rsidRPr="00694148">
        <w:rPr>
          <w:rFonts w:asciiTheme="majorHAnsi" w:hAnsiTheme="majorHAnsi" w:cstheme="majorHAnsi"/>
        </w:rPr>
        <w:tab/>
        <w:t>Min. 6 tiplla per m2,  dhe ne kende 8 pjese / m2.</w:t>
      </w:r>
    </w:p>
    <w:p w14:paraId="5BACC258" w14:textId="77777777" w:rsidR="005453C0" w:rsidRPr="00694148" w:rsidRDefault="005453C0" w:rsidP="005453C0">
      <w:pPr>
        <w:ind w:left="360"/>
        <w:jc w:val="both"/>
        <w:rPr>
          <w:rFonts w:asciiTheme="majorHAnsi" w:hAnsiTheme="majorHAnsi" w:cstheme="majorHAnsi"/>
        </w:rPr>
      </w:pPr>
      <w:r w:rsidRPr="00694148">
        <w:rPr>
          <w:rFonts w:asciiTheme="majorHAnsi" w:hAnsiTheme="majorHAnsi" w:cstheme="majorHAnsi"/>
        </w:rPr>
        <w:t>•</w:t>
      </w:r>
      <w:r w:rsidRPr="00694148">
        <w:rPr>
          <w:rFonts w:asciiTheme="majorHAnsi" w:hAnsiTheme="majorHAnsi" w:cstheme="majorHAnsi"/>
        </w:rPr>
        <w:tab/>
        <w:t>Shpimi fillon vetem pasi ngjitesi eshte forcuar mjaftueshem (zakonisht 2–3 dite)</w:t>
      </w:r>
    </w:p>
    <w:p w14:paraId="0DA881B7" w14:textId="77777777" w:rsidR="005453C0" w:rsidRPr="00694148" w:rsidRDefault="005453C0" w:rsidP="005453C0">
      <w:pPr>
        <w:ind w:left="360"/>
        <w:jc w:val="both"/>
        <w:rPr>
          <w:rFonts w:asciiTheme="majorHAnsi" w:hAnsiTheme="majorHAnsi" w:cstheme="majorHAnsi"/>
        </w:rPr>
      </w:pPr>
      <w:r w:rsidRPr="00694148">
        <w:rPr>
          <w:rFonts w:asciiTheme="majorHAnsi" w:hAnsiTheme="majorHAnsi" w:cstheme="majorHAnsi"/>
        </w:rPr>
        <w:t>•</w:t>
      </w:r>
      <w:r w:rsidRPr="00694148">
        <w:rPr>
          <w:rFonts w:asciiTheme="majorHAnsi" w:hAnsiTheme="majorHAnsi" w:cstheme="majorHAnsi"/>
        </w:rPr>
        <w:tab/>
        <w:t>Tipllat jane te pajisura me tiplla zgjeruese nga plastika dhe jane te dizajnuara per shtangimin e paneleve te EPS-Stiroporit ne materialet te ngurta (beton, tulla) dhe ne materialet poroze. Thellesia min. e tipllave: 50 mm; diametri I shtanguesit: 8 mm; diameteri I fllanxhes: 60 mm. Thellesia e shtangimit te tipllave ne shtresen mbajtese te murit duhet te jete ne perputhje me Aprovimin Teknik (zakonisht  5-6 cm per materialet e ngurta dhe 8-12 cm per materialet poroze).</w:t>
      </w:r>
    </w:p>
    <w:p w14:paraId="1484F17F" w14:textId="77777777" w:rsidR="005453C0" w:rsidRPr="00694148" w:rsidRDefault="005453C0" w:rsidP="005453C0">
      <w:pPr>
        <w:spacing w:line="240" w:lineRule="auto"/>
        <w:ind w:left="360"/>
        <w:jc w:val="both"/>
        <w:rPr>
          <w:rFonts w:asciiTheme="majorHAnsi" w:hAnsiTheme="majorHAnsi" w:cstheme="majorHAnsi"/>
        </w:rPr>
      </w:pPr>
    </w:p>
    <w:p w14:paraId="4B314876" w14:textId="77777777" w:rsidR="005453C0" w:rsidRPr="00694148" w:rsidRDefault="005453C0" w:rsidP="005453C0">
      <w:pPr>
        <w:spacing w:line="240" w:lineRule="auto"/>
        <w:ind w:left="360"/>
        <w:jc w:val="both"/>
        <w:rPr>
          <w:rFonts w:asciiTheme="majorHAnsi" w:hAnsiTheme="majorHAnsi" w:cstheme="majorHAnsi"/>
        </w:rPr>
      </w:pPr>
      <w:r w:rsidRPr="00694148">
        <w:rPr>
          <w:rFonts w:asciiTheme="majorHAnsi" w:hAnsiTheme="majorHAnsi" w:cstheme="majorHAnsi"/>
        </w:rPr>
        <w:t>Diagramet e meposhtme tregojne disa variante:</w:t>
      </w:r>
    </w:p>
    <w:p w14:paraId="3CB5C0F7" w14:textId="77777777" w:rsidR="005453C0" w:rsidRPr="00694148" w:rsidRDefault="005453C0" w:rsidP="005453C0">
      <w:pPr>
        <w:spacing w:line="240" w:lineRule="auto"/>
        <w:ind w:left="360"/>
        <w:jc w:val="both"/>
        <w:rPr>
          <w:rFonts w:asciiTheme="majorHAnsi" w:hAnsiTheme="majorHAnsi" w:cstheme="majorHAnsi"/>
          <w:color w:val="FF0000"/>
        </w:rPr>
      </w:pPr>
    </w:p>
    <w:tbl>
      <w:tblPr>
        <w:tblStyle w:val="TableGrid"/>
        <w:tblW w:w="0" w:type="auto"/>
        <w:tblInd w:w="360" w:type="dxa"/>
        <w:tblLook w:val="04A0" w:firstRow="1" w:lastRow="0" w:firstColumn="1" w:lastColumn="0" w:noHBand="0" w:noVBand="1"/>
      </w:tblPr>
      <w:tblGrid>
        <w:gridCol w:w="4457"/>
        <w:gridCol w:w="4533"/>
      </w:tblGrid>
      <w:tr w:rsidR="005453C0" w:rsidRPr="00694148" w14:paraId="64A61322" w14:textId="77777777" w:rsidTr="00100B8E">
        <w:tc>
          <w:tcPr>
            <w:tcW w:w="4457" w:type="dxa"/>
            <w:vAlign w:val="center"/>
          </w:tcPr>
          <w:p w14:paraId="23B8A55D" w14:textId="77777777" w:rsidR="005453C0" w:rsidRPr="00694148" w:rsidRDefault="005453C0" w:rsidP="00100B8E">
            <w:pPr>
              <w:jc w:val="center"/>
              <w:rPr>
                <w:rFonts w:asciiTheme="majorHAnsi" w:hAnsiTheme="majorHAnsi" w:cstheme="majorHAnsi"/>
                <w:color w:val="FF0000"/>
              </w:rPr>
            </w:pPr>
            <w:r w:rsidRPr="00694148">
              <w:rPr>
                <w:rFonts w:asciiTheme="majorHAnsi" w:hAnsiTheme="majorHAnsi" w:cstheme="majorHAnsi"/>
                <w:noProof/>
                <w:color w:val="FF0000"/>
              </w:rPr>
              <mc:AlternateContent>
                <mc:Choice Requires="wpg">
                  <w:drawing>
                    <wp:inline distT="0" distB="0" distL="0" distR="0" wp14:anchorId="6D35C671" wp14:editId="430ACD5E">
                      <wp:extent cx="2266315" cy="1215390"/>
                      <wp:effectExtent l="9525" t="9525" r="10160" b="3810"/>
                      <wp:docPr id="620" name="Group 6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266315" cy="1215390"/>
                                <a:chOff x="0" y="0"/>
                                <a:chExt cx="5836" cy="3178"/>
                              </a:xfrm>
                            </wpg:grpSpPr>
                            <wps:wsp>
                              <wps:cNvPr id="621" name="Freeform 153"/>
                              <wps:cNvSpPr>
                                <a:spLocks/>
                              </wps:cNvSpPr>
                              <wps:spPr bwMode="auto">
                                <a:xfrm>
                                  <a:off x="5" y="686"/>
                                  <a:ext cx="5826" cy="20"/>
                                </a:xfrm>
                                <a:custGeom>
                                  <a:avLst/>
                                  <a:gdLst>
                                    <a:gd name="T0" fmla="*/ 0 w 5826"/>
                                    <a:gd name="T1" fmla="*/ 0 h 20"/>
                                    <a:gd name="T2" fmla="*/ 5825 w 5826"/>
                                    <a:gd name="T3" fmla="*/ 0 h 20"/>
                                    <a:gd name="T4" fmla="*/ 0 60000 65536"/>
                                    <a:gd name="T5" fmla="*/ 0 60000 65536"/>
                                  </a:gdLst>
                                  <a:ahLst/>
                                  <a:cxnLst>
                                    <a:cxn ang="T4">
                                      <a:pos x="T0" y="T1"/>
                                    </a:cxn>
                                    <a:cxn ang="T5">
                                      <a:pos x="T2" y="T3"/>
                                    </a:cxn>
                                  </a:cxnLst>
                                  <a:rect l="0" t="0" r="r" b="b"/>
                                  <a:pathLst>
                                    <a:path w="5826" h="20">
                                      <a:moveTo>
                                        <a:pt x="0" y="0"/>
                                      </a:moveTo>
                                      <a:lnTo>
                                        <a:pt x="5825" y="0"/>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22" name="Freeform 154"/>
                              <wps:cNvSpPr>
                                <a:spLocks/>
                              </wps:cNvSpPr>
                              <wps:spPr bwMode="auto">
                                <a:xfrm>
                                  <a:off x="5" y="1596"/>
                                  <a:ext cx="5826" cy="20"/>
                                </a:xfrm>
                                <a:custGeom>
                                  <a:avLst/>
                                  <a:gdLst>
                                    <a:gd name="T0" fmla="*/ 0 w 5826"/>
                                    <a:gd name="T1" fmla="*/ 0 h 20"/>
                                    <a:gd name="T2" fmla="*/ 5825 w 5826"/>
                                    <a:gd name="T3" fmla="*/ 0 h 20"/>
                                    <a:gd name="T4" fmla="*/ 0 60000 65536"/>
                                    <a:gd name="T5" fmla="*/ 0 60000 65536"/>
                                  </a:gdLst>
                                  <a:ahLst/>
                                  <a:cxnLst>
                                    <a:cxn ang="T4">
                                      <a:pos x="T0" y="T1"/>
                                    </a:cxn>
                                    <a:cxn ang="T5">
                                      <a:pos x="T2" y="T3"/>
                                    </a:cxn>
                                  </a:cxnLst>
                                  <a:rect l="0" t="0" r="r" b="b"/>
                                  <a:pathLst>
                                    <a:path w="5826" h="20">
                                      <a:moveTo>
                                        <a:pt x="0" y="0"/>
                                      </a:moveTo>
                                      <a:lnTo>
                                        <a:pt x="5825" y="0"/>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23" name="Freeform 155"/>
                              <wps:cNvSpPr>
                                <a:spLocks/>
                              </wps:cNvSpPr>
                              <wps:spPr bwMode="auto">
                                <a:xfrm>
                                  <a:off x="305" y="691"/>
                                  <a:ext cx="20" cy="900"/>
                                </a:xfrm>
                                <a:custGeom>
                                  <a:avLst/>
                                  <a:gdLst>
                                    <a:gd name="T0" fmla="*/ 0 w 20"/>
                                    <a:gd name="T1" fmla="*/ 0 h 900"/>
                                    <a:gd name="T2" fmla="*/ 0 w 20"/>
                                    <a:gd name="T3" fmla="*/ 900 h 900"/>
                                    <a:gd name="T4" fmla="*/ 0 60000 65536"/>
                                    <a:gd name="T5" fmla="*/ 0 60000 65536"/>
                                  </a:gdLst>
                                  <a:ahLst/>
                                  <a:cxnLst>
                                    <a:cxn ang="T4">
                                      <a:pos x="T0" y="T1"/>
                                    </a:cxn>
                                    <a:cxn ang="T5">
                                      <a:pos x="T2" y="T3"/>
                                    </a:cxn>
                                  </a:cxnLst>
                                  <a:rect l="0" t="0" r="r" b="b"/>
                                  <a:pathLst>
                                    <a:path w="20" h="900">
                                      <a:moveTo>
                                        <a:pt x="0" y="0"/>
                                      </a:moveTo>
                                      <a:lnTo>
                                        <a:pt x="0" y="900"/>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24" name="Freeform 156"/>
                              <wps:cNvSpPr>
                                <a:spLocks/>
                              </wps:cNvSpPr>
                              <wps:spPr bwMode="auto">
                                <a:xfrm>
                                  <a:off x="2053" y="691"/>
                                  <a:ext cx="20" cy="900"/>
                                </a:xfrm>
                                <a:custGeom>
                                  <a:avLst/>
                                  <a:gdLst>
                                    <a:gd name="T0" fmla="*/ 0 w 20"/>
                                    <a:gd name="T1" fmla="*/ 0 h 900"/>
                                    <a:gd name="T2" fmla="*/ 0 w 20"/>
                                    <a:gd name="T3" fmla="*/ 900 h 900"/>
                                    <a:gd name="T4" fmla="*/ 0 60000 65536"/>
                                    <a:gd name="T5" fmla="*/ 0 60000 65536"/>
                                  </a:gdLst>
                                  <a:ahLst/>
                                  <a:cxnLst>
                                    <a:cxn ang="T4">
                                      <a:pos x="T0" y="T1"/>
                                    </a:cxn>
                                    <a:cxn ang="T5">
                                      <a:pos x="T2" y="T3"/>
                                    </a:cxn>
                                  </a:cxnLst>
                                  <a:rect l="0" t="0" r="r" b="b"/>
                                  <a:pathLst>
                                    <a:path w="20" h="900">
                                      <a:moveTo>
                                        <a:pt x="0" y="0"/>
                                      </a:moveTo>
                                      <a:lnTo>
                                        <a:pt x="0" y="900"/>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25" name="Freeform 157"/>
                              <wps:cNvSpPr>
                                <a:spLocks/>
                              </wps:cNvSpPr>
                              <wps:spPr bwMode="auto">
                                <a:xfrm>
                                  <a:off x="5" y="2486"/>
                                  <a:ext cx="5826" cy="20"/>
                                </a:xfrm>
                                <a:custGeom>
                                  <a:avLst/>
                                  <a:gdLst>
                                    <a:gd name="T0" fmla="*/ 0 w 5826"/>
                                    <a:gd name="T1" fmla="*/ 0 h 20"/>
                                    <a:gd name="T2" fmla="*/ 5825 w 5826"/>
                                    <a:gd name="T3" fmla="*/ 0 h 20"/>
                                    <a:gd name="T4" fmla="*/ 0 60000 65536"/>
                                    <a:gd name="T5" fmla="*/ 0 60000 65536"/>
                                  </a:gdLst>
                                  <a:ahLst/>
                                  <a:cxnLst>
                                    <a:cxn ang="T4">
                                      <a:pos x="T0" y="T1"/>
                                    </a:cxn>
                                    <a:cxn ang="T5">
                                      <a:pos x="T2" y="T3"/>
                                    </a:cxn>
                                  </a:cxnLst>
                                  <a:rect l="0" t="0" r="r" b="b"/>
                                  <a:pathLst>
                                    <a:path w="5826" h="20">
                                      <a:moveTo>
                                        <a:pt x="0" y="0"/>
                                      </a:moveTo>
                                      <a:lnTo>
                                        <a:pt x="5825" y="0"/>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16" name="Freeform 158"/>
                              <wps:cNvSpPr>
                                <a:spLocks/>
                              </wps:cNvSpPr>
                              <wps:spPr bwMode="auto">
                                <a:xfrm>
                                  <a:off x="1191" y="1591"/>
                                  <a:ext cx="20" cy="900"/>
                                </a:xfrm>
                                <a:custGeom>
                                  <a:avLst/>
                                  <a:gdLst>
                                    <a:gd name="T0" fmla="*/ 0 w 20"/>
                                    <a:gd name="T1" fmla="*/ 0 h 900"/>
                                    <a:gd name="T2" fmla="*/ 0 w 20"/>
                                    <a:gd name="T3" fmla="*/ 900 h 900"/>
                                    <a:gd name="T4" fmla="*/ 0 60000 65536"/>
                                    <a:gd name="T5" fmla="*/ 0 60000 65536"/>
                                  </a:gdLst>
                                  <a:ahLst/>
                                  <a:cxnLst>
                                    <a:cxn ang="T4">
                                      <a:pos x="T0" y="T1"/>
                                    </a:cxn>
                                    <a:cxn ang="T5">
                                      <a:pos x="T2" y="T3"/>
                                    </a:cxn>
                                  </a:cxnLst>
                                  <a:rect l="0" t="0" r="r" b="b"/>
                                  <a:pathLst>
                                    <a:path w="20" h="900">
                                      <a:moveTo>
                                        <a:pt x="0" y="0"/>
                                      </a:moveTo>
                                      <a:lnTo>
                                        <a:pt x="0" y="900"/>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17" name="Freeform 159"/>
                              <wps:cNvSpPr>
                                <a:spLocks/>
                              </wps:cNvSpPr>
                              <wps:spPr bwMode="auto">
                                <a:xfrm>
                                  <a:off x="3779" y="691"/>
                                  <a:ext cx="20" cy="900"/>
                                </a:xfrm>
                                <a:custGeom>
                                  <a:avLst/>
                                  <a:gdLst>
                                    <a:gd name="T0" fmla="*/ 0 w 20"/>
                                    <a:gd name="T1" fmla="*/ 0 h 900"/>
                                    <a:gd name="T2" fmla="*/ 0 w 20"/>
                                    <a:gd name="T3" fmla="*/ 900 h 900"/>
                                    <a:gd name="T4" fmla="*/ 0 60000 65536"/>
                                    <a:gd name="T5" fmla="*/ 0 60000 65536"/>
                                  </a:gdLst>
                                  <a:ahLst/>
                                  <a:cxnLst>
                                    <a:cxn ang="T4">
                                      <a:pos x="T0" y="T1"/>
                                    </a:cxn>
                                    <a:cxn ang="T5">
                                      <a:pos x="T2" y="T3"/>
                                    </a:cxn>
                                  </a:cxnLst>
                                  <a:rect l="0" t="0" r="r" b="b"/>
                                  <a:pathLst>
                                    <a:path w="20" h="900">
                                      <a:moveTo>
                                        <a:pt x="0" y="0"/>
                                      </a:moveTo>
                                      <a:lnTo>
                                        <a:pt x="0" y="900"/>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18" name="Freeform 160"/>
                              <wps:cNvSpPr>
                                <a:spLocks/>
                              </wps:cNvSpPr>
                              <wps:spPr bwMode="auto">
                                <a:xfrm>
                                  <a:off x="2918" y="1591"/>
                                  <a:ext cx="20" cy="900"/>
                                </a:xfrm>
                                <a:custGeom>
                                  <a:avLst/>
                                  <a:gdLst>
                                    <a:gd name="T0" fmla="*/ 0 w 20"/>
                                    <a:gd name="T1" fmla="*/ 0 h 900"/>
                                    <a:gd name="T2" fmla="*/ 0 w 20"/>
                                    <a:gd name="T3" fmla="*/ 900 h 900"/>
                                    <a:gd name="T4" fmla="*/ 0 60000 65536"/>
                                    <a:gd name="T5" fmla="*/ 0 60000 65536"/>
                                  </a:gdLst>
                                  <a:ahLst/>
                                  <a:cxnLst>
                                    <a:cxn ang="T4">
                                      <a:pos x="T0" y="T1"/>
                                    </a:cxn>
                                    <a:cxn ang="T5">
                                      <a:pos x="T2" y="T3"/>
                                    </a:cxn>
                                  </a:cxnLst>
                                  <a:rect l="0" t="0" r="r" b="b"/>
                                  <a:pathLst>
                                    <a:path w="20" h="900">
                                      <a:moveTo>
                                        <a:pt x="0" y="0"/>
                                      </a:moveTo>
                                      <a:lnTo>
                                        <a:pt x="0" y="900"/>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19" name="Freeform 161"/>
                              <wps:cNvSpPr>
                                <a:spLocks/>
                              </wps:cNvSpPr>
                              <wps:spPr bwMode="auto">
                                <a:xfrm>
                                  <a:off x="5499" y="691"/>
                                  <a:ext cx="20" cy="900"/>
                                </a:xfrm>
                                <a:custGeom>
                                  <a:avLst/>
                                  <a:gdLst>
                                    <a:gd name="T0" fmla="*/ 0 w 20"/>
                                    <a:gd name="T1" fmla="*/ 0 h 900"/>
                                    <a:gd name="T2" fmla="*/ 0 w 20"/>
                                    <a:gd name="T3" fmla="*/ 900 h 900"/>
                                    <a:gd name="T4" fmla="*/ 0 60000 65536"/>
                                    <a:gd name="T5" fmla="*/ 0 60000 65536"/>
                                  </a:gdLst>
                                  <a:ahLst/>
                                  <a:cxnLst>
                                    <a:cxn ang="T4">
                                      <a:pos x="T0" y="T1"/>
                                    </a:cxn>
                                    <a:cxn ang="T5">
                                      <a:pos x="T2" y="T3"/>
                                    </a:cxn>
                                  </a:cxnLst>
                                  <a:rect l="0" t="0" r="r" b="b"/>
                                  <a:pathLst>
                                    <a:path w="20" h="900">
                                      <a:moveTo>
                                        <a:pt x="0" y="0"/>
                                      </a:moveTo>
                                      <a:lnTo>
                                        <a:pt x="0" y="900"/>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20" name="Freeform 162"/>
                              <wps:cNvSpPr>
                                <a:spLocks/>
                              </wps:cNvSpPr>
                              <wps:spPr bwMode="auto">
                                <a:xfrm>
                                  <a:off x="305" y="2491"/>
                                  <a:ext cx="20" cy="681"/>
                                </a:xfrm>
                                <a:custGeom>
                                  <a:avLst/>
                                  <a:gdLst>
                                    <a:gd name="T0" fmla="*/ 0 w 20"/>
                                    <a:gd name="T1" fmla="*/ 0 h 681"/>
                                    <a:gd name="T2" fmla="*/ 0 w 20"/>
                                    <a:gd name="T3" fmla="*/ 680 h 681"/>
                                    <a:gd name="T4" fmla="*/ 0 60000 65536"/>
                                    <a:gd name="T5" fmla="*/ 0 60000 65536"/>
                                  </a:gdLst>
                                  <a:ahLst/>
                                  <a:cxnLst>
                                    <a:cxn ang="T4">
                                      <a:pos x="T0" y="T1"/>
                                    </a:cxn>
                                    <a:cxn ang="T5">
                                      <a:pos x="T2" y="T3"/>
                                    </a:cxn>
                                  </a:cxnLst>
                                  <a:rect l="0" t="0" r="r" b="b"/>
                                  <a:pathLst>
                                    <a:path w="20" h="681">
                                      <a:moveTo>
                                        <a:pt x="0" y="0"/>
                                      </a:moveTo>
                                      <a:lnTo>
                                        <a:pt x="0" y="680"/>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21" name="Freeform 163"/>
                              <wps:cNvSpPr>
                                <a:spLocks/>
                              </wps:cNvSpPr>
                              <wps:spPr bwMode="auto">
                                <a:xfrm>
                                  <a:off x="2053" y="2491"/>
                                  <a:ext cx="20" cy="681"/>
                                </a:xfrm>
                                <a:custGeom>
                                  <a:avLst/>
                                  <a:gdLst>
                                    <a:gd name="T0" fmla="*/ 0 w 20"/>
                                    <a:gd name="T1" fmla="*/ 0 h 681"/>
                                    <a:gd name="T2" fmla="*/ 0 w 20"/>
                                    <a:gd name="T3" fmla="*/ 680 h 681"/>
                                    <a:gd name="T4" fmla="*/ 0 60000 65536"/>
                                    <a:gd name="T5" fmla="*/ 0 60000 65536"/>
                                  </a:gdLst>
                                  <a:ahLst/>
                                  <a:cxnLst>
                                    <a:cxn ang="T4">
                                      <a:pos x="T0" y="T1"/>
                                    </a:cxn>
                                    <a:cxn ang="T5">
                                      <a:pos x="T2" y="T3"/>
                                    </a:cxn>
                                  </a:cxnLst>
                                  <a:rect l="0" t="0" r="r" b="b"/>
                                  <a:pathLst>
                                    <a:path w="20" h="681">
                                      <a:moveTo>
                                        <a:pt x="0" y="0"/>
                                      </a:moveTo>
                                      <a:lnTo>
                                        <a:pt x="0" y="680"/>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22" name="Freeform 164"/>
                              <wps:cNvSpPr>
                                <a:spLocks/>
                              </wps:cNvSpPr>
                              <wps:spPr bwMode="auto">
                                <a:xfrm>
                                  <a:off x="3779" y="2491"/>
                                  <a:ext cx="20" cy="681"/>
                                </a:xfrm>
                                <a:custGeom>
                                  <a:avLst/>
                                  <a:gdLst>
                                    <a:gd name="T0" fmla="*/ 0 w 20"/>
                                    <a:gd name="T1" fmla="*/ 0 h 681"/>
                                    <a:gd name="T2" fmla="*/ 0 w 20"/>
                                    <a:gd name="T3" fmla="*/ 680 h 681"/>
                                    <a:gd name="T4" fmla="*/ 0 60000 65536"/>
                                    <a:gd name="T5" fmla="*/ 0 60000 65536"/>
                                  </a:gdLst>
                                  <a:ahLst/>
                                  <a:cxnLst>
                                    <a:cxn ang="T4">
                                      <a:pos x="T0" y="T1"/>
                                    </a:cxn>
                                    <a:cxn ang="T5">
                                      <a:pos x="T2" y="T3"/>
                                    </a:cxn>
                                  </a:cxnLst>
                                  <a:rect l="0" t="0" r="r" b="b"/>
                                  <a:pathLst>
                                    <a:path w="20" h="681">
                                      <a:moveTo>
                                        <a:pt x="0" y="0"/>
                                      </a:moveTo>
                                      <a:lnTo>
                                        <a:pt x="0" y="680"/>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23" name="Freeform 165"/>
                              <wps:cNvSpPr>
                                <a:spLocks/>
                              </wps:cNvSpPr>
                              <wps:spPr bwMode="auto">
                                <a:xfrm>
                                  <a:off x="5499" y="2491"/>
                                  <a:ext cx="20" cy="681"/>
                                </a:xfrm>
                                <a:custGeom>
                                  <a:avLst/>
                                  <a:gdLst>
                                    <a:gd name="T0" fmla="*/ 0 w 20"/>
                                    <a:gd name="T1" fmla="*/ 0 h 681"/>
                                    <a:gd name="T2" fmla="*/ 0 w 20"/>
                                    <a:gd name="T3" fmla="*/ 680 h 681"/>
                                    <a:gd name="T4" fmla="*/ 0 60000 65536"/>
                                    <a:gd name="T5" fmla="*/ 0 60000 65536"/>
                                  </a:gdLst>
                                  <a:ahLst/>
                                  <a:cxnLst>
                                    <a:cxn ang="T4">
                                      <a:pos x="T0" y="T1"/>
                                    </a:cxn>
                                    <a:cxn ang="T5">
                                      <a:pos x="T2" y="T3"/>
                                    </a:cxn>
                                  </a:cxnLst>
                                  <a:rect l="0" t="0" r="r" b="b"/>
                                  <a:pathLst>
                                    <a:path w="20" h="681">
                                      <a:moveTo>
                                        <a:pt x="0" y="0"/>
                                      </a:moveTo>
                                      <a:lnTo>
                                        <a:pt x="0" y="680"/>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24" name="Freeform 166"/>
                              <wps:cNvSpPr>
                                <a:spLocks/>
                              </wps:cNvSpPr>
                              <wps:spPr bwMode="auto">
                                <a:xfrm>
                                  <a:off x="4637" y="1591"/>
                                  <a:ext cx="20" cy="900"/>
                                </a:xfrm>
                                <a:custGeom>
                                  <a:avLst/>
                                  <a:gdLst>
                                    <a:gd name="T0" fmla="*/ 0 w 20"/>
                                    <a:gd name="T1" fmla="*/ 0 h 900"/>
                                    <a:gd name="T2" fmla="*/ 0 w 20"/>
                                    <a:gd name="T3" fmla="*/ 900 h 900"/>
                                    <a:gd name="T4" fmla="*/ 0 60000 65536"/>
                                    <a:gd name="T5" fmla="*/ 0 60000 65536"/>
                                  </a:gdLst>
                                  <a:ahLst/>
                                  <a:cxnLst>
                                    <a:cxn ang="T4">
                                      <a:pos x="T0" y="T1"/>
                                    </a:cxn>
                                    <a:cxn ang="T5">
                                      <a:pos x="T2" y="T3"/>
                                    </a:cxn>
                                  </a:cxnLst>
                                  <a:rect l="0" t="0" r="r" b="b"/>
                                  <a:pathLst>
                                    <a:path w="20" h="900">
                                      <a:moveTo>
                                        <a:pt x="0" y="0"/>
                                      </a:moveTo>
                                      <a:lnTo>
                                        <a:pt x="0" y="900"/>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25" name="Freeform 167"/>
                              <wps:cNvSpPr>
                                <a:spLocks/>
                              </wps:cNvSpPr>
                              <wps:spPr bwMode="auto">
                                <a:xfrm>
                                  <a:off x="1179" y="5"/>
                                  <a:ext cx="20" cy="681"/>
                                </a:xfrm>
                                <a:custGeom>
                                  <a:avLst/>
                                  <a:gdLst>
                                    <a:gd name="T0" fmla="*/ 0 w 20"/>
                                    <a:gd name="T1" fmla="*/ 0 h 681"/>
                                    <a:gd name="T2" fmla="*/ 0 w 20"/>
                                    <a:gd name="T3" fmla="*/ 680 h 681"/>
                                    <a:gd name="T4" fmla="*/ 0 60000 65536"/>
                                    <a:gd name="T5" fmla="*/ 0 60000 65536"/>
                                  </a:gdLst>
                                  <a:ahLst/>
                                  <a:cxnLst>
                                    <a:cxn ang="T4">
                                      <a:pos x="T0" y="T1"/>
                                    </a:cxn>
                                    <a:cxn ang="T5">
                                      <a:pos x="T2" y="T3"/>
                                    </a:cxn>
                                  </a:cxnLst>
                                  <a:rect l="0" t="0" r="r" b="b"/>
                                  <a:pathLst>
                                    <a:path w="20" h="681">
                                      <a:moveTo>
                                        <a:pt x="0" y="0"/>
                                      </a:moveTo>
                                      <a:lnTo>
                                        <a:pt x="0" y="680"/>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26" name="Freeform 168"/>
                              <wps:cNvSpPr>
                                <a:spLocks/>
                              </wps:cNvSpPr>
                              <wps:spPr bwMode="auto">
                                <a:xfrm>
                                  <a:off x="2908" y="5"/>
                                  <a:ext cx="20" cy="681"/>
                                </a:xfrm>
                                <a:custGeom>
                                  <a:avLst/>
                                  <a:gdLst>
                                    <a:gd name="T0" fmla="*/ 0 w 20"/>
                                    <a:gd name="T1" fmla="*/ 0 h 681"/>
                                    <a:gd name="T2" fmla="*/ 0 w 20"/>
                                    <a:gd name="T3" fmla="*/ 680 h 681"/>
                                    <a:gd name="T4" fmla="*/ 0 60000 65536"/>
                                    <a:gd name="T5" fmla="*/ 0 60000 65536"/>
                                  </a:gdLst>
                                  <a:ahLst/>
                                  <a:cxnLst>
                                    <a:cxn ang="T4">
                                      <a:pos x="T0" y="T1"/>
                                    </a:cxn>
                                    <a:cxn ang="T5">
                                      <a:pos x="T2" y="T3"/>
                                    </a:cxn>
                                  </a:cxnLst>
                                  <a:rect l="0" t="0" r="r" b="b"/>
                                  <a:pathLst>
                                    <a:path w="20" h="681">
                                      <a:moveTo>
                                        <a:pt x="0" y="0"/>
                                      </a:moveTo>
                                      <a:lnTo>
                                        <a:pt x="0" y="680"/>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27" name="Freeform 169"/>
                              <wps:cNvSpPr>
                                <a:spLocks/>
                              </wps:cNvSpPr>
                              <wps:spPr bwMode="auto">
                                <a:xfrm>
                                  <a:off x="4645" y="5"/>
                                  <a:ext cx="20" cy="681"/>
                                </a:xfrm>
                                <a:custGeom>
                                  <a:avLst/>
                                  <a:gdLst>
                                    <a:gd name="T0" fmla="*/ 0 w 20"/>
                                    <a:gd name="T1" fmla="*/ 0 h 681"/>
                                    <a:gd name="T2" fmla="*/ 0 w 20"/>
                                    <a:gd name="T3" fmla="*/ 680 h 681"/>
                                    <a:gd name="T4" fmla="*/ 0 60000 65536"/>
                                    <a:gd name="T5" fmla="*/ 0 60000 65536"/>
                                  </a:gdLst>
                                  <a:ahLst/>
                                  <a:cxnLst>
                                    <a:cxn ang="T4">
                                      <a:pos x="T0" y="T1"/>
                                    </a:cxn>
                                    <a:cxn ang="T5">
                                      <a:pos x="T2" y="T3"/>
                                    </a:cxn>
                                  </a:cxnLst>
                                  <a:rect l="0" t="0" r="r" b="b"/>
                                  <a:pathLst>
                                    <a:path w="20" h="681">
                                      <a:moveTo>
                                        <a:pt x="0" y="0"/>
                                      </a:moveTo>
                                      <a:lnTo>
                                        <a:pt x="0" y="680"/>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28" name="Freeform 170"/>
                              <wps:cNvSpPr>
                                <a:spLocks/>
                              </wps:cNvSpPr>
                              <wps:spPr bwMode="auto">
                                <a:xfrm>
                                  <a:off x="1088" y="597"/>
                                  <a:ext cx="189" cy="190"/>
                                </a:xfrm>
                                <a:custGeom>
                                  <a:avLst/>
                                  <a:gdLst>
                                    <a:gd name="T0" fmla="*/ 103 w 189"/>
                                    <a:gd name="T1" fmla="*/ 0 h 190"/>
                                    <a:gd name="T2" fmla="*/ 78 w 189"/>
                                    <a:gd name="T3" fmla="*/ 2 h 190"/>
                                    <a:gd name="T4" fmla="*/ 56 w 189"/>
                                    <a:gd name="T5" fmla="*/ 9 h 190"/>
                                    <a:gd name="T6" fmla="*/ 37 w 189"/>
                                    <a:gd name="T7" fmla="*/ 20 h 190"/>
                                    <a:gd name="T8" fmla="*/ 21 w 189"/>
                                    <a:gd name="T9" fmla="*/ 35 h 190"/>
                                    <a:gd name="T10" fmla="*/ 10 w 189"/>
                                    <a:gd name="T11" fmla="*/ 52 h 190"/>
                                    <a:gd name="T12" fmla="*/ 2 w 189"/>
                                    <a:gd name="T13" fmla="*/ 72 h 190"/>
                                    <a:gd name="T14" fmla="*/ 0 w 189"/>
                                    <a:gd name="T15" fmla="*/ 94 h 190"/>
                                    <a:gd name="T16" fmla="*/ 2 w 189"/>
                                    <a:gd name="T17" fmla="*/ 116 h 190"/>
                                    <a:gd name="T18" fmla="*/ 10 w 189"/>
                                    <a:gd name="T19" fmla="*/ 137 h 190"/>
                                    <a:gd name="T20" fmla="*/ 22 w 189"/>
                                    <a:gd name="T21" fmla="*/ 155 h 190"/>
                                    <a:gd name="T22" fmla="*/ 38 w 189"/>
                                    <a:gd name="T23" fmla="*/ 170 h 190"/>
                                    <a:gd name="T24" fmla="*/ 56 w 189"/>
                                    <a:gd name="T25" fmla="*/ 181 h 190"/>
                                    <a:gd name="T26" fmla="*/ 78 w 189"/>
                                    <a:gd name="T27" fmla="*/ 188 h 190"/>
                                    <a:gd name="T28" fmla="*/ 95 w 189"/>
                                    <a:gd name="T29" fmla="*/ 189 h 190"/>
                                    <a:gd name="T30" fmla="*/ 117 w 189"/>
                                    <a:gd name="T31" fmla="*/ 187 h 190"/>
                                    <a:gd name="T32" fmla="*/ 138 w 189"/>
                                    <a:gd name="T33" fmla="*/ 179 h 190"/>
                                    <a:gd name="T34" fmla="*/ 156 w 189"/>
                                    <a:gd name="T35" fmla="*/ 167 h 190"/>
                                    <a:gd name="T36" fmla="*/ 171 w 189"/>
                                    <a:gd name="T37" fmla="*/ 151 h 190"/>
                                    <a:gd name="T38" fmla="*/ 182 w 189"/>
                                    <a:gd name="T39" fmla="*/ 132 h 190"/>
                                    <a:gd name="T40" fmla="*/ 188 w 189"/>
                                    <a:gd name="T41" fmla="*/ 111 h 190"/>
                                    <a:gd name="T42" fmla="*/ 187 w 189"/>
                                    <a:gd name="T43" fmla="*/ 84 h 190"/>
                                    <a:gd name="T44" fmla="*/ 180 w 189"/>
                                    <a:gd name="T45" fmla="*/ 61 h 190"/>
                                    <a:gd name="T46" fmla="*/ 171 w 189"/>
                                    <a:gd name="T47" fmla="*/ 41 h 190"/>
                                    <a:gd name="T48" fmla="*/ 157 w 189"/>
                                    <a:gd name="T49" fmla="*/ 24 h 190"/>
                                    <a:gd name="T50" fmla="*/ 141 w 189"/>
                                    <a:gd name="T51" fmla="*/ 12 h 190"/>
                                    <a:gd name="T52" fmla="*/ 123 w 189"/>
                                    <a:gd name="T53" fmla="*/ 4 h 190"/>
                                    <a:gd name="T54" fmla="*/ 103 w 189"/>
                                    <a:gd name="T55" fmla="*/ 0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103" y="0"/>
                                      </a:move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29" name="Freeform 171"/>
                              <wps:cNvSpPr>
                                <a:spLocks/>
                              </wps:cNvSpPr>
                              <wps:spPr bwMode="auto">
                                <a:xfrm>
                                  <a:off x="1088" y="597"/>
                                  <a:ext cx="189" cy="190"/>
                                </a:xfrm>
                                <a:custGeom>
                                  <a:avLst/>
                                  <a:gdLst>
                                    <a:gd name="T0" fmla="*/ 95 w 189"/>
                                    <a:gd name="T1" fmla="*/ 189 h 190"/>
                                    <a:gd name="T2" fmla="*/ 117 w 189"/>
                                    <a:gd name="T3" fmla="*/ 187 h 190"/>
                                    <a:gd name="T4" fmla="*/ 138 w 189"/>
                                    <a:gd name="T5" fmla="*/ 179 h 190"/>
                                    <a:gd name="T6" fmla="*/ 156 w 189"/>
                                    <a:gd name="T7" fmla="*/ 167 h 190"/>
                                    <a:gd name="T8" fmla="*/ 171 w 189"/>
                                    <a:gd name="T9" fmla="*/ 151 h 190"/>
                                    <a:gd name="T10" fmla="*/ 182 w 189"/>
                                    <a:gd name="T11" fmla="*/ 132 h 190"/>
                                    <a:gd name="T12" fmla="*/ 188 w 189"/>
                                    <a:gd name="T13" fmla="*/ 111 h 190"/>
                                    <a:gd name="T14" fmla="*/ 187 w 189"/>
                                    <a:gd name="T15" fmla="*/ 84 h 190"/>
                                    <a:gd name="T16" fmla="*/ 180 w 189"/>
                                    <a:gd name="T17" fmla="*/ 61 h 190"/>
                                    <a:gd name="T18" fmla="*/ 171 w 189"/>
                                    <a:gd name="T19" fmla="*/ 41 h 190"/>
                                    <a:gd name="T20" fmla="*/ 157 w 189"/>
                                    <a:gd name="T21" fmla="*/ 24 h 190"/>
                                    <a:gd name="T22" fmla="*/ 141 w 189"/>
                                    <a:gd name="T23" fmla="*/ 12 h 190"/>
                                    <a:gd name="T24" fmla="*/ 123 w 189"/>
                                    <a:gd name="T25" fmla="*/ 4 h 190"/>
                                    <a:gd name="T26" fmla="*/ 103 w 189"/>
                                    <a:gd name="T27" fmla="*/ 0 h 190"/>
                                    <a:gd name="T28" fmla="*/ 78 w 189"/>
                                    <a:gd name="T29" fmla="*/ 2 h 190"/>
                                    <a:gd name="T30" fmla="*/ 56 w 189"/>
                                    <a:gd name="T31" fmla="*/ 9 h 190"/>
                                    <a:gd name="T32" fmla="*/ 37 w 189"/>
                                    <a:gd name="T33" fmla="*/ 20 h 190"/>
                                    <a:gd name="T34" fmla="*/ 21 w 189"/>
                                    <a:gd name="T35" fmla="*/ 35 h 190"/>
                                    <a:gd name="T36" fmla="*/ 10 w 189"/>
                                    <a:gd name="T37" fmla="*/ 52 h 190"/>
                                    <a:gd name="T38" fmla="*/ 2 w 189"/>
                                    <a:gd name="T39" fmla="*/ 72 h 190"/>
                                    <a:gd name="T40" fmla="*/ 0 w 189"/>
                                    <a:gd name="T41" fmla="*/ 94 h 190"/>
                                    <a:gd name="T42" fmla="*/ 2 w 189"/>
                                    <a:gd name="T43" fmla="*/ 116 h 190"/>
                                    <a:gd name="T44" fmla="*/ 10 w 189"/>
                                    <a:gd name="T45" fmla="*/ 137 h 190"/>
                                    <a:gd name="T46" fmla="*/ 22 w 189"/>
                                    <a:gd name="T47" fmla="*/ 155 h 190"/>
                                    <a:gd name="T48" fmla="*/ 38 w 189"/>
                                    <a:gd name="T49" fmla="*/ 170 h 190"/>
                                    <a:gd name="T50" fmla="*/ 56 w 189"/>
                                    <a:gd name="T51" fmla="*/ 181 h 190"/>
                                    <a:gd name="T52" fmla="*/ 78 w 189"/>
                                    <a:gd name="T53" fmla="*/ 188 h 190"/>
                                    <a:gd name="T54" fmla="*/ 95 w 189"/>
                                    <a:gd name="T55" fmla="*/ 189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95" y="189"/>
                                      </a:move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close/>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30" name="Freeform 172"/>
                              <wps:cNvSpPr>
                                <a:spLocks/>
                              </wps:cNvSpPr>
                              <wps:spPr bwMode="auto">
                                <a:xfrm>
                                  <a:off x="1088" y="1044"/>
                                  <a:ext cx="189" cy="190"/>
                                </a:xfrm>
                                <a:custGeom>
                                  <a:avLst/>
                                  <a:gdLst>
                                    <a:gd name="T0" fmla="*/ 95 w 189"/>
                                    <a:gd name="T1" fmla="*/ 189 h 190"/>
                                    <a:gd name="T2" fmla="*/ 117 w 189"/>
                                    <a:gd name="T3" fmla="*/ 187 h 190"/>
                                    <a:gd name="T4" fmla="*/ 138 w 189"/>
                                    <a:gd name="T5" fmla="*/ 179 h 190"/>
                                    <a:gd name="T6" fmla="*/ 156 w 189"/>
                                    <a:gd name="T7" fmla="*/ 167 h 190"/>
                                    <a:gd name="T8" fmla="*/ 171 w 189"/>
                                    <a:gd name="T9" fmla="*/ 151 h 190"/>
                                    <a:gd name="T10" fmla="*/ 182 w 189"/>
                                    <a:gd name="T11" fmla="*/ 132 h 190"/>
                                    <a:gd name="T12" fmla="*/ 188 w 189"/>
                                    <a:gd name="T13" fmla="*/ 111 h 190"/>
                                    <a:gd name="T14" fmla="*/ 187 w 189"/>
                                    <a:gd name="T15" fmla="*/ 84 h 190"/>
                                    <a:gd name="T16" fmla="*/ 180 w 189"/>
                                    <a:gd name="T17" fmla="*/ 61 h 190"/>
                                    <a:gd name="T18" fmla="*/ 171 w 189"/>
                                    <a:gd name="T19" fmla="*/ 41 h 190"/>
                                    <a:gd name="T20" fmla="*/ 157 w 189"/>
                                    <a:gd name="T21" fmla="*/ 24 h 190"/>
                                    <a:gd name="T22" fmla="*/ 141 w 189"/>
                                    <a:gd name="T23" fmla="*/ 12 h 190"/>
                                    <a:gd name="T24" fmla="*/ 123 w 189"/>
                                    <a:gd name="T25" fmla="*/ 4 h 190"/>
                                    <a:gd name="T26" fmla="*/ 103 w 189"/>
                                    <a:gd name="T27" fmla="*/ 0 h 190"/>
                                    <a:gd name="T28" fmla="*/ 78 w 189"/>
                                    <a:gd name="T29" fmla="*/ 2 h 190"/>
                                    <a:gd name="T30" fmla="*/ 56 w 189"/>
                                    <a:gd name="T31" fmla="*/ 9 h 190"/>
                                    <a:gd name="T32" fmla="*/ 37 w 189"/>
                                    <a:gd name="T33" fmla="*/ 20 h 190"/>
                                    <a:gd name="T34" fmla="*/ 21 w 189"/>
                                    <a:gd name="T35" fmla="*/ 35 h 190"/>
                                    <a:gd name="T36" fmla="*/ 10 w 189"/>
                                    <a:gd name="T37" fmla="*/ 52 h 190"/>
                                    <a:gd name="T38" fmla="*/ 2 w 189"/>
                                    <a:gd name="T39" fmla="*/ 72 h 190"/>
                                    <a:gd name="T40" fmla="*/ 0 w 189"/>
                                    <a:gd name="T41" fmla="*/ 94 h 190"/>
                                    <a:gd name="T42" fmla="*/ 2 w 189"/>
                                    <a:gd name="T43" fmla="*/ 116 h 190"/>
                                    <a:gd name="T44" fmla="*/ 10 w 189"/>
                                    <a:gd name="T45" fmla="*/ 137 h 190"/>
                                    <a:gd name="T46" fmla="*/ 22 w 189"/>
                                    <a:gd name="T47" fmla="*/ 155 h 190"/>
                                    <a:gd name="T48" fmla="*/ 38 w 189"/>
                                    <a:gd name="T49" fmla="*/ 170 h 190"/>
                                    <a:gd name="T50" fmla="*/ 56 w 189"/>
                                    <a:gd name="T51" fmla="*/ 181 h 190"/>
                                    <a:gd name="T52" fmla="*/ 78 w 189"/>
                                    <a:gd name="T53" fmla="*/ 188 h 190"/>
                                    <a:gd name="T54" fmla="*/ 95 w 189"/>
                                    <a:gd name="T55" fmla="*/ 189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95" y="189"/>
                                      </a:move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close/>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31" name="Freeform 173"/>
                              <wps:cNvSpPr>
                                <a:spLocks/>
                              </wps:cNvSpPr>
                              <wps:spPr bwMode="auto">
                                <a:xfrm>
                                  <a:off x="1088" y="2853"/>
                                  <a:ext cx="189" cy="190"/>
                                </a:xfrm>
                                <a:custGeom>
                                  <a:avLst/>
                                  <a:gdLst>
                                    <a:gd name="T0" fmla="*/ 95 w 189"/>
                                    <a:gd name="T1" fmla="*/ 189 h 190"/>
                                    <a:gd name="T2" fmla="*/ 117 w 189"/>
                                    <a:gd name="T3" fmla="*/ 187 h 190"/>
                                    <a:gd name="T4" fmla="*/ 138 w 189"/>
                                    <a:gd name="T5" fmla="*/ 179 h 190"/>
                                    <a:gd name="T6" fmla="*/ 156 w 189"/>
                                    <a:gd name="T7" fmla="*/ 167 h 190"/>
                                    <a:gd name="T8" fmla="*/ 171 w 189"/>
                                    <a:gd name="T9" fmla="*/ 151 h 190"/>
                                    <a:gd name="T10" fmla="*/ 182 w 189"/>
                                    <a:gd name="T11" fmla="*/ 132 h 190"/>
                                    <a:gd name="T12" fmla="*/ 188 w 189"/>
                                    <a:gd name="T13" fmla="*/ 111 h 190"/>
                                    <a:gd name="T14" fmla="*/ 187 w 189"/>
                                    <a:gd name="T15" fmla="*/ 84 h 190"/>
                                    <a:gd name="T16" fmla="*/ 180 w 189"/>
                                    <a:gd name="T17" fmla="*/ 61 h 190"/>
                                    <a:gd name="T18" fmla="*/ 171 w 189"/>
                                    <a:gd name="T19" fmla="*/ 41 h 190"/>
                                    <a:gd name="T20" fmla="*/ 157 w 189"/>
                                    <a:gd name="T21" fmla="*/ 24 h 190"/>
                                    <a:gd name="T22" fmla="*/ 141 w 189"/>
                                    <a:gd name="T23" fmla="*/ 12 h 190"/>
                                    <a:gd name="T24" fmla="*/ 123 w 189"/>
                                    <a:gd name="T25" fmla="*/ 4 h 190"/>
                                    <a:gd name="T26" fmla="*/ 103 w 189"/>
                                    <a:gd name="T27" fmla="*/ 0 h 190"/>
                                    <a:gd name="T28" fmla="*/ 78 w 189"/>
                                    <a:gd name="T29" fmla="*/ 2 h 190"/>
                                    <a:gd name="T30" fmla="*/ 56 w 189"/>
                                    <a:gd name="T31" fmla="*/ 9 h 190"/>
                                    <a:gd name="T32" fmla="*/ 37 w 189"/>
                                    <a:gd name="T33" fmla="*/ 20 h 190"/>
                                    <a:gd name="T34" fmla="*/ 21 w 189"/>
                                    <a:gd name="T35" fmla="*/ 35 h 190"/>
                                    <a:gd name="T36" fmla="*/ 10 w 189"/>
                                    <a:gd name="T37" fmla="*/ 52 h 190"/>
                                    <a:gd name="T38" fmla="*/ 2 w 189"/>
                                    <a:gd name="T39" fmla="*/ 72 h 190"/>
                                    <a:gd name="T40" fmla="*/ 0 w 189"/>
                                    <a:gd name="T41" fmla="*/ 94 h 190"/>
                                    <a:gd name="T42" fmla="*/ 2 w 189"/>
                                    <a:gd name="T43" fmla="*/ 116 h 190"/>
                                    <a:gd name="T44" fmla="*/ 10 w 189"/>
                                    <a:gd name="T45" fmla="*/ 137 h 190"/>
                                    <a:gd name="T46" fmla="*/ 22 w 189"/>
                                    <a:gd name="T47" fmla="*/ 155 h 190"/>
                                    <a:gd name="T48" fmla="*/ 38 w 189"/>
                                    <a:gd name="T49" fmla="*/ 170 h 190"/>
                                    <a:gd name="T50" fmla="*/ 56 w 189"/>
                                    <a:gd name="T51" fmla="*/ 181 h 190"/>
                                    <a:gd name="T52" fmla="*/ 78 w 189"/>
                                    <a:gd name="T53" fmla="*/ 188 h 190"/>
                                    <a:gd name="T54" fmla="*/ 95 w 189"/>
                                    <a:gd name="T55" fmla="*/ 189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95" y="189"/>
                                      </a:move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close/>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32" name="Freeform 174"/>
                              <wps:cNvSpPr>
                                <a:spLocks/>
                              </wps:cNvSpPr>
                              <wps:spPr bwMode="auto">
                                <a:xfrm>
                                  <a:off x="224" y="152"/>
                                  <a:ext cx="189" cy="190"/>
                                </a:xfrm>
                                <a:custGeom>
                                  <a:avLst/>
                                  <a:gdLst>
                                    <a:gd name="T0" fmla="*/ 95 w 189"/>
                                    <a:gd name="T1" fmla="*/ 189 h 190"/>
                                    <a:gd name="T2" fmla="*/ 117 w 189"/>
                                    <a:gd name="T3" fmla="*/ 187 h 190"/>
                                    <a:gd name="T4" fmla="*/ 138 w 189"/>
                                    <a:gd name="T5" fmla="*/ 179 h 190"/>
                                    <a:gd name="T6" fmla="*/ 156 w 189"/>
                                    <a:gd name="T7" fmla="*/ 167 h 190"/>
                                    <a:gd name="T8" fmla="*/ 171 w 189"/>
                                    <a:gd name="T9" fmla="*/ 151 h 190"/>
                                    <a:gd name="T10" fmla="*/ 182 w 189"/>
                                    <a:gd name="T11" fmla="*/ 132 h 190"/>
                                    <a:gd name="T12" fmla="*/ 188 w 189"/>
                                    <a:gd name="T13" fmla="*/ 111 h 190"/>
                                    <a:gd name="T14" fmla="*/ 187 w 189"/>
                                    <a:gd name="T15" fmla="*/ 84 h 190"/>
                                    <a:gd name="T16" fmla="*/ 180 w 189"/>
                                    <a:gd name="T17" fmla="*/ 61 h 190"/>
                                    <a:gd name="T18" fmla="*/ 171 w 189"/>
                                    <a:gd name="T19" fmla="*/ 41 h 190"/>
                                    <a:gd name="T20" fmla="*/ 157 w 189"/>
                                    <a:gd name="T21" fmla="*/ 24 h 190"/>
                                    <a:gd name="T22" fmla="*/ 141 w 189"/>
                                    <a:gd name="T23" fmla="*/ 12 h 190"/>
                                    <a:gd name="T24" fmla="*/ 123 w 189"/>
                                    <a:gd name="T25" fmla="*/ 4 h 190"/>
                                    <a:gd name="T26" fmla="*/ 103 w 189"/>
                                    <a:gd name="T27" fmla="*/ 0 h 190"/>
                                    <a:gd name="T28" fmla="*/ 78 w 189"/>
                                    <a:gd name="T29" fmla="*/ 2 h 190"/>
                                    <a:gd name="T30" fmla="*/ 56 w 189"/>
                                    <a:gd name="T31" fmla="*/ 9 h 190"/>
                                    <a:gd name="T32" fmla="*/ 37 w 189"/>
                                    <a:gd name="T33" fmla="*/ 20 h 190"/>
                                    <a:gd name="T34" fmla="*/ 21 w 189"/>
                                    <a:gd name="T35" fmla="*/ 35 h 190"/>
                                    <a:gd name="T36" fmla="*/ 10 w 189"/>
                                    <a:gd name="T37" fmla="*/ 52 h 190"/>
                                    <a:gd name="T38" fmla="*/ 2 w 189"/>
                                    <a:gd name="T39" fmla="*/ 72 h 190"/>
                                    <a:gd name="T40" fmla="*/ 0 w 189"/>
                                    <a:gd name="T41" fmla="*/ 94 h 190"/>
                                    <a:gd name="T42" fmla="*/ 2 w 189"/>
                                    <a:gd name="T43" fmla="*/ 116 h 190"/>
                                    <a:gd name="T44" fmla="*/ 10 w 189"/>
                                    <a:gd name="T45" fmla="*/ 137 h 190"/>
                                    <a:gd name="T46" fmla="*/ 22 w 189"/>
                                    <a:gd name="T47" fmla="*/ 155 h 190"/>
                                    <a:gd name="T48" fmla="*/ 38 w 189"/>
                                    <a:gd name="T49" fmla="*/ 170 h 190"/>
                                    <a:gd name="T50" fmla="*/ 56 w 189"/>
                                    <a:gd name="T51" fmla="*/ 181 h 190"/>
                                    <a:gd name="T52" fmla="*/ 78 w 189"/>
                                    <a:gd name="T53" fmla="*/ 188 h 190"/>
                                    <a:gd name="T54" fmla="*/ 95 w 189"/>
                                    <a:gd name="T55" fmla="*/ 189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95" y="189"/>
                                      </a:move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close/>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33" name="Freeform 175"/>
                              <wps:cNvSpPr>
                                <a:spLocks/>
                              </wps:cNvSpPr>
                              <wps:spPr bwMode="auto">
                                <a:xfrm>
                                  <a:off x="224" y="1944"/>
                                  <a:ext cx="189" cy="190"/>
                                </a:xfrm>
                                <a:custGeom>
                                  <a:avLst/>
                                  <a:gdLst>
                                    <a:gd name="T0" fmla="*/ 95 w 189"/>
                                    <a:gd name="T1" fmla="*/ 189 h 190"/>
                                    <a:gd name="T2" fmla="*/ 117 w 189"/>
                                    <a:gd name="T3" fmla="*/ 187 h 190"/>
                                    <a:gd name="T4" fmla="*/ 138 w 189"/>
                                    <a:gd name="T5" fmla="*/ 179 h 190"/>
                                    <a:gd name="T6" fmla="*/ 156 w 189"/>
                                    <a:gd name="T7" fmla="*/ 167 h 190"/>
                                    <a:gd name="T8" fmla="*/ 171 w 189"/>
                                    <a:gd name="T9" fmla="*/ 151 h 190"/>
                                    <a:gd name="T10" fmla="*/ 182 w 189"/>
                                    <a:gd name="T11" fmla="*/ 132 h 190"/>
                                    <a:gd name="T12" fmla="*/ 188 w 189"/>
                                    <a:gd name="T13" fmla="*/ 111 h 190"/>
                                    <a:gd name="T14" fmla="*/ 187 w 189"/>
                                    <a:gd name="T15" fmla="*/ 84 h 190"/>
                                    <a:gd name="T16" fmla="*/ 180 w 189"/>
                                    <a:gd name="T17" fmla="*/ 61 h 190"/>
                                    <a:gd name="T18" fmla="*/ 171 w 189"/>
                                    <a:gd name="T19" fmla="*/ 41 h 190"/>
                                    <a:gd name="T20" fmla="*/ 157 w 189"/>
                                    <a:gd name="T21" fmla="*/ 24 h 190"/>
                                    <a:gd name="T22" fmla="*/ 141 w 189"/>
                                    <a:gd name="T23" fmla="*/ 12 h 190"/>
                                    <a:gd name="T24" fmla="*/ 123 w 189"/>
                                    <a:gd name="T25" fmla="*/ 4 h 190"/>
                                    <a:gd name="T26" fmla="*/ 103 w 189"/>
                                    <a:gd name="T27" fmla="*/ 0 h 190"/>
                                    <a:gd name="T28" fmla="*/ 78 w 189"/>
                                    <a:gd name="T29" fmla="*/ 2 h 190"/>
                                    <a:gd name="T30" fmla="*/ 56 w 189"/>
                                    <a:gd name="T31" fmla="*/ 9 h 190"/>
                                    <a:gd name="T32" fmla="*/ 37 w 189"/>
                                    <a:gd name="T33" fmla="*/ 20 h 190"/>
                                    <a:gd name="T34" fmla="*/ 21 w 189"/>
                                    <a:gd name="T35" fmla="*/ 35 h 190"/>
                                    <a:gd name="T36" fmla="*/ 10 w 189"/>
                                    <a:gd name="T37" fmla="*/ 52 h 190"/>
                                    <a:gd name="T38" fmla="*/ 2 w 189"/>
                                    <a:gd name="T39" fmla="*/ 72 h 190"/>
                                    <a:gd name="T40" fmla="*/ 0 w 189"/>
                                    <a:gd name="T41" fmla="*/ 94 h 190"/>
                                    <a:gd name="T42" fmla="*/ 2 w 189"/>
                                    <a:gd name="T43" fmla="*/ 116 h 190"/>
                                    <a:gd name="T44" fmla="*/ 10 w 189"/>
                                    <a:gd name="T45" fmla="*/ 137 h 190"/>
                                    <a:gd name="T46" fmla="*/ 22 w 189"/>
                                    <a:gd name="T47" fmla="*/ 155 h 190"/>
                                    <a:gd name="T48" fmla="*/ 38 w 189"/>
                                    <a:gd name="T49" fmla="*/ 170 h 190"/>
                                    <a:gd name="T50" fmla="*/ 56 w 189"/>
                                    <a:gd name="T51" fmla="*/ 181 h 190"/>
                                    <a:gd name="T52" fmla="*/ 78 w 189"/>
                                    <a:gd name="T53" fmla="*/ 188 h 190"/>
                                    <a:gd name="T54" fmla="*/ 95 w 189"/>
                                    <a:gd name="T55" fmla="*/ 189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95" y="189"/>
                                      </a:move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close/>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34" name="Freeform 176"/>
                              <wps:cNvSpPr>
                                <a:spLocks/>
                              </wps:cNvSpPr>
                              <wps:spPr bwMode="auto">
                                <a:xfrm>
                                  <a:off x="2818" y="1044"/>
                                  <a:ext cx="189" cy="190"/>
                                </a:xfrm>
                                <a:custGeom>
                                  <a:avLst/>
                                  <a:gdLst>
                                    <a:gd name="T0" fmla="*/ 95 w 189"/>
                                    <a:gd name="T1" fmla="*/ 189 h 190"/>
                                    <a:gd name="T2" fmla="*/ 117 w 189"/>
                                    <a:gd name="T3" fmla="*/ 187 h 190"/>
                                    <a:gd name="T4" fmla="*/ 138 w 189"/>
                                    <a:gd name="T5" fmla="*/ 179 h 190"/>
                                    <a:gd name="T6" fmla="*/ 156 w 189"/>
                                    <a:gd name="T7" fmla="*/ 167 h 190"/>
                                    <a:gd name="T8" fmla="*/ 171 w 189"/>
                                    <a:gd name="T9" fmla="*/ 151 h 190"/>
                                    <a:gd name="T10" fmla="*/ 182 w 189"/>
                                    <a:gd name="T11" fmla="*/ 132 h 190"/>
                                    <a:gd name="T12" fmla="*/ 188 w 189"/>
                                    <a:gd name="T13" fmla="*/ 111 h 190"/>
                                    <a:gd name="T14" fmla="*/ 187 w 189"/>
                                    <a:gd name="T15" fmla="*/ 84 h 190"/>
                                    <a:gd name="T16" fmla="*/ 180 w 189"/>
                                    <a:gd name="T17" fmla="*/ 61 h 190"/>
                                    <a:gd name="T18" fmla="*/ 171 w 189"/>
                                    <a:gd name="T19" fmla="*/ 41 h 190"/>
                                    <a:gd name="T20" fmla="*/ 157 w 189"/>
                                    <a:gd name="T21" fmla="*/ 24 h 190"/>
                                    <a:gd name="T22" fmla="*/ 141 w 189"/>
                                    <a:gd name="T23" fmla="*/ 12 h 190"/>
                                    <a:gd name="T24" fmla="*/ 123 w 189"/>
                                    <a:gd name="T25" fmla="*/ 4 h 190"/>
                                    <a:gd name="T26" fmla="*/ 103 w 189"/>
                                    <a:gd name="T27" fmla="*/ 0 h 190"/>
                                    <a:gd name="T28" fmla="*/ 78 w 189"/>
                                    <a:gd name="T29" fmla="*/ 2 h 190"/>
                                    <a:gd name="T30" fmla="*/ 56 w 189"/>
                                    <a:gd name="T31" fmla="*/ 9 h 190"/>
                                    <a:gd name="T32" fmla="*/ 37 w 189"/>
                                    <a:gd name="T33" fmla="*/ 20 h 190"/>
                                    <a:gd name="T34" fmla="*/ 21 w 189"/>
                                    <a:gd name="T35" fmla="*/ 35 h 190"/>
                                    <a:gd name="T36" fmla="*/ 10 w 189"/>
                                    <a:gd name="T37" fmla="*/ 52 h 190"/>
                                    <a:gd name="T38" fmla="*/ 2 w 189"/>
                                    <a:gd name="T39" fmla="*/ 72 h 190"/>
                                    <a:gd name="T40" fmla="*/ 0 w 189"/>
                                    <a:gd name="T41" fmla="*/ 94 h 190"/>
                                    <a:gd name="T42" fmla="*/ 2 w 189"/>
                                    <a:gd name="T43" fmla="*/ 116 h 190"/>
                                    <a:gd name="T44" fmla="*/ 10 w 189"/>
                                    <a:gd name="T45" fmla="*/ 137 h 190"/>
                                    <a:gd name="T46" fmla="*/ 22 w 189"/>
                                    <a:gd name="T47" fmla="*/ 155 h 190"/>
                                    <a:gd name="T48" fmla="*/ 38 w 189"/>
                                    <a:gd name="T49" fmla="*/ 170 h 190"/>
                                    <a:gd name="T50" fmla="*/ 56 w 189"/>
                                    <a:gd name="T51" fmla="*/ 181 h 190"/>
                                    <a:gd name="T52" fmla="*/ 78 w 189"/>
                                    <a:gd name="T53" fmla="*/ 188 h 190"/>
                                    <a:gd name="T54" fmla="*/ 95 w 189"/>
                                    <a:gd name="T55" fmla="*/ 189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95" y="189"/>
                                      </a:move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close/>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35" name="Freeform 177"/>
                              <wps:cNvSpPr>
                                <a:spLocks/>
                              </wps:cNvSpPr>
                              <wps:spPr bwMode="auto">
                                <a:xfrm>
                                  <a:off x="2818" y="2853"/>
                                  <a:ext cx="189" cy="190"/>
                                </a:xfrm>
                                <a:custGeom>
                                  <a:avLst/>
                                  <a:gdLst>
                                    <a:gd name="T0" fmla="*/ 95 w 189"/>
                                    <a:gd name="T1" fmla="*/ 189 h 190"/>
                                    <a:gd name="T2" fmla="*/ 117 w 189"/>
                                    <a:gd name="T3" fmla="*/ 187 h 190"/>
                                    <a:gd name="T4" fmla="*/ 138 w 189"/>
                                    <a:gd name="T5" fmla="*/ 179 h 190"/>
                                    <a:gd name="T6" fmla="*/ 156 w 189"/>
                                    <a:gd name="T7" fmla="*/ 167 h 190"/>
                                    <a:gd name="T8" fmla="*/ 171 w 189"/>
                                    <a:gd name="T9" fmla="*/ 151 h 190"/>
                                    <a:gd name="T10" fmla="*/ 182 w 189"/>
                                    <a:gd name="T11" fmla="*/ 132 h 190"/>
                                    <a:gd name="T12" fmla="*/ 188 w 189"/>
                                    <a:gd name="T13" fmla="*/ 111 h 190"/>
                                    <a:gd name="T14" fmla="*/ 187 w 189"/>
                                    <a:gd name="T15" fmla="*/ 84 h 190"/>
                                    <a:gd name="T16" fmla="*/ 180 w 189"/>
                                    <a:gd name="T17" fmla="*/ 61 h 190"/>
                                    <a:gd name="T18" fmla="*/ 171 w 189"/>
                                    <a:gd name="T19" fmla="*/ 41 h 190"/>
                                    <a:gd name="T20" fmla="*/ 157 w 189"/>
                                    <a:gd name="T21" fmla="*/ 24 h 190"/>
                                    <a:gd name="T22" fmla="*/ 141 w 189"/>
                                    <a:gd name="T23" fmla="*/ 12 h 190"/>
                                    <a:gd name="T24" fmla="*/ 123 w 189"/>
                                    <a:gd name="T25" fmla="*/ 4 h 190"/>
                                    <a:gd name="T26" fmla="*/ 103 w 189"/>
                                    <a:gd name="T27" fmla="*/ 0 h 190"/>
                                    <a:gd name="T28" fmla="*/ 78 w 189"/>
                                    <a:gd name="T29" fmla="*/ 2 h 190"/>
                                    <a:gd name="T30" fmla="*/ 56 w 189"/>
                                    <a:gd name="T31" fmla="*/ 9 h 190"/>
                                    <a:gd name="T32" fmla="*/ 37 w 189"/>
                                    <a:gd name="T33" fmla="*/ 20 h 190"/>
                                    <a:gd name="T34" fmla="*/ 21 w 189"/>
                                    <a:gd name="T35" fmla="*/ 35 h 190"/>
                                    <a:gd name="T36" fmla="*/ 10 w 189"/>
                                    <a:gd name="T37" fmla="*/ 52 h 190"/>
                                    <a:gd name="T38" fmla="*/ 2 w 189"/>
                                    <a:gd name="T39" fmla="*/ 72 h 190"/>
                                    <a:gd name="T40" fmla="*/ 0 w 189"/>
                                    <a:gd name="T41" fmla="*/ 94 h 190"/>
                                    <a:gd name="T42" fmla="*/ 2 w 189"/>
                                    <a:gd name="T43" fmla="*/ 116 h 190"/>
                                    <a:gd name="T44" fmla="*/ 10 w 189"/>
                                    <a:gd name="T45" fmla="*/ 137 h 190"/>
                                    <a:gd name="T46" fmla="*/ 22 w 189"/>
                                    <a:gd name="T47" fmla="*/ 155 h 190"/>
                                    <a:gd name="T48" fmla="*/ 38 w 189"/>
                                    <a:gd name="T49" fmla="*/ 170 h 190"/>
                                    <a:gd name="T50" fmla="*/ 56 w 189"/>
                                    <a:gd name="T51" fmla="*/ 181 h 190"/>
                                    <a:gd name="T52" fmla="*/ 78 w 189"/>
                                    <a:gd name="T53" fmla="*/ 188 h 190"/>
                                    <a:gd name="T54" fmla="*/ 95 w 189"/>
                                    <a:gd name="T55" fmla="*/ 189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95" y="189"/>
                                      </a:move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close/>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36" name="Freeform 178"/>
                              <wps:cNvSpPr>
                                <a:spLocks/>
                              </wps:cNvSpPr>
                              <wps:spPr bwMode="auto">
                                <a:xfrm>
                                  <a:off x="1953" y="152"/>
                                  <a:ext cx="189" cy="190"/>
                                </a:xfrm>
                                <a:custGeom>
                                  <a:avLst/>
                                  <a:gdLst>
                                    <a:gd name="T0" fmla="*/ 95 w 189"/>
                                    <a:gd name="T1" fmla="*/ 189 h 190"/>
                                    <a:gd name="T2" fmla="*/ 117 w 189"/>
                                    <a:gd name="T3" fmla="*/ 187 h 190"/>
                                    <a:gd name="T4" fmla="*/ 138 w 189"/>
                                    <a:gd name="T5" fmla="*/ 179 h 190"/>
                                    <a:gd name="T6" fmla="*/ 156 w 189"/>
                                    <a:gd name="T7" fmla="*/ 167 h 190"/>
                                    <a:gd name="T8" fmla="*/ 171 w 189"/>
                                    <a:gd name="T9" fmla="*/ 151 h 190"/>
                                    <a:gd name="T10" fmla="*/ 182 w 189"/>
                                    <a:gd name="T11" fmla="*/ 132 h 190"/>
                                    <a:gd name="T12" fmla="*/ 188 w 189"/>
                                    <a:gd name="T13" fmla="*/ 111 h 190"/>
                                    <a:gd name="T14" fmla="*/ 187 w 189"/>
                                    <a:gd name="T15" fmla="*/ 84 h 190"/>
                                    <a:gd name="T16" fmla="*/ 180 w 189"/>
                                    <a:gd name="T17" fmla="*/ 61 h 190"/>
                                    <a:gd name="T18" fmla="*/ 171 w 189"/>
                                    <a:gd name="T19" fmla="*/ 41 h 190"/>
                                    <a:gd name="T20" fmla="*/ 157 w 189"/>
                                    <a:gd name="T21" fmla="*/ 24 h 190"/>
                                    <a:gd name="T22" fmla="*/ 141 w 189"/>
                                    <a:gd name="T23" fmla="*/ 12 h 190"/>
                                    <a:gd name="T24" fmla="*/ 123 w 189"/>
                                    <a:gd name="T25" fmla="*/ 4 h 190"/>
                                    <a:gd name="T26" fmla="*/ 103 w 189"/>
                                    <a:gd name="T27" fmla="*/ 0 h 190"/>
                                    <a:gd name="T28" fmla="*/ 78 w 189"/>
                                    <a:gd name="T29" fmla="*/ 2 h 190"/>
                                    <a:gd name="T30" fmla="*/ 56 w 189"/>
                                    <a:gd name="T31" fmla="*/ 9 h 190"/>
                                    <a:gd name="T32" fmla="*/ 37 w 189"/>
                                    <a:gd name="T33" fmla="*/ 20 h 190"/>
                                    <a:gd name="T34" fmla="*/ 21 w 189"/>
                                    <a:gd name="T35" fmla="*/ 35 h 190"/>
                                    <a:gd name="T36" fmla="*/ 10 w 189"/>
                                    <a:gd name="T37" fmla="*/ 52 h 190"/>
                                    <a:gd name="T38" fmla="*/ 2 w 189"/>
                                    <a:gd name="T39" fmla="*/ 72 h 190"/>
                                    <a:gd name="T40" fmla="*/ 0 w 189"/>
                                    <a:gd name="T41" fmla="*/ 94 h 190"/>
                                    <a:gd name="T42" fmla="*/ 2 w 189"/>
                                    <a:gd name="T43" fmla="*/ 116 h 190"/>
                                    <a:gd name="T44" fmla="*/ 10 w 189"/>
                                    <a:gd name="T45" fmla="*/ 137 h 190"/>
                                    <a:gd name="T46" fmla="*/ 22 w 189"/>
                                    <a:gd name="T47" fmla="*/ 155 h 190"/>
                                    <a:gd name="T48" fmla="*/ 38 w 189"/>
                                    <a:gd name="T49" fmla="*/ 170 h 190"/>
                                    <a:gd name="T50" fmla="*/ 56 w 189"/>
                                    <a:gd name="T51" fmla="*/ 181 h 190"/>
                                    <a:gd name="T52" fmla="*/ 78 w 189"/>
                                    <a:gd name="T53" fmla="*/ 188 h 190"/>
                                    <a:gd name="T54" fmla="*/ 95 w 189"/>
                                    <a:gd name="T55" fmla="*/ 189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95" y="189"/>
                                      </a:move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close/>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37" name="Freeform 179"/>
                              <wps:cNvSpPr>
                                <a:spLocks/>
                              </wps:cNvSpPr>
                              <wps:spPr bwMode="auto">
                                <a:xfrm>
                                  <a:off x="1953" y="1944"/>
                                  <a:ext cx="189" cy="190"/>
                                </a:xfrm>
                                <a:custGeom>
                                  <a:avLst/>
                                  <a:gdLst>
                                    <a:gd name="T0" fmla="*/ 95 w 189"/>
                                    <a:gd name="T1" fmla="*/ 189 h 190"/>
                                    <a:gd name="T2" fmla="*/ 117 w 189"/>
                                    <a:gd name="T3" fmla="*/ 187 h 190"/>
                                    <a:gd name="T4" fmla="*/ 138 w 189"/>
                                    <a:gd name="T5" fmla="*/ 179 h 190"/>
                                    <a:gd name="T6" fmla="*/ 156 w 189"/>
                                    <a:gd name="T7" fmla="*/ 167 h 190"/>
                                    <a:gd name="T8" fmla="*/ 171 w 189"/>
                                    <a:gd name="T9" fmla="*/ 151 h 190"/>
                                    <a:gd name="T10" fmla="*/ 182 w 189"/>
                                    <a:gd name="T11" fmla="*/ 132 h 190"/>
                                    <a:gd name="T12" fmla="*/ 188 w 189"/>
                                    <a:gd name="T13" fmla="*/ 111 h 190"/>
                                    <a:gd name="T14" fmla="*/ 187 w 189"/>
                                    <a:gd name="T15" fmla="*/ 84 h 190"/>
                                    <a:gd name="T16" fmla="*/ 180 w 189"/>
                                    <a:gd name="T17" fmla="*/ 61 h 190"/>
                                    <a:gd name="T18" fmla="*/ 171 w 189"/>
                                    <a:gd name="T19" fmla="*/ 41 h 190"/>
                                    <a:gd name="T20" fmla="*/ 157 w 189"/>
                                    <a:gd name="T21" fmla="*/ 24 h 190"/>
                                    <a:gd name="T22" fmla="*/ 141 w 189"/>
                                    <a:gd name="T23" fmla="*/ 12 h 190"/>
                                    <a:gd name="T24" fmla="*/ 123 w 189"/>
                                    <a:gd name="T25" fmla="*/ 4 h 190"/>
                                    <a:gd name="T26" fmla="*/ 103 w 189"/>
                                    <a:gd name="T27" fmla="*/ 0 h 190"/>
                                    <a:gd name="T28" fmla="*/ 78 w 189"/>
                                    <a:gd name="T29" fmla="*/ 2 h 190"/>
                                    <a:gd name="T30" fmla="*/ 56 w 189"/>
                                    <a:gd name="T31" fmla="*/ 9 h 190"/>
                                    <a:gd name="T32" fmla="*/ 37 w 189"/>
                                    <a:gd name="T33" fmla="*/ 20 h 190"/>
                                    <a:gd name="T34" fmla="*/ 21 w 189"/>
                                    <a:gd name="T35" fmla="*/ 35 h 190"/>
                                    <a:gd name="T36" fmla="*/ 10 w 189"/>
                                    <a:gd name="T37" fmla="*/ 52 h 190"/>
                                    <a:gd name="T38" fmla="*/ 2 w 189"/>
                                    <a:gd name="T39" fmla="*/ 72 h 190"/>
                                    <a:gd name="T40" fmla="*/ 0 w 189"/>
                                    <a:gd name="T41" fmla="*/ 94 h 190"/>
                                    <a:gd name="T42" fmla="*/ 2 w 189"/>
                                    <a:gd name="T43" fmla="*/ 116 h 190"/>
                                    <a:gd name="T44" fmla="*/ 10 w 189"/>
                                    <a:gd name="T45" fmla="*/ 137 h 190"/>
                                    <a:gd name="T46" fmla="*/ 22 w 189"/>
                                    <a:gd name="T47" fmla="*/ 155 h 190"/>
                                    <a:gd name="T48" fmla="*/ 38 w 189"/>
                                    <a:gd name="T49" fmla="*/ 170 h 190"/>
                                    <a:gd name="T50" fmla="*/ 56 w 189"/>
                                    <a:gd name="T51" fmla="*/ 181 h 190"/>
                                    <a:gd name="T52" fmla="*/ 78 w 189"/>
                                    <a:gd name="T53" fmla="*/ 188 h 190"/>
                                    <a:gd name="T54" fmla="*/ 95 w 189"/>
                                    <a:gd name="T55" fmla="*/ 189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95" y="189"/>
                                      </a:move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close/>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38" name="Freeform 180"/>
                              <wps:cNvSpPr>
                                <a:spLocks/>
                              </wps:cNvSpPr>
                              <wps:spPr bwMode="auto">
                                <a:xfrm>
                                  <a:off x="4547" y="1044"/>
                                  <a:ext cx="189" cy="190"/>
                                </a:xfrm>
                                <a:custGeom>
                                  <a:avLst/>
                                  <a:gdLst>
                                    <a:gd name="T0" fmla="*/ 95 w 189"/>
                                    <a:gd name="T1" fmla="*/ 189 h 190"/>
                                    <a:gd name="T2" fmla="*/ 117 w 189"/>
                                    <a:gd name="T3" fmla="*/ 187 h 190"/>
                                    <a:gd name="T4" fmla="*/ 138 w 189"/>
                                    <a:gd name="T5" fmla="*/ 179 h 190"/>
                                    <a:gd name="T6" fmla="*/ 156 w 189"/>
                                    <a:gd name="T7" fmla="*/ 167 h 190"/>
                                    <a:gd name="T8" fmla="*/ 171 w 189"/>
                                    <a:gd name="T9" fmla="*/ 151 h 190"/>
                                    <a:gd name="T10" fmla="*/ 182 w 189"/>
                                    <a:gd name="T11" fmla="*/ 132 h 190"/>
                                    <a:gd name="T12" fmla="*/ 188 w 189"/>
                                    <a:gd name="T13" fmla="*/ 111 h 190"/>
                                    <a:gd name="T14" fmla="*/ 187 w 189"/>
                                    <a:gd name="T15" fmla="*/ 84 h 190"/>
                                    <a:gd name="T16" fmla="*/ 180 w 189"/>
                                    <a:gd name="T17" fmla="*/ 61 h 190"/>
                                    <a:gd name="T18" fmla="*/ 171 w 189"/>
                                    <a:gd name="T19" fmla="*/ 41 h 190"/>
                                    <a:gd name="T20" fmla="*/ 157 w 189"/>
                                    <a:gd name="T21" fmla="*/ 24 h 190"/>
                                    <a:gd name="T22" fmla="*/ 141 w 189"/>
                                    <a:gd name="T23" fmla="*/ 12 h 190"/>
                                    <a:gd name="T24" fmla="*/ 123 w 189"/>
                                    <a:gd name="T25" fmla="*/ 4 h 190"/>
                                    <a:gd name="T26" fmla="*/ 103 w 189"/>
                                    <a:gd name="T27" fmla="*/ 0 h 190"/>
                                    <a:gd name="T28" fmla="*/ 78 w 189"/>
                                    <a:gd name="T29" fmla="*/ 2 h 190"/>
                                    <a:gd name="T30" fmla="*/ 56 w 189"/>
                                    <a:gd name="T31" fmla="*/ 9 h 190"/>
                                    <a:gd name="T32" fmla="*/ 37 w 189"/>
                                    <a:gd name="T33" fmla="*/ 20 h 190"/>
                                    <a:gd name="T34" fmla="*/ 21 w 189"/>
                                    <a:gd name="T35" fmla="*/ 35 h 190"/>
                                    <a:gd name="T36" fmla="*/ 10 w 189"/>
                                    <a:gd name="T37" fmla="*/ 52 h 190"/>
                                    <a:gd name="T38" fmla="*/ 2 w 189"/>
                                    <a:gd name="T39" fmla="*/ 72 h 190"/>
                                    <a:gd name="T40" fmla="*/ 0 w 189"/>
                                    <a:gd name="T41" fmla="*/ 94 h 190"/>
                                    <a:gd name="T42" fmla="*/ 2 w 189"/>
                                    <a:gd name="T43" fmla="*/ 116 h 190"/>
                                    <a:gd name="T44" fmla="*/ 10 w 189"/>
                                    <a:gd name="T45" fmla="*/ 137 h 190"/>
                                    <a:gd name="T46" fmla="*/ 22 w 189"/>
                                    <a:gd name="T47" fmla="*/ 155 h 190"/>
                                    <a:gd name="T48" fmla="*/ 38 w 189"/>
                                    <a:gd name="T49" fmla="*/ 170 h 190"/>
                                    <a:gd name="T50" fmla="*/ 56 w 189"/>
                                    <a:gd name="T51" fmla="*/ 181 h 190"/>
                                    <a:gd name="T52" fmla="*/ 78 w 189"/>
                                    <a:gd name="T53" fmla="*/ 188 h 190"/>
                                    <a:gd name="T54" fmla="*/ 95 w 189"/>
                                    <a:gd name="T55" fmla="*/ 189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95" y="189"/>
                                      </a:move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close/>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39" name="Freeform 181"/>
                              <wps:cNvSpPr>
                                <a:spLocks/>
                              </wps:cNvSpPr>
                              <wps:spPr bwMode="auto">
                                <a:xfrm>
                                  <a:off x="4547" y="2853"/>
                                  <a:ext cx="189" cy="190"/>
                                </a:xfrm>
                                <a:custGeom>
                                  <a:avLst/>
                                  <a:gdLst>
                                    <a:gd name="T0" fmla="*/ 95 w 189"/>
                                    <a:gd name="T1" fmla="*/ 189 h 190"/>
                                    <a:gd name="T2" fmla="*/ 117 w 189"/>
                                    <a:gd name="T3" fmla="*/ 187 h 190"/>
                                    <a:gd name="T4" fmla="*/ 138 w 189"/>
                                    <a:gd name="T5" fmla="*/ 179 h 190"/>
                                    <a:gd name="T6" fmla="*/ 156 w 189"/>
                                    <a:gd name="T7" fmla="*/ 167 h 190"/>
                                    <a:gd name="T8" fmla="*/ 171 w 189"/>
                                    <a:gd name="T9" fmla="*/ 151 h 190"/>
                                    <a:gd name="T10" fmla="*/ 182 w 189"/>
                                    <a:gd name="T11" fmla="*/ 132 h 190"/>
                                    <a:gd name="T12" fmla="*/ 188 w 189"/>
                                    <a:gd name="T13" fmla="*/ 111 h 190"/>
                                    <a:gd name="T14" fmla="*/ 187 w 189"/>
                                    <a:gd name="T15" fmla="*/ 84 h 190"/>
                                    <a:gd name="T16" fmla="*/ 180 w 189"/>
                                    <a:gd name="T17" fmla="*/ 61 h 190"/>
                                    <a:gd name="T18" fmla="*/ 171 w 189"/>
                                    <a:gd name="T19" fmla="*/ 41 h 190"/>
                                    <a:gd name="T20" fmla="*/ 157 w 189"/>
                                    <a:gd name="T21" fmla="*/ 24 h 190"/>
                                    <a:gd name="T22" fmla="*/ 141 w 189"/>
                                    <a:gd name="T23" fmla="*/ 12 h 190"/>
                                    <a:gd name="T24" fmla="*/ 123 w 189"/>
                                    <a:gd name="T25" fmla="*/ 4 h 190"/>
                                    <a:gd name="T26" fmla="*/ 103 w 189"/>
                                    <a:gd name="T27" fmla="*/ 0 h 190"/>
                                    <a:gd name="T28" fmla="*/ 78 w 189"/>
                                    <a:gd name="T29" fmla="*/ 2 h 190"/>
                                    <a:gd name="T30" fmla="*/ 56 w 189"/>
                                    <a:gd name="T31" fmla="*/ 9 h 190"/>
                                    <a:gd name="T32" fmla="*/ 37 w 189"/>
                                    <a:gd name="T33" fmla="*/ 20 h 190"/>
                                    <a:gd name="T34" fmla="*/ 21 w 189"/>
                                    <a:gd name="T35" fmla="*/ 35 h 190"/>
                                    <a:gd name="T36" fmla="*/ 10 w 189"/>
                                    <a:gd name="T37" fmla="*/ 52 h 190"/>
                                    <a:gd name="T38" fmla="*/ 2 w 189"/>
                                    <a:gd name="T39" fmla="*/ 72 h 190"/>
                                    <a:gd name="T40" fmla="*/ 0 w 189"/>
                                    <a:gd name="T41" fmla="*/ 94 h 190"/>
                                    <a:gd name="T42" fmla="*/ 2 w 189"/>
                                    <a:gd name="T43" fmla="*/ 116 h 190"/>
                                    <a:gd name="T44" fmla="*/ 10 w 189"/>
                                    <a:gd name="T45" fmla="*/ 137 h 190"/>
                                    <a:gd name="T46" fmla="*/ 22 w 189"/>
                                    <a:gd name="T47" fmla="*/ 155 h 190"/>
                                    <a:gd name="T48" fmla="*/ 38 w 189"/>
                                    <a:gd name="T49" fmla="*/ 170 h 190"/>
                                    <a:gd name="T50" fmla="*/ 56 w 189"/>
                                    <a:gd name="T51" fmla="*/ 181 h 190"/>
                                    <a:gd name="T52" fmla="*/ 78 w 189"/>
                                    <a:gd name="T53" fmla="*/ 188 h 190"/>
                                    <a:gd name="T54" fmla="*/ 95 w 189"/>
                                    <a:gd name="T55" fmla="*/ 189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95" y="189"/>
                                      </a:move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close/>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40" name="Freeform 182"/>
                              <wps:cNvSpPr>
                                <a:spLocks/>
                              </wps:cNvSpPr>
                              <wps:spPr bwMode="auto">
                                <a:xfrm>
                                  <a:off x="3682" y="152"/>
                                  <a:ext cx="189" cy="190"/>
                                </a:xfrm>
                                <a:custGeom>
                                  <a:avLst/>
                                  <a:gdLst>
                                    <a:gd name="T0" fmla="*/ 95 w 189"/>
                                    <a:gd name="T1" fmla="*/ 189 h 190"/>
                                    <a:gd name="T2" fmla="*/ 117 w 189"/>
                                    <a:gd name="T3" fmla="*/ 187 h 190"/>
                                    <a:gd name="T4" fmla="*/ 138 w 189"/>
                                    <a:gd name="T5" fmla="*/ 179 h 190"/>
                                    <a:gd name="T6" fmla="*/ 156 w 189"/>
                                    <a:gd name="T7" fmla="*/ 167 h 190"/>
                                    <a:gd name="T8" fmla="*/ 171 w 189"/>
                                    <a:gd name="T9" fmla="*/ 151 h 190"/>
                                    <a:gd name="T10" fmla="*/ 182 w 189"/>
                                    <a:gd name="T11" fmla="*/ 132 h 190"/>
                                    <a:gd name="T12" fmla="*/ 188 w 189"/>
                                    <a:gd name="T13" fmla="*/ 111 h 190"/>
                                    <a:gd name="T14" fmla="*/ 187 w 189"/>
                                    <a:gd name="T15" fmla="*/ 84 h 190"/>
                                    <a:gd name="T16" fmla="*/ 180 w 189"/>
                                    <a:gd name="T17" fmla="*/ 61 h 190"/>
                                    <a:gd name="T18" fmla="*/ 171 w 189"/>
                                    <a:gd name="T19" fmla="*/ 41 h 190"/>
                                    <a:gd name="T20" fmla="*/ 157 w 189"/>
                                    <a:gd name="T21" fmla="*/ 24 h 190"/>
                                    <a:gd name="T22" fmla="*/ 141 w 189"/>
                                    <a:gd name="T23" fmla="*/ 12 h 190"/>
                                    <a:gd name="T24" fmla="*/ 123 w 189"/>
                                    <a:gd name="T25" fmla="*/ 4 h 190"/>
                                    <a:gd name="T26" fmla="*/ 103 w 189"/>
                                    <a:gd name="T27" fmla="*/ 0 h 190"/>
                                    <a:gd name="T28" fmla="*/ 78 w 189"/>
                                    <a:gd name="T29" fmla="*/ 2 h 190"/>
                                    <a:gd name="T30" fmla="*/ 56 w 189"/>
                                    <a:gd name="T31" fmla="*/ 9 h 190"/>
                                    <a:gd name="T32" fmla="*/ 37 w 189"/>
                                    <a:gd name="T33" fmla="*/ 20 h 190"/>
                                    <a:gd name="T34" fmla="*/ 21 w 189"/>
                                    <a:gd name="T35" fmla="*/ 35 h 190"/>
                                    <a:gd name="T36" fmla="*/ 10 w 189"/>
                                    <a:gd name="T37" fmla="*/ 52 h 190"/>
                                    <a:gd name="T38" fmla="*/ 2 w 189"/>
                                    <a:gd name="T39" fmla="*/ 72 h 190"/>
                                    <a:gd name="T40" fmla="*/ 0 w 189"/>
                                    <a:gd name="T41" fmla="*/ 94 h 190"/>
                                    <a:gd name="T42" fmla="*/ 2 w 189"/>
                                    <a:gd name="T43" fmla="*/ 116 h 190"/>
                                    <a:gd name="T44" fmla="*/ 10 w 189"/>
                                    <a:gd name="T45" fmla="*/ 137 h 190"/>
                                    <a:gd name="T46" fmla="*/ 22 w 189"/>
                                    <a:gd name="T47" fmla="*/ 155 h 190"/>
                                    <a:gd name="T48" fmla="*/ 38 w 189"/>
                                    <a:gd name="T49" fmla="*/ 170 h 190"/>
                                    <a:gd name="T50" fmla="*/ 56 w 189"/>
                                    <a:gd name="T51" fmla="*/ 181 h 190"/>
                                    <a:gd name="T52" fmla="*/ 78 w 189"/>
                                    <a:gd name="T53" fmla="*/ 188 h 190"/>
                                    <a:gd name="T54" fmla="*/ 95 w 189"/>
                                    <a:gd name="T55" fmla="*/ 189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95" y="189"/>
                                      </a:move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close/>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41" name="Freeform 183"/>
                              <wps:cNvSpPr>
                                <a:spLocks/>
                              </wps:cNvSpPr>
                              <wps:spPr bwMode="auto">
                                <a:xfrm>
                                  <a:off x="3682" y="1944"/>
                                  <a:ext cx="189" cy="190"/>
                                </a:xfrm>
                                <a:custGeom>
                                  <a:avLst/>
                                  <a:gdLst>
                                    <a:gd name="T0" fmla="*/ 95 w 189"/>
                                    <a:gd name="T1" fmla="*/ 189 h 190"/>
                                    <a:gd name="T2" fmla="*/ 117 w 189"/>
                                    <a:gd name="T3" fmla="*/ 187 h 190"/>
                                    <a:gd name="T4" fmla="*/ 138 w 189"/>
                                    <a:gd name="T5" fmla="*/ 179 h 190"/>
                                    <a:gd name="T6" fmla="*/ 156 w 189"/>
                                    <a:gd name="T7" fmla="*/ 167 h 190"/>
                                    <a:gd name="T8" fmla="*/ 171 w 189"/>
                                    <a:gd name="T9" fmla="*/ 151 h 190"/>
                                    <a:gd name="T10" fmla="*/ 182 w 189"/>
                                    <a:gd name="T11" fmla="*/ 132 h 190"/>
                                    <a:gd name="T12" fmla="*/ 188 w 189"/>
                                    <a:gd name="T13" fmla="*/ 111 h 190"/>
                                    <a:gd name="T14" fmla="*/ 187 w 189"/>
                                    <a:gd name="T15" fmla="*/ 84 h 190"/>
                                    <a:gd name="T16" fmla="*/ 180 w 189"/>
                                    <a:gd name="T17" fmla="*/ 61 h 190"/>
                                    <a:gd name="T18" fmla="*/ 171 w 189"/>
                                    <a:gd name="T19" fmla="*/ 41 h 190"/>
                                    <a:gd name="T20" fmla="*/ 157 w 189"/>
                                    <a:gd name="T21" fmla="*/ 24 h 190"/>
                                    <a:gd name="T22" fmla="*/ 141 w 189"/>
                                    <a:gd name="T23" fmla="*/ 12 h 190"/>
                                    <a:gd name="T24" fmla="*/ 123 w 189"/>
                                    <a:gd name="T25" fmla="*/ 4 h 190"/>
                                    <a:gd name="T26" fmla="*/ 103 w 189"/>
                                    <a:gd name="T27" fmla="*/ 0 h 190"/>
                                    <a:gd name="T28" fmla="*/ 78 w 189"/>
                                    <a:gd name="T29" fmla="*/ 2 h 190"/>
                                    <a:gd name="T30" fmla="*/ 56 w 189"/>
                                    <a:gd name="T31" fmla="*/ 9 h 190"/>
                                    <a:gd name="T32" fmla="*/ 37 w 189"/>
                                    <a:gd name="T33" fmla="*/ 20 h 190"/>
                                    <a:gd name="T34" fmla="*/ 21 w 189"/>
                                    <a:gd name="T35" fmla="*/ 35 h 190"/>
                                    <a:gd name="T36" fmla="*/ 10 w 189"/>
                                    <a:gd name="T37" fmla="*/ 52 h 190"/>
                                    <a:gd name="T38" fmla="*/ 2 w 189"/>
                                    <a:gd name="T39" fmla="*/ 72 h 190"/>
                                    <a:gd name="T40" fmla="*/ 0 w 189"/>
                                    <a:gd name="T41" fmla="*/ 94 h 190"/>
                                    <a:gd name="T42" fmla="*/ 2 w 189"/>
                                    <a:gd name="T43" fmla="*/ 116 h 190"/>
                                    <a:gd name="T44" fmla="*/ 10 w 189"/>
                                    <a:gd name="T45" fmla="*/ 137 h 190"/>
                                    <a:gd name="T46" fmla="*/ 22 w 189"/>
                                    <a:gd name="T47" fmla="*/ 155 h 190"/>
                                    <a:gd name="T48" fmla="*/ 38 w 189"/>
                                    <a:gd name="T49" fmla="*/ 170 h 190"/>
                                    <a:gd name="T50" fmla="*/ 56 w 189"/>
                                    <a:gd name="T51" fmla="*/ 181 h 190"/>
                                    <a:gd name="T52" fmla="*/ 78 w 189"/>
                                    <a:gd name="T53" fmla="*/ 188 h 190"/>
                                    <a:gd name="T54" fmla="*/ 95 w 189"/>
                                    <a:gd name="T55" fmla="*/ 189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95" y="189"/>
                                      </a:move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close/>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42" name="Freeform 184"/>
                              <wps:cNvSpPr>
                                <a:spLocks/>
                              </wps:cNvSpPr>
                              <wps:spPr bwMode="auto">
                                <a:xfrm>
                                  <a:off x="5408" y="152"/>
                                  <a:ext cx="189" cy="190"/>
                                </a:xfrm>
                                <a:custGeom>
                                  <a:avLst/>
                                  <a:gdLst>
                                    <a:gd name="T0" fmla="*/ 95 w 189"/>
                                    <a:gd name="T1" fmla="*/ 189 h 190"/>
                                    <a:gd name="T2" fmla="*/ 117 w 189"/>
                                    <a:gd name="T3" fmla="*/ 187 h 190"/>
                                    <a:gd name="T4" fmla="*/ 138 w 189"/>
                                    <a:gd name="T5" fmla="*/ 179 h 190"/>
                                    <a:gd name="T6" fmla="*/ 156 w 189"/>
                                    <a:gd name="T7" fmla="*/ 167 h 190"/>
                                    <a:gd name="T8" fmla="*/ 171 w 189"/>
                                    <a:gd name="T9" fmla="*/ 151 h 190"/>
                                    <a:gd name="T10" fmla="*/ 182 w 189"/>
                                    <a:gd name="T11" fmla="*/ 132 h 190"/>
                                    <a:gd name="T12" fmla="*/ 188 w 189"/>
                                    <a:gd name="T13" fmla="*/ 111 h 190"/>
                                    <a:gd name="T14" fmla="*/ 187 w 189"/>
                                    <a:gd name="T15" fmla="*/ 84 h 190"/>
                                    <a:gd name="T16" fmla="*/ 180 w 189"/>
                                    <a:gd name="T17" fmla="*/ 61 h 190"/>
                                    <a:gd name="T18" fmla="*/ 171 w 189"/>
                                    <a:gd name="T19" fmla="*/ 41 h 190"/>
                                    <a:gd name="T20" fmla="*/ 157 w 189"/>
                                    <a:gd name="T21" fmla="*/ 24 h 190"/>
                                    <a:gd name="T22" fmla="*/ 141 w 189"/>
                                    <a:gd name="T23" fmla="*/ 12 h 190"/>
                                    <a:gd name="T24" fmla="*/ 123 w 189"/>
                                    <a:gd name="T25" fmla="*/ 4 h 190"/>
                                    <a:gd name="T26" fmla="*/ 103 w 189"/>
                                    <a:gd name="T27" fmla="*/ 0 h 190"/>
                                    <a:gd name="T28" fmla="*/ 78 w 189"/>
                                    <a:gd name="T29" fmla="*/ 2 h 190"/>
                                    <a:gd name="T30" fmla="*/ 56 w 189"/>
                                    <a:gd name="T31" fmla="*/ 9 h 190"/>
                                    <a:gd name="T32" fmla="*/ 37 w 189"/>
                                    <a:gd name="T33" fmla="*/ 20 h 190"/>
                                    <a:gd name="T34" fmla="*/ 21 w 189"/>
                                    <a:gd name="T35" fmla="*/ 35 h 190"/>
                                    <a:gd name="T36" fmla="*/ 10 w 189"/>
                                    <a:gd name="T37" fmla="*/ 52 h 190"/>
                                    <a:gd name="T38" fmla="*/ 2 w 189"/>
                                    <a:gd name="T39" fmla="*/ 72 h 190"/>
                                    <a:gd name="T40" fmla="*/ 0 w 189"/>
                                    <a:gd name="T41" fmla="*/ 94 h 190"/>
                                    <a:gd name="T42" fmla="*/ 2 w 189"/>
                                    <a:gd name="T43" fmla="*/ 116 h 190"/>
                                    <a:gd name="T44" fmla="*/ 10 w 189"/>
                                    <a:gd name="T45" fmla="*/ 137 h 190"/>
                                    <a:gd name="T46" fmla="*/ 22 w 189"/>
                                    <a:gd name="T47" fmla="*/ 155 h 190"/>
                                    <a:gd name="T48" fmla="*/ 38 w 189"/>
                                    <a:gd name="T49" fmla="*/ 170 h 190"/>
                                    <a:gd name="T50" fmla="*/ 56 w 189"/>
                                    <a:gd name="T51" fmla="*/ 181 h 190"/>
                                    <a:gd name="T52" fmla="*/ 78 w 189"/>
                                    <a:gd name="T53" fmla="*/ 188 h 190"/>
                                    <a:gd name="T54" fmla="*/ 95 w 189"/>
                                    <a:gd name="T55" fmla="*/ 189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95" y="189"/>
                                      </a:move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close/>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43" name="Freeform 185"/>
                              <wps:cNvSpPr>
                                <a:spLocks/>
                              </wps:cNvSpPr>
                              <wps:spPr bwMode="auto">
                                <a:xfrm>
                                  <a:off x="5408" y="1944"/>
                                  <a:ext cx="189" cy="190"/>
                                </a:xfrm>
                                <a:custGeom>
                                  <a:avLst/>
                                  <a:gdLst>
                                    <a:gd name="T0" fmla="*/ 95 w 189"/>
                                    <a:gd name="T1" fmla="*/ 189 h 190"/>
                                    <a:gd name="T2" fmla="*/ 117 w 189"/>
                                    <a:gd name="T3" fmla="*/ 187 h 190"/>
                                    <a:gd name="T4" fmla="*/ 138 w 189"/>
                                    <a:gd name="T5" fmla="*/ 179 h 190"/>
                                    <a:gd name="T6" fmla="*/ 156 w 189"/>
                                    <a:gd name="T7" fmla="*/ 167 h 190"/>
                                    <a:gd name="T8" fmla="*/ 171 w 189"/>
                                    <a:gd name="T9" fmla="*/ 151 h 190"/>
                                    <a:gd name="T10" fmla="*/ 182 w 189"/>
                                    <a:gd name="T11" fmla="*/ 132 h 190"/>
                                    <a:gd name="T12" fmla="*/ 188 w 189"/>
                                    <a:gd name="T13" fmla="*/ 111 h 190"/>
                                    <a:gd name="T14" fmla="*/ 187 w 189"/>
                                    <a:gd name="T15" fmla="*/ 84 h 190"/>
                                    <a:gd name="T16" fmla="*/ 180 w 189"/>
                                    <a:gd name="T17" fmla="*/ 61 h 190"/>
                                    <a:gd name="T18" fmla="*/ 171 w 189"/>
                                    <a:gd name="T19" fmla="*/ 41 h 190"/>
                                    <a:gd name="T20" fmla="*/ 157 w 189"/>
                                    <a:gd name="T21" fmla="*/ 24 h 190"/>
                                    <a:gd name="T22" fmla="*/ 141 w 189"/>
                                    <a:gd name="T23" fmla="*/ 12 h 190"/>
                                    <a:gd name="T24" fmla="*/ 123 w 189"/>
                                    <a:gd name="T25" fmla="*/ 4 h 190"/>
                                    <a:gd name="T26" fmla="*/ 103 w 189"/>
                                    <a:gd name="T27" fmla="*/ 0 h 190"/>
                                    <a:gd name="T28" fmla="*/ 78 w 189"/>
                                    <a:gd name="T29" fmla="*/ 2 h 190"/>
                                    <a:gd name="T30" fmla="*/ 56 w 189"/>
                                    <a:gd name="T31" fmla="*/ 9 h 190"/>
                                    <a:gd name="T32" fmla="*/ 37 w 189"/>
                                    <a:gd name="T33" fmla="*/ 20 h 190"/>
                                    <a:gd name="T34" fmla="*/ 21 w 189"/>
                                    <a:gd name="T35" fmla="*/ 35 h 190"/>
                                    <a:gd name="T36" fmla="*/ 10 w 189"/>
                                    <a:gd name="T37" fmla="*/ 52 h 190"/>
                                    <a:gd name="T38" fmla="*/ 2 w 189"/>
                                    <a:gd name="T39" fmla="*/ 72 h 190"/>
                                    <a:gd name="T40" fmla="*/ 0 w 189"/>
                                    <a:gd name="T41" fmla="*/ 94 h 190"/>
                                    <a:gd name="T42" fmla="*/ 2 w 189"/>
                                    <a:gd name="T43" fmla="*/ 116 h 190"/>
                                    <a:gd name="T44" fmla="*/ 10 w 189"/>
                                    <a:gd name="T45" fmla="*/ 137 h 190"/>
                                    <a:gd name="T46" fmla="*/ 22 w 189"/>
                                    <a:gd name="T47" fmla="*/ 155 h 190"/>
                                    <a:gd name="T48" fmla="*/ 38 w 189"/>
                                    <a:gd name="T49" fmla="*/ 170 h 190"/>
                                    <a:gd name="T50" fmla="*/ 56 w 189"/>
                                    <a:gd name="T51" fmla="*/ 181 h 190"/>
                                    <a:gd name="T52" fmla="*/ 78 w 189"/>
                                    <a:gd name="T53" fmla="*/ 188 h 190"/>
                                    <a:gd name="T54" fmla="*/ 95 w 189"/>
                                    <a:gd name="T55" fmla="*/ 189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95" y="189"/>
                                      </a:move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close/>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44" name="Freeform 186"/>
                              <wps:cNvSpPr>
                                <a:spLocks/>
                              </wps:cNvSpPr>
                              <wps:spPr bwMode="auto">
                                <a:xfrm>
                                  <a:off x="3686" y="597"/>
                                  <a:ext cx="189" cy="190"/>
                                </a:xfrm>
                                <a:custGeom>
                                  <a:avLst/>
                                  <a:gdLst>
                                    <a:gd name="T0" fmla="*/ 103 w 189"/>
                                    <a:gd name="T1" fmla="*/ 0 h 190"/>
                                    <a:gd name="T2" fmla="*/ 78 w 189"/>
                                    <a:gd name="T3" fmla="*/ 2 h 190"/>
                                    <a:gd name="T4" fmla="*/ 56 w 189"/>
                                    <a:gd name="T5" fmla="*/ 9 h 190"/>
                                    <a:gd name="T6" fmla="*/ 37 w 189"/>
                                    <a:gd name="T7" fmla="*/ 20 h 190"/>
                                    <a:gd name="T8" fmla="*/ 21 w 189"/>
                                    <a:gd name="T9" fmla="*/ 35 h 190"/>
                                    <a:gd name="T10" fmla="*/ 10 w 189"/>
                                    <a:gd name="T11" fmla="*/ 52 h 190"/>
                                    <a:gd name="T12" fmla="*/ 2 w 189"/>
                                    <a:gd name="T13" fmla="*/ 72 h 190"/>
                                    <a:gd name="T14" fmla="*/ 0 w 189"/>
                                    <a:gd name="T15" fmla="*/ 94 h 190"/>
                                    <a:gd name="T16" fmla="*/ 2 w 189"/>
                                    <a:gd name="T17" fmla="*/ 116 h 190"/>
                                    <a:gd name="T18" fmla="*/ 10 w 189"/>
                                    <a:gd name="T19" fmla="*/ 137 h 190"/>
                                    <a:gd name="T20" fmla="*/ 22 w 189"/>
                                    <a:gd name="T21" fmla="*/ 155 h 190"/>
                                    <a:gd name="T22" fmla="*/ 38 w 189"/>
                                    <a:gd name="T23" fmla="*/ 170 h 190"/>
                                    <a:gd name="T24" fmla="*/ 56 w 189"/>
                                    <a:gd name="T25" fmla="*/ 181 h 190"/>
                                    <a:gd name="T26" fmla="*/ 78 w 189"/>
                                    <a:gd name="T27" fmla="*/ 188 h 190"/>
                                    <a:gd name="T28" fmla="*/ 95 w 189"/>
                                    <a:gd name="T29" fmla="*/ 189 h 190"/>
                                    <a:gd name="T30" fmla="*/ 117 w 189"/>
                                    <a:gd name="T31" fmla="*/ 187 h 190"/>
                                    <a:gd name="T32" fmla="*/ 138 w 189"/>
                                    <a:gd name="T33" fmla="*/ 179 h 190"/>
                                    <a:gd name="T34" fmla="*/ 156 w 189"/>
                                    <a:gd name="T35" fmla="*/ 167 h 190"/>
                                    <a:gd name="T36" fmla="*/ 171 w 189"/>
                                    <a:gd name="T37" fmla="*/ 151 h 190"/>
                                    <a:gd name="T38" fmla="*/ 182 w 189"/>
                                    <a:gd name="T39" fmla="*/ 132 h 190"/>
                                    <a:gd name="T40" fmla="*/ 188 w 189"/>
                                    <a:gd name="T41" fmla="*/ 111 h 190"/>
                                    <a:gd name="T42" fmla="*/ 187 w 189"/>
                                    <a:gd name="T43" fmla="*/ 84 h 190"/>
                                    <a:gd name="T44" fmla="*/ 180 w 189"/>
                                    <a:gd name="T45" fmla="*/ 61 h 190"/>
                                    <a:gd name="T46" fmla="*/ 171 w 189"/>
                                    <a:gd name="T47" fmla="*/ 41 h 190"/>
                                    <a:gd name="T48" fmla="*/ 157 w 189"/>
                                    <a:gd name="T49" fmla="*/ 24 h 190"/>
                                    <a:gd name="T50" fmla="*/ 141 w 189"/>
                                    <a:gd name="T51" fmla="*/ 12 h 190"/>
                                    <a:gd name="T52" fmla="*/ 123 w 189"/>
                                    <a:gd name="T53" fmla="*/ 4 h 190"/>
                                    <a:gd name="T54" fmla="*/ 103 w 189"/>
                                    <a:gd name="T55" fmla="*/ 0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103" y="0"/>
                                      </a:move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45" name="Freeform 187"/>
                              <wps:cNvSpPr>
                                <a:spLocks/>
                              </wps:cNvSpPr>
                              <wps:spPr bwMode="auto">
                                <a:xfrm>
                                  <a:off x="3686" y="597"/>
                                  <a:ext cx="189" cy="190"/>
                                </a:xfrm>
                                <a:custGeom>
                                  <a:avLst/>
                                  <a:gdLst>
                                    <a:gd name="T0" fmla="*/ 95 w 189"/>
                                    <a:gd name="T1" fmla="*/ 189 h 190"/>
                                    <a:gd name="T2" fmla="*/ 117 w 189"/>
                                    <a:gd name="T3" fmla="*/ 187 h 190"/>
                                    <a:gd name="T4" fmla="*/ 138 w 189"/>
                                    <a:gd name="T5" fmla="*/ 179 h 190"/>
                                    <a:gd name="T6" fmla="*/ 156 w 189"/>
                                    <a:gd name="T7" fmla="*/ 167 h 190"/>
                                    <a:gd name="T8" fmla="*/ 171 w 189"/>
                                    <a:gd name="T9" fmla="*/ 151 h 190"/>
                                    <a:gd name="T10" fmla="*/ 182 w 189"/>
                                    <a:gd name="T11" fmla="*/ 132 h 190"/>
                                    <a:gd name="T12" fmla="*/ 188 w 189"/>
                                    <a:gd name="T13" fmla="*/ 111 h 190"/>
                                    <a:gd name="T14" fmla="*/ 187 w 189"/>
                                    <a:gd name="T15" fmla="*/ 84 h 190"/>
                                    <a:gd name="T16" fmla="*/ 180 w 189"/>
                                    <a:gd name="T17" fmla="*/ 61 h 190"/>
                                    <a:gd name="T18" fmla="*/ 171 w 189"/>
                                    <a:gd name="T19" fmla="*/ 41 h 190"/>
                                    <a:gd name="T20" fmla="*/ 157 w 189"/>
                                    <a:gd name="T21" fmla="*/ 24 h 190"/>
                                    <a:gd name="T22" fmla="*/ 141 w 189"/>
                                    <a:gd name="T23" fmla="*/ 12 h 190"/>
                                    <a:gd name="T24" fmla="*/ 123 w 189"/>
                                    <a:gd name="T25" fmla="*/ 4 h 190"/>
                                    <a:gd name="T26" fmla="*/ 103 w 189"/>
                                    <a:gd name="T27" fmla="*/ 0 h 190"/>
                                    <a:gd name="T28" fmla="*/ 78 w 189"/>
                                    <a:gd name="T29" fmla="*/ 2 h 190"/>
                                    <a:gd name="T30" fmla="*/ 56 w 189"/>
                                    <a:gd name="T31" fmla="*/ 9 h 190"/>
                                    <a:gd name="T32" fmla="*/ 37 w 189"/>
                                    <a:gd name="T33" fmla="*/ 20 h 190"/>
                                    <a:gd name="T34" fmla="*/ 21 w 189"/>
                                    <a:gd name="T35" fmla="*/ 35 h 190"/>
                                    <a:gd name="T36" fmla="*/ 10 w 189"/>
                                    <a:gd name="T37" fmla="*/ 52 h 190"/>
                                    <a:gd name="T38" fmla="*/ 2 w 189"/>
                                    <a:gd name="T39" fmla="*/ 72 h 190"/>
                                    <a:gd name="T40" fmla="*/ 0 w 189"/>
                                    <a:gd name="T41" fmla="*/ 94 h 190"/>
                                    <a:gd name="T42" fmla="*/ 2 w 189"/>
                                    <a:gd name="T43" fmla="*/ 116 h 190"/>
                                    <a:gd name="T44" fmla="*/ 10 w 189"/>
                                    <a:gd name="T45" fmla="*/ 137 h 190"/>
                                    <a:gd name="T46" fmla="*/ 22 w 189"/>
                                    <a:gd name="T47" fmla="*/ 155 h 190"/>
                                    <a:gd name="T48" fmla="*/ 38 w 189"/>
                                    <a:gd name="T49" fmla="*/ 170 h 190"/>
                                    <a:gd name="T50" fmla="*/ 56 w 189"/>
                                    <a:gd name="T51" fmla="*/ 181 h 190"/>
                                    <a:gd name="T52" fmla="*/ 78 w 189"/>
                                    <a:gd name="T53" fmla="*/ 188 h 190"/>
                                    <a:gd name="T54" fmla="*/ 95 w 189"/>
                                    <a:gd name="T55" fmla="*/ 189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95" y="189"/>
                                      </a:move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close/>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46" name="Freeform 188"/>
                              <wps:cNvSpPr>
                                <a:spLocks/>
                              </wps:cNvSpPr>
                              <wps:spPr bwMode="auto">
                                <a:xfrm>
                                  <a:off x="1953" y="597"/>
                                  <a:ext cx="189" cy="190"/>
                                </a:xfrm>
                                <a:custGeom>
                                  <a:avLst/>
                                  <a:gdLst>
                                    <a:gd name="T0" fmla="*/ 103 w 189"/>
                                    <a:gd name="T1" fmla="*/ 0 h 190"/>
                                    <a:gd name="T2" fmla="*/ 78 w 189"/>
                                    <a:gd name="T3" fmla="*/ 2 h 190"/>
                                    <a:gd name="T4" fmla="*/ 56 w 189"/>
                                    <a:gd name="T5" fmla="*/ 9 h 190"/>
                                    <a:gd name="T6" fmla="*/ 37 w 189"/>
                                    <a:gd name="T7" fmla="*/ 20 h 190"/>
                                    <a:gd name="T8" fmla="*/ 21 w 189"/>
                                    <a:gd name="T9" fmla="*/ 35 h 190"/>
                                    <a:gd name="T10" fmla="*/ 10 w 189"/>
                                    <a:gd name="T11" fmla="*/ 52 h 190"/>
                                    <a:gd name="T12" fmla="*/ 2 w 189"/>
                                    <a:gd name="T13" fmla="*/ 72 h 190"/>
                                    <a:gd name="T14" fmla="*/ 0 w 189"/>
                                    <a:gd name="T15" fmla="*/ 94 h 190"/>
                                    <a:gd name="T16" fmla="*/ 2 w 189"/>
                                    <a:gd name="T17" fmla="*/ 116 h 190"/>
                                    <a:gd name="T18" fmla="*/ 10 w 189"/>
                                    <a:gd name="T19" fmla="*/ 137 h 190"/>
                                    <a:gd name="T20" fmla="*/ 22 w 189"/>
                                    <a:gd name="T21" fmla="*/ 155 h 190"/>
                                    <a:gd name="T22" fmla="*/ 38 w 189"/>
                                    <a:gd name="T23" fmla="*/ 170 h 190"/>
                                    <a:gd name="T24" fmla="*/ 56 w 189"/>
                                    <a:gd name="T25" fmla="*/ 181 h 190"/>
                                    <a:gd name="T26" fmla="*/ 78 w 189"/>
                                    <a:gd name="T27" fmla="*/ 188 h 190"/>
                                    <a:gd name="T28" fmla="*/ 95 w 189"/>
                                    <a:gd name="T29" fmla="*/ 189 h 190"/>
                                    <a:gd name="T30" fmla="*/ 117 w 189"/>
                                    <a:gd name="T31" fmla="*/ 187 h 190"/>
                                    <a:gd name="T32" fmla="*/ 138 w 189"/>
                                    <a:gd name="T33" fmla="*/ 179 h 190"/>
                                    <a:gd name="T34" fmla="*/ 156 w 189"/>
                                    <a:gd name="T35" fmla="*/ 167 h 190"/>
                                    <a:gd name="T36" fmla="*/ 171 w 189"/>
                                    <a:gd name="T37" fmla="*/ 151 h 190"/>
                                    <a:gd name="T38" fmla="*/ 182 w 189"/>
                                    <a:gd name="T39" fmla="*/ 132 h 190"/>
                                    <a:gd name="T40" fmla="*/ 188 w 189"/>
                                    <a:gd name="T41" fmla="*/ 111 h 190"/>
                                    <a:gd name="T42" fmla="*/ 187 w 189"/>
                                    <a:gd name="T43" fmla="*/ 84 h 190"/>
                                    <a:gd name="T44" fmla="*/ 180 w 189"/>
                                    <a:gd name="T45" fmla="*/ 61 h 190"/>
                                    <a:gd name="T46" fmla="*/ 171 w 189"/>
                                    <a:gd name="T47" fmla="*/ 41 h 190"/>
                                    <a:gd name="T48" fmla="*/ 157 w 189"/>
                                    <a:gd name="T49" fmla="*/ 24 h 190"/>
                                    <a:gd name="T50" fmla="*/ 141 w 189"/>
                                    <a:gd name="T51" fmla="*/ 12 h 190"/>
                                    <a:gd name="T52" fmla="*/ 123 w 189"/>
                                    <a:gd name="T53" fmla="*/ 4 h 190"/>
                                    <a:gd name="T54" fmla="*/ 103 w 189"/>
                                    <a:gd name="T55" fmla="*/ 0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103" y="0"/>
                                      </a:move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47" name="Freeform 189"/>
                              <wps:cNvSpPr>
                                <a:spLocks/>
                              </wps:cNvSpPr>
                              <wps:spPr bwMode="auto">
                                <a:xfrm>
                                  <a:off x="1953" y="597"/>
                                  <a:ext cx="189" cy="190"/>
                                </a:xfrm>
                                <a:custGeom>
                                  <a:avLst/>
                                  <a:gdLst>
                                    <a:gd name="T0" fmla="*/ 95 w 189"/>
                                    <a:gd name="T1" fmla="*/ 189 h 190"/>
                                    <a:gd name="T2" fmla="*/ 117 w 189"/>
                                    <a:gd name="T3" fmla="*/ 187 h 190"/>
                                    <a:gd name="T4" fmla="*/ 138 w 189"/>
                                    <a:gd name="T5" fmla="*/ 179 h 190"/>
                                    <a:gd name="T6" fmla="*/ 156 w 189"/>
                                    <a:gd name="T7" fmla="*/ 167 h 190"/>
                                    <a:gd name="T8" fmla="*/ 171 w 189"/>
                                    <a:gd name="T9" fmla="*/ 151 h 190"/>
                                    <a:gd name="T10" fmla="*/ 182 w 189"/>
                                    <a:gd name="T11" fmla="*/ 132 h 190"/>
                                    <a:gd name="T12" fmla="*/ 188 w 189"/>
                                    <a:gd name="T13" fmla="*/ 111 h 190"/>
                                    <a:gd name="T14" fmla="*/ 187 w 189"/>
                                    <a:gd name="T15" fmla="*/ 84 h 190"/>
                                    <a:gd name="T16" fmla="*/ 180 w 189"/>
                                    <a:gd name="T17" fmla="*/ 61 h 190"/>
                                    <a:gd name="T18" fmla="*/ 171 w 189"/>
                                    <a:gd name="T19" fmla="*/ 41 h 190"/>
                                    <a:gd name="T20" fmla="*/ 157 w 189"/>
                                    <a:gd name="T21" fmla="*/ 24 h 190"/>
                                    <a:gd name="T22" fmla="*/ 141 w 189"/>
                                    <a:gd name="T23" fmla="*/ 12 h 190"/>
                                    <a:gd name="T24" fmla="*/ 123 w 189"/>
                                    <a:gd name="T25" fmla="*/ 4 h 190"/>
                                    <a:gd name="T26" fmla="*/ 103 w 189"/>
                                    <a:gd name="T27" fmla="*/ 0 h 190"/>
                                    <a:gd name="T28" fmla="*/ 78 w 189"/>
                                    <a:gd name="T29" fmla="*/ 2 h 190"/>
                                    <a:gd name="T30" fmla="*/ 56 w 189"/>
                                    <a:gd name="T31" fmla="*/ 9 h 190"/>
                                    <a:gd name="T32" fmla="*/ 37 w 189"/>
                                    <a:gd name="T33" fmla="*/ 20 h 190"/>
                                    <a:gd name="T34" fmla="*/ 21 w 189"/>
                                    <a:gd name="T35" fmla="*/ 35 h 190"/>
                                    <a:gd name="T36" fmla="*/ 10 w 189"/>
                                    <a:gd name="T37" fmla="*/ 52 h 190"/>
                                    <a:gd name="T38" fmla="*/ 2 w 189"/>
                                    <a:gd name="T39" fmla="*/ 72 h 190"/>
                                    <a:gd name="T40" fmla="*/ 0 w 189"/>
                                    <a:gd name="T41" fmla="*/ 94 h 190"/>
                                    <a:gd name="T42" fmla="*/ 2 w 189"/>
                                    <a:gd name="T43" fmla="*/ 116 h 190"/>
                                    <a:gd name="T44" fmla="*/ 10 w 189"/>
                                    <a:gd name="T45" fmla="*/ 137 h 190"/>
                                    <a:gd name="T46" fmla="*/ 22 w 189"/>
                                    <a:gd name="T47" fmla="*/ 155 h 190"/>
                                    <a:gd name="T48" fmla="*/ 38 w 189"/>
                                    <a:gd name="T49" fmla="*/ 170 h 190"/>
                                    <a:gd name="T50" fmla="*/ 56 w 189"/>
                                    <a:gd name="T51" fmla="*/ 181 h 190"/>
                                    <a:gd name="T52" fmla="*/ 78 w 189"/>
                                    <a:gd name="T53" fmla="*/ 188 h 190"/>
                                    <a:gd name="T54" fmla="*/ 95 w 189"/>
                                    <a:gd name="T55" fmla="*/ 189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95" y="189"/>
                                      </a:move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close/>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48" name="Freeform 190"/>
                              <wps:cNvSpPr>
                                <a:spLocks/>
                              </wps:cNvSpPr>
                              <wps:spPr bwMode="auto">
                                <a:xfrm>
                                  <a:off x="4551" y="597"/>
                                  <a:ext cx="189" cy="190"/>
                                </a:xfrm>
                                <a:custGeom>
                                  <a:avLst/>
                                  <a:gdLst>
                                    <a:gd name="T0" fmla="*/ 103 w 189"/>
                                    <a:gd name="T1" fmla="*/ 0 h 190"/>
                                    <a:gd name="T2" fmla="*/ 78 w 189"/>
                                    <a:gd name="T3" fmla="*/ 2 h 190"/>
                                    <a:gd name="T4" fmla="*/ 56 w 189"/>
                                    <a:gd name="T5" fmla="*/ 9 h 190"/>
                                    <a:gd name="T6" fmla="*/ 37 w 189"/>
                                    <a:gd name="T7" fmla="*/ 20 h 190"/>
                                    <a:gd name="T8" fmla="*/ 21 w 189"/>
                                    <a:gd name="T9" fmla="*/ 35 h 190"/>
                                    <a:gd name="T10" fmla="*/ 10 w 189"/>
                                    <a:gd name="T11" fmla="*/ 52 h 190"/>
                                    <a:gd name="T12" fmla="*/ 2 w 189"/>
                                    <a:gd name="T13" fmla="*/ 72 h 190"/>
                                    <a:gd name="T14" fmla="*/ 0 w 189"/>
                                    <a:gd name="T15" fmla="*/ 94 h 190"/>
                                    <a:gd name="T16" fmla="*/ 2 w 189"/>
                                    <a:gd name="T17" fmla="*/ 116 h 190"/>
                                    <a:gd name="T18" fmla="*/ 10 w 189"/>
                                    <a:gd name="T19" fmla="*/ 137 h 190"/>
                                    <a:gd name="T20" fmla="*/ 22 w 189"/>
                                    <a:gd name="T21" fmla="*/ 155 h 190"/>
                                    <a:gd name="T22" fmla="*/ 38 w 189"/>
                                    <a:gd name="T23" fmla="*/ 170 h 190"/>
                                    <a:gd name="T24" fmla="*/ 56 w 189"/>
                                    <a:gd name="T25" fmla="*/ 181 h 190"/>
                                    <a:gd name="T26" fmla="*/ 78 w 189"/>
                                    <a:gd name="T27" fmla="*/ 188 h 190"/>
                                    <a:gd name="T28" fmla="*/ 95 w 189"/>
                                    <a:gd name="T29" fmla="*/ 189 h 190"/>
                                    <a:gd name="T30" fmla="*/ 117 w 189"/>
                                    <a:gd name="T31" fmla="*/ 187 h 190"/>
                                    <a:gd name="T32" fmla="*/ 138 w 189"/>
                                    <a:gd name="T33" fmla="*/ 179 h 190"/>
                                    <a:gd name="T34" fmla="*/ 156 w 189"/>
                                    <a:gd name="T35" fmla="*/ 167 h 190"/>
                                    <a:gd name="T36" fmla="*/ 171 w 189"/>
                                    <a:gd name="T37" fmla="*/ 151 h 190"/>
                                    <a:gd name="T38" fmla="*/ 182 w 189"/>
                                    <a:gd name="T39" fmla="*/ 132 h 190"/>
                                    <a:gd name="T40" fmla="*/ 188 w 189"/>
                                    <a:gd name="T41" fmla="*/ 111 h 190"/>
                                    <a:gd name="T42" fmla="*/ 187 w 189"/>
                                    <a:gd name="T43" fmla="*/ 84 h 190"/>
                                    <a:gd name="T44" fmla="*/ 180 w 189"/>
                                    <a:gd name="T45" fmla="*/ 61 h 190"/>
                                    <a:gd name="T46" fmla="*/ 171 w 189"/>
                                    <a:gd name="T47" fmla="*/ 41 h 190"/>
                                    <a:gd name="T48" fmla="*/ 157 w 189"/>
                                    <a:gd name="T49" fmla="*/ 24 h 190"/>
                                    <a:gd name="T50" fmla="*/ 141 w 189"/>
                                    <a:gd name="T51" fmla="*/ 12 h 190"/>
                                    <a:gd name="T52" fmla="*/ 123 w 189"/>
                                    <a:gd name="T53" fmla="*/ 4 h 190"/>
                                    <a:gd name="T54" fmla="*/ 103 w 189"/>
                                    <a:gd name="T55" fmla="*/ 0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103" y="0"/>
                                      </a:move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49" name="Freeform 191"/>
                              <wps:cNvSpPr>
                                <a:spLocks/>
                              </wps:cNvSpPr>
                              <wps:spPr bwMode="auto">
                                <a:xfrm>
                                  <a:off x="4551" y="597"/>
                                  <a:ext cx="189" cy="190"/>
                                </a:xfrm>
                                <a:custGeom>
                                  <a:avLst/>
                                  <a:gdLst>
                                    <a:gd name="T0" fmla="*/ 95 w 189"/>
                                    <a:gd name="T1" fmla="*/ 189 h 190"/>
                                    <a:gd name="T2" fmla="*/ 117 w 189"/>
                                    <a:gd name="T3" fmla="*/ 187 h 190"/>
                                    <a:gd name="T4" fmla="*/ 138 w 189"/>
                                    <a:gd name="T5" fmla="*/ 179 h 190"/>
                                    <a:gd name="T6" fmla="*/ 156 w 189"/>
                                    <a:gd name="T7" fmla="*/ 167 h 190"/>
                                    <a:gd name="T8" fmla="*/ 171 w 189"/>
                                    <a:gd name="T9" fmla="*/ 151 h 190"/>
                                    <a:gd name="T10" fmla="*/ 182 w 189"/>
                                    <a:gd name="T11" fmla="*/ 132 h 190"/>
                                    <a:gd name="T12" fmla="*/ 188 w 189"/>
                                    <a:gd name="T13" fmla="*/ 111 h 190"/>
                                    <a:gd name="T14" fmla="*/ 187 w 189"/>
                                    <a:gd name="T15" fmla="*/ 84 h 190"/>
                                    <a:gd name="T16" fmla="*/ 180 w 189"/>
                                    <a:gd name="T17" fmla="*/ 61 h 190"/>
                                    <a:gd name="T18" fmla="*/ 171 w 189"/>
                                    <a:gd name="T19" fmla="*/ 41 h 190"/>
                                    <a:gd name="T20" fmla="*/ 157 w 189"/>
                                    <a:gd name="T21" fmla="*/ 24 h 190"/>
                                    <a:gd name="T22" fmla="*/ 141 w 189"/>
                                    <a:gd name="T23" fmla="*/ 12 h 190"/>
                                    <a:gd name="T24" fmla="*/ 123 w 189"/>
                                    <a:gd name="T25" fmla="*/ 4 h 190"/>
                                    <a:gd name="T26" fmla="*/ 103 w 189"/>
                                    <a:gd name="T27" fmla="*/ 0 h 190"/>
                                    <a:gd name="T28" fmla="*/ 78 w 189"/>
                                    <a:gd name="T29" fmla="*/ 2 h 190"/>
                                    <a:gd name="T30" fmla="*/ 56 w 189"/>
                                    <a:gd name="T31" fmla="*/ 9 h 190"/>
                                    <a:gd name="T32" fmla="*/ 37 w 189"/>
                                    <a:gd name="T33" fmla="*/ 20 h 190"/>
                                    <a:gd name="T34" fmla="*/ 21 w 189"/>
                                    <a:gd name="T35" fmla="*/ 35 h 190"/>
                                    <a:gd name="T36" fmla="*/ 10 w 189"/>
                                    <a:gd name="T37" fmla="*/ 52 h 190"/>
                                    <a:gd name="T38" fmla="*/ 2 w 189"/>
                                    <a:gd name="T39" fmla="*/ 72 h 190"/>
                                    <a:gd name="T40" fmla="*/ 0 w 189"/>
                                    <a:gd name="T41" fmla="*/ 94 h 190"/>
                                    <a:gd name="T42" fmla="*/ 2 w 189"/>
                                    <a:gd name="T43" fmla="*/ 116 h 190"/>
                                    <a:gd name="T44" fmla="*/ 10 w 189"/>
                                    <a:gd name="T45" fmla="*/ 137 h 190"/>
                                    <a:gd name="T46" fmla="*/ 22 w 189"/>
                                    <a:gd name="T47" fmla="*/ 155 h 190"/>
                                    <a:gd name="T48" fmla="*/ 38 w 189"/>
                                    <a:gd name="T49" fmla="*/ 170 h 190"/>
                                    <a:gd name="T50" fmla="*/ 56 w 189"/>
                                    <a:gd name="T51" fmla="*/ 181 h 190"/>
                                    <a:gd name="T52" fmla="*/ 78 w 189"/>
                                    <a:gd name="T53" fmla="*/ 188 h 190"/>
                                    <a:gd name="T54" fmla="*/ 95 w 189"/>
                                    <a:gd name="T55" fmla="*/ 189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95" y="189"/>
                                      </a:move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close/>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50" name="Freeform 192"/>
                              <wps:cNvSpPr>
                                <a:spLocks/>
                              </wps:cNvSpPr>
                              <wps:spPr bwMode="auto">
                                <a:xfrm>
                                  <a:off x="5408" y="597"/>
                                  <a:ext cx="189" cy="190"/>
                                </a:xfrm>
                                <a:custGeom>
                                  <a:avLst/>
                                  <a:gdLst>
                                    <a:gd name="T0" fmla="*/ 103 w 189"/>
                                    <a:gd name="T1" fmla="*/ 0 h 190"/>
                                    <a:gd name="T2" fmla="*/ 78 w 189"/>
                                    <a:gd name="T3" fmla="*/ 2 h 190"/>
                                    <a:gd name="T4" fmla="*/ 56 w 189"/>
                                    <a:gd name="T5" fmla="*/ 9 h 190"/>
                                    <a:gd name="T6" fmla="*/ 37 w 189"/>
                                    <a:gd name="T7" fmla="*/ 20 h 190"/>
                                    <a:gd name="T8" fmla="*/ 21 w 189"/>
                                    <a:gd name="T9" fmla="*/ 35 h 190"/>
                                    <a:gd name="T10" fmla="*/ 10 w 189"/>
                                    <a:gd name="T11" fmla="*/ 52 h 190"/>
                                    <a:gd name="T12" fmla="*/ 2 w 189"/>
                                    <a:gd name="T13" fmla="*/ 72 h 190"/>
                                    <a:gd name="T14" fmla="*/ 0 w 189"/>
                                    <a:gd name="T15" fmla="*/ 94 h 190"/>
                                    <a:gd name="T16" fmla="*/ 2 w 189"/>
                                    <a:gd name="T17" fmla="*/ 116 h 190"/>
                                    <a:gd name="T18" fmla="*/ 10 w 189"/>
                                    <a:gd name="T19" fmla="*/ 137 h 190"/>
                                    <a:gd name="T20" fmla="*/ 22 w 189"/>
                                    <a:gd name="T21" fmla="*/ 155 h 190"/>
                                    <a:gd name="T22" fmla="*/ 38 w 189"/>
                                    <a:gd name="T23" fmla="*/ 170 h 190"/>
                                    <a:gd name="T24" fmla="*/ 56 w 189"/>
                                    <a:gd name="T25" fmla="*/ 181 h 190"/>
                                    <a:gd name="T26" fmla="*/ 78 w 189"/>
                                    <a:gd name="T27" fmla="*/ 188 h 190"/>
                                    <a:gd name="T28" fmla="*/ 95 w 189"/>
                                    <a:gd name="T29" fmla="*/ 189 h 190"/>
                                    <a:gd name="T30" fmla="*/ 117 w 189"/>
                                    <a:gd name="T31" fmla="*/ 187 h 190"/>
                                    <a:gd name="T32" fmla="*/ 138 w 189"/>
                                    <a:gd name="T33" fmla="*/ 179 h 190"/>
                                    <a:gd name="T34" fmla="*/ 156 w 189"/>
                                    <a:gd name="T35" fmla="*/ 167 h 190"/>
                                    <a:gd name="T36" fmla="*/ 171 w 189"/>
                                    <a:gd name="T37" fmla="*/ 151 h 190"/>
                                    <a:gd name="T38" fmla="*/ 182 w 189"/>
                                    <a:gd name="T39" fmla="*/ 132 h 190"/>
                                    <a:gd name="T40" fmla="*/ 188 w 189"/>
                                    <a:gd name="T41" fmla="*/ 111 h 190"/>
                                    <a:gd name="T42" fmla="*/ 187 w 189"/>
                                    <a:gd name="T43" fmla="*/ 84 h 190"/>
                                    <a:gd name="T44" fmla="*/ 180 w 189"/>
                                    <a:gd name="T45" fmla="*/ 61 h 190"/>
                                    <a:gd name="T46" fmla="*/ 171 w 189"/>
                                    <a:gd name="T47" fmla="*/ 41 h 190"/>
                                    <a:gd name="T48" fmla="*/ 157 w 189"/>
                                    <a:gd name="T49" fmla="*/ 24 h 190"/>
                                    <a:gd name="T50" fmla="*/ 141 w 189"/>
                                    <a:gd name="T51" fmla="*/ 12 h 190"/>
                                    <a:gd name="T52" fmla="*/ 123 w 189"/>
                                    <a:gd name="T53" fmla="*/ 4 h 190"/>
                                    <a:gd name="T54" fmla="*/ 103 w 189"/>
                                    <a:gd name="T55" fmla="*/ 0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103" y="0"/>
                                      </a:move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51" name="Freeform 193"/>
                              <wps:cNvSpPr>
                                <a:spLocks/>
                              </wps:cNvSpPr>
                              <wps:spPr bwMode="auto">
                                <a:xfrm>
                                  <a:off x="5408" y="597"/>
                                  <a:ext cx="189" cy="190"/>
                                </a:xfrm>
                                <a:custGeom>
                                  <a:avLst/>
                                  <a:gdLst>
                                    <a:gd name="T0" fmla="*/ 95 w 189"/>
                                    <a:gd name="T1" fmla="*/ 189 h 190"/>
                                    <a:gd name="T2" fmla="*/ 117 w 189"/>
                                    <a:gd name="T3" fmla="*/ 187 h 190"/>
                                    <a:gd name="T4" fmla="*/ 138 w 189"/>
                                    <a:gd name="T5" fmla="*/ 179 h 190"/>
                                    <a:gd name="T6" fmla="*/ 156 w 189"/>
                                    <a:gd name="T7" fmla="*/ 167 h 190"/>
                                    <a:gd name="T8" fmla="*/ 171 w 189"/>
                                    <a:gd name="T9" fmla="*/ 151 h 190"/>
                                    <a:gd name="T10" fmla="*/ 182 w 189"/>
                                    <a:gd name="T11" fmla="*/ 132 h 190"/>
                                    <a:gd name="T12" fmla="*/ 188 w 189"/>
                                    <a:gd name="T13" fmla="*/ 111 h 190"/>
                                    <a:gd name="T14" fmla="*/ 187 w 189"/>
                                    <a:gd name="T15" fmla="*/ 84 h 190"/>
                                    <a:gd name="T16" fmla="*/ 180 w 189"/>
                                    <a:gd name="T17" fmla="*/ 61 h 190"/>
                                    <a:gd name="T18" fmla="*/ 171 w 189"/>
                                    <a:gd name="T19" fmla="*/ 41 h 190"/>
                                    <a:gd name="T20" fmla="*/ 157 w 189"/>
                                    <a:gd name="T21" fmla="*/ 24 h 190"/>
                                    <a:gd name="T22" fmla="*/ 141 w 189"/>
                                    <a:gd name="T23" fmla="*/ 12 h 190"/>
                                    <a:gd name="T24" fmla="*/ 123 w 189"/>
                                    <a:gd name="T25" fmla="*/ 4 h 190"/>
                                    <a:gd name="T26" fmla="*/ 103 w 189"/>
                                    <a:gd name="T27" fmla="*/ 0 h 190"/>
                                    <a:gd name="T28" fmla="*/ 78 w 189"/>
                                    <a:gd name="T29" fmla="*/ 2 h 190"/>
                                    <a:gd name="T30" fmla="*/ 56 w 189"/>
                                    <a:gd name="T31" fmla="*/ 9 h 190"/>
                                    <a:gd name="T32" fmla="*/ 37 w 189"/>
                                    <a:gd name="T33" fmla="*/ 20 h 190"/>
                                    <a:gd name="T34" fmla="*/ 21 w 189"/>
                                    <a:gd name="T35" fmla="*/ 35 h 190"/>
                                    <a:gd name="T36" fmla="*/ 10 w 189"/>
                                    <a:gd name="T37" fmla="*/ 52 h 190"/>
                                    <a:gd name="T38" fmla="*/ 2 w 189"/>
                                    <a:gd name="T39" fmla="*/ 72 h 190"/>
                                    <a:gd name="T40" fmla="*/ 0 w 189"/>
                                    <a:gd name="T41" fmla="*/ 94 h 190"/>
                                    <a:gd name="T42" fmla="*/ 2 w 189"/>
                                    <a:gd name="T43" fmla="*/ 116 h 190"/>
                                    <a:gd name="T44" fmla="*/ 10 w 189"/>
                                    <a:gd name="T45" fmla="*/ 137 h 190"/>
                                    <a:gd name="T46" fmla="*/ 22 w 189"/>
                                    <a:gd name="T47" fmla="*/ 155 h 190"/>
                                    <a:gd name="T48" fmla="*/ 38 w 189"/>
                                    <a:gd name="T49" fmla="*/ 170 h 190"/>
                                    <a:gd name="T50" fmla="*/ 56 w 189"/>
                                    <a:gd name="T51" fmla="*/ 181 h 190"/>
                                    <a:gd name="T52" fmla="*/ 78 w 189"/>
                                    <a:gd name="T53" fmla="*/ 188 h 190"/>
                                    <a:gd name="T54" fmla="*/ 95 w 189"/>
                                    <a:gd name="T55" fmla="*/ 189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95" y="189"/>
                                      </a:move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close/>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52" name="Freeform 194"/>
                              <wps:cNvSpPr>
                                <a:spLocks/>
                              </wps:cNvSpPr>
                              <wps:spPr bwMode="auto">
                                <a:xfrm>
                                  <a:off x="5408" y="1497"/>
                                  <a:ext cx="189" cy="190"/>
                                </a:xfrm>
                                <a:custGeom>
                                  <a:avLst/>
                                  <a:gdLst>
                                    <a:gd name="T0" fmla="*/ 103 w 189"/>
                                    <a:gd name="T1" fmla="*/ 0 h 190"/>
                                    <a:gd name="T2" fmla="*/ 78 w 189"/>
                                    <a:gd name="T3" fmla="*/ 2 h 190"/>
                                    <a:gd name="T4" fmla="*/ 56 w 189"/>
                                    <a:gd name="T5" fmla="*/ 9 h 190"/>
                                    <a:gd name="T6" fmla="*/ 37 w 189"/>
                                    <a:gd name="T7" fmla="*/ 20 h 190"/>
                                    <a:gd name="T8" fmla="*/ 21 w 189"/>
                                    <a:gd name="T9" fmla="*/ 35 h 190"/>
                                    <a:gd name="T10" fmla="*/ 10 w 189"/>
                                    <a:gd name="T11" fmla="*/ 52 h 190"/>
                                    <a:gd name="T12" fmla="*/ 2 w 189"/>
                                    <a:gd name="T13" fmla="*/ 72 h 190"/>
                                    <a:gd name="T14" fmla="*/ 0 w 189"/>
                                    <a:gd name="T15" fmla="*/ 94 h 190"/>
                                    <a:gd name="T16" fmla="*/ 2 w 189"/>
                                    <a:gd name="T17" fmla="*/ 116 h 190"/>
                                    <a:gd name="T18" fmla="*/ 10 w 189"/>
                                    <a:gd name="T19" fmla="*/ 137 h 190"/>
                                    <a:gd name="T20" fmla="*/ 22 w 189"/>
                                    <a:gd name="T21" fmla="*/ 155 h 190"/>
                                    <a:gd name="T22" fmla="*/ 38 w 189"/>
                                    <a:gd name="T23" fmla="*/ 170 h 190"/>
                                    <a:gd name="T24" fmla="*/ 56 w 189"/>
                                    <a:gd name="T25" fmla="*/ 181 h 190"/>
                                    <a:gd name="T26" fmla="*/ 78 w 189"/>
                                    <a:gd name="T27" fmla="*/ 188 h 190"/>
                                    <a:gd name="T28" fmla="*/ 95 w 189"/>
                                    <a:gd name="T29" fmla="*/ 189 h 190"/>
                                    <a:gd name="T30" fmla="*/ 117 w 189"/>
                                    <a:gd name="T31" fmla="*/ 187 h 190"/>
                                    <a:gd name="T32" fmla="*/ 138 w 189"/>
                                    <a:gd name="T33" fmla="*/ 179 h 190"/>
                                    <a:gd name="T34" fmla="*/ 156 w 189"/>
                                    <a:gd name="T35" fmla="*/ 167 h 190"/>
                                    <a:gd name="T36" fmla="*/ 171 w 189"/>
                                    <a:gd name="T37" fmla="*/ 151 h 190"/>
                                    <a:gd name="T38" fmla="*/ 182 w 189"/>
                                    <a:gd name="T39" fmla="*/ 132 h 190"/>
                                    <a:gd name="T40" fmla="*/ 188 w 189"/>
                                    <a:gd name="T41" fmla="*/ 111 h 190"/>
                                    <a:gd name="T42" fmla="*/ 187 w 189"/>
                                    <a:gd name="T43" fmla="*/ 84 h 190"/>
                                    <a:gd name="T44" fmla="*/ 180 w 189"/>
                                    <a:gd name="T45" fmla="*/ 61 h 190"/>
                                    <a:gd name="T46" fmla="*/ 171 w 189"/>
                                    <a:gd name="T47" fmla="*/ 41 h 190"/>
                                    <a:gd name="T48" fmla="*/ 157 w 189"/>
                                    <a:gd name="T49" fmla="*/ 24 h 190"/>
                                    <a:gd name="T50" fmla="*/ 141 w 189"/>
                                    <a:gd name="T51" fmla="*/ 12 h 190"/>
                                    <a:gd name="T52" fmla="*/ 123 w 189"/>
                                    <a:gd name="T53" fmla="*/ 4 h 190"/>
                                    <a:gd name="T54" fmla="*/ 103 w 189"/>
                                    <a:gd name="T55" fmla="*/ 0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103" y="0"/>
                                      </a:move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53" name="Freeform 195"/>
                              <wps:cNvSpPr>
                                <a:spLocks/>
                              </wps:cNvSpPr>
                              <wps:spPr bwMode="auto">
                                <a:xfrm>
                                  <a:off x="5408" y="1497"/>
                                  <a:ext cx="189" cy="190"/>
                                </a:xfrm>
                                <a:custGeom>
                                  <a:avLst/>
                                  <a:gdLst>
                                    <a:gd name="T0" fmla="*/ 95 w 189"/>
                                    <a:gd name="T1" fmla="*/ 189 h 190"/>
                                    <a:gd name="T2" fmla="*/ 117 w 189"/>
                                    <a:gd name="T3" fmla="*/ 187 h 190"/>
                                    <a:gd name="T4" fmla="*/ 138 w 189"/>
                                    <a:gd name="T5" fmla="*/ 179 h 190"/>
                                    <a:gd name="T6" fmla="*/ 156 w 189"/>
                                    <a:gd name="T7" fmla="*/ 167 h 190"/>
                                    <a:gd name="T8" fmla="*/ 171 w 189"/>
                                    <a:gd name="T9" fmla="*/ 151 h 190"/>
                                    <a:gd name="T10" fmla="*/ 182 w 189"/>
                                    <a:gd name="T11" fmla="*/ 132 h 190"/>
                                    <a:gd name="T12" fmla="*/ 188 w 189"/>
                                    <a:gd name="T13" fmla="*/ 111 h 190"/>
                                    <a:gd name="T14" fmla="*/ 187 w 189"/>
                                    <a:gd name="T15" fmla="*/ 84 h 190"/>
                                    <a:gd name="T16" fmla="*/ 180 w 189"/>
                                    <a:gd name="T17" fmla="*/ 61 h 190"/>
                                    <a:gd name="T18" fmla="*/ 171 w 189"/>
                                    <a:gd name="T19" fmla="*/ 41 h 190"/>
                                    <a:gd name="T20" fmla="*/ 157 w 189"/>
                                    <a:gd name="T21" fmla="*/ 24 h 190"/>
                                    <a:gd name="T22" fmla="*/ 141 w 189"/>
                                    <a:gd name="T23" fmla="*/ 12 h 190"/>
                                    <a:gd name="T24" fmla="*/ 123 w 189"/>
                                    <a:gd name="T25" fmla="*/ 4 h 190"/>
                                    <a:gd name="T26" fmla="*/ 103 w 189"/>
                                    <a:gd name="T27" fmla="*/ 0 h 190"/>
                                    <a:gd name="T28" fmla="*/ 78 w 189"/>
                                    <a:gd name="T29" fmla="*/ 2 h 190"/>
                                    <a:gd name="T30" fmla="*/ 56 w 189"/>
                                    <a:gd name="T31" fmla="*/ 9 h 190"/>
                                    <a:gd name="T32" fmla="*/ 37 w 189"/>
                                    <a:gd name="T33" fmla="*/ 20 h 190"/>
                                    <a:gd name="T34" fmla="*/ 21 w 189"/>
                                    <a:gd name="T35" fmla="*/ 35 h 190"/>
                                    <a:gd name="T36" fmla="*/ 10 w 189"/>
                                    <a:gd name="T37" fmla="*/ 52 h 190"/>
                                    <a:gd name="T38" fmla="*/ 2 w 189"/>
                                    <a:gd name="T39" fmla="*/ 72 h 190"/>
                                    <a:gd name="T40" fmla="*/ 0 w 189"/>
                                    <a:gd name="T41" fmla="*/ 94 h 190"/>
                                    <a:gd name="T42" fmla="*/ 2 w 189"/>
                                    <a:gd name="T43" fmla="*/ 116 h 190"/>
                                    <a:gd name="T44" fmla="*/ 10 w 189"/>
                                    <a:gd name="T45" fmla="*/ 137 h 190"/>
                                    <a:gd name="T46" fmla="*/ 22 w 189"/>
                                    <a:gd name="T47" fmla="*/ 155 h 190"/>
                                    <a:gd name="T48" fmla="*/ 38 w 189"/>
                                    <a:gd name="T49" fmla="*/ 170 h 190"/>
                                    <a:gd name="T50" fmla="*/ 56 w 189"/>
                                    <a:gd name="T51" fmla="*/ 181 h 190"/>
                                    <a:gd name="T52" fmla="*/ 78 w 189"/>
                                    <a:gd name="T53" fmla="*/ 188 h 190"/>
                                    <a:gd name="T54" fmla="*/ 95 w 189"/>
                                    <a:gd name="T55" fmla="*/ 189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95" y="189"/>
                                      </a:move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close/>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54" name="Freeform 196"/>
                              <wps:cNvSpPr>
                                <a:spLocks/>
                              </wps:cNvSpPr>
                              <wps:spPr bwMode="auto">
                                <a:xfrm>
                                  <a:off x="5408" y="2397"/>
                                  <a:ext cx="189" cy="190"/>
                                </a:xfrm>
                                <a:custGeom>
                                  <a:avLst/>
                                  <a:gdLst>
                                    <a:gd name="T0" fmla="*/ 103 w 189"/>
                                    <a:gd name="T1" fmla="*/ 0 h 190"/>
                                    <a:gd name="T2" fmla="*/ 78 w 189"/>
                                    <a:gd name="T3" fmla="*/ 2 h 190"/>
                                    <a:gd name="T4" fmla="*/ 56 w 189"/>
                                    <a:gd name="T5" fmla="*/ 9 h 190"/>
                                    <a:gd name="T6" fmla="*/ 37 w 189"/>
                                    <a:gd name="T7" fmla="*/ 20 h 190"/>
                                    <a:gd name="T8" fmla="*/ 21 w 189"/>
                                    <a:gd name="T9" fmla="*/ 35 h 190"/>
                                    <a:gd name="T10" fmla="*/ 10 w 189"/>
                                    <a:gd name="T11" fmla="*/ 52 h 190"/>
                                    <a:gd name="T12" fmla="*/ 2 w 189"/>
                                    <a:gd name="T13" fmla="*/ 72 h 190"/>
                                    <a:gd name="T14" fmla="*/ 0 w 189"/>
                                    <a:gd name="T15" fmla="*/ 94 h 190"/>
                                    <a:gd name="T16" fmla="*/ 2 w 189"/>
                                    <a:gd name="T17" fmla="*/ 116 h 190"/>
                                    <a:gd name="T18" fmla="*/ 10 w 189"/>
                                    <a:gd name="T19" fmla="*/ 137 h 190"/>
                                    <a:gd name="T20" fmla="*/ 22 w 189"/>
                                    <a:gd name="T21" fmla="*/ 155 h 190"/>
                                    <a:gd name="T22" fmla="*/ 38 w 189"/>
                                    <a:gd name="T23" fmla="*/ 170 h 190"/>
                                    <a:gd name="T24" fmla="*/ 56 w 189"/>
                                    <a:gd name="T25" fmla="*/ 181 h 190"/>
                                    <a:gd name="T26" fmla="*/ 78 w 189"/>
                                    <a:gd name="T27" fmla="*/ 188 h 190"/>
                                    <a:gd name="T28" fmla="*/ 95 w 189"/>
                                    <a:gd name="T29" fmla="*/ 189 h 190"/>
                                    <a:gd name="T30" fmla="*/ 117 w 189"/>
                                    <a:gd name="T31" fmla="*/ 187 h 190"/>
                                    <a:gd name="T32" fmla="*/ 138 w 189"/>
                                    <a:gd name="T33" fmla="*/ 179 h 190"/>
                                    <a:gd name="T34" fmla="*/ 156 w 189"/>
                                    <a:gd name="T35" fmla="*/ 167 h 190"/>
                                    <a:gd name="T36" fmla="*/ 171 w 189"/>
                                    <a:gd name="T37" fmla="*/ 151 h 190"/>
                                    <a:gd name="T38" fmla="*/ 182 w 189"/>
                                    <a:gd name="T39" fmla="*/ 132 h 190"/>
                                    <a:gd name="T40" fmla="*/ 188 w 189"/>
                                    <a:gd name="T41" fmla="*/ 111 h 190"/>
                                    <a:gd name="T42" fmla="*/ 187 w 189"/>
                                    <a:gd name="T43" fmla="*/ 84 h 190"/>
                                    <a:gd name="T44" fmla="*/ 180 w 189"/>
                                    <a:gd name="T45" fmla="*/ 61 h 190"/>
                                    <a:gd name="T46" fmla="*/ 171 w 189"/>
                                    <a:gd name="T47" fmla="*/ 41 h 190"/>
                                    <a:gd name="T48" fmla="*/ 157 w 189"/>
                                    <a:gd name="T49" fmla="*/ 24 h 190"/>
                                    <a:gd name="T50" fmla="*/ 141 w 189"/>
                                    <a:gd name="T51" fmla="*/ 12 h 190"/>
                                    <a:gd name="T52" fmla="*/ 123 w 189"/>
                                    <a:gd name="T53" fmla="*/ 4 h 190"/>
                                    <a:gd name="T54" fmla="*/ 103 w 189"/>
                                    <a:gd name="T55" fmla="*/ 0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103" y="0"/>
                                      </a:move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55" name="Freeform 197"/>
                              <wps:cNvSpPr>
                                <a:spLocks/>
                              </wps:cNvSpPr>
                              <wps:spPr bwMode="auto">
                                <a:xfrm>
                                  <a:off x="5408" y="2397"/>
                                  <a:ext cx="189" cy="190"/>
                                </a:xfrm>
                                <a:custGeom>
                                  <a:avLst/>
                                  <a:gdLst>
                                    <a:gd name="T0" fmla="*/ 95 w 189"/>
                                    <a:gd name="T1" fmla="*/ 189 h 190"/>
                                    <a:gd name="T2" fmla="*/ 117 w 189"/>
                                    <a:gd name="T3" fmla="*/ 187 h 190"/>
                                    <a:gd name="T4" fmla="*/ 138 w 189"/>
                                    <a:gd name="T5" fmla="*/ 179 h 190"/>
                                    <a:gd name="T6" fmla="*/ 156 w 189"/>
                                    <a:gd name="T7" fmla="*/ 167 h 190"/>
                                    <a:gd name="T8" fmla="*/ 171 w 189"/>
                                    <a:gd name="T9" fmla="*/ 151 h 190"/>
                                    <a:gd name="T10" fmla="*/ 182 w 189"/>
                                    <a:gd name="T11" fmla="*/ 132 h 190"/>
                                    <a:gd name="T12" fmla="*/ 188 w 189"/>
                                    <a:gd name="T13" fmla="*/ 111 h 190"/>
                                    <a:gd name="T14" fmla="*/ 187 w 189"/>
                                    <a:gd name="T15" fmla="*/ 84 h 190"/>
                                    <a:gd name="T16" fmla="*/ 180 w 189"/>
                                    <a:gd name="T17" fmla="*/ 61 h 190"/>
                                    <a:gd name="T18" fmla="*/ 171 w 189"/>
                                    <a:gd name="T19" fmla="*/ 41 h 190"/>
                                    <a:gd name="T20" fmla="*/ 157 w 189"/>
                                    <a:gd name="T21" fmla="*/ 24 h 190"/>
                                    <a:gd name="T22" fmla="*/ 141 w 189"/>
                                    <a:gd name="T23" fmla="*/ 12 h 190"/>
                                    <a:gd name="T24" fmla="*/ 123 w 189"/>
                                    <a:gd name="T25" fmla="*/ 4 h 190"/>
                                    <a:gd name="T26" fmla="*/ 103 w 189"/>
                                    <a:gd name="T27" fmla="*/ 0 h 190"/>
                                    <a:gd name="T28" fmla="*/ 78 w 189"/>
                                    <a:gd name="T29" fmla="*/ 2 h 190"/>
                                    <a:gd name="T30" fmla="*/ 56 w 189"/>
                                    <a:gd name="T31" fmla="*/ 9 h 190"/>
                                    <a:gd name="T32" fmla="*/ 37 w 189"/>
                                    <a:gd name="T33" fmla="*/ 20 h 190"/>
                                    <a:gd name="T34" fmla="*/ 21 w 189"/>
                                    <a:gd name="T35" fmla="*/ 35 h 190"/>
                                    <a:gd name="T36" fmla="*/ 10 w 189"/>
                                    <a:gd name="T37" fmla="*/ 52 h 190"/>
                                    <a:gd name="T38" fmla="*/ 2 w 189"/>
                                    <a:gd name="T39" fmla="*/ 72 h 190"/>
                                    <a:gd name="T40" fmla="*/ 0 w 189"/>
                                    <a:gd name="T41" fmla="*/ 94 h 190"/>
                                    <a:gd name="T42" fmla="*/ 2 w 189"/>
                                    <a:gd name="T43" fmla="*/ 116 h 190"/>
                                    <a:gd name="T44" fmla="*/ 10 w 189"/>
                                    <a:gd name="T45" fmla="*/ 137 h 190"/>
                                    <a:gd name="T46" fmla="*/ 22 w 189"/>
                                    <a:gd name="T47" fmla="*/ 155 h 190"/>
                                    <a:gd name="T48" fmla="*/ 38 w 189"/>
                                    <a:gd name="T49" fmla="*/ 170 h 190"/>
                                    <a:gd name="T50" fmla="*/ 56 w 189"/>
                                    <a:gd name="T51" fmla="*/ 181 h 190"/>
                                    <a:gd name="T52" fmla="*/ 78 w 189"/>
                                    <a:gd name="T53" fmla="*/ 188 h 190"/>
                                    <a:gd name="T54" fmla="*/ 95 w 189"/>
                                    <a:gd name="T55" fmla="*/ 189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95" y="189"/>
                                      </a:move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close/>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56" name="Freeform 198"/>
                              <wps:cNvSpPr>
                                <a:spLocks/>
                              </wps:cNvSpPr>
                              <wps:spPr bwMode="auto">
                                <a:xfrm>
                                  <a:off x="210" y="597"/>
                                  <a:ext cx="189" cy="190"/>
                                </a:xfrm>
                                <a:custGeom>
                                  <a:avLst/>
                                  <a:gdLst>
                                    <a:gd name="T0" fmla="*/ 103 w 189"/>
                                    <a:gd name="T1" fmla="*/ 0 h 190"/>
                                    <a:gd name="T2" fmla="*/ 78 w 189"/>
                                    <a:gd name="T3" fmla="*/ 2 h 190"/>
                                    <a:gd name="T4" fmla="*/ 56 w 189"/>
                                    <a:gd name="T5" fmla="*/ 9 h 190"/>
                                    <a:gd name="T6" fmla="*/ 37 w 189"/>
                                    <a:gd name="T7" fmla="*/ 20 h 190"/>
                                    <a:gd name="T8" fmla="*/ 21 w 189"/>
                                    <a:gd name="T9" fmla="*/ 35 h 190"/>
                                    <a:gd name="T10" fmla="*/ 10 w 189"/>
                                    <a:gd name="T11" fmla="*/ 52 h 190"/>
                                    <a:gd name="T12" fmla="*/ 2 w 189"/>
                                    <a:gd name="T13" fmla="*/ 72 h 190"/>
                                    <a:gd name="T14" fmla="*/ 0 w 189"/>
                                    <a:gd name="T15" fmla="*/ 94 h 190"/>
                                    <a:gd name="T16" fmla="*/ 2 w 189"/>
                                    <a:gd name="T17" fmla="*/ 116 h 190"/>
                                    <a:gd name="T18" fmla="*/ 10 w 189"/>
                                    <a:gd name="T19" fmla="*/ 137 h 190"/>
                                    <a:gd name="T20" fmla="*/ 22 w 189"/>
                                    <a:gd name="T21" fmla="*/ 155 h 190"/>
                                    <a:gd name="T22" fmla="*/ 38 w 189"/>
                                    <a:gd name="T23" fmla="*/ 170 h 190"/>
                                    <a:gd name="T24" fmla="*/ 56 w 189"/>
                                    <a:gd name="T25" fmla="*/ 181 h 190"/>
                                    <a:gd name="T26" fmla="*/ 78 w 189"/>
                                    <a:gd name="T27" fmla="*/ 188 h 190"/>
                                    <a:gd name="T28" fmla="*/ 95 w 189"/>
                                    <a:gd name="T29" fmla="*/ 189 h 190"/>
                                    <a:gd name="T30" fmla="*/ 117 w 189"/>
                                    <a:gd name="T31" fmla="*/ 187 h 190"/>
                                    <a:gd name="T32" fmla="*/ 138 w 189"/>
                                    <a:gd name="T33" fmla="*/ 179 h 190"/>
                                    <a:gd name="T34" fmla="*/ 156 w 189"/>
                                    <a:gd name="T35" fmla="*/ 167 h 190"/>
                                    <a:gd name="T36" fmla="*/ 171 w 189"/>
                                    <a:gd name="T37" fmla="*/ 151 h 190"/>
                                    <a:gd name="T38" fmla="*/ 182 w 189"/>
                                    <a:gd name="T39" fmla="*/ 132 h 190"/>
                                    <a:gd name="T40" fmla="*/ 188 w 189"/>
                                    <a:gd name="T41" fmla="*/ 111 h 190"/>
                                    <a:gd name="T42" fmla="*/ 187 w 189"/>
                                    <a:gd name="T43" fmla="*/ 84 h 190"/>
                                    <a:gd name="T44" fmla="*/ 180 w 189"/>
                                    <a:gd name="T45" fmla="*/ 61 h 190"/>
                                    <a:gd name="T46" fmla="*/ 171 w 189"/>
                                    <a:gd name="T47" fmla="*/ 41 h 190"/>
                                    <a:gd name="T48" fmla="*/ 157 w 189"/>
                                    <a:gd name="T49" fmla="*/ 24 h 190"/>
                                    <a:gd name="T50" fmla="*/ 141 w 189"/>
                                    <a:gd name="T51" fmla="*/ 12 h 190"/>
                                    <a:gd name="T52" fmla="*/ 123 w 189"/>
                                    <a:gd name="T53" fmla="*/ 4 h 190"/>
                                    <a:gd name="T54" fmla="*/ 103 w 189"/>
                                    <a:gd name="T55" fmla="*/ 0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103" y="0"/>
                                      </a:move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57" name="Freeform 199"/>
                              <wps:cNvSpPr>
                                <a:spLocks/>
                              </wps:cNvSpPr>
                              <wps:spPr bwMode="auto">
                                <a:xfrm>
                                  <a:off x="210" y="597"/>
                                  <a:ext cx="189" cy="190"/>
                                </a:xfrm>
                                <a:custGeom>
                                  <a:avLst/>
                                  <a:gdLst>
                                    <a:gd name="T0" fmla="*/ 95 w 189"/>
                                    <a:gd name="T1" fmla="*/ 189 h 190"/>
                                    <a:gd name="T2" fmla="*/ 117 w 189"/>
                                    <a:gd name="T3" fmla="*/ 187 h 190"/>
                                    <a:gd name="T4" fmla="*/ 138 w 189"/>
                                    <a:gd name="T5" fmla="*/ 179 h 190"/>
                                    <a:gd name="T6" fmla="*/ 156 w 189"/>
                                    <a:gd name="T7" fmla="*/ 167 h 190"/>
                                    <a:gd name="T8" fmla="*/ 171 w 189"/>
                                    <a:gd name="T9" fmla="*/ 151 h 190"/>
                                    <a:gd name="T10" fmla="*/ 182 w 189"/>
                                    <a:gd name="T11" fmla="*/ 132 h 190"/>
                                    <a:gd name="T12" fmla="*/ 188 w 189"/>
                                    <a:gd name="T13" fmla="*/ 111 h 190"/>
                                    <a:gd name="T14" fmla="*/ 187 w 189"/>
                                    <a:gd name="T15" fmla="*/ 84 h 190"/>
                                    <a:gd name="T16" fmla="*/ 180 w 189"/>
                                    <a:gd name="T17" fmla="*/ 61 h 190"/>
                                    <a:gd name="T18" fmla="*/ 171 w 189"/>
                                    <a:gd name="T19" fmla="*/ 41 h 190"/>
                                    <a:gd name="T20" fmla="*/ 157 w 189"/>
                                    <a:gd name="T21" fmla="*/ 24 h 190"/>
                                    <a:gd name="T22" fmla="*/ 141 w 189"/>
                                    <a:gd name="T23" fmla="*/ 12 h 190"/>
                                    <a:gd name="T24" fmla="*/ 123 w 189"/>
                                    <a:gd name="T25" fmla="*/ 4 h 190"/>
                                    <a:gd name="T26" fmla="*/ 103 w 189"/>
                                    <a:gd name="T27" fmla="*/ 0 h 190"/>
                                    <a:gd name="T28" fmla="*/ 78 w 189"/>
                                    <a:gd name="T29" fmla="*/ 2 h 190"/>
                                    <a:gd name="T30" fmla="*/ 56 w 189"/>
                                    <a:gd name="T31" fmla="*/ 9 h 190"/>
                                    <a:gd name="T32" fmla="*/ 37 w 189"/>
                                    <a:gd name="T33" fmla="*/ 20 h 190"/>
                                    <a:gd name="T34" fmla="*/ 21 w 189"/>
                                    <a:gd name="T35" fmla="*/ 35 h 190"/>
                                    <a:gd name="T36" fmla="*/ 10 w 189"/>
                                    <a:gd name="T37" fmla="*/ 52 h 190"/>
                                    <a:gd name="T38" fmla="*/ 2 w 189"/>
                                    <a:gd name="T39" fmla="*/ 72 h 190"/>
                                    <a:gd name="T40" fmla="*/ 0 w 189"/>
                                    <a:gd name="T41" fmla="*/ 94 h 190"/>
                                    <a:gd name="T42" fmla="*/ 2 w 189"/>
                                    <a:gd name="T43" fmla="*/ 116 h 190"/>
                                    <a:gd name="T44" fmla="*/ 10 w 189"/>
                                    <a:gd name="T45" fmla="*/ 137 h 190"/>
                                    <a:gd name="T46" fmla="*/ 22 w 189"/>
                                    <a:gd name="T47" fmla="*/ 155 h 190"/>
                                    <a:gd name="T48" fmla="*/ 38 w 189"/>
                                    <a:gd name="T49" fmla="*/ 170 h 190"/>
                                    <a:gd name="T50" fmla="*/ 56 w 189"/>
                                    <a:gd name="T51" fmla="*/ 181 h 190"/>
                                    <a:gd name="T52" fmla="*/ 78 w 189"/>
                                    <a:gd name="T53" fmla="*/ 188 h 190"/>
                                    <a:gd name="T54" fmla="*/ 95 w 189"/>
                                    <a:gd name="T55" fmla="*/ 189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95" y="189"/>
                                      </a:move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close/>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58" name="Freeform 200"/>
                              <wps:cNvSpPr>
                                <a:spLocks/>
                              </wps:cNvSpPr>
                              <wps:spPr bwMode="auto">
                                <a:xfrm>
                                  <a:off x="2808" y="597"/>
                                  <a:ext cx="189" cy="190"/>
                                </a:xfrm>
                                <a:custGeom>
                                  <a:avLst/>
                                  <a:gdLst>
                                    <a:gd name="T0" fmla="*/ 103 w 189"/>
                                    <a:gd name="T1" fmla="*/ 0 h 190"/>
                                    <a:gd name="T2" fmla="*/ 78 w 189"/>
                                    <a:gd name="T3" fmla="*/ 2 h 190"/>
                                    <a:gd name="T4" fmla="*/ 56 w 189"/>
                                    <a:gd name="T5" fmla="*/ 9 h 190"/>
                                    <a:gd name="T6" fmla="*/ 37 w 189"/>
                                    <a:gd name="T7" fmla="*/ 20 h 190"/>
                                    <a:gd name="T8" fmla="*/ 21 w 189"/>
                                    <a:gd name="T9" fmla="*/ 35 h 190"/>
                                    <a:gd name="T10" fmla="*/ 10 w 189"/>
                                    <a:gd name="T11" fmla="*/ 52 h 190"/>
                                    <a:gd name="T12" fmla="*/ 2 w 189"/>
                                    <a:gd name="T13" fmla="*/ 72 h 190"/>
                                    <a:gd name="T14" fmla="*/ 0 w 189"/>
                                    <a:gd name="T15" fmla="*/ 94 h 190"/>
                                    <a:gd name="T16" fmla="*/ 2 w 189"/>
                                    <a:gd name="T17" fmla="*/ 116 h 190"/>
                                    <a:gd name="T18" fmla="*/ 10 w 189"/>
                                    <a:gd name="T19" fmla="*/ 137 h 190"/>
                                    <a:gd name="T20" fmla="*/ 22 w 189"/>
                                    <a:gd name="T21" fmla="*/ 155 h 190"/>
                                    <a:gd name="T22" fmla="*/ 38 w 189"/>
                                    <a:gd name="T23" fmla="*/ 170 h 190"/>
                                    <a:gd name="T24" fmla="*/ 56 w 189"/>
                                    <a:gd name="T25" fmla="*/ 181 h 190"/>
                                    <a:gd name="T26" fmla="*/ 78 w 189"/>
                                    <a:gd name="T27" fmla="*/ 188 h 190"/>
                                    <a:gd name="T28" fmla="*/ 95 w 189"/>
                                    <a:gd name="T29" fmla="*/ 189 h 190"/>
                                    <a:gd name="T30" fmla="*/ 117 w 189"/>
                                    <a:gd name="T31" fmla="*/ 187 h 190"/>
                                    <a:gd name="T32" fmla="*/ 138 w 189"/>
                                    <a:gd name="T33" fmla="*/ 179 h 190"/>
                                    <a:gd name="T34" fmla="*/ 156 w 189"/>
                                    <a:gd name="T35" fmla="*/ 167 h 190"/>
                                    <a:gd name="T36" fmla="*/ 171 w 189"/>
                                    <a:gd name="T37" fmla="*/ 151 h 190"/>
                                    <a:gd name="T38" fmla="*/ 182 w 189"/>
                                    <a:gd name="T39" fmla="*/ 132 h 190"/>
                                    <a:gd name="T40" fmla="*/ 188 w 189"/>
                                    <a:gd name="T41" fmla="*/ 111 h 190"/>
                                    <a:gd name="T42" fmla="*/ 187 w 189"/>
                                    <a:gd name="T43" fmla="*/ 84 h 190"/>
                                    <a:gd name="T44" fmla="*/ 180 w 189"/>
                                    <a:gd name="T45" fmla="*/ 61 h 190"/>
                                    <a:gd name="T46" fmla="*/ 171 w 189"/>
                                    <a:gd name="T47" fmla="*/ 41 h 190"/>
                                    <a:gd name="T48" fmla="*/ 157 w 189"/>
                                    <a:gd name="T49" fmla="*/ 24 h 190"/>
                                    <a:gd name="T50" fmla="*/ 141 w 189"/>
                                    <a:gd name="T51" fmla="*/ 12 h 190"/>
                                    <a:gd name="T52" fmla="*/ 123 w 189"/>
                                    <a:gd name="T53" fmla="*/ 4 h 190"/>
                                    <a:gd name="T54" fmla="*/ 103 w 189"/>
                                    <a:gd name="T55" fmla="*/ 0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103" y="0"/>
                                      </a:move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59" name="Freeform 201"/>
                              <wps:cNvSpPr>
                                <a:spLocks/>
                              </wps:cNvSpPr>
                              <wps:spPr bwMode="auto">
                                <a:xfrm>
                                  <a:off x="2808" y="597"/>
                                  <a:ext cx="189" cy="190"/>
                                </a:xfrm>
                                <a:custGeom>
                                  <a:avLst/>
                                  <a:gdLst>
                                    <a:gd name="T0" fmla="*/ 95 w 189"/>
                                    <a:gd name="T1" fmla="*/ 189 h 190"/>
                                    <a:gd name="T2" fmla="*/ 117 w 189"/>
                                    <a:gd name="T3" fmla="*/ 187 h 190"/>
                                    <a:gd name="T4" fmla="*/ 138 w 189"/>
                                    <a:gd name="T5" fmla="*/ 179 h 190"/>
                                    <a:gd name="T6" fmla="*/ 156 w 189"/>
                                    <a:gd name="T7" fmla="*/ 167 h 190"/>
                                    <a:gd name="T8" fmla="*/ 171 w 189"/>
                                    <a:gd name="T9" fmla="*/ 151 h 190"/>
                                    <a:gd name="T10" fmla="*/ 182 w 189"/>
                                    <a:gd name="T11" fmla="*/ 132 h 190"/>
                                    <a:gd name="T12" fmla="*/ 188 w 189"/>
                                    <a:gd name="T13" fmla="*/ 111 h 190"/>
                                    <a:gd name="T14" fmla="*/ 187 w 189"/>
                                    <a:gd name="T15" fmla="*/ 84 h 190"/>
                                    <a:gd name="T16" fmla="*/ 180 w 189"/>
                                    <a:gd name="T17" fmla="*/ 61 h 190"/>
                                    <a:gd name="T18" fmla="*/ 171 w 189"/>
                                    <a:gd name="T19" fmla="*/ 41 h 190"/>
                                    <a:gd name="T20" fmla="*/ 157 w 189"/>
                                    <a:gd name="T21" fmla="*/ 24 h 190"/>
                                    <a:gd name="T22" fmla="*/ 141 w 189"/>
                                    <a:gd name="T23" fmla="*/ 12 h 190"/>
                                    <a:gd name="T24" fmla="*/ 123 w 189"/>
                                    <a:gd name="T25" fmla="*/ 4 h 190"/>
                                    <a:gd name="T26" fmla="*/ 103 w 189"/>
                                    <a:gd name="T27" fmla="*/ 0 h 190"/>
                                    <a:gd name="T28" fmla="*/ 78 w 189"/>
                                    <a:gd name="T29" fmla="*/ 2 h 190"/>
                                    <a:gd name="T30" fmla="*/ 56 w 189"/>
                                    <a:gd name="T31" fmla="*/ 9 h 190"/>
                                    <a:gd name="T32" fmla="*/ 37 w 189"/>
                                    <a:gd name="T33" fmla="*/ 20 h 190"/>
                                    <a:gd name="T34" fmla="*/ 21 w 189"/>
                                    <a:gd name="T35" fmla="*/ 35 h 190"/>
                                    <a:gd name="T36" fmla="*/ 10 w 189"/>
                                    <a:gd name="T37" fmla="*/ 52 h 190"/>
                                    <a:gd name="T38" fmla="*/ 2 w 189"/>
                                    <a:gd name="T39" fmla="*/ 72 h 190"/>
                                    <a:gd name="T40" fmla="*/ 0 w 189"/>
                                    <a:gd name="T41" fmla="*/ 94 h 190"/>
                                    <a:gd name="T42" fmla="*/ 2 w 189"/>
                                    <a:gd name="T43" fmla="*/ 116 h 190"/>
                                    <a:gd name="T44" fmla="*/ 10 w 189"/>
                                    <a:gd name="T45" fmla="*/ 137 h 190"/>
                                    <a:gd name="T46" fmla="*/ 22 w 189"/>
                                    <a:gd name="T47" fmla="*/ 155 h 190"/>
                                    <a:gd name="T48" fmla="*/ 38 w 189"/>
                                    <a:gd name="T49" fmla="*/ 170 h 190"/>
                                    <a:gd name="T50" fmla="*/ 56 w 189"/>
                                    <a:gd name="T51" fmla="*/ 181 h 190"/>
                                    <a:gd name="T52" fmla="*/ 78 w 189"/>
                                    <a:gd name="T53" fmla="*/ 188 h 190"/>
                                    <a:gd name="T54" fmla="*/ 95 w 189"/>
                                    <a:gd name="T55" fmla="*/ 189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95" y="189"/>
                                      </a:move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close/>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60" name="Freeform 202"/>
                              <wps:cNvSpPr>
                                <a:spLocks/>
                              </wps:cNvSpPr>
                              <wps:spPr bwMode="auto">
                                <a:xfrm>
                                  <a:off x="1088" y="1497"/>
                                  <a:ext cx="189" cy="190"/>
                                </a:xfrm>
                                <a:custGeom>
                                  <a:avLst/>
                                  <a:gdLst>
                                    <a:gd name="T0" fmla="*/ 103 w 189"/>
                                    <a:gd name="T1" fmla="*/ 0 h 190"/>
                                    <a:gd name="T2" fmla="*/ 78 w 189"/>
                                    <a:gd name="T3" fmla="*/ 2 h 190"/>
                                    <a:gd name="T4" fmla="*/ 56 w 189"/>
                                    <a:gd name="T5" fmla="*/ 9 h 190"/>
                                    <a:gd name="T6" fmla="*/ 37 w 189"/>
                                    <a:gd name="T7" fmla="*/ 20 h 190"/>
                                    <a:gd name="T8" fmla="*/ 21 w 189"/>
                                    <a:gd name="T9" fmla="*/ 35 h 190"/>
                                    <a:gd name="T10" fmla="*/ 10 w 189"/>
                                    <a:gd name="T11" fmla="*/ 52 h 190"/>
                                    <a:gd name="T12" fmla="*/ 2 w 189"/>
                                    <a:gd name="T13" fmla="*/ 72 h 190"/>
                                    <a:gd name="T14" fmla="*/ 0 w 189"/>
                                    <a:gd name="T15" fmla="*/ 94 h 190"/>
                                    <a:gd name="T16" fmla="*/ 2 w 189"/>
                                    <a:gd name="T17" fmla="*/ 116 h 190"/>
                                    <a:gd name="T18" fmla="*/ 10 w 189"/>
                                    <a:gd name="T19" fmla="*/ 137 h 190"/>
                                    <a:gd name="T20" fmla="*/ 22 w 189"/>
                                    <a:gd name="T21" fmla="*/ 155 h 190"/>
                                    <a:gd name="T22" fmla="*/ 38 w 189"/>
                                    <a:gd name="T23" fmla="*/ 170 h 190"/>
                                    <a:gd name="T24" fmla="*/ 56 w 189"/>
                                    <a:gd name="T25" fmla="*/ 181 h 190"/>
                                    <a:gd name="T26" fmla="*/ 78 w 189"/>
                                    <a:gd name="T27" fmla="*/ 188 h 190"/>
                                    <a:gd name="T28" fmla="*/ 95 w 189"/>
                                    <a:gd name="T29" fmla="*/ 189 h 190"/>
                                    <a:gd name="T30" fmla="*/ 117 w 189"/>
                                    <a:gd name="T31" fmla="*/ 187 h 190"/>
                                    <a:gd name="T32" fmla="*/ 138 w 189"/>
                                    <a:gd name="T33" fmla="*/ 179 h 190"/>
                                    <a:gd name="T34" fmla="*/ 156 w 189"/>
                                    <a:gd name="T35" fmla="*/ 167 h 190"/>
                                    <a:gd name="T36" fmla="*/ 171 w 189"/>
                                    <a:gd name="T37" fmla="*/ 151 h 190"/>
                                    <a:gd name="T38" fmla="*/ 182 w 189"/>
                                    <a:gd name="T39" fmla="*/ 132 h 190"/>
                                    <a:gd name="T40" fmla="*/ 188 w 189"/>
                                    <a:gd name="T41" fmla="*/ 111 h 190"/>
                                    <a:gd name="T42" fmla="*/ 187 w 189"/>
                                    <a:gd name="T43" fmla="*/ 84 h 190"/>
                                    <a:gd name="T44" fmla="*/ 180 w 189"/>
                                    <a:gd name="T45" fmla="*/ 61 h 190"/>
                                    <a:gd name="T46" fmla="*/ 171 w 189"/>
                                    <a:gd name="T47" fmla="*/ 41 h 190"/>
                                    <a:gd name="T48" fmla="*/ 157 w 189"/>
                                    <a:gd name="T49" fmla="*/ 24 h 190"/>
                                    <a:gd name="T50" fmla="*/ 141 w 189"/>
                                    <a:gd name="T51" fmla="*/ 12 h 190"/>
                                    <a:gd name="T52" fmla="*/ 123 w 189"/>
                                    <a:gd name="T53" fmla="*/ 4 h 190"/>
                                    <a:gd name="T54" fmla="*/ 103 w 189"/>
                                    <a:gd name="T55" fmla="*/ 0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103" y="0"/>
                                      </a:move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61" name="Freeform 203"/>
                              <wps:cNvSpPr>
                                <a:spLocks/>
                              </wps:cNvSpPr>
                              <wps:spPr bwMode="auto">
                                <a:xfrm>
                                  <a:off x="1088" y="1497"/>
                                  <a:ext cx="189" cy="190"/>
                                </a:xfrm>
                                <a:custGeom>
                                  <a:avLst/>
                                  <a:gdLst>
                                    <a:gd name="T0" fmla="*/ 95 w 189"/>
                                    <a:gd name="T1" fmla="*/ 189 h 190"/>
                                    <a:gd name="T2" fmla="*/ 117 w 189"/>
                                    <a:gd name="T3" fmla="*/ 187 h 190"/>
                                    <a:gd name="T4" fmla="*/ 138 w 189"/>
                                    <a:gd name="T5" fmla="*/ 179 h 190"/>
                                    <a:gd name="T6" fmla="*/ 156 w 189"/>
                                    <a:gd name="T7" fmla="*/ 167 h 190"/>
                                    <a:gd name="T8" fmla="*/ 171 w 189"/>
                                    <a:gd name="T9" fmla="*/ 151 h 190"/>
                                    <a:gd name="T10" fmla="*/ 182 w 189"/>
                                    <a:gd name="T11" fmla="*/ 132 h 190"/>
                                    <a:gd name="T12" fmla="*/ 188 w 189"/>
                                    <a:gd name="T13" fmla="*/ 111 h 190"/>
                                    <a:gd name="T14" fmla="*/ 187 w 189"/>
                                    <a:gd name="T15" fmla="*/ 84 h 190"/>
                                    <a:gd name="T16" fmla="*/ 180 w 189"/>
                                    <a:gd name="T17" fmla="*/ 61 h 190"/>
                                    <a:gd name="T18" fmla="*/ 171 w 189"/>
                                    <a:gd name="T19" fmla="*/ 41 h 190"/>
                                    <a:gd name="T20" fmla="*/ 157 w 189"/>
                                    <a:gd name="T21" fmla="*/ 24 h 190"/>
                                    <a:gd name="T22" fmla="*/ 141 w 189"/>
                                    <a:gd name="T23" fmla="*/ 12 h 190"/>
                                    <a:gd name="T24" fmla="*/ 123 w 189"/>
                                    <a:gd name="T25" fmla="*/ 4 h 190"/>
                                    <a:gd name="T26" fmla="*/ 103 w 189"/>
                                    <a:gd name="T27" fmla="*/ 0 h 190"/>
                                    <a:gd name="T28" fmla="*/ 78 w 189"/>
                                    <a:gd name="T29" fmla="*/ 2 h 190"/>
                                    <a:gd name="T30" fmla="*/ 56 w 189"/>
                                    <a:gd name="T31" fmla="*/ 9 h 190"/>
                                    <a:gd name="T32" fmla="*/ 37 w 189"/>
                                    <a:gd name="T33" fmla="*/ 20 h 190"/>
                                    <a:gd name="T34" fmla="*/ 21 w 189"/>
                                    <a:gd name="T35" fmla="*/ 35 h 190"/>
                                    <a:gd name="T36" fmla="*/ 10 w 189"/>
                                    <a:gd name="T37" fmla="*/ 52 h 190"/>
                                    <a:gd name="T38" fmla="*/ 2 w 189"/>
                                    <a:gd name="T39" fmla="*/ 72 h 190"/>
                                    <a:gd name="T40" fmla="*/ 0 w 189"/>
                                    <a:gd name="T41" fmla="*/ 94 h 190"/>
                                    <a:gd name="T42" fmla="*/ 2 w 189"/>
                                    <a:gd name="T43" fmla="*/ 116 h 190"/>
                                    <a:gd name="T44" fmla="*/ 10 w 189"/>
                                    <a:gd name="T45" fmla="*/ 137 h 190"/>
                                    <a:gd name="T46" fmla="*/ 22 w 189"/>
                                    <a:gd name="T47" fmla="*/ 155 h 190"/>
                                    <a:gd name="T48" fmla="*/ 38 w 189"/>
                                    <a:gd name="T49" fmla="*/ 170 h 190"/>
                                    <a:gd name="T50" fmla="*/ 56 w 189"/>
                                    <a:gd name="T51" fmla="*/ 181 h 190"/>
                                    <a:gd name="T52" fmla="*/ 78 w 189"/>
                                    <a:gd name="T53" fmla="*/ 188 h 190"/>
                                    <a:gd name="T54" fmla="*/ 95 w 189"/>
                                    <a:gd name="T55" fmla="*/ 189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95" y="189"/>
                                      </a:move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close/>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62" name="Freeform 204"/>
                              <wps:cNvSpPr>
                                <a:spLocks/>
                              </wps:cNvSpPr>
                              <wps:spPr bwMode="auto">
                                <a:xfrm>
                                  <a:off x="3686" y="1497"/>
                                  <a:ext cx="189" cy="190"/>
                                </a:xfrm>
                                <a:custGeom>
                                  <a:avLst/>
                                  <a:gdLst>
                                    <a:gd name="T0" fmla="*/ 103 w 189"/>
                                    <a:gd name="T1" fmla="*/ 0 h 190"/>
                                    <a:gd name="T2" fmla="*/ 78 w 189"/>
                                    <a:gd name="T3" fmla="*/ 2 h 190"/>
                                    <a:gd name="T4" fmla="*/ 56 w 189"/>
                                    <a:gd name="T5" fmla="*/ 9 h 190"/>
                                    <a:gd name="T6" fmla="*/ 37 w 189"/>
                                    <a:gd name="T7" fmla="*/ 20 h 190"/>
                                    <a:gd name="T8" fmla="*/ 21 w 189"/>
                                    <a:gd name="T9" fmla="*/ 35 h 190"/>
                                    <a:gd name="T10" fmla="*/ 10 w 189"/>
                                    <a:gd name="T11" fmla="*/ 52 h 190"/>
                                    <a:gd name="T12" fmla="*/ 2 w 189"/>
                                    <a:gd name="T13" fmla="*/ 72 h 190"/>
                                    <a:gd name="T14" fmla="*/ 0 w 189"/>
                                    <a:gd name="T15" fmla="*/ 94 h 190"/>
                                    <a:gd name="T16" fmla="*/ 2 w 189"/>
                                    <a:gd name="T17" fmla="*/ 116 h 190"/>
                                    <a:gd name="T18" fmla="*/ 10 w 189"/>
                                    <a:gd name="T19" fmla="*/ 137 h 190"/>
                                    <a:gd name="T20" fmla="*/ 22 w 189"/>
                                    <a:gd name="T21" fmla="*/ 155 h 190"/>
                                    <a:gd name="T22" fmla="*/ 38 w 189"/>
                                    <a:gd name="T23" fmla="*/ 170 h 190"/>
                                    <a:gd name="T24" fmla="*/ 56 w 189"/>
                                    <a:gd name="T25" fmla="*/ 181 h 190"/>
                                    <a:gd name="T26" fmla="*/ 78 w 189"/>
                                    <a:gd name="T27" fmla="*/ 188 h 190"/>
                                    <a:gd name="T28" fmla="*/ 95 w 189"/>
                                    <a:gd name="T29" fmla="*/ 189 h 190"/>
                                    <a:gd name="T30" fmla="*/ 117 w 189"/>
                                    <a:gd name="T31" fmla="*/ 187 h 190"/>
                                    <a:gd name="T32" fmla="*/ 138 w 189"/>
                                    <a:gd name="T33" fmla="*/ 179 h 190"/>
                                    <a:gd name="T34" fmla="*/ 156 w 189"/>
                                    <a:gd name="T35" fmla="*/ 167 h 190"/>
                                    <a:gd name="T36" fmla="*/ 171 w 189"/>
                                    <a:gd name="T37" fmla="*/ 151 h 190"/>
                                    <a:gd name="T38" fmla="*/ 182 w 189"/>
                                    <a:gd name="T39" fmla="*/ 132 h 190"/>
                                    <a:gd name="T40" fmla="*/ 188 w 189"/>
                                    <a:gd name="T41" fmla="*/ 111 h 190"/>
                                    <a:gd name="T42" fmla="*/ 187 w 189"/>
                                    <a:gd name="T43" fmla="*/ 84 h 190"/>
                                    <a:gd name="T44" fmla="*/ 180 w 189"/>
                                    <a:gd name="T45" fmla="*/ 61 h 190"/>
                                    <a:gd name="T46" fmla="*/ 171 w 189"/>
                                    <a:gd name="T47" fmla="*/ 41 h 190"/>
                                    <a:gd name="T48" fmla="*/ 157 w 189"/>
                                    <a:gd name="T49" fmla="*/ 24 h 190"/>
                                    <a:gd name="T50" fmla="*/ 141 w 189"/>
                                    <a:gd name="T51" fmla="*/ 12 h 190"/>
                                    <a:gd name="T52" fmla="*/ 123 w 189"/>
                                    <a:gd name="T53" fmla="*/ 4 h 190"/>
                                    <a:gd name="T54" fmla="*/ 103 w 189"/>
                                    <a:gd name="T55" fmla="*/ 0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103" y="0"/>
                                      </a:move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63" name="Freeform 205"/>
                              <wps:cNvSpPr>
                                <a:spLocks/>
                              </wps:cNvSpPr>
                              <wps:spPr bwMode="auto">
                                <a:xfrm>
                                  <a:off x="3686" y="1497"/>
                                  <a:ext cx="189" cy="190"/>
                                </a:xfrm>
                                <a:custGeom>
                                  <a:avLst/>
                                  <a:gdLst>
                                    <a:gd name="T0" fmla="*/ 95 w 189"/>
                                    <a:gd name="T1" fmla="*/ 189 h 190"/>
                                    <a:gd name="T2" fmla="*/ 117 w 189"/>
                                    <a:gd name="T3" fmla="*/ 187 h 190"/>
                                    <a:gd name="T4" fmla="*/ 138 w 189"/>
                                    <a:gd name="T5" fmla="*/ 179 h 190"/>
                                    <a:gd name="T6" fmla="*/ 156 w 189"/>
                                    <a:gd name="T7" fmla="*/ 167 h 190"/>
                                    <a:gd name="T8" fmla="*/ 171 w 189"/>
                                    <a:gd name="T9" fmla="*/ 151 h 190"/>
                                    <a:gd name="T10" fmla="*/ 182 w 189"/>
                                    <a:gd name="T11" fmla="*/ 132 h 190"/>
                                    <a:gd name="T12" fmla="*/ 188 w 189"/>
                                    <a:gd name="T13" fmla="*/ 111 h 190"/>
                                    <a:gd name="T14" fmla="*/ 187 w 189"/>
                                    <a:gd name="T15" fmla="*/ 84 h 190"/>
                                    <a:gd name="T16" fmla="*/ 180 w 189"/>
                                    <a:gd name="T17" fmla="*/ 61 h 190"/>
                                    <a:gd name="T18" fmla="*/ 171 w 189"/>
                                    <a:gd name="T19" fmla="*/ 41 h 190"/>
                                    <a:gd name="T20" fmla="*/ 157 w 189"/>
                                    <a:gd name="T21" fmla="*/ 24 h 190"/>
                                    <a:gd name="T22" fmla="*/ 141 w 189"/>
                                    <a:gd name="T23" fmla="*/ 12 h 190"/>
                                    <a:gd name="T24" fmla="*/ 123 w 189"/>
                                    <a:gd name="T25" fmla="*/ 4 h 190"/>
                                    <a:gd name="T26" fmla="*/ 103 w 189"/>
                                    <a:gd name="T27" fmla="*/ 0 h 190"/>
                                    <a:gd name="T28" fmla="*/ 78 w 189"/>
                                    <a:gd name="T29" fmla="*/ 2 h 190"/>
                                    <a:gd name="T30" fmla="*/ 56 w 189"/>
                                    <a:gd name="T31" fmla="*/ 9 h 190"/>
                                    <a:gd name="T32" fmla="*/ 37 w 189"/>
                                    <a:gd name="T33" fmla="*/ 20 h 190"/>
                                    <a:gd name="T34" fmla="*/ 21 w 189"/>
                                    <a:gd name="T35" fmla="*/ 35 h 190"/>
                                    <a:gd name="T36" fmla="*/ 10 w 189"/>
                                    <a:gd name="T37" fmla="*/ 52 h 190"/>
                                    <a:gd name="T38" fmla="*/ 2 w 189"/>
                                    <a:gd name="T39" fmla="*/ 72 h 190"/>
                                    <a:gd name="T40" fmla="*/ 0 w 189"/>
                                    <a:gd name="T41" fmla="*/ 94 h 190"/>
                                    <a:gd name="T42" fmla="*/ 2 w 189"/>
                                    <a:gd name="T43" fmla="*/ 116 h 190"/>
                                    <a:gd name="T44" fmla="*/ 10 w 189"/>
                                    <a:gd name="T45" fmla="*/ 137 h 190"/>
                                    <a:gd name="T46" fmla="*/ 22 w 189"/>
                                    <a:gd name="T47" fmla="*/ 155 h 190"/>
                                    <a:gd name="T48" fmla="*/ 38 w 189"/>
                                    <a:gd name="T49" fmla="*/ 170 h 190"/>
                                    <a:gd name="T50" fmla="*/ 56 w 189"/>
                                    <a:gd name="T51" fmla="*/ 181 h 190"/>
                                    <a:gd name="T52" fmla="*/ 78 w 189"/>
                                    <a:gd name="T53" fmla="*/ 188 h 190"/>
                                    <a:gd name="T54" fmla="*/ 95 w 189"/>
                                    <a:gd name="T55" fmla="*/ 189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95" y="189"/>
                                      </a:move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close/>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64" name="Freeform 206"/>
                              <wps:cNvSpPr>
                                <a:spLocks/>
                              </wps:cNvSpPr>
                              <wps:spPr bwMode="auto">
                                <a:xfrm>
                                  <a:off x="1953" y="1497"/>
                                  <a:ext cx="189" cy="190"/>
                                </a:xfrm>
                                <a:custGeom>
                                  <a:avLst/>
                                  <a:gdLst>
                                    <a:gd name="T0" fmla="*/ 103 w 189"/>
                                    <a:gd name="T1" fmla="*/ 0 h 190"/>
                                    <a:gd name="T2" fmla="*/ 78 w 189"/>
                                    <a:gd name="T3" fmla="*/ 2 h 190"/>
                                    <a:gd name="T4" fmla="*/ 56 w 189"/>
                                    <a:gd name="T5" fmla="*/ 9 h 190"/>
                                    <a:gd name="T6" fmla="*/ 37 w 189"/>
                                    <a:gd name="T7" fmla="*/ 20 h 190"/>
                                    <a:gd name="T8" fmla="*/ 21 w 189"/>
                                    <a:gd name="T9" fmla="*/ 35 h 190"/>
                                    <a:gd name="T10" fmla="*/ 10 w 189"/>
                                    <a:gd name="T11" fmla="*/ 52 h 190"/>
                                    <a:gd name="T12" fmla="*/ 2 w 189"/>
                                    <a:gd name="T13" fmla="*/ 72 h 190"/>
                                    <a:gd name="T14" fmla="*/ 0 w 189"/>
                                    <a:gd name="T15" fmla="*/ 94 h 190"/>
                                    <a:gd name="T16" fmla="*/ 2 w 189"/>
                                    <a:gd name="T17" fmla="*/ 116 h 190"/>
                                    <a:gd name="T18" fmla="*/ 10 w 189"/>
                                    <a:gd name="T19" fmla="*/ 137 h 190"/>
                                    <a:gd name="T20" fmla="*/ 22 w 189"/>
                                    <a:gd name="T21" fmla="*/ 155 h 190"/>
                                    <a:gd name="T22" fmla="*/ 38 w 189"/>
                                    <a:gd name="T23" fmla="*/ 170 h 190"/>
                                    <a:gd name="T24" fmla="*/ 56 w 189"/>
                                    <a:gd name="T25" fmla="*/ 181 h 190"/>
                                    <a:gd name="T26" fmla="*/ 78 w 189"/>
                                    <a:gd name="T27" fmla="*/ 188 h 190"/>
                                    <a:gd name="T28" fmla="*/ 95 w 189"/>
                                    <a:gd name="T29" fmla="*/ 189 h 190"/>
                                    <a:gd name="T30" fmla="*/ 117 w 189"/>
                                    <a:gd name="T31" fmla="*/ 187 h 190"/>
                                    <a:gd name="T32" fmla="*/ 138 w 189"/>
                                    <a:gd name="T33" fmla="*/ 179 h 190"/>
                                    <a:gd name="T34" fmla="*/ 156 w 189"/>
                                    <a:gd name="T35" fmla="*/ 167 h 190"/>
                                    <a:gd name="T36" fmla="*/ 171 w 189"/>
                                    <a:gd name="T37" fmla="*/ 151 h 190"/>
                                    <a:gd name="T38" fmla="*/ 182 w 189"/>
                                    <a:gd name="T39" fmla="*/ 132 h 190"/>
                                    <a:gd name="T40" fmla="*/ 188 w 189"/>
                                    <a:gd name="T41" fmla="*/ 111 h 190"/>
                                    <a:gd name="T42" fmla="*/ 187 w 189"/>
                                    <a:gd name="T43" fmla="*/ 84 h 190"/>
                                    <a:gd name="T44" fmla="*/ 180 w 189"/>
                                    <a:gd name="T45" fmla="*/ 61 h 190"/>
                                    <a:gd name="T46" fmla="*/ 171 w 189"/>
                                    <a:gd name="T47" fmla="*/ 41 h 190"/>
                                    <a:gd name="T48" fmla="*/ 157 w 189"/>
                                    <a:gd name="T49" fmla="*/ 24 h 190"/>
                                    <a:gd name="T50" fmla="*/ 141 w 189"/>
                                    <a:gd name="T51" fmla="*/ 12 h 190"/>
                                    <a:gd name="T52" fmla="*/ 123 w 189"/>
                                    <a:gd name="T53" fmla="*/ 4 h 190"/>
                                    <a:gd name="T54" fmla="*/ 103 w 189"/>
                                    <a:gd name="T55" fmla="*/ 0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103" y="0"/>
                                      </a:move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65" name="Freeform 207"/>
                              <wps:cNvSpPr>
                                <a:spLocks/>
                              </wps:cNvSpPr>
                              <wps:spPr bwMode="auto">
                                <a:xfrm>
                                  <a:off x="1953" y="1497"/>
                                  <a:ext cx="189" cy="190"/>
                                </a:xfrm>
                                <a:custGeom>
                                  <a:avLst/>
                                  <a:gdLst>
                                    <a:gd name="T0" fmla="*/ 95 w 189"/>
                                    <a:gd name="T1" fmla="*/ 189 h 190"/>
                                    <a:gd name="T2" fmla="*/ 117 w 189"/>
                                    <a:gd name="T3" fmla="*/ 187 h 190"/>
                                    <a:gd name="T4" fmla="*/ 138 w 189"/>
                                    <a:gd name="T5" fmla="*/ 179 h 190"/>
                                    <a:gd name="T6" fmla="*/ 156 w 189"/>
                                    <a:gd name="T7" fmla="*/ 167 h 190"/>
                                    <a:gd name="T8" fmla="*/ 171 w 189"/>
                                    <a:gd name="T9" fmla="*/ 151 h 190"/>
                                    <a:gd name="T10" fmla="*/ 182 w 189"/>
                                    <a:gd name="T11" fmla="*/ 132 h 190"/>
                                    <a:gd name="T12" fmla="*/ 188 w 189"/>
                                    <a:gd name="T13" fmla="*/ 111 h 190"/>
                                    <a:gd name="T14" fmla="*/ 187 w 189"/>
                                    <a:gd name="T15" fmla="*/ 84 h 190"/>
                                    <a:gd name="T16" fmla="*/ 180 w 189"/>
                                    <a:gd name="T17" fmla="*/ 61 h 190"/>
                                    <a:gd name="T18" fmla="*/ 171 w 189"/>
                                    <a:gd name="T19" fmla="*/ 41 h 190"/>
                                    <a:gd name="T20" fmla="*/ 157 w 189"/>
                                    <a:gd name="T21" fmla="*/ 24 h 190"/>
                                    <a:gd name="T22" fmla="*/ 141 w 189"/>
                                    <a:gd name="T23" fmla="*/ 12 h 190"/>
                                    <a:gd name="T24" fmla="*/ 123 w 189"/>
                                    <a:gd name="T25" fmla="*/ 4 h 190"/>
                                    <a:gd name="T26" fmla="*/ 103 w 189"/>
                                    <a:gd name="T27" fmla="*/ 0 h 190"/>
                                    <a:gd name="T28" fmla="*/ 78 w 189"/>
                                    <a:gd name="T29" fmla="*/ 2 h 190"/>
                                    <a:gd name="T30" fmla="*/ 56 w 189"/>
                                    <a:gd name="T31" fmla="*/ 9 h 190"/>
                                    <a:gd name="T32" fmla="*/ 37 w 189"/>
                                    <a:gd name="T33" fmla="*/ 20 h 190"/>
                                    <a:gd name="T34" fmla="*/ 21 w 189"/>
                                    <a:gd name="T35" fmla="*/ 35 h 190"/>
                                    <a:gd name="T36" fmla="*/ 10 w 189"/>
                                    <a:gd name="T37" fmla="*/ 52 h 190"/>
                                    <a:gd name="T38" fmla="*/ 2 w 189"/>
                                    <a:gd name="T39" fmla="*/ 72 h 190"/>
                                    <a:gd name="T40" fmla="*/ 0 w 189"/>
                                    <a:gd name="T41" fmla="*/ 94 h 190"/>
                                    <a:gd name="T42" fmla="*/ 2 w 189"/>
                                    <a:gd name="T43" fmla="*/ 116 h 190"/>
                                    <a:gd name="T44" fmla="*/ 10 w 189"/>
                                    <a:gd name="T45" fmla="*/ 137 h 190"/>
                                    <a:gd name="T46" fmla="*/ 22 w 189"/>
                                    <a:gd name="T47" fmla="*/ 155 h 190"/>
                                    <a:gd name="T48" fmla="*/ 38 w 189"/>
                                    <a:gd name="T49" fmla="*/ 170 h 190"/>
                                    <a:gd name="T50" fmla="*/ 56 w 189"/>
                                    <a:gd name="T51" fmla="*/ 181 h 190"/>
                                    <a:gd name="T52" fmla="*/ 78 w 189"/>
                                    <a:gd name="T53" fmla="*/ 188 h 190"/>
                                    <a:gd name="T54" fmla="*/ 95 w 189"/>
                                    <a:gd name="T55" fmla="*/ 189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95" y="189"/>
                                      </a:move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close/>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66" name="Freeform 208"/>
                              <wps:cNvSpPr>
                                <a:spLocks/>
                              </wps:cNvSpPr>
                              <wps:spPr bwMode="auto">
                                <a:xfrm>
                                  <a:off x="4551" y="1497"/>
                                  <a:ext cx="189" cy="190"/>
                                </a:xfrm>
                                <a:custGeom>
                                  <a:avLst/>
                                  <a:gdLst>
                                    <a:gd name="T0" fmla="*/ 103 w 189"/>
                                    <a:gd name="T1" fmla="*/ 0 h 190"/>
                                    <a:gd name="T2" fmla="*/ 78 w 189"/>
                                    <a:gd name="T3" fmla="*/ 2 h 190"/>
                                    <a:gd name="T4" fmla="*/ 56 w 189"/>
                                    <a:gd name="T5" fmla="*/ 9 h 190"/>
                                    <a:gd name="T6" fmla="*/ 37 w 189"/>
                                    <a:gd name="T7" fmla="*/ 20 h 190"/>
                                    <a:gd name="T8" fmla="*/ 21 w 189"/>
                                    <a:gd name="T9" fmla="*/ 35 h 190"/>
                                    <a:gd name="T10" fmla="*/ 10 w 189"/>
                                    <a:gd name="T11" fmla="*/ 52 h 190"/>
                                    <a:gd name="T12" fmla="*/ 2 w 189"/>
                                    <a:gd name="T13" fmla="*/ 72 h 190"/>
                                    <a:gd name="T14" fmla="*/ 0 w 189"/>
                                    <a:gd name="T15" fmla="*/ 94 h 190"/>
                                    <a:gd name="T16" fmla="*/ 2 w 189"/>
                                    <a:gd name="T17" fmla="*/ 116 h 190"/>
                                    <a:gd name="T18" fmla="*/ 10 w 189"/>
                                    <a:gd name="T19" fmla="*/ 137 h 190"/>
                                    <a:gd name="T20" fmla="*/ 22 w 189"/>
                                    <a:gd name="T21" fmla="*/ 155 h 190"/>
                                    <a:gd name="T22" fmla="*/ 38 w 189"/>
                                    <a:gd name="T23" fmla="*/ 170 h 190"/>
                                    <a:gd name="T24" fmla="*/ 56 w 189"/>
                                    <a:gd name="T25" fmla="*/ 181 h 190"/>
                                    <a:gd name="T26" fmla="*/ 78 w 189"/>
                                    <a:gd name="T27" fmla="*/ 188 h 190"/>
                                    <a:gd name="T28" fmla="*/ 95 w 189"/>
                                    <a:gd name="T29" fmla="*/ 189 h 190"/>
                                    <a:gd name="T30" fmla="*/ 117 w 189"/>
                                    <a:gd name="T31" fmla="*/ 187 h 190"/>
                                    <a:gd name="T32" fmla="*/ 138 w 189"/>
                                    <a:gd name="T33" fmla="*/ 179 h 190"/>
                                    <a:gd name="T34" fmla="*/ 156 w 189"/>
                                    <a:gd name="T35" fmla="*/ 167 h 190"/>
                                    <a:gd name="T36" fmla="*/ 171 w 189"/>
                                    <a:gd name="T37" fmla="*/ 151 h 190"/>
                                    <a:gd name="T38" fmla="*/ 182 w 189"/>
                                    <a:gd name="T39" fmla="*/ 132 h 190"/>
                                    <a:gd name="T40" fmla="*/ 188 w 189"/>
                                    <a:gd name="T41" fmla="*/ 111 h 190"/>
                                    <a:gd name="T42" fmla="*/ 187 w 189"/>
                                    <a:gd name="T43" fmla="*/ 84 h 190"/>
                                    <a:gd name="T44" fmla="*/ 180 w 189"/>
                                    <a:gd name="T45" fmla="*/ 61 h 190"/>
                                    <a:gd name="T46" fmla="*/ 171 w 189"/>
                                    <a:gd name="T47" fmla="*/ 41 h 190"/>
                                    <a:gd name="T48" fmla="*/ 157 w 189"/>
                                    <a:gd name="T49" fmla="*/ 24 h 190"/>
                                    <a:gd name="T50" fmla="*/ 141 w 189"/>
                                    <a:gd name="T51" fmla="*/ 12 h 190"/>
                                    <a:gd name="T52" fmla="*/ 123 w 189"/>
                                    <a:gd name="T53" fmla="*/ 4 h 190"/>
                                    <a:gd name="T54" fmla="*/ 103 w 189"/>
                                    <a:gd name="T55" fmla="*/ 0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103" y="0"/>
                                      </a:move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67" name="Freeform 209"/>
                              <wps:cNvSpPr>
                                <a:spLocks/>
                              </wps:cNvSpPr>
                              <wps:spPr bwMode="auto">
                                <a:xfrm>
                                  <a:off x="4551" y="1497"/>
                                  <a:ext cx="189" cy="190"/>
                                </a:xfrm>
                                <a:custGeom>
                                  <a:avLst/>
                                  <a:gdLst>
                                    <a:gd name="T0" fmla="*/ 95 w 189"/>
                                    <a:gd name="T1" fmla="*/ 189 h 190"/>
                                    <a:gd name="T2" fmla="*/ 117 w 189"/>
                                    <a:gd name="T3" fmla="*/ 187 h 190"/>
                                    <a:gd name="T4" fmla="*/ 138 w 189"/>
                                    <a:gd name="T5" fmla="*/ 179 h 190"/>
                                    <a:gd name="T6" fmla="*/ 156 w 189"/>
                                    <a:gd name="T7" fmla="*/ 167 h 190"/>
                                    <a:gd name="T8" fmla="*/ 171 w 189"/>
                                    <a:gd name="T9" fmla="*/ 151 h 190"/>
                                    <a:gd name="T10" fmla="*/ 182 w 189"/>
                                    <a:gd name="T11" fmla="*/ 132 h 190"/>
                                    <a:gd name="T12" fmla="*/ 188 w 189"/>
                                    <a:gd name="T13" fmla="*/ 111 h 190"/>
                                    <a:gd name="T14" fmla="*/ 187 w 189"/>
                                    <a:gd name="T15" fmla="*/ 84 h 190"/>
                                    <a:gd name="T16" fmla="*/ 180 w 189"/>
                                    <a:gd name="T17" fmla="*/ 61 h 190"/>
                                    <a:gd name="T18" fmla="*/ 171 w 189"/>
                                    <a:gd name="T19" fmla="*/ 41 h 190"/>
                                    <a:gd name="T20" fmla="*/ 157 w 189"/>
                                    <a:gd name="T21" fmla="*/ 24 h 190"/>
                                    <a:gd name="T22" fmla="*/ 141 w 189"/>
                                    <a:gd name="T23" fmla="*/ 12 h 190"/>
                                    <a:gd name="T24" fmla="*/ 123 w 189"/>
                                    <a:gd name="T25" fmla="*/ 4 h 190"/>
                                    <a:gd name="T26" fmla="*/ 103 w 189"/>
                                    <a:gd name="T27" fmla="*/ 0 h 190"/>
                                    <a:gd name="T28" fmla="*/ 78 w 189"/>
                                    <a:gd name="T29" fmla="*/ 2 h 190"/>
                                    <a:gd name="T30" fmla="*/ 56 w 189"/>
                                    <a:gd name="T31" fmla="*/ 9 h 190"/>
                                    <a:gd name="T32" fmla="*/ 37 w 189"/>
                                    <a:gd name="T33" fmla="*/ 20 h 190"/>
                                    <a:gd name="T34" fmla="*/ 21 w 189"/>
                                    <a:gd name="T35" fmla="*/ 35 h 190"/>
                                    <a:gd name="T36" fmla="*/ 10 w 189"/>
                                    <a:gd name="T37" fmla="*/ 52 h 190"/>
                                    <a:gd name="T38" fmla="*/ 2 w 189"/>
                                    <a:gd name="T39" fmla="*/ 72 h 190"/>
                                    <a:gd name="T40" fmla="*/ 0 w 189"/>
                                    <a:gd name="T41" fmla="*/ 94 h 190"/>
                                    <a:gd name="T42" fmla="*/ 2 w 189"/>
                                    <a:gd name="T43" fmla="*/ 116 h 190"/>
                                    <a:gd name="T44" fmla="*/ 10 w 189"/>
                                    <a:gd name="T45" fmla="*/ 137 h 190"/>
                                    <a:gd name="T46" fmla="*/ 22 w 189"/>
                                    <a:gd name="T47" fmla="*/ 155 h 190"/>
                                    <a:gd name="T48" fmla="*/ 38 w 189"/>
                                    <a:gd name="T49" fmla="*/ 170 h 190"/>
                                    <a:gd name="T50" fmla="*/ 56 w 189"/>
                                    <a:gd name="T51" fmla="*/ 181 h 190"/>
                                    <a:gd name="T52" fmla="*/ 78 w 189"/>
                                    <a:gd name="T53" fmla="*/ 188 h 190"/>
                                    <a:gd name="T54" fmla="*/ 95 w 189"/>
                                    <a:gd name="T55" fmla="*/ 189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95" y="189"/>
                                      </a:move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close/>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68" name="Freeform 210"/>
                              <wps:cNvSpPr>
                                <a:spLocks/>
                              </wps:cNvSpPr>
                              <wps:spPr bwMode="auto">
                                <a:xfrm>
                                  <a:off x="210" y="1497"/>
                                  <a:ext cx="189" cy="190"/>
                                </a:xfrm>
                                <a:custGeom>
                                  <a:avLst/>
                                  <a:gdLst>
                                    <a:gd name="T0" fmla="*/ 103 w 189"/>
                                    <a:gd name="T1" fmla="*/ 0 h 190"/>
                                    <a:gd name="T2" fmla="*/ 78 w 189"/>
                                    <a:gd name="T3" fmla="*/ 2 h 190"/>
                                    <a:gd name="T4" fmla="*/ 56 w 189"/>
                                    <a:gd name="T5" fmla="*/ 9 h 190"/>
                                    <a:gd name="T6" fmla="*/ 37 w 189"/>
                                    <a:gd name="T7" fmla="*/ 20 h 190"/>
                                    <a:gd name="T8" fmla="*/ 21 w 189"/>
                                    <a:gd name="T9" fmla="*/ 35 h 190"/>
                                    <a:gd name="T10" fmla="*/ 10 w 189"/>
                                    <a:gd name="T11" fmla="*/ 52 h 190"/>
                                    <a:gd name="T12" fmla="*/ 2 w 189"/>
                                    <a:gd name="T13" fmla="*/ 72 h 190"/>
                                    <a:gd name="T14" fmla="*/ 0 w 189"/>
                                    <a:gd name="T15" fmla="*/ 94 h 190"/>
                                    <a:gd name="T16" fmla="*/ 2 w 189"/>
                                    <a:gd name="T17" fmla="*/ 116 h 190"/>
                                    <a:gd name="T18" fmla="*/ 10 w 189"/>
                                    <a:gd name="T19" fmla="*/ 137 h 190"/>
                                    <a:gd name="T20" fmla="*/ 22 w 189"/>
                                    <a:gd name="T21" fmla="*/ 155 h 190"/>
                                    <a:gd name="T22" fmla="*/ 38 w 189"/>
                                    <a:gd name="T23" fmla="*/ 170 h 190"/>
                                    <a:gd name="T24" fmla="*/ 56 w 189"/>
                                    <a:gd name="T25" fmla="*/ 181 h 190"/>
                                    <a:gd name="T26" fmla="*/ 78 w 189"/>
                                    <a:gd name="T27" fmla="*/ 188 h 190"/>
                                    <a:gd name="T28" fmla="*/ 95 w 189"/>
                                    <a:gd name="T29" fmla="*/ 189 h 190"/>
                                    <a:gd name="T30" fmla="*/ 117 w 189"/>
                                    <a:gd name="T31" fmla="*/ 187 h 190"/>
                                    <a:gd name="T32" fmla="*/ 138 w 189"/>
                                    <a:gd name="T33" fmla="*/ 179 h 190"/>
                                    <a:gd name="T34" fmla="*/ 156 w 189"/>
                                    <a:gd name="T35" fmla="*/ 167 h 190"/>
                                    <a:gd name="T36" fmla="*/ 171 w 189"/>
                                    <a:gd name="T37" fmla="*/ 151 h 190"/>
                                    <a:gd name="T38" fmla="*/ 182 w 189"/>
                                    <a:gd name="T39" fmla="*/ 132 h 190"/>
                                    <a:gd name="T40" fmla="*/ 188 w 189"/>
                                    <a:gd name="T41" fmla="*/ 111 h 190"/>
                                    <a:gd name="T42" fmla="*/ 187 w 189"/>
                                    <a:gd name="T43" fmla="*/ 84 h 190"/>
                                    <a:gd name="T44" fmla="*/ 180 w 189"/>
                                    <a:gd name="T45" fmla="*/ 61 h 190"/>
                                    <a:gd name="T46" fmla="*/ 171 w 189"/>
                                    <a:gd name="T47" fmla="*/ 41 h 190"/>
                                    <a:gd name="T48" fmla="*/ 157 w 189"/>
                                    <a:gd name="T49" fmla="*/ 24 h 190"/>
                                    <a:gd name="T50" fmla="*/ 141 w 189"/>
                                    <a:gd name="T51" fmla="*/ 12 h 190"/>
                                    <a:gd name="T52" fmla="*/ 123 w 189"/>
                                    <a:gd name="T53" fmla="*/ 4 h 190"/>
                                    <a:gd name="T54" fmla="*/ 103 w 189"/>
                                    <a:gd name="T55" fmla="*/ 0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103" y="0"/>
                                      </a:move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69" name="Freeform 211"/>
                              <wps:cNvSpPr>
                                <a:spLocks/>
                              </wps:cNvSpPr>
                              <wps:spPr bwMode="auto">
                                <a:xfrm>
                                  <a:off x="210" y="1497"/>
                                  <a:ext cx="189" cy="190"/>
                                </a:xfrm>
                                <a:custGeom>
                                  <a:avLst/>
                                  <a:gdLst>
                                    <a:gd name="T0" fmla="*/ 95 w 189"/>
                                    <a:gd name="T1" fmla="*/ 189 h 190"/>
                                    <a:gd name="T2" fmla="*/ 117 w 189"/>
                                    <a:gd name="T3" fmla="*/ 187 h 190"/>
                                    <a:gd name="T4" fmla="*/ 138 w 189"/>
                                    <a:gd name="T5" fmla="*/ 179 h 190"/>
                                    <a:gd name="T6" fmla="*/ 156 w 189"/>
                                    <a:gd name="T7" fmla="*/ 167 h 190"/>
                                    <a:gd name="T8" fmla="*/ 171 w 189"/>
                                    <a:gd name="T9" fmla="*/ 151 h 190"/>
                                    <a:gd name="T10" fmla="*/ 182 w 189"/>
                                    <a:gd name="T11" fmla="*/ 132 h 190"/>
                                    <a:gd name="T12" fmla="*/ 188 w 189"/>
                                    <a:gd name="T13" fmla="*/ 111 h 190"/>
                                    <a:gd name="T14" fmla="*/ 187 w 189"/>
                                    <a:gd name="T15" fmla="*/ 84 h 190"/>
                                    <a:gd name="T16" fmla="*/ 180 w 189"/>
                                    <a:gd name="T17" fmla="*/ 61 h 190"/>
                                    <a:gd name="T18" fmla="*/ 171 w 189"/>
                                    <a:gd name="T19" fmla="*/ 41 h 190"/>
                                    <a:gd name="T20" fmla="*/ 157 w 189"/>
                                    <a:gd name="T21" fmla="*/ 24 h 190"/>
                                    <a:gd name="T22" fmla="*/ 141 w 189"/>
                                    <a:gd name="T23" fmla="*/ 12 h 190"/>
                                    <a:gd name="T24" fmla="*/ 123 w 189"/>
                                    <a:gd name="T25" fmla="*/ 4 h 190"/>
                                    <a:gd name="T26" fmla="*/ 103 w 189"/>
                                    <a:gd name="T27" fmla="*/ 0 h 190"/>
                                    <a:gd name="T28" fmla="*/ 78 w 189"/>
                                    <a:gd name="T29" fmla="*/ 2 h 190"/>
                                    <a:gd name="T30" fmla="*/ 56 w 189"/>
                                    <a:gd name="T31" fmla="*/ 9 h 190"/>
                                    <a:gd name="T32" fmla="*/ 37 w 189"/>
                                    <a:gd name="T33" fmla="*/ 20 h 190"/>
                                    <a:gd name="T34" fmla="*/ 21 w 189"/>
                                    <a:gd name="T35" fmla="*/ 35 h 190"/>
                                    <a:gd name="T36" fmla="*/ 10 w 189"/>
                                    <a:gd name="T37" fmla="*/ 52 h 190"/>
                                    <a:gd name="T38" fmla="*/ 2 w 189"/>
                                    <a:gd name="T39" fmla="*/ 72 h 190"/>
                                    <a:gd name="T40" fmla="*/ 0 w 189"/>
                                    <a:gd name="T41" fmla="*/ 94 h 190"/>
                                    <a:gd name="T42" fmla="*/ 2 w 189"/>
                                    <a:gd name="T43" fmla="*/ 116 h 190"/>
                                    <a:gd name="T44" fmla="*/ 10 w 189"/>
                                    <a:gd name="T45" fmla="*/ 137 h 190"/>
                                    <a:gd name="T46" fmla="*/ 22 w 189"/>
                                    <a:gd name="T47" fmla="*/ 155 h 190"/>
                                    <a:gd name="T48" fmla="*/ 38 w 189"/>
                                    <a:gd name="T49" fmla="*/ 170 h 190"/>
                                    <a:gd name="T50" fmla="*/ 56 w 189"/>
                                    <a:gd name="T51" fmla="*/ 181 h 190"/>
                                    <a:gd name="T52" fmla="*/ 78 w 189"/>
                                    <a:gd name="T53" fmla="*/ 188 h 190"/>
                                    <a:gd name="T54" fmla="*/ 95 w 189"/>
                                    <a:gd name="T55" fmla="*/ 189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95" y="189"/>
                                      </a:move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close/>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70" name="Freeform 212"/>
                              <wps:cNvSpPr>
                                <a:spLocks/>
                              </wps:cNvSpPr>
                              <wps:spPr bwMode="auto">
                                <a:xfrm>
                                  <a:off x="2808" y="1497"/>
                                  <a:ext cx="189" cy="190"/>
                                </a:xfrm>
                                <a:custGeom>
                                  <a:avLst/>
                                  <a:gdLst>
                                    <a:gd name="T0" fmla="*/ 103 w 189"/>
                                    <a:gd name="T1" fmla="*/ 0 h 190"/>
                                    <a:gd name="T2" fmla="*/ 78 w 189"/>
                                    <a:gd name="T3" fmla="*/ 2 h 190"/>
                                    <a:gd name="T4" fmla="*/ 56 w 189"/>
                                    <a:gd name="T5" fmla="*/ 9 h 190"/>
                                    <a:gd name="T6" fmla="*/ 37 w 189"/>
                                    <a:gd name="T7" fmla="*/ 20 h 190"/>
                                    <a:gd name="T8" fmla="*/ 21 w 189"/>
                                    <a:gd name="T9" fmla="*/ 35 h 190"/>
                                    <a:gd name="T10" fmla="*/ 10 w 189"/>
                                    <a:gd name="T11" fmla="*/ 52 h 190"/>
                                    <a:gd name="T12" fmla="*/ 2 w 189"/>
                                    <a:gd name="T13" fmla="*/ 72 h 190"/>
                                    <a:gd name="T14" fmla="*/ 0 w 189"/>
                                    <a:gd name="T15" fmla="*/ 94 h 190"/>
                                    <a:gd name="T16" fmla="*/ 2 w 189"/>
                                    <a:gd name="T17" fmla="*/ 116 h 190"/>
                                    <a:gd name="T18" fmla="*/ 10 w 189"/>
                                    <a:gd name="T19" fmla="*/ 137 h 190"/>
                                    <a:gd name="T20" fmla="*/ 22 w 189"/>
                                    <a:gd name="T21" fmla="*/ 155 h 190"/>
                                    <a:gd name="T22" fmla="*/ 38 w 189"/>
                                    <a:gd name="T23" fmla="*/ 170 h 190"/>
                                    <a:gd name="T24" fmla="*/ 56 w 189"/>
                                    <a:gd name="T25" fmla="*/ 181 h 190"/>
                                    <a:gd name="T26" fmla="*/ 78 w 189"/>
                                    <a:gd name="T27" fmla="*/ 188 h 190"/>
                                    <a:gd name="T28" fmla="*/ 95 w 189"/>
                                    <a:gd name="T29" fmla="*/ 189 h 190"/>
                                    <a:gd name="T30" fmla="*/ 117 w 189"/>
                                    <a:gd name="T31" fmla="*/ 187 h 190"/>
                                    <a:gd name="T32" fmla="*/ 138 w 189"/>
                                    <a:gd name="T33" fmla="*/ 179 h 190"/>
                                    <a:gd name="T34" fmla="*/ 156 w 189"/>
                                    <a:gd name="T35" fmla="*/ 167 h 190"/>
                                    <a:gd name="T36" fmla="*/ 171 w 189"/>
                                    <a:gd name="T37" fmla="*/ 151 h 190"/>
                                    <a:gd name="T38" fmla="*/ 182 w 189"/>
                                    <a:gd name="T39" fmla="*/ 132 h 190"/>
                                    <a:gd name="T40" fmla="*/ 188 w 189"/>
                                    <a:gd name="T41" fmla="*/ 111 h 190"/>
                                    <a:gd name="T42" fmla="*/ 187 w 189"/>
                                    <a:gd name="T43" fmla="*/ 84 h 190"/>
                                    <a:gd name="T44" fmla="*/ 180 w 189"/>
                                    <a:gd name="T45" fmla="*/ 61 h 190"/>
                                    <a:gd name="T46" fmla="*/ 171 w 189"/>
                                    <a:gd name="T47" fmla="*/ 41 h 190"/>
                                    <a:gd name="T48" fmla="*/ 157 w 189"/>
                                    <a:gd name="T49" fmla="*/ 24 h 190"/>
                                    <a:gd name="T50" fmla="*/ 141 w 189"/>
                                    <a:gd name="T51" fmla="*/ 12 h 190"/>
                                    <a:gd name="T52" fmla="*/ 123 w 189"/>
                                    <a:gd name="T53" fmla="*/ 4 h 190"/>
                                    <a:gd name="T54" fmla="*/ 103 w 189"/>
                                    <a:gd name="T55" fmla="*/ 0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103" y="0"/>
                                      </a:move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71" name="Freeform 213"/>
                              <wps:cNvSpPr>
                                <a:spLocks/>
                              </wps:cNvSpPr>
                              <wps:spPr bwMode="auto">
                                <a:xfrm>
                                  <a:off x="2808" y="1497"/>
                                  <a:ext cx="189" cy="190"/>
                                </a:xfrm>
                                <a:custGeom>
                                  <a:avLst/>
                                  <a:gdLst>
                                    <a:gd name="T0" fmla="*/ 95 w 189"/>
                                    <a:gd name="T1" fmla="*/ 189 h 190"/>
                                    <a:gd name="T2" fmla="*/ 117 w 189"/>
                                    <a:gd name="T3" fmla="*/ 187 h 190"/>
                                    <a:gd name="T4" fmla="*/ 138 w 189"/>
                                    <a:gd name="T5" fmla="*/ 179 h 190"/>
                                    <a:gd name="T6" fmla="*/ 156 w 189"/>
                                    <a:gd name="T7" fmla="*/ 167 h 190"/>
                                    <a:gd name="T8" fmla="*/ 171 w 189"/>
                                    <a:gd name="T9" fmla="*/ 151 h 190"/>
                                    <a:gd name="T10" fmla="*/ 182 w 189"/>
                                    <a:gd name="T11" fmla="*/ 132 h 190"/>
                                    <a:gd name="T12" fmla="*/ 188 w 189"/>
                                    <a:gd name="T13" fmla="*/ 111 h 190"/>
                                    <a:gd name="T14" fmla="*/ 187 w 189"/>
                                    <a:gd name="T15" fmla="*/ 84 h 190"/>
                                    <a:gd name="T16" fmla="*/ 180 w 189"/>
                                    <a:gd name="T17" fmla="*/ 61 h 190"/>
                                    <a:gd name="T18" fmla="*/ 171 w 189"/>
                                    <a:gd name="T19" fmla="*/ 41 h 190"/>
                                    <a:gd name="T20" fmla="*/ 157 w 189"/>
                                    <a:gd name="T21" fmla="*/ 24 h 190"/>
                                    <a:gd name="T22" fmla="*/ 141 w 189"/>
                                    <a:gd name="T23" fmla="*/ 12 h 190"/>
                                    <a:gd name="T24" fmla="*/ 123 w 189"/>
                                    <a:gd name="T25" fmla="*/ 4 h 190"/>
                                    <a:gd name="T26" fmla="*/ 103 w 189"/>
                                    <a:gd name="T27" fmla="*/ 0 h 190"/>
                                    <a:gd name="T28" fmla="*/ 78 w 189"/>
                                    <a:gd name="T29" fmla="*/ 2 h 190"/>
                                    <a:gd name="T30" fmla="*/ 56 w 189"/>
                                    <a:gd name="T31" fmla="*/ 9 h 190"/>
                                    <a:gd name="T32" fmla="*/ 37 w 189"/>
                                    <a:gd name="T33" fmla="*/ 20 h 190"/>
                                    <a:gd name="T34" fmla="*/ 21 w 189"/>
                                    <a:gd name="T35" fmla="*/ 35 h 190"/>
                                    <a:gd name="T36" fmla="*/ 10 w 189"/>
                                    <a:gd name="T37" fmla="*/ 52 h 190"/>
                                    <a:gd name="T38" fmla="*/ 2 w 189"/>
                                    <a:gd name="T39" fmla="*/ 72 h 190"/>
                                    <a:gd name="T40" fmla="*/ 0 w 189"/>
                                    <a:gd name="T41" fmla="*/ 94 h 190"/>
                                    <a:gd name="T42" fmla="*/ 2 w 189"/>
                                    <a:gd name="T43" fmla="*/ 116 h 190"/>
                                    <a:gd name="T44" fmla="*/ 10 w 189"/>
                                    <a:gd name="T45" fmla="*/ 137 h 190"/>
                                    <a:gd name="T46" fmla="*/ 22 w 189"/>
                                    <a:gd name="T47" fmla="*/ 155 h 190"/>
                                    <a:gd name="T48" fmla="*/ 38 w 189"/>
                                    <a:gd name="T49" fmla="*/ 170 h 190"/>
                                    <a:gd name="T50" fmla="*/ 56 w 189"/>
                                    <a:gd name="T51" fmla="*/ 181 h 190"/>
                                    <a:gd name="T52" fmla="*/ 78 w 189"/>
                                    <a:gd name="T53" fmla="*/ 188 h 190"/>
                                    <a:gd name="T54" fmla="*/ 95 w 189"/>
                                    <a:gd name="T55" fmla="*/ 189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95" y="189"/>
                                      </a:move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close/>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72" name="Freeform 214"/>
                              <wps:cNvSpPr>
                                <a:spLocks/>
                              </wps:cNvSpPr>
                              <wps:spPr bwMode="auto">
                                <a:xfrm>
                                  <a:off x="1088" y="2397"/>
                                  <a:ext cx="189" cy="190"/>
                                </a:xfrm>
                                <a:custGeom>
                                  <a:avLst/>
                                  <a:gdLst>
                                    <a:gd name="T0" fmla="*/ 103 w 189"/>
                                    <a:gd name="T1" fmla="*/ 0 h 190"/>
                                    <a:gd name="T2" fmla="*/ 78 w 189"/>
                                    <a:gd name="T3" fmla="*/ 2 h 190"/>
                                    <a:gd name="T4" fmla="*/ 56 w 189"/>
                                    <a:gd name="T5" fmla="*/ 9 h 190"/>
                                    <a:gd name="T6" fmla="*/ 37 w 189"/>
                                    <a:gd name="T7" fmla="*/ 20 h 190"/>
                                    <a:gd name="T8" fmla="*/ 21 w 189"/>
                                    <a:gd name="T9" fmla="*/ 35 h 190"/>
                                    <a:gd name="T10" fmla="*/ 10 w 189"/>
                                    <a:gd name="T11" fmla="*/ 52 h 190"/>
                                    <a:gd name="T12" fmla="*/ 2 w 189"/>
                                    <a:gd name="T13" fmla="*/ 72 h 190"/>
                                    <a:gd name="T14" fmla="*/ 0 w 189"/>
                                    <a:gd name="T15" fmla="*/ 94 h 190"/>
                                    <a:gd name="T16" fmla="*/ 2 w 189"/>
                                    <a:gd name="T17" fmla="*/ 116 h 190"/>
                                    <a:gd name="T18" fmla="*/ 10 w 189"/>
                                    <a:gd name="T19" fmla="*/ 137 h 190"/>
                                    <a:gd name="T20" fmla="*/ 22 w 189"/>
                                    <a:gd name="T21" fmla="*/ 155 h 190"/>
                                    <a:gd name="T22" fmla="*/ 38 w 189"/>
                                    <a:gd name="T23" fmla="*/ 170 h 190"/>
                                    <a:gd name="T24" fmla="*/ 56 w 189"/>
                                    <a:gd name="T25" fmla="*/ 181 h 190"/>
                                    <a:gd name="T26" fmla="*/ 78 w 189"/>
                                    <a:gd name="T27" fmla="*/ 188 h 190"/>
                                    <a:gd name="T28" fmla="*/ 95 w 189"/>
                                    <a:gd name="T29" fmla="*/ 189 h 190"/>
                                    <a:gd name="T30" fmla="*/ 117 w 189"/>
                                    <a:gd name="T31" fmla="*/ 187 h 190"/>
                                    <a:gd name="T32" fmla="*/ 138 w 189"/>
                                    <a:gd name="T33" fmla="*/ 179 h 190"/>
                                    <a:gd name="T34" fmla="*/ 156 w 189"/>
                                    <a:gd name="T35" fmla="*/ 167 h 190"/>
                                    <a:gd name="T36" fmla="*/ 171 w 189"/>
                                    <a:gd name="T37" fmla="*/ 151 h 190"/>
                                    <a:gd name="T38" fmla="*/ 182 w 189"/>
                                    <a:gd name="T39" fmla="*/ 132 h 190"/>
                                    <a:gd name="T40" fmla="*/ 188 w 189"/>
                                    <a:gd name="T41" fmla="*/ 111 h 190"/>
                                    <a:gd name="T42" fmla="*/ 187 w 189"/>
                                    <a:gd name="T43" fmla="*/ 84 h 190"/>
                                    <a:gd name="T44" fmla="*/ 180 w 189"/>
                                    <a:gd name="T45" fmla="*/ 61 h 190"/>
                                    <a:gd name="T46" fmla="*/ 171 w 189"/>
                                    <a:gd name="T47" fmla="*/ 41 h 190"/>
                                    <a:gd name="T48" fmla="*/ 157 w 189"/>
                                    <a:gd name="T49" fmla="*/ 24 h 190"/>
                                    <a:gd name="T50" fmla="*/ 141 w 189"/>
                                    <a:gd name="T51" fmla="*/ 12 h 190"/>
                                    <a:gd name="T52" fmla="*/ 123 w 189"/>
                                    <a:gd name="T53" fmla="*/ 4 h 190"/>
                                    <a:gd name="T54" fmla="*/ 103 w 189"/>
                                    <a:gd name="T55" fmla="*/ 0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103" y="0"/>
                                      </a:move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73" name="Freeform 215"/>
                              <wps:cNvSpPr>
                                <a:spLocks/>
                              </wps:cNvSpPr>
                              <wps:spPr bwMode="auto">
                                <a:xfrm>
                                  <a:off x="1088" y="2397"/>
                                  <a:ext cx="189" cy="190"/>
                                </a:xfrm>
                                <a:custGeom>
                                  <a:avLst/>
                                  <a:gdLst>
                                    <a:gd name="T0" fmla="*/ 95 w 189"/>
                                    <a:gd name="T1" fmla="*/ 189 h 190"/>
                                    <a:gd name="T2" fmla="*/ 117 w 189"/>
                                    <a:gd name="T3" fmla="*/ 187 h 190"/>
                                    <a:gd name="T4" fmla="*/ 138 w 189"/>
                                    <a:gd name="T5" fmla="*/ 179 h 190"/>
                                    <a:gd name="T6" fmla="*/ 156 w 189"/>
                                    <a:gd name="T7" fmla="*/ 167 h 190"/>
                                    <a:gd name="T8" fmla="*/ 171 w 189"/>
                                    <a:gd name="T9" fmla="*/ 151 h 190"/>
                                    <a:gd name="T10" fmla="*/ 182 w 189"/>
                                    <a:gd name="T11" fmla="*/ 132 h 190"/>
                                    <a:gd name="T12" fmla="*/ 188 w 189"/>
                                    <a:gd name="T13" fmla="*/ 111 h 190"/>
                                    <a:gd name="T14" fmla="*/ 187 w 189"/>
                                    <a:gd name="T15" fmla="*/ 84 h 190"/>
                                    <a:gd name="T16" fmla="*/ 180 w 189"/>
                                    <a:gd name="T17" fmla="*/ 61 h 190"/>
                                    <a:gd name="T18" fmla="*/ 171 w 189"/>
                                    <a:gd name="T19" fmla="*/ 41 h 190"/>
                                    <a:gd name="T20" fmla="*/ 157 w 189"/>
                                    <a:gd name="T21" fmla="*/ 24 h 190"/>
                                    <a:gd name="T22" fmla="*/ 141 w 189"/>
                                    <a:gd name="T23" fmla="*/ 12 h 190"/>
                                    <a:gd name="T24" fmla="*/ 123 w 189"/>
                                    <a:gd name="T25" fmla="*/ 4 h 190"/>
                                    <a:gd name="T26" fmla="*/ 103 w 189"/>
                                    <a:gd name="T27" fmla="*/ 0 h 190"/>
                                    <a:gd name="T28" fmla="*/ 78 w 189"/>
                                    <a:gd name="T29" fmla="*/ 2 h 190"/>
                                    <a:gd name="T30" fmla="*/ 56 w 189"/>
                                    <a:gd name="T31" fmla="*/ 9 h 190"/>
                                    <a:gd name="T32" fmla="*/ 37 w 189"/>
                                    <a:gd name="T33" fmla="*/ 20 h 190"/>
                                    <a:gd name="T34" fmla="*/ 21 w 189"/>
                                    <a:gd name="T35" fmla="*/ 35 h 190"/>
                                    <a:gd name="T36" fmla="*/ 10 w 189"/>
                                    <a:gd name="T37" fmla="*/ 52 h 190"/>
                                    <a:gd name="T38" fmla="*/ 2 w 189"/>
                                    <a:gd name="T39" fmla="*/ 72 h 190"/>
                                    <a:gd name="T40" fmla="*/ 0 w 189"/>
                                    <a:gd name="T41" fmla="*/ 94 h 190"/>
                                    <a:gd name="T42" fmla="*/ 2 w 189"/>
                                    <a:gd name="T43" fmla="*/ 116 h 190"/>
                                    <a:gd name="T44" fmla="*/ 10 w 189"/>
                                    <a:gd name="T45" fmla="*/ 137 h 190"/>
                                    <a:gd name="T46" fmla="*/ 22 w 189"/>
                                    <a:gd name="T47" fmla="*/ 155 h 190"/>
                                    <a:gd name="T48" fmla="*/ 38 w 189"/>
                                    <a:gd name="T49" fmla="*/ 170 h 190"/>
                                    <a:gd name="T50" fmla="*/ 56 w 189"/>
                                    <a:gd name="T51" fmla="*/ 181 h 190"/>
                                    <a:gd name="T52" fmla="*/ 78 w 189"/>
                                    <a:gd name="T53" fmla="*/ 188 h 190"/>
                                    <a:gd name="T54" fmla="*/ 95 w 189"/>
                                    <a:gd name="T55" fmla="*/ 189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95" y="189"/>
                                      </a:move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close/>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74" name="Freeform 216"/>
                              <wps:cNvSpPr>
                                <a:spLocks/>
                              </wps:cNvSpPr>
                              <wps:spPr bwMode="auto">
                                <a:xfrm>
                                  <a:off x="3686" y="2397"/>
                                  <a:ext cx="189" cy="190"/>
                                </a:xfrm>
                                <a:custGeom>
                                  <a:avLst/>
                                  <a:gdLst>
                                    <a:gd name="T0" fmla="*/ 103 w 189"/>
                                    <a:gd name="T1" fmla="*/ 0 h 190"/>
                                    <a:gd name="T2" fmla="*/ 78 w 189"/>
                                    <a:gd name="T3" fmla="*/ 2 h 190"/>
                                    <a:gd name="T4" fmla="*/ 56 w 189"/>
                                    <a:gd name="T5" fmla="*/ 9 h 190"/>
                                    <a:gd name="T6" fmla="*/ 37 w 189"/>
                                    <a:gd name="T7" fmla="*/ 20 h 190"/>
                                    <a:gd name="T8" fmla="*/ 21 w 189"/>
                                    <a:gd name="T9" fmla="*/ 35 h 190"/>
                                    <a:gd name="T10" fmla="*/ 10 w 189"/>
                                    <a:gd name="T11" fmla="*/ 52 h 190"/>
                                    <a:gd name="T12" fmla="*/ 2 w 189"/>
                                    <a:gd name="T13" fmla="*/ 72 h 190"/>
                                    <a:gd name="T14" fmla="*/ 0 w 189"/>
                                    <a:gd name="T15" fmla="*/ 94 h 190"/>
                                    <a:gd name="T16" fmla="*/ 2 w 189"/>
                                    <a:gd name="T17" fmla="*/ 116 h 190"/>
                                    <a:gd name="T18" fmla="*/ 10 w 189"/>
                                    <a:gd name="T19" fmla="*/ 137 h 190"/>
                                    <a:gd name="T20" fmla="*/ 22 w 189"/>
                                    <a:gd name="T21" fmla="*/ 155 h 190"/>
                                    <a:gd name="T22" fmla="*/ 38 w 189"/>
                                    <a:gd name="T23" fmla="*/ 170 h 190"/>
                                    <a:gd name="T24" fmla="*/ 56 w 189"/>
                                    <a:gd name="T25" fmla="*/ 181 h 190"/>
                                    <a:gd name="T26" fmla="*/ 78 w 189"/>
                                    <a:gd name="T27" fmla="*/ 188 h 190"/>
                                    <a:gd name="T28" fmla="*/ 95 w 189"/>
                                    <a:gd name="T29" fmla="*/ 189 h 190"/>
                                    <a:gd name="T30" fmla="*/ 117 w 189"/>
                                    <a:gd name="T31" fmla="*/ 187 h 190"/>
                                    <a:gd name="T32" fmla="*/ 138 w 189"/>
                                    <a:gd name="T33" fmla="*/ 179 h 190"/>
                                    <a:gd name="T34" fmla="*/ 156 w 189"/>
                                    <a:gd name="T35" fmla="*/ 167 h 190"/>
                                    <a:gd name="T36" fmla="*/ 171 w 189"/>
                                    <a:gd name="T37" fmla="*/ 151 h 190"/>
                                    <a:gd name="T38" fmla="*/ 182 w 189"/>
                                    <a:gd name="T39" fmla="*/ 132 h 190"/>
                                    <a:gd name="T40" fmla="*/ 188 w 189"/>
                                    <a:gd name="T41" fmla="*/ 111 h 190"/>
                                    <a:gd name="T42" fmla="*/ 187 w 189"/>
                                    <a:gd name="T43" fmla="*/ 84 h 190"/>
                                    <a:gd name="T44" fmla="*/ 180 w 189"/>
                                    <a:gd name="T45" fmla="*/ 61 h 190"/>
                                    <a:gd name="T46" fmla="*/ 171 w 189"/>
                                    <a:gd name="T47" fmla="*/ 41 h 190"/>
                                    <a:gd name="T48" fmla="*/ 157 w 189"/>
                                    <a:gd name="T49" fmla="*/ 24 h 190"/>
                                    <a:gd name="T50" fmla="*/ 141 w 189"/>
                                    <a:gd name="T51" fmla="*/ 12 h 190"/>
                                    <a:gd name="T52" fmla="*/ 123 w 189"/>
                                    <a:gd name="T53" fmla="*/ 4 h 190"/>
                                    <a:gd name="T54" fmla="*/ 103 w 189"/>
                                    <a:gd name="T55" fmla="*/ 0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103" y="0"/>
                                      </a:move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75" name="Freeform 217"/>
                              <wps:cNvSpPr>
                                <a:spLocks/>
                              </wps:cNvSpPr>
                              <wps:spPr bwMode="auto">
                                <a:xfrm>
                                  <a:off x="3686" y="2397"/>
                                  <a:ext cx="189" cy="190"/>
                                </a:xfrm>
                                <a:custGeom>
                                  <a:avLst/>
                                  <a:gdLst>
                                    <a:gd name="T0" fmla="*/ 95 w 189"/>
                                    <a:gd name="T1" fmla="*/ 189 h 190"/>
                                    <a:gd name="T2" fmla="*/ 117 w 189"/>
                                    <a:gd name="T3" fmla="*/ 187 h 190"/>
                                    <a:gd name="T4" fmla="*/ 138 w 189"/>
                                    <a:gd name="T5" fmla="*/ 179 h 190"/>
                                    <a:gd name="T6" fmla="*/ 156 w 189"/>
                                    <a:gd name="T7" fmla="*/ 167 h 190"/>
                                    <a:gd name="T8" fmla="*/ 171 w 189"/>
                                    <a:gd name="T9" fmla="*/ 151 h 190"/>
                                    <a:gd name="T10" fmla="*/ 182 w 189"/>
                                    <a:gd name="T11" fmla="*/ 132 h 190"/>
                                    <a:gd name="T12" fmla="*/ 188 w 189"/>
                                    <a:gd name="T13" fmla="*/ 111 h 190"/>
                                    <a:gd name="T14" fmla="*/ 187 w 189"/>
                                    <a:gd name="T15" fmla="*/ 84 h 190"/>
                                    <a:gd name="T16" fmla="*/ 180 w 189"/>
                                    <a:gd name="T17" fmla="*/ 61 h 190"/>
                                    <a:gd name="T18" fmla="*/ 171 w 189"/>
                                    <a:gd name="T19" fmla="*/ 41 h 190"/>
                                    <a:gd name="T20" fmla="*/ 157 w 189"/>
                                    <a:gd name="T21" fmla="*/ 24 h 190"/>
                                    <a:gd name="T22" fmla="*/ 141 w 189"/>
                                    <a:gd name="T23" fmla="*/ 12 h 190"/>
                                    <a:gd name="T24" fmla="*/ 123 w 189"/>
                                    <a:gd name="T25" fmla="*/ 4 h 190"/>
                                    <a:gd name="T26" fmla="*/ 103 w 189"/>
                                    <a:gd name="T27" fmla="*/ 0 h 190"/>
                                    <a:gd name="T28" fmla="*/ 78 w 189"/>
                                    <a:gd name="T29" fmla="*/ 2 h 190"/>
                                    <a:gd name="T30" fmla="*/ 56 w 189"/>
                                    <a:gd name="T31" fmla="*/ 9 h 190"/>
                                    <a:gd name="T32" fmla="*/ 37 w 189"/>
                                    <a:gd name="T33" fmla="*/ 20 h 190"/>
                                    <a:gd name="T34" fmla="*/ 21 w 189"/>
                                    <a:gd name="T35" fmla="*/ 35 h 190"/>
                                    <a:gd name="T36" fmla="*/ 10 w 189"/>
                                    <a:gd name="T37" fmla="*/ 52 h 190"/>
                                    <a:gd name="T38" fmla="*/ 2 w 189"/>
                                    <a:gd name="T39" fmla="*/ 72 h 190"/>
                                    <a:gd name="T40" fmla="*/ 0 w 189"/>
                                    <a:gd name="T41" fmla="*/ 94 h 190"/>
                                    <a:gd name="T42" fmla="*/ 2 w 189"/>
                                    <a:gd name="T43" fmla="*/ 116 h 190"/>
                                    <a:gd name="T44" fmla="*/ 10 w 189"/>
                                    <a:gd name="T45" fmla="*/ 137 h 190"/>
                                    <a:gd name="T46" fmla="*/ 22 w 189"/>
                                    <a:gd name="T47" fmla="*/ 155 h 190"/>
                                    <a:gd name="T48" fmla="*/ 38 w 189"/>
                                    <a:gd name="T49" fmla="*/ 170 h 190"/>
                                    <a:gd name="T50" fmla="*/ 56 w 189"/>
                                    <a:gd name="T51" fmla="*/ 181 h 190"/>
                                    <a:gd name="T52" fmla="*/ 78 w 189"/>
                                    <a:gd name="T53" fmla="*/ 188 h 190"/>
                                    <a:gd name="T54" fmla="*/ 95 w 189"/>
                                    <a:gd name="T55" fmla="*/ 189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95" y="189"/>
                                      </a:move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close/>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76" name="Freeform 218"/>
                              <wps:cNvSpPr>
                                <a:spLocks/>
                              </wps:cNvSpPr>
                              <wps:spPr bwMode="auto">
                                <a:xfrm>
                                  <a:off x="1953" y="2397"/>
                                  <a:ext cx="189" cy="190"/>
                                </a:xfrm>
                                <a:custGeom>
                                  <a:avLst/>
                                  <a:gdLst>
                                    <a:gd name="T0" fmla="*/ 103 w 189"/>
                                    <a:gd name="T1" fmla="*/ 0 h 190"/>
                                    <a:gd name="T2" fmla="*/ 78 w 189"/>
                                    <a:gd name="T3" fmla="*/ 2 h 190"/>
                                    <a:gd name="T4" fmla="*/ 56 w 189"/>
                                    <a:gd name="T5" fmla="*/ 9 h 190"/>
                                    <a:gd name="T6" fmla="*/ 37 w 189"/>
                                    <a:gd name="T7" fmla="*/ 20 h 190"/>
                                    <a:gd name="T8" fmla="*/ 21 w 189"/>
                                    <a:gd name="T9" fmla="*/ 35 h 190"/>
                                    <a:gd name="T10" fmla="*/ 10 w 189"/>
                                    <a:gd name="T11" fmla="*/ 52 h 190"/>
                                    <a:gd name="T12" fmla="*/ 2 w 189"/>
                                    <a:gd name="T13" fmla="*/ 72 h 190"/>
                                    <a:gd name="T14" fmla="*/ 0 w 189"/>
                                    <a:gd name="T15" fmla="*/ 94 h 190"/>
                                    <a:gd name="T16" fmla="*/ 2 w 189"/>
                                    <a:gd name="T17" fmla="*/ 116 h 190"/>
                                    <a:gd name="T18" fmla="*/ 10 w 189"/>
                                    <a:gd name="T19" fmla="*/ 137 h 190"/>
                                    <a:gd name="T20" fmla="*/ 22 w 189"/>
                                    <a:gd name="T21" fmla="*/ 155 h 190"/>
                                    <a:gd name="T22" fmla="*/ 38 w 189"/>
                                    <a:gd name="T23" fmla="*/ 170 h 190"/>
                                    <a:gd name="T24" fmla="*/ 56 w 189"/>
                                    <a:gd name="T25" fmla="*/ 181 h 190"/>
                                    <a:gd name="T26" fmla="*/ 78 w 189"/>
                                    <a:gd name="T27" fmla="*/ 188 h 190"/>
                                    <a:gd name="T28" fmla="*/ 95 w 189"/>
                                    <a:gd name="T29" fmla="*/ 189 h 190"/>
                                    <a:gd name="T30" fmla="*/ 117 w 189"/>
                                    <a:gd name="T31" fmla="*/ 187 h 190"/>
                                    <a:gd name="T32" fmla="*/ 138 w 189"/>
                                    <a:gd name="T33" fmla="*/ 179 h 190"/>
                                    <a:gd name="T34" fmla="*/ 156 w 189"/>
                                    <a:gd name="T35" fmla="*/ 167 h 190"/>
                                    <a:gd name="T36" fmla="*/ 171 w 189"/>
                                    <a:gd name="T37" fmla="*/ 151 h 190"/>
                                    <a:gd name="T38" fmla="*/ 182 w 189"/>
                                    <a:gd name="T39" fmla="*/ 132 h 190"/>
                                    <a:gd name="T40" fmla="*/ 188 w 189"/>
                                    <a:gd name="T41" fmla="*/ 111 h 190"/>
                                    <a:gd name="T42" fmla="*/ 187 w 189"/>
                                    <a:gd name="T43" fmla="*/ 84 h 190"/>
                                    <a:gd name="T44" fmla="*/ 180 w 189"/>
                                    <a:gd name="T45" fmla="*/ 61 h 190"/>
                                    <a:gd name="T46" fmla="*/ 171 w 189"/>
                                    <a:gd name="T47" fmla="*/ 41 h 190"/>
                                    <a:gd name="T48" fmla="*/ 157 w 189"/>
                                    <a:gd name="T49" fmla="*/ 24 h 190"/>
                                    <a:gd name="T50" fmla="*/ 141 w 189"/>
                                    <a:gd name="T51" fmla="*/ 12 h 190"/>
                                    <a:gd name="T52" fmla="*/ 123 w 189"/>
                                    <a:gd name="T53" fmla="*/ 4 h 190"/>
                                    <a:gd name="T54" fmla="*/ 103 w 189"/>
                                    <a:gd name="T55" fmla="*/ 0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103" y="0"/>
                                      </a:move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77" name="Freeform 219"/>
                              <wps:cNvSpPr>
                                <a:spLocks/>
                              </wps:cNvSpPr>
                              <wps:spPr bwMode="auto">
                                <a:xfrm>
                                  <a:off x="1953" y="2397"/>
                                  <a:ext cx="189" cy="190"/>
                                </a:xfrm>
                                <a:custGeom>
                                  <a:avLst/>
                                  <a:gdLst>
                                    <a:gd name="T0" fmla="*/ 95 w 189"/>
                                    <a:gd name="T1" fmla="*/ 189 h 190"/>
                                    <a:gd name="T2" fmla="*/ 117 w 189"/>
                                    <a:gd name="T3" fmla="*/ 187 h 190"/>
                                    <a:gd name="T4" fmla="*/ 138 w 189"/>
                                    <a:gd name="T5" fmla="*/ 179 h 190"/>
                                    <a:gd name="T6" fmla="*/ 156 w 189"/>
                                    <a:gd name="T7" fmla="*/ 167 h 190"/>
                                    <a:gd name="T8" fmla="*/ 171 w 189"/>
                                    <a:gd name="T9" fmla="*/ 151 h 190"/>
                                    <a:gd name="T10" fmla="*/ 182 w 189"/>
                                    <a:gd name="T11" fmla="*/ 132 h 190"/>
                                    <a:gd name="T12" fmla="*/ 188 w 189"/>
                                    <a:gd name="T13" fmla="*/ 111 h 190"/>
                                    <a:gd name="T14" fmla="*/ 187 w 189"/>
                                    <a:gd name="T15" fmla="*/ 84 h 190"/>
                                    <a:gd name="T16" fmla="*/ 180 w 189"/>
                                    <a:gd name="T17" fmla="*/ 61 h 190"/>
                                    <a:gd name="T18" fmla="*/ 171 w 189"/>
                                    <a:gd name="T19" fmla="*/ 41 h 190"/>
                                    <a:gd name="T20" fmla="*/ 157 w 189"/>
                                    <a:gd name="T21" fmla="*/ 24 h 190"/>
                                    <a:gd name="T22" fmla="*/ 141 w 189"/>
                                    <a:gd name="T23" fmla="*/ 12 h 190"/>
                                    <a:gd name="T24" fmla="*/ 123 w 189"/>
                                    <a:gd name="T25" fmla="*/ 4 h 190"/>
                                    <a:gd name="T26" fmla="*/ 103 w 189"/>
                                    <a:gd name="T27" fmla="*/ 0 h 190"/>
                                    <a:gd name="T28" fmla="*/ 78 w 189"/>
                                    <a:gd name="T29" fmla="*/ 2 h 190"/>
                                    <a:gd name="T30" fmla="*/ 56 w 189"/>
                                    <a:gd name="T31" fmla="*/ 9 h 190"/>
                                    <a:gd name="T32" fmla="*/ 37 w 189"/>
                                    <a:gd name="T33" fmla="*/ 20 h 190"/>
                                    <a:gd name="T34" fmla="*/ 21 w 189"/>
                                    <a:gd name="T35" fmla="*/ 35 h 190"/>
                                    <a:gd name="T36" fmla="*/ 10 w 189"/>
                                    <a:gd name="T37" fmla="*/ 52 h 190"/>
                                    <a:gd name="T38" fmla="*/ 2 w 189"/>
                                    <a:gd name="T39" fmla="*/ 72 h 190"/>
                                    <a:gd name="T40" fmla="*/ 0 w 189"/>
                                    <a:gd name="T41" fmla="*/ 94 h 190"/>
                                    <a:gd name="T42" fmla="*/ 2 w 189"/>
                                    <a:gd name="T43" fmla="*/ 116 h 190"/>
                                    <a:gd name="T44" fmla="*/ 10 w 189"/>
                                    <a:gd name="T45" fmla="*/ 137 h 190"/>
                                    <a:gd name="T46" fmla="*/ 22 w 189"/>
                                    <a:gd name="T47" fmla="*/ 155 h 190"/>
                                    <a:gd name="T48" fmla="*/ 38 w 189"/>
                                    <a:gd name="T49" fmla="*/ 170 h 190"/>
                                    <a:gd name="T50" fmla="*/ 56 w 189"/>
                                    <a:gd name="T51" fmla="*/ 181 h 190"/>
                                    <a:gd name="T52" fmla="*/ 78 w 189"/>
                                    <a:gd name="T53" fmla="*/ 188 h 190"/>
                                    <a:gd name="T54" fmla="*/ 95 w 189"/>
                                    <a:gd name="T55" fmla="*/ 189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95" y="189"/>
                                      </a:move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close/>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78" name="Freeform 220"/>
                              <wps:cNvSpPr>
                                <a:spLocks/>
                              </wps:cNvSpPr>
                              <wps:spPr bwMode="auto">
                                <a:xfrm>
                                  <a:off x="4551" y="2397"/>
                                  <a:ext cx="189" cy="190"/>
                                </a:xfrm>
                                <a:custGeom>
                                  <a:avLst/>
                                  <a:gdLst>
                                    <a:gd name="T0" fmla="*/ 103 w 189"/>
                                    <a:gd name="T1" fmla="*/ 0 h 190"/>
                                    <a:gd name="T2" fmla="*/ 78 w 189"/>
                                    <a:gd name="T3" fmla="*/ 2 h 190"/>
                                    <a:gd name="T4" fmla="*/ 56 w 189"/>
                                    <a:gd name="T5" fmla="*/ 9 h 190"/>
                                    <a:gd name="T6" fmla="*/ 37 w 189"/>
                                    <a:gd name="T7" fmla="*/ 20 h 190"/>
                                    <a:gd name="T8" fmla="*/ 21 w 189"/>
                                    <a:gd name="T9" fmla="*/ 35 h 190"/>
                                    <a:gd name="T10" fmla="*/ 10 w 189"/>
                                    <a:gd name="T11" fmla="*/ 52 h 190"/>
                                    <a:gd name="T12" fmla="*/ 2 w 189"/>
                                    <a:gd name="T13" fmla="*/ 72 h 190"/>
                                    <a:gd name="T14" fmla="*/ 0 w 189"/>
                                    <a:gd name="T15" fmla="*/ 94 h 190"/>
                                    <a:gd name="T16" fmla="*/ 2 w 189"/>
                                    <a:gd name="T17" fmla="*/ 116 h 190"/>
                                    <a:gd name="T18" fmla="*/ 10 w 189"/>
                                    <a:gd name="T19" fmla="*/ 137 h 190"/>
                                    <a:gd name="T20" fmla="*/ 22 w 189"/>
                                    <a:gd name="T21" fmla="*/ 155 h 190"/>
                                    <a:gd name="T22" fmla="*/ 38 w 189"/>
                                    <a:gd name="T23" fmla="*/ 170 h 190"/>
                                    <a:gd name="T24" fmla="*/ 56 w 189"/>
                                    <a:gd name="T25" fmla="*/ 181 h 190"/>
                                    <a:gd name="T26" fmla="*/ 78 w 189"/>
                                    <a:gd name="T27" fmla="*/ 188 h 190"/>
                                    <a:gd name="T28" fmla="*/ 95 w 189"/>
                                    <a:gd name="T29" fmla="*/ 189 h 190"/>
                                    <a:gd name="T30" fmla="*/ 117 w 189"/>
                                    <a:gd name="T31" fmla="*/ 187 h 190"/>
                                    <a:gd name="T32" fmla="*/ 138 w 189"/>
                                    <a:gd name="T33" fmla="*/ 179 h 190"/>
                                    <a:gd name="T34" fmla="*/ 156 w 189"/>
                                    <a:gd name="T35" fmla="*/ 167 h 190"/>
                                    <a:gd name="T36" fmla="*/ 171 w 189"/>
                                    <a:gd name="T37" fmla="*/ 151 h 190"/>
                                    <a:gd name="T38" fmla="*/ 182 w 189"/>
                                    <a:gd name="T39" fmla="*/ 132 h 190"/>
                                    <a:gd name="T40" fmla="*/ 188 w 189"/>
                                    <a:gd name="T41" fmla="*/ 111 h 190"/>
                                    <a:gd name="T42" fmla="*/ 187 w 189"/>
                                    <a:gd name="T43" fmla="*/ 84 h 190"/>
                                    <a:gd name="T44" fmla="*/ 180 w 189"/>
                                    <a:gd name="T45" fmla="*/ 61 h 190"/>
                                    <a:gd name="T46" fmla="*/ 171 w 189"/>
                                    <a:gd name="T47" fmla="*/ 41 h 190"/>
                                    <a:gd name="T48" fmla="*/ 157 w 189"/>
                                    <a:gd name="T49" fmla="*/ 24 h 190"/>
                                    <a:gd name="T50" fmla="*/ 141 w 189"/>
                                    <a:gd name="T51" fmla="*/ 12 h 190"/>
                                    <a:gd name="T52" fmla="*/ 123 w 189"/>
                                    <a:gd name="T53" fmla="*/ 4 h 190"/>
                                    <a:gd name="T54" fmla="*/ 103 w 189"/>
                                    <a:gd name="T55" fmla="*/ 0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103" y="0"/>
                                      </a:move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79" name="Freeform 221"/>
                              <wps:cNvSpPr>
                                <a:spLocks/>
                              </wps:cNvSpPr>
                              <wps:spPr bwMode="auto">
                                <a:xfrm>
                                  <a:off x="4551" y="2397"/>
                                  <a:ext cx="189" cy="190"/>
                                </a:xfrm>
                                <a:custGeom>
                                  <a:avLst/>
                                  <a:gdLst>
                                    <a:gd name="T0" fmla="*/ 95 w 189"/>
                                    <a:gd name="T1" fmla="*/ 189 h 190"/>
                                    <a:gd name="T2" fmla="*/ 117 w 189"/>
                                    <a:gd name="T3" fmla="*/ 187 h 190"/>
                                    <a:gd name="T4" fmla="*/ 138 w 189"/>
                                    <a:gd name="T5" fmla="*/ 179 h 190"/>
                                    <a:gd name="T6" fmla="*/ 156 w 189"/>
                                    <a:gd name="T7" fmla="*/ 167 h 190"/>
                                    <a:gd name="T8" fmla="*/ 171 w 189"/>
                                    <a:gd name="T9" fmla="*/ 151 h 190"/>
                                    <a:gd name="T10" fmla="*/ 182 w 189"/>
                                    <a:gd name="T11" fmla="*/ 132 h 190"/>
                                    <a:gd name="T12" fmla="*/ 188 w 189"/>
                                    <a:gd name="T13" fmla="*/ 111 h 190"/>
                                    <a:gd name="T14" fmla="*/ 187 w 189"/>
                                    <a:gd name="T15" fmla="*/ 84 h 190"/>
                                    <a:gd name="T16" fmla="*/ 180 w 189"/>
                                    <a:gd name="T17" fmla="*/ 61 h 190"/>
                                    <a:gd name="T18" fmla="*/ 171 w 189"/>
                                    <a:gd name="T19" fmla="*/ 41 h 190"/>
                                    <a:gd name="T20" fmla="*/ 157 w 189"/>
                                    <a:gd name="T21" fmla="*/ 24 h 190"/>
                                    <a:gd name="T22" fmla="*/ 141 w 189"/>
                                    <a:gd name="T23" fmla="*/ 12 h 190"/>
                                    <a:gd name="T24" fmla="*/ 123 w 189"/>
                                    <a:gd name="T25" fmla="*/ 4 h 190"/>
                                    <a:gd name="T26" fmla="*/ 103 w 189"/>
                                    <a:gd name="T27" fmla="*/ 0 h 190"/>
                                    <a:gd name="T28" fmla="*/ 78 w 189"/>
                                    <a:gd name="T29" fmla="*/ 2 h 190"/>
                                    <a:gd name="T30" fmla="*/ 56 w 189"/>
                                    <a:gd name="T31" fmla="*/ 9 h 190"/>
                                    <a:gd name="T32" fmla="*/ 37 w 189"/>
                                    <a:gd name="T33" fmla="*/ 20 h 190"/>
                                    <a:gd name="T34" fmla="*/ 21 w 189"/>
                                    <a:gd name="T35" fmla="*/ 35 h 190"/>
                                    <a:gd name="T36" fmla="*/ 10 w 189"/>
                                    <a:gd name="T37" fmla="*/ 52 h 190"/>
                                    <a:gd name="T38" fmla="*/ 2 w 189"/>
                                    <a:gd name="T39" fmla="*/ 72 h 190"/>
                                    <a:gd name="T40" fmla="*/ 0 w 189"/>
                                    <a:gd name="T41" fmla="*/ 94 h 190"/>
                                    <a:gd name="T42" fmla="*/ 2 w 189"/>
                                    <a:gd name="T43" fmla="*/ 116 h 190"/>
                                    <a:gd name="T44" fmla="*/ 10 w 189"/>
                                    <a:gd name="T45" fmla="*/ 137 h 190"/>
                                    <a:gd name="T46" fmla="*/ 22 w 189"/>
                                    <a:gd name="T47" fmla="*/ 155 h 190"/>
                                    <a:gd name="T48" fmla="*/ 38 w 189"/>
                                    <a:gd name="T49" fmla="*/ 170 h 190"/>
                                    <a:gd name="T50" fmla="*/ 56 w 189"/>
                                    <a:gd name="T51" fmla="*/ 181 h 190"/>
                                    <a:gd name="T52" fmla="*/ 78 w 189"/>
                                    <a:gd name="T53" fmla="*/ 188 h 190"/>
                                    <a:gd name="T54" fmla="*/ 95 w 189"/>
                                    <a:gd name="T55" fmla="*/ 189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95" y="189"/>
                                      </a:move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close/>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80" name="Freeform 222"/>
                              <wps:cNvSpPr>
                                <a:spLocks/>
                              </wps:cNvSpPr>
                              <wps:spPr bwMode="auto">
                                <a:xfrm>
                                  <a:off x="210" y="2397"/>
                                  <a:ext cx="189" cy="190"/>
                                </a:xfrm>
                                <a:custGeom>
                                  <a:avLst/>
                                  <a:gdLst>
                                    <a:gd name="T0" fmla="*/ 103 w 189"/>
                                    <a:gd name="T1" fmla="*/ 0 h 190"/>
                                    <a:gd name="T2" fmla="*/ 78 w 189"/>
                                    <a:gd name="T3" fmla="*/ 2 h 190"/>
                                    <a:gd name="T4" fmla="*/ 56 w 189"/>
                                    <a:gd name="T5" fmla="*/ 9 h 190"/>
                                    <a:gd name="T6" fmla="*/ 37 w 189"/>
                                    <a:gd name="T7" fmla="*/ 20 h 190"/>
                                    <a:gd name="T8" fmla="*/ 21 w 189"/>
                                    <a:gd name="T9" fmla="*/ 35 h 190"/>
                                    <a:gd name="T10" fmla="*/ 10 w 189"/>
                                    <a:gd name="T11" fmla="*/ 52 h 190"/>
                                    <a:gd name="T12" fmla="*/ 2 w 189"/>
                                    <a:gd name="T13" fmla="*/ 72 h 190"/>
                                    <a:gd name="T14" fmla="*/ 0 w 189"/>
                                    <a:gd name="T15" fmla="*/ 94 h 190"/>
                                    <a:gd name="T16" fmla="*/ 2 w 189"/>
                                    <a:gd name="T17" fmla="*/ 116 h 190"/>
                                    <a:gd name="T18" fmla="*/ 10 w 189"/>
                                    <a:gd name="T19" fmla="*/ 137 h 190"/>
                                    <a:gd name="T20" fmla="*/ 22 w 189"/>
                                    <a:gd name="T21" fmla="*/ 155 h 190"/>
                                    <a:gd name="T22" fmla="*/ 38 w 189"/>
                                    <a:gd name="T23" fmla="*/ 170 h 190"/>
                                    <a:gd name="T24" fmla="*/ 56 w 189"/>
                                    <a:gd name="T25" fmla="*/ 181 h 190"/>
                                    <a:gd name="T26" fmla="*/ 78 w 189"/>
                                    <a:gd name="T27" fmla="*/ 188 h 190"/>
                                    <a:gd name="T28" fmla="*/ 95 w 189"/>
                                    <a:gd name="T29" fmla="*/ 189 h 190"/>
                                    <a:gd name="T30" fmla="*/ 117 w 189"/>
                                    <a:gd name="T31" fmla="*/ 187 h 190"/>
                                    <a:gd name="T32" fmla="*/ 138 w 189"/>
                                    <a:gd name="T33" fmla="*/ 179 h 190"/>
                                    <a:gd name="T34" fmla="*/ 156 w 189"/>
                                    <a:gd name="T35" fmla="*/ 167 h 190"/>
                                    <a:gd name="T36" fmla="*/ 171 w 189"/>
                                    <a:gd name="T37" fmla="*/ 151 h 190"/>
                                    <a:gd name="T38" fmla="*/ 182 w 189"/>
                                    <a:gd name="T39" fmla="*/ 132 h 190"/>
                                    <a:gd name="T40" fmla="*/ 188 w 189"/>
                                    <a:gd name="T41" fmla="*/ 111 h 190"/>
                                    <a:gd name="T42" fmla="*/ 187 w 189"/>
                                    <a:gd name="T43" fmla="*/ 84 h 190"/>
                                    <a:gd name="T44" fmla="*/ 180 w 189"/>
                                    <a:gd name="T45" fmla="*/ 61 h 190"/>
                                    <a:gd name="T46" fmla="*/ 171 w 189"/>
                                    <a:gd name="T47" fmla="*/ 41 h 190"/>
                                    <a:gd name="T48" fmla="*/ 157 w 189"/>
                                    <a:gd name="T49" fmla="*/ 24 h 190"/>
                                    <a:gd name="T50" fmla="*/ 141 w 189"/>
                                    <a:gd name="T51" fmla="*/ 12 h 190"/>
                                    <a:gd name="T52" fmla="*/ 123 w 189"/>
                                    <a:gd name="T53" fmla="*/ 4 h 190"/>
                                    <a:gd name="T54" fmla="*/ 103 w 189"/>
                                    <a:gd name="T55" fmla="*/ 0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103" y="0"/>
                                      </a:move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81" name="Freeform 223"/>
                              <wps:cNvSpPr>
                                <a:spLocks/>
                              </wps:cNvSpPr>
                              <wps:spPr bwMode="auto">
                                <a:xfrm>
                                  <a:off x="210" y="2397"/>
                                  <a:ext cx="189" cy="190"/>
                                </a:xfrm>
                                <a:custGeom>
                                  <a:avLst/>
                                  <a:gdLst>
                                    <a:gd name="T0" fmla="*/ 95 w 189"/>
                                    <a:gd name="T1" fmla="*/ 189 h 190"/>
                                    <a:gd name="T2" fmla="*/ 117 w 189"/>
                                    <a:gd name="T3" fmla="*/ 187 h 190"/>
                                    <a:gd name="T4" fmla="*/ 138 w 189"/>
                                    <a:gd name="T5" fmla="*/ 179 h 190"/>
                                    <a:gd name="T6" fmla="*/ 156 w 189"/>
                                    <a:gd name="T7" fmla="*/ 167 h 190"/>
                                    <a:gd name="T8" fmla="*/ 171 w 189"/>
                                    <a:gd name="T9" fmla="*/ 151 h 190"/>
                                    <a:gd name="T10" fmla="*/ 182 w 189"/>
                                    <a:gd name="T11" fmla="*/ 132 h 190"/>
                                    <a:gd name="T12" fmla="*/ 188 w 189"/>
                                    <a:gd name="T13" fmla="*/ 111 h 190"/>
                                    <a:gd name="T14" fmla="*/ 187 w 189"/>
                                    <a:gd name="T15" fmla="*/ 84 h 190"/>
                                    <a:gd name="T16" fmla="*/ 180 w 189"/>
                                    <a:gd name="T17" fmla="*/ 61 h 190"/>
                                    <a:gd name="T18" fmla="*/ 171 w 189"/>
                                    <a:gd name="T19" fmla="*/ 41 h 190"/>
                                    <a:gd name="T20" fmla="*/ 157 w 189"/>
                                    <a:gd name="T21" fmla="*/ 24 h 190"/>
                                    <a:gd name="T22" fmla="*/ 141 w 189"/>
                                    <a:gd name="T23" fmla="*/ 12 h 190"/>
                                    <a:gd name="T24" fmla="*/ 123 w 189"/>
                                    <a:gd name="T25" fmla="*/ 4 h 190"/>
                                    <a:gd name="T26" fmla="*/ 103 w 189"/>
                                    <a:gd name="T27" fmla="*/ 0 h 190"/>
                                    <a:gd name="T28" fmla="*/ 78 w 189"/>
                                    <a:gd name="T29" fmla="*/ 2 h 190"/>
                                    <a:gd name="T30" fmla="*/ 56 w 189"/>
                                    <a:gd name="T31" fmla="*/ 9 h 190"/>
                                    <a:gd name="T32" fmla="*/ 37 w 189"/>
                                    <a:gd name="T33" fmla="*/ 20 h 190"/>
                                    <a:gd name="T34" fmla="*/ 21 w 189"/>
                                    <a:gd name="T35" fmla="*/ 35 h 190"/>
                                    <a:gd name="T36" fmla="*/ 10 w 189"/>
                                    <a:gd name="T37" fmla="*/ 52 h 190"/>
                                    <a:gd name="T38" fmla="*/ 2 w 189"/>
                                    <a:gd name="T39" fmla="*/ 72 h 190"/>
                                    <a:gd name="T40" fmla="*/ 0 w 189"/>
                                    <a:gd name="T41" fmla="*/ 94 h 190"/>
                                    <a:gd name="T42" fmla="*/ 2 w 189"/>
                                    <a:gd name="T43" fmla="*/ 116 h 190"/>
                                    <a:gd name="T44" fmla="*/ 10 w 189"/>
                                    <a:gd name="T45" fmla="*/ 137 h 190"/>
                                    <a:gd name="T46" fmla="*/ 22 w 189"/>
                                    <a:gd name="T47" fmla="*/ 155 h 190"/>
                                    <a:gd name="T48" fmla="*/ 38 w 189"/>
                                    <a:gd name="T49" fmla="*/ 170 h 190"/>
                                    <a:gd name="T50" fmla="*/ 56 w 189"/>
                                    <a:gd name="T51" fmla="*/ 181 h 190"/>
                                    <a:gd name="T52" fmla="*/ 78 w 189"/>
                                    <a:gd name="T53" fmla="*/ 188 h 190"/>
                                    <a:gd name="T54" fmla="*/ 95 w 189"/>
                                    <a:gd name="T55" fmla="*/ 189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95" y="189"/>
                                      </a:move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close/>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82" name="Freeform 224"/>
                              <wps:cNvSpPr>
                                <a:spLocks/>
                              </wps:cNvSpPr>
                              <wps:spPr bwMode="auto">
                                <a:xfrm>
                                  <a:off x="2808" y="2397"/>
                                  <a:ext cx="189" cy="190"/>
                                </a:xfrm>
                                <a:custGeom>
                                  <a:avLst/>
                                  <a:gdLst>
                                    <a:gd name="T0" fmla="*/ 103 w 189"/>
                                    <a:gd name="T1" fmla="*/ 0 h 190"/>
                                    <a:gd name="T2" fmla="*/ 78 w 189"/>
                                    <a:gd name="T3" fmla="*/ 2 h 190"/>
                                    <a:gd name="T4" fmla="*/ 56 w 189"/>
                                    <a:gd name="T5" fmla="*/ 9 h 190"/>
                                    <a:gd name="T6" fmla="*/ 37 w 189"/>
                                    <a:gd name="T7" fmla="*/ 20 h 190"/>
                                    <a:gd name="T8" fmla="*/ 21 w 189"/>
                                    <a:gd name="T9" fmla="*/ 35 h 190"/>
                                    <a:gd name="T10" fmla="*/ 10 w 189"/>
                                    <a:gd name="T11" fmla="*/ 52 h 190"/>
                                    <a:gd name="T12" fmla="*/ 2 w 189"/>
                                    <a:gd name="T13" fmla="*/ 72 h 190"/>
                                    <a:gd name="T14" fmla="*/ 0 w 189"/>
                                    <a:gd name="T15" fmla="*/ 94 h 190"/>
                                    <a:gd name="T16" fmla="*/ 2 w 189"/>
                                    <a:gd name="T17" fmla="*/ 116 h 190"/>
                                    <a:gd name="T18" fmla="*/ 10 w 189"/>
                                    <a:gd name="T19" fmla="*/ 137 h 190"/>
                                    <a:gd name="T20" fmla="*/ 22 w 189"/>
                                    <a:gd name="T21" fmla="*/ 155 h 190"/>
                                    <a:gd name="T22" fmla="*/ 38 w 189"/>
                                    <a:gd name="T23" fmla="*/ 170 h 190"/>
                                    <a:gd name="T24" fmla="*/ 56 w 189"/>
                                    <a:gd name="T25" fmla="*/ 181 h 190"/>
                                    <a:gd name="T26" fmla="*/ 78 w 189"/>
                                    <a:gd name="T27" fmla="*/ 188 h 190"/>
                                    <a:gd name="T28" fmla="*/ 95 w 189"/>
                                    <a:gd name="T29" fmla="*/ 189 h 190"/>
                                    <a:gd name="T30" fmla="*/ 117 w 189"/>
                                    <a:gd name="T31" fmla="*/ 187 h 190"/>
                                    <a:gd name="T32" fmla="*/ 138 w 189"/>
                                    <a:gd name="T33" fmla="*/ 179 h 190"/>
                                    <a:gd name="T34" fmla="*/ 156 w 189"/>
                                    <a:gd name="T35" fmla="*/ 167 h 190"/>
                                    <a:gd name="T36" fmla="*/ 171 w 189"/>
                                    <a:gd name="T37" fmla="*/ 151 h 190"/>
                                    <a:gd name="T38" fmla="*/ 182 w 189"/>
                                    <a:gd name="T39" fmla="*/ 132 h 190"/>
                                    <a:gd name="T40" fmla="*/ 188 w 189"/>
                                    <a:gd name="T41" fmla="*/ 111 h 190"/>
                                    <a:gd name="T42" fmla="*/ 187 w 189"/>
                                    <a:gd name="T43" fmla="*/ 84 h 190"/>
                                    <a:gd name="T44" fmla="*/ 180 w 189"/>
                                    <a:gd name="T45" fmla="*/ 61 h 190"/>
                                    <a:gd name="T46" fmla="*/ 171 w 189"/>
                                    <a:gd name="T47" fmla="*/ 41 h 190"/>
                                    <a:gd name="T48" fmla="*/ 157 w 189"/>
                                    <a:gd name="T49" fmla="*/ 24 h 190"/>
                                    <a:gd name="T50" fmla="*/ 141 w 189"/>
                                    <a:gd name="T51" fmla="*/ 12 h 190"/>
                                    <a:gd name="T52" fmla="*/ 123 w 189"/>
                                    <a:gd name="T53" fmla="*/ 4 h 190"/>
                                    <a:gd name="T54" fmla="*/ 103 w 189"/>
                                    <a:gd name="T55" fmla="*/ 0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103" y="0"/>
                                      </a:move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83" name="Freeform 225"/>
                              <wps:cNvSpPr>
                                <a:spLocks/>
                              </wps:cNvSpPr>
                              <wps:spPr bwMode="auto">
                                <a:xfrm>
                                  <a:off x="2808" y="2397"/>
                                  <a:ext cx="189" cy="190"/>
                                </a:xfrm>
                                <a:custGeom>
                                  <a:avLst/>
                                  <a:gdLst>
                                    <a:gd name="T0" fmla="*/ 95 w 189"/>
                                    <a:gd name="T1" fmla="*/ 189 h 190"/>
                                    <a:gd name="T2" fmla="*/ 117 w 189"/>
                                    <a:gd name="T3" fmla="*/ 187 h 190"/>
                                    <a:gd name="T4" fmla="*/ 138 w 189"/>
                                    <a:gd name="T5" fmla="*/ 179 h 190"/>
                                    <a:gd name="T6" fmla="*/ 156 w 189"/>
                                    <a:gd name="T7" fmla="*/ 167 h 190"/>
                                    <a:gd name="T8" fmla="*/ 171 w 189"/>
                                    <a:gd name="T9" fmla="*/ 151 h 190"/>
                                    <a:gd name="T10" fmla="*/ 182 w 189"/>
                                    <a:gd name="T11" fmla="*/ 132 h 190"/>
                                    <a:gd name="T12" fmla="*/ 188 w 189"/>
                                    <a:gd name="T13" fmla="*/ 111 h 190"/>
                                    <a:gd name="T14" fmla="*/ 187 w 189"/>
                                    <a:gd name="T15" fmla="*/ 84 h 190"/>
                                    <a:gd name="T16" fmla="*/ 180 w 189"/>
                                    <a:gd name="T17" fmla="*/ 61 h 190"/>
                                    <a:gd name="T18" fmla="*/ 171 w 189"/>
                                    <a:gd name="T19" fmla="*/ 41 h 190"/>
                                    <a:gd name="T20" fmla="*/ 157 w 189"/>
                                    <a:gd name="T21" fmla="*/ 24 h 190"/>
                                    <a:gd name="T22" fmla="*/ 141 w 189"/>
                                    <a:gd name="T23" fmla="*/ 12 h 190"/>
                                    <a:gd name="T24" fmla="*/ 123 w 189"/>
                                    <a:gd name="T25" fmla="*/ 4 h 190"/>
                                    <a:gd name="T26" fmla="*/ 103 w 189"/>
                                    <a:gd name="T27" fmla="*/ 0 h 190"/>
                                    <a:gd name="T28" fmla="*/ 78 w 189"/>
                                    <a:gd name="T29" fmla="*/ 2 h 190"/>
                                    <a:gd name="T30" fmla="*/ 56 w 189"/>
                                    <a:gd name="T31" fmla="*/ 9 h 190"/>
                                    <a:gd name="T32" fmla="*/ 37 w 189"/>
                                    <a:gd name="T33" fmla="*/ 20 h 190"/>
                                    <a:gd name="T34" fmla="*/ 21 w 189"/>
                                    <a:gd name="T35" fmla="*/ 35 h 190"/>
                                    <a:gd name="T36" fmla="*/ 10 w 189"/>
                                    <a:gd name="T37" fmla="*/ 52 h 190"/>
                                    <a:gd name="T38" fmla="*/ 2 w 189"/>
                                    <a:gd name="T39" fmla="*/ 72 h 190"/>
                                    <a:gd name="T40" fmla="*/ 0 w 189"/>
                                    <a:gd name="T41" fmla="*/ 94 h 190"/>
                                    <a:gd name="T42" fmla="*/ 2 w 189"/>
                                    <a:gd name="T43" fmla="*/ 116 h 190"/>
                                    <a:gd name="T44" fmla="*/ 10 w 189"/>
                                    <a:gd name="T45" fmla="*/ 137 h 190"/>
                                    <a:gd name="T46" fmla="*/ 22 w 189"/>
                                    <a:gd name="T47" fmla="*/ 155 h 190"/>
                                    <a:gd name="T48" fmla="*/ 38 w 189"/>
                                    <a:gd name="T49" fmla="*/ 170 h 190"/>
                                    <a:gd name="T50" fmla="*/ 56 w 189"/>
                                    <a:gd name="T51" fmla="*/ 181 h 190"/>
                                    <a:gd name="T52" fmla="*/ 78 w 189"/>
                                    <a:gd name="T53" fmla="*/ 188 h 190"/>
                                    <a:gd name="T54" fmla="*/ 95 w 189"/>
                                    <a:gd name="T55" fmla="*/ 189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95" y="189"/>
                                      </a:move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close/>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84" name="Freeform 226"/>
                              <wps:cNvSpPr>
                                <a:spLocks/>
                              </wps:cNvSpPr>
                              <wps:spPr bwMode="auto">
                                <a:xfrm>
                                  <a:off x="1184" y="1591"/>
                                  <a:ext cx="1730" cy="20"/>
                                </a:xfrm>
                                <a:custGeom>
                                  <a:avLst/>
                                  <a:gdLst>
                                    <a:gd name="T0" fmla="*/ 0 w 1730"/>
                                    <a:gd name="T1" fmla="*/ 0 h 20"/>
                                    <a:gd name="T2" fmla="*/ 1729 w 1730"/>
                                    <a:gd name="T3" fmla="*/ 0 h 20"/>
                                    <a:gd name="T4" fmla="*/ 0 60000 65536"/>
                                    <a:gd name="T5" fmla="*/ 0 60000 65536"/>
                                  </a:gdLst>
                                  <a:ahLst/>
                                  <a:cxnLst>
                                    <a:cxn ang="T4">
                                      <a:pos x="T0" y="T1"/>
                                    </a:cxn>
                                    <a:cxn ang="T5">
                                      <a:pos x="T2" y="T3"/>
                                    </a:cxn>
                                  </a:cxnLst>
                                  <a:rect l="0" t="0" r="r" b="b"/>
                                  <a:pathLst>
                                    <a:path w="1730" h="20">
                                      <a:moveTo>
                                        <a:pt x="0" y="0"/>
                                      </a:moveTo>
                                      <a:lnTo>
                                        <a:pt x="1729" y="0"/>
                                      </a:lnTo>
                                    </a:path>
                                  </a:pathLst>
                                </a:custGeom>
                                <a:noFill/>
                                <a:ln w="254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85" name="Freeform 227"/>
                              <wps:cNvSpPr>
                                <a:spLocks/>
                              </wps:cNvSpPr>
                              <wps:spPr bwMode="auto">
                                <a:xfrm>
                                  <a:off x="2048" y="1591"/>
                                  <a:ext cx="20" cy="900"/>
                                </a:xfrm>
                                <a:custGeom>
                                  <a:avLst/>
                                  <a:gdLst>
                                    <a:gd name="T0" fmla="*/ 0 w 20"/>
                                    <a:gd name="T1" fmla="*/ 900 h 900"/>
                                    <a:gd name="T2" fmla="*/ 0 w 20"/>
                                    <a:gd name="T3" fmla="*/ 0 h 900"/>
                                    <a:gd name="T4" fmla="*/ 0 60000 65536"/>
                                    <a:gd name="T5" fmla="*/ 0 60000 65536"/>
                                  </a:gdLst>
                                  <a:ahLst/>
                                  <a:cxnLst>
                                    <a:cxn ang="T4">
                                      <a:pos x="T0" y="T1"/>
                                    </a:cxn>
                                    <a:cxn ang="T5">
                                      <a:pos x="T2" y="T3"/>
                                    </a:cxn>
                                  </a:cxnLst>
                                  <a:rect l="0" t="0" r="r" b="b"/>
                                  <a:pathLst>
                                    <a:path w="20" h="900">
                                      <a:moveTo>
                                        <a:pt x="0" y="900"/>
                                      </a:moveTo>
                                      <a:lnTo>
                                        <a:pt x="0" y="0"/>
                                      </a:lnTo>
                                    </a:path>
                                  </a:pathLst>
                                </a:custGeom>
                                <a:noFill/>
                                <a:ln w="254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w:pict>
                    <v:group w14:anchorId="01CEDAC6" id="Group 620" o:spid="_x0000_s1026" style="width:178.45pt;height:95.7pt;mso-position-horizontal-relative:char;mso-position-vertical-relative:line" coordsize="5836,317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">
                      <v:shape id="Freeform 153" o:spid="_x0000_s1027" style="position:absolute;left:5;top:686;width:5826;height:20;visibility:visible;mso-wrap-style:square;v-text-anchor:top" coordsize="582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" path="m,l5825,e" filled="f" strokeweight=".5pt">
                        <v:path arrowok="t" o:connecttype="custom" o:connectlocs="0,0;5825,0" o:connectangles="0,0"/>
                      </v:shape>
                      <v:shape id="Freeform 154" o:spid="_x0000_s1028" style="position:absolute;left:5;top:1596;width:5826;height:20;visibility:visible;mso-wrap-style:square;v-text-anchor:top" coordsize="582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" path="m,l5825,e" filled="f" strokeweight=".5pt">
                        <v:path arrowok="t" o:connecttype="custom" o:connectlocs="0,0;5825,0" o:connectangles="0,0"/>
                      </v:shape>
                      <v:shape id="Freeform 155" o:spid="_x0000_s1029" style="position:absolute;left:305;top:691;width:20;height:900;visibility:visible;mso-wrap-style:square;v-text-anchor:top" coordsize="20,9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" path="m,l,900e" filled="f" strokeweight=".5pt">
                        <v:path arrowok="t" o:connecttype="custom" o:connectlocs="0,0;0,900" o:connectangles="0,0"/>
                      </v:shape>
                      <v:shape id="Freeform 156" o:spid="_x0000_s1030" style="position:absolute;left:2053;top:691;width:20;height:900;visibility:visible;mso-wrap-style:square;v-text-anchor:top" coordsize="20,9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" path="m,l,900e" filled="f" strokeweight=".5pt">
                        <v:path arrowok="t" o:connecttype="custom" o:connectlocs="0,0;0,900" o:connectangles="0,0"/>
                      </v:shape>
                      <v:shape id="Freeform 157" o:spid="_x0000_s1031" style="position:absolute;left:5;top:2486;width:5826;height:20;visibility:visible;mso-wrap-style:square;v-text-anchor:top" coordsize="582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" path="m,l5825,e" filled="f" strokeweight=".5pt">
                        <v:path arrowok="t" o:connecttype="custom" o:connectlocs="0,0;5825,0" o:connectangles="0,0"/>
                      </v:shape>
                      <v:shape id="Freeform 158" o:spid="_x0000_s1032" style="position:absolute;left:1191;top:1591;width:20;height:900;visibility:visible;mso-wrap-style:square;v-text-anchor:top" coordsize="20,9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" path="m,l,900e" filled="f" strokeweight=".5pt">
                        <v:path arrowok="t" o:connecttype="custom" o:connectlocs="0,0;0,900" o:connectangles="0,0"/>
                      </v:shape>
                      <v:shape id="Freeform 159" o:spid="_x0000_s1033" style="position:absolute;left:3779;top:691;width:20;height:900;visibility:visible;mso-wrap-style:square;v-text-anchor:top" coordsize="20,9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" path="m,l,900e" filled="f" strokeweight=".5pt">
                        <v:path arrowok="t" o:connecttype="custom" o:connectlocs="0,0;0,900" o:connectangles="0,0"/>
                      </v:shape>
                      <v:shape id="Freeform 160" o:spid="_x0000_s1034" style="position:absolute;left:2918;top:1591;width:20;height:900;visibility:visible;mso-wrap-style:square;v-text-anchor:top" coordsize="20,9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" path="m,l,900e" filled="f" strokeweight=".5pt">
                        <v:path arrowok="t" o:connecttype="custom" o:connectlocs="0,0;0,900" o:connectangles="0,0"/>
                      </v:shape>
                      <v:shape id="Freeform 161" o:spid="_x0000_s1035" style="position:absolute;left:5499;top:691;width:20;height:900;visibility:visible;mso-wrap-style:square;v-text-anchor:top" coordsize="20,9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" path="m,l,900e" filled="f" strokeweight=".5pt">
                        <v:path arrowok="t" o:connecttype="custom" o:connectlocs="0,0;0,900" o:connectangles="0,0"/>
                      </v:shape>
                      <v:shape id="Freeform 162" o:spid="_x0000_s1036" style="position:absolute;left:305;top:2491;width:20;height:681;visibility:visible;mso-wrap-style:square;v-text-anchor:top" coordsize="20,6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" path="m,l,680e" filled="f" strokeweight=".5pt">
                        <v:path arrowok="t" o:connecttype="custom" o:connectlocs="0,0;0,680" o:connectangles="0,0"/>
                      </v:shape>
                      <v:shape id="Freeform 163" o:spid="_x0000_s1037" style="position:absolute;left:2053;top:2491;width:20;height:681;visibility:visible;mso-wrap-style:square;v-text-anchor:top" coordsize="20,6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" path="m,l,680e" filled="f" strokeweight=".5pt">
                        <v:path arrowok="t" o:connecttype="custom" o:connectlocs="0,0;0,680" o:connectangles="0,0"/>
                      </v:shape>
                      <v:shape id="Freeform 164" o:spid="_x0000_s1038" style="position:absolute;left:3779;top:2491;width:20;height:681;visibility:visible;mso-wrap-style:square;v-text-anchor:top" coordsize="20,6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" path="m,l,680e" filled="f" strokeweight=".5pt">
                        <v:path arrowok="t" o:connecttype="custom" o:connectlocs="0,0;0,680" o:connectangles="0,0"/>
                      </v:shape>
                      <v:shape id="Freeform 165" o:spid="_x0000_s1039" style="position:absolute;left:5499;top:2491;width:20;height:681;visibility:visible;mso-wrap-style:square;v-text-anchor:top" coordsize="20,6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" path="m,l,680e" filled="f" strokeweight=".5pt">
                        <v:path arrowok="t" o:connecttype="custom" o:connectlocs="0,0;0,680" o:connectangles="0,0"/>
                      </v:shape>
                      <v:shape id="Freeform 166" o:spid="_x0000_s1040" style="position:absolute;left:4637;top:1591;width:20;height:900;visibility:visible;mso-wrap-style:square;v-text-anchor:top" coordsize="20,9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" path="m,l,900e" filled="f" strokeweight=".5pt">
                        <v:path arrowok="t" o:connecttype="custom" o:connectlocs="0,0;0,900" o:connectangles="0,0"/>
                      </v:shape>
                      <v:shape id="Freeform 167" o:spid="_x0000_s1041" style="position:absolute;left:1179;top:5;width:20;height:681;visibility:visible;mso-wrap-style:square;v-text-anchor:top" coordsize="20,6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" path="m,l,680e" filled="f" strokeweight=".5pt">
                        <v:path arrowok="t" o:connecttype="custom" o:connectlocs="0,0;0,680" o:connectangles="0,0"/>
                      </v:shape>
                      <v:shape id="Freeform 168" o:spid="_x0000_s1042" style="position:absolute;left:2908;top:5;width:20;height:681;visibility:visible;mso-wrap-style:square;v-text-anchor:top" coordsize="20,6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" path="m,l,680e" filled="f" strokeweight=".5pt">
                        <v:path arrowok="t" o:connecttype="custom" o:connectlocs="0,0;0,680" o:connectangles="0,0"/>
                      </v:shape>
                      <v:shape id="Freeform 169" o:spid="_x0000_s1043" style="position:absolute;left:4645;top:5;width:20;height:681;visibility:visible;mso-wrap-style:square;v-text-anchor:top" coordsize="20,6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" path="m,l,680e" filled="f" strokeweight=".5pt">
                        <v:path arrowok="t" o:connecttype="custom" o:connectlocs="0,0;0,680" o:connectangles="0,0"/>
                      </v:shape>
                      <v:shape id="Freeform 170" o:spid="_x0000_s1044" style="position:absolute;left:1088;top:597;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" path="m103,l78,2,56,9,37,20,21,35,10,52,2,72,,94r2,22l10,137r12,18l38,170r18,11l78,188r17,1l117,187r21,-8l156,167r15,-16l182,132r6,-21l187,84,180,61,171,41,157,24,141,12,123,4,103,xe" stroked="f">
                        <v:path arrowok="t" o:connecttype="custom" o:connectlocs="103,0;78,2;56,9;37,20;21,35;10,52;2,72;0,94;2,116;10,137;22,155;38,170;56,181;78,188;95,189;117,187;138,179;156,167;171,151;182,132;188,111;187,84;180,61;171,41;157,24;141,12;123,4;103,0" o:connectangles="0,0,0,0,0,0,0,0,0,0,0,0,0,0,0,0,0,0,0,0,0,0,0,0,0,0,0,0"/>
                      </v:shape>
                      <v:shape id="Freeform 171" o:spid="_x0000_s1045" style="position:absolute;left:1088;top:597;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" path="m95,189r22,-2l138,179r18,-12l171,151r11,-19l188,111,187,84,180,61,171,41,157,24,141,12,123,4,103,,78,2,56,9,37,20,21,35,10,52,2,72,,94r2,22l10,137r12,18l38,170r18,11l78,188r17,1xe" filled="f" strokeweight=".5pt">
                        <v:path arrowok="t" o:connecttype="custom" o:connectlocs="95,189;117,187;138,179;156,167;171,151;182,132;188,111;187,84;180,61;171,41;157,24;141,12;123,4;103,0;78,2;56,9;37,20;21,35;10,52;2,72;0,94;2,116;10,137;22,155;38,170;56,181;78,188;95,189" o:connectangles="0,0,0,0,0,0,0,0,0,0,0,0,0,0,0,0,0,0,0,0,0,0,0,0,0,0,0,0"/>
                      </v:shape>
                      <v:shape id="Freeform 172" o:spid="_x0000_s1046" style="position:absolute;left:1088;top:1044;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" path="m95,189r22,-2l138,179r18,-12l171,151r11,-19l188,111,187,84,180,61,171,41,157,24,141,12,123,4,103,,78,2,56,9,37,20,21,35,10,52,2,72,,94r2,22l10,137r12,18l38,170r18,11l78,188r17,1xe" filled="f" strokeweight=".5pt">
                        <v:path arrowok="t" o:connecttype="custom" o:connectlocs="95,189;117,187;138,179;156,167;171,151;182,132;188,111;187,84;180,61;171,41;157,24;141,12;123,4;103,0;78,2;56,9;37,20;21,35;10,52;2,72;0,94;2,116;10,137;22,155;38,170;56,181;78,188;95,189" o:connectangles="0,0,0,0,0,0,0,0,0,0,0,0,0,0,0,0,0,0,0,0,0,0,0,0,0,0,0,0"/>
                      </v:shape>
                      <v:shape id="Freeform 173" o:spid="_x0000_s1047" style="position:absolute;left:1088;top:2853;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" path="m95,189r22,-2l138,179r18,-12l171,151r11,-19l188,111,187,84,180,61,171,41,157,24,141,12,123,4,103,,78,2,56,9,37,20,21,35,10,52,2,72,,94r2,22l10,137r12,18l38,170r18,11l78,188r17,1xe" filled="f" strokeweight=".5pt">
                        <v:path arrowok="t" o:connecttype="custom" o:connectlocs="95,189;117,187;138,179;156,167;171,151;182,132;188,111;187,84;180,61;171,41;157,24;141,12;123,4;103,0;78,2;56,9;37,20;21,35;10,52;2,72;0,94;2,116;10,137;22,155;38,170;56,181;78,188;95,189" o:connectangles="0,0,0,0,0,0,0,0,0,0,0,0,0,0,0,0,0,0,0,0,0,0,0,0,0,0,0,0"/>
                      </v:shape>
                      <v:shape id="Freeform 174" o:spid="_x0000_s1048" style="position:absolute;left:224;top:152;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" path="m95,189r22,-2l138,179r18,-12l171,151r11,-19l188,111,187,84,180,61,171,41,157,24,141,12,123,4,103,,78,2,56,9,37,20,21,35,10,52,2,72,,94r2,22l10,137r12,18l38,170r18,11l78,188r17,1xe" filled="f" strokeweight=".5pt">
                        <v:path arrowok="t" o:connecttype="custom" o:connectlocs="95,189;117,187;138,179;156,167;171,151;182,132;188,111;187,84;180,61;171,41;157,24;141,12;123,4;103,0;78,2;56,9;37,20;21,35;10,52;2,72;0,94;2,116;10,137;22,155;38,170;56,181;78,188;95,189" o:connectangles="0,0,0,0,0,0,0,0,0,0,0,0,0,0,0,0,0,0,0,0,0,0,0,0,0,0,0,0"/>
                      </v:shape>
                      <v:shape id="Freeform 175" o:spid="_x0000_s1049" style="position:absolute;left:224;top:1944;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" path="m95,189r22,-2l138,179r18,-12l171,151r11,-19l188,111,187,84,180,61,171,41,157,24,141,12,123,4,103,,78,2,56,9,37,20,21,35,10,52,2,72,,94r2,22l10,137r12,18l38,170r18,11l78,188r17,1xe" filled="f" strokeweight=".5pt">
                        <v:path arrowok="t" o:connecttype="custom" o:connectlocs="95,189;117,187;138,179;156,167;171,151;182,132;188,111;187,84;180,61;171,41;157,24;141,12;123,4;103,0;78,2;56,9;37,20;21,35;10,52;2,72;0,94;2,116;10,137;22,155;38,170;56,181;78,188;95,189" o:connectangles="0,0,0,0,0,0,0,0,0,0,0,0,0,0,0,0,0,0,0,0,0,0,0,0,0,0,0,0"/>
                      </v:shape>
                      <v:shape id="Freeform 176" o:spid="_x0000_s1050" style="position:absolute;left:2818;top:1044;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" path="m95,189r22,-2l138,179r18,-12l171,151r11,-19l188,111,187,84,180,61,171,41,157,24,141,12,123,4,103,,78,2,56,9,37,20,21,35,10,52,2,72,,94r2,22l10,137r12,18l38,170r18,11l78,188r17,1xe" filled="f" strokeweight=".5pt">
                        <v:path arrowok="t" o:connecttype="custom" o:connectlocs="95,189;117,187;138,179;156,167;171,151;182,132;188,111;187,84;180,61;171,41;157,24;141,12;123,4;103,0;78,2;56,9;37,20;21,35;10,52;2,72;0,94;2,116;10,137;22,155;38,170;56,181;78,188;95,189" o:connectangles="0,0,0,0,0,0,0,0,0,0,0,0,0,0,0,0,0,0,0,0,0,0,0,0,0,0,0,0"/>
                      </v:shape>
                      <v:shape id="Freeform 177" o:spid="_x0000_s1051" style="position:absolute;left:2818;top:2853;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" path="m95,189r22,-2l138,179r18,-12l171,151r11,-19l188,111,187,84,180,61,171,41,157,24,141,12,123,4,103,,78,2,56,9,37,20,21,35,10,52,2,72,,94r2,22l10,137r12,18l38,170r18,11l78,188r17,1xe" filled="f" strokeweight=".5pt">
                        <v:path arrowok="t" o:connecttype="custom" o:connectlocs="95,189;117,187;138,179;156,167;171,151;182,132;188,111;187,84;180,61;171,41;157,24;141,12;123,4;103,0;78,2;56,9;37,20;21,35;10,52;2,72;0,94;2,116;10,137;22,155;38,170;56,181;78,188;95,189" o:connectangles="0,0,0,0,0,0,0,0,0,0,0,0,0,0,0,0,0,0,0,0,0,0,0,0,0,0,0,0"/>
                      </v:shape>
                      <v:shape id="Freeform 178" o:spid="_x0000_s1052" style="position:absolute;left:1953;top:152;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" path="m95,189r22,-2l138,179r18,-12l171,151r11,-19l188,111,187,84,180,61,171,41,157,24,141,12,123,4,103,,78,2,56,9,37,20,21,35,10,52,2,72,,94r2,22l10,137r12,18l38,170r18,11l78,188r17,1xe" filled="f" strokeweight=".5pt">
                        <v:path arrowok="t" o:connecttype="custom" o:connectlocs="95,189;117,187;138,179;156,167;171,151;182,132;188,111;187,84;180,61;171,41;157,24;141,12;123,4;103,0;78,2;56,9;37,20;21,35;10,52;2,72;0,94;2,116;10,137;22,155;38,170;56,181;78,188;95,189" o:connectangles="0,0,0,0,0,0,0,0,0,0,0,0,0,0,0,0,0,0,0,0,0,0,0,0,0,0,0,0"/>
                      </v:shape>
                      <v:shape id="Freeform 179" o:spid="_x0000_s1053" style="position:absolute;left:1953;top:1944;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" path="m95,189r22,-2l138,179r18,-12l171,151r11,-19l188,111,187,84,180,61,171,41,157,24,141,12,123,4,103,,78,2,56,9,37,20,21,35,10,52,2,72,,94r2,22l10,137r12,18l38,170r18,11l78,188r17,1xe" filled="f" strokeweight=".5pt">
                        <v:path arrowok="t" o:connecttype="custom" o:connectlocs="95,189;117,187;138,179;156,167;171,151;182,132;188,111;187,84;180,61;171,41;157,24;141,12;123,4;103,0;78,2;56,9;37,20;21,35;10,52;2,72;0,94;2,116;10,137;22,155;38,170;56,181;78,188;95,189" o:connectangles="0,0,0,0,0,0,0,0,0,0,0,0,0,0,0,0,0,0,0,0,0,0,0,0,0,0,0,0"/>
                      </v:shape>
                      <v:shape id="Freeform 180" o:spid="_x0000_s1054" style="position:absolute;left:4547;top:1044;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" path="m95,189r22,-2l138,179r18,-12l171,151r11,-19l188,111,187,84,180,61,171,41,157,24,141,12,123,4,103,,78,2,56,9,37,20,21,35,10,52,2,72,,94r2,22l10,137r12,18l38,170r18,11l78,188r17,1xe" filled="f" strokeweight=".5pt">
                        <v:path arrowok="t" o:connecttype="custom" o:connectlocs="95,189;117,187;138,179;156,167;171,151;182,132;188,111;187,84;180,61;171,41;157,24;141,12;123,4;103,0;78,2;56,9;37,20;21,35;10,52;2,72;0,94;2,116;10,137;22,155;38,170;56,181;78,188;95,189" o:connectangles="0,0,0,0,0,0,0,0,0,0,0,0,0,0,0,0,0,0,0,0,0,0,0,0,0,0,0,0"/>
                      </v:shape>
                      <v:shape id="Freeform 181" o:spid="_x0000_s1055" style="position:absolute;left:4547;top:2853;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" path="m95,189r22,-2l138,179r18,-12l171,151r11,-19l188,111,187,84,180,61,171,41,157,24,141,12,123,4,103,,78,2,56,9,37,20,21,35,10,52,2,72,,94r2,22l10,137r12,18l38,170r18,11l78,188r17,1xe" filled="f" strokeweight=".5pt">
                        <v:path arrowok="t" o:connecttype="custom" o:connectlocs="95,189;117,187;138,179;156,167;171,151;182,132;188,111;187,84;180,61;171,41;157,24;141,12;123,4;103,0;78,2;56,9;37,20;21,35;10,52;2,72;0,94;2,116;10,137;22,155;38,170;56,181;78,188;95,189" o:connectangles="0,0,0,0,0,0,0,0,0,0,0,0,0,0,0,0,0,0,0,0,0,0,0,0,0,0,0,0"/>
                      </v:shape>
                      <v:shape id="Freeform 182" o:spid="_x0000_s1056" style="position:absolute;left:3682;top:152;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" path="m95,189r22,-2l138,179r18,-12l171,151r11,-19l188,111,187,84,180,61,171,41,157,24,141,12,123,4,103,,78,2,56,9,37,20,21,35,10,52,2,72,,94r2,22l10,137r12,18l38,170r18,11l78,188r17,1xe" filled="f" strokeweight=".5pt">
                        <v:path arrowok="t" o:connecttype="custom" o:connectlocs="95,189;117,187;138,179;156,167;171,151;182,132;188,111;187,84;180,61;171,41;157,24;141,12;123,4;103,0;78,2;56,9;37,20;21,35;10,52;2,72;0,94;2,116;10,137;22,155;38,170;56,181;78,188;95,189" o:connectangles="0,0,0,0,0,0,0,0,0,0,0,0,0,0,0,0,0,0,0,0,0,0,0,0,0,0,0,0"/>
                      </v:shape>
                      <v:shape id="Freeform 183" o:spid="_x0000_s1057" style="position:absolute;left:3682;top:1944;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" path="m95,189r22,-2l138,179r18,-12l171,151r11,-19l188,111,187,84,180,61,171,41,157,24,141,12,123,4,103,,78,2,56,9,37,20,21,35,10,52,2,72,,94r2,22l10,137r12,18l38,170r18,11l78,188r17,1xe" filled="f" strokeweight=".5pt">
                        <v:path arrowok="t" o:connecttype="custom" o:connectlocs="95,189;117,187;138,179;156,167;171,151;182,132;188,111;187,84;180,61;171,41;157,24;141,12;123,4;103,0;78,2;56,9;37,20;21,35;10,52;2,72;0,94;2,116;10,137;22,155;38,170;56,181;78,188;95,189" o:connectangles="0,0,0,0,0,0,0,0,0,0,0,0,0,0,0,0,0,0,0,0,0,0,0,0,0,0,0,0"/>
                      </v:shape>
                      <v:shape id="Freeform 184" o:spid="_x0000_s1058" style="position:absolute;left:5408;top:152;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" path="m95,189r22,-2l138,179r18,-12l171,151r11,-19l188,111,187,84,180,61,171,41,157,24,141,12,123,4,103,,78,2,56,9,37,20,21,35,10,52,2,72,,94r2,22l10,137r12,18l38,170r18,11l78,188r17,1xe" filled="f" strokeweight=".5pt">
                        <v:path arrowok="t" o:connecttype="custom" o:connectlocs="95,189;117,187;138,179;156,167;171,151;182,132;188,111;187,84;180,61;171,41;157,24;141,12;123,4;103,0;78,2;56,9;37,20;21,35;10,52;2,72;0,94;2,116;10,137;22,155;38,170;56,181;78,188;95,189" o:connectangles="0,0,0,0,0,0,0,0,0,0,0,0,0,0,0,0,0,0,0,0,0,0,0,0,0,0,0,0"/>
                      </v:shape>
                      <v:shape id="Freeform 185" o:spid="_x0000_s1059" style="position:absolute;left:5408;top:1944;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" path="m95,189r22,-2l138,179r18,-12l171,151r11,-19l188,111,187,84,180,61,171,41,157,24,141,12,123,4,103,,78,2,56,9,37,20,21,35,10,52,2,72,,94r2,22l10,137r12,18l38,170r18,11l78,188r17,1xe" filled="f" strokeweight=".5pt">
                        <v:path arrowok="t" o:connecttype="custom" o:connectlocs="95,189;117,187;138,179;156,167;171,151;182,132;188,111;187,84;180,61;171,41;157,24;141,12;123,4;103,0;78,2;56,9;37,20;21,35;10,52;2,72;0,94;2,116;10,137;22,155;38,170;56,181;78,188;95,189" o:connectangles="0,0,0,0,0,0,0,0,0,0,0,0,0,0,0,0,0,0,0,0,0,0,0,0,0,0,0,0"/>
                      </v:shape>
                      <v:shape id="Freeform 186" o:spid="_x0000_s1060" style="position:absolute;left:3686;top:597;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" path="m103,l78,2,56,9,37,20,21,35,10,52,2,72,,94r2,22l10,137r12,18l38,170r18,11l78,188r17,1l117,187r21,-8l156,167r15,-16l182,132r6,-21l187,84,180,61,171,41,157,24,141,12,123,4,103,xe" stroked="f">
                        <v:path arrowok="t" o:connecttype="custom" o:connectlocs="103,0;78,2;56,9;37,20;21,35;10,52;2,72;0,94;2,116;10,137;22,155;38,170;56,181;78,188;95,189;117,187;138,179;156,167;171,151;182,132;188,111;187,84;180,61;171,41;157,24;141,12;123,4;103,0" o:connectangles="0,0,0,0,0,0,0,0,0,0,0,0,0,0,0,0,0,0,0,0,0,0,0,0,0,0,0,0"/>
                      </v:shape>
                      <v:shape id="Freeform 187" o:spid="_x0000_s1061" style="position:absolute;left:3686;top:597;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" path="m95,189r22,-2l138,179r18,-12l171,151r11,-19l188,111,187,84,180,61,171,41,157,24,141,12,123,4,103,,78,2,56,9,37,20,21,35,10,52,2,72,,94r2,22l10,137r12,18l38,170r18,11l78,188r17,1xe" filled="f" strokeweight=".5pt">
                        <v:path arrowok="t" o:connecttype="custom" o:connectlocs="95,189;117,187;138,179;156,167;171,151;182,132;188,111;187,84;180,61;171,41;157,24;141,12;123,4;103,0;78,2;56,9;37,20;21,35;10,52;2,72;0,94;2,116;10,137;22,155;38,170;56,181;78,188;95,189" o:connectangles="0,0,0,0,0,0,0,0,0,0,0,0,0,0,0,0,0,0,0,0,0,0,0,0,0,0,0,0"/>
                      </v:shape>
                      <v:shape id="Freeform 188" o:spid="_x0000_s1062" style="position:absolute;left:1953;top:597;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" path="m103,l78,2,56,9,37,20,21,35,10,52,2,72,,94r2,22l10,137r12,18l38,170r18,11l78,188r17,1l117,187r21,-8l156,167r15,-16l182,132r6,-21l187,84,180,61,171,41,157,24,141,12,123,4,103,xe" stroked="f">
                        <v:path arrowok="t" o:connecttype="custom" o:connectlocs="103,0;78,2;56,9;37,20;21,35;10,52;2,72;0,94;2,116;10,137;22,155;38,170;56,181;78,188;95,189;117,187;138,179;156,167;171,151;182,132;188,111;187,84;180,61;171,41;157,24;141,12;123,4;103,0" o:connectangles="0,0,0,0,0,0,0,0,0,0,0,0,0,0,0,0,0,0,0,0,0,0,0,0,0,0,0,0"/>
                      </v:shape>
                      <v:shape id="Freeform 189" o:spid="_x0000_s1063" style="position:absolute;left:1953;top:597;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" path="m95,189r22,-2l138,179r18,-12l171,151r11,-19l188,111,187,84,180,61,171,41,157,24,141,12,123,4,103,,78,2,56,9,37,20,21,35,10,52,2,72,,94r2,22l10,137r12,18l38,170r18,11l78,188r17,1xe" filled="f" strokeweight=".5pt">
                        <v:path arrowok="t" o:connecttype="custom" o:connectlocs="95,189;117,187;138,179;156,167;171,151;182,132;188,111;187,84;180,61;171,41;157,24;141,12;123,4;103,0;78,2;56,9;37,20;21,35;10,52;2,72;0,94;2,116;10,137;22,155;38,170;56,181;78,188;95,189" o:connectangles="0,0,0,0,0,0,0,0,0,0,0,0,0,0,0,0,0,0,0,0,0,0,0,0,0,0,0,0"/>
                      </v:shape>
                      <v:shape id="Freeform 190" o:spid="_x0000_s1064" style="position:absolute;left:4551;top:597;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" path="m103,l78,2,56,9,37,20,21,35,10,52,2,72,,94r2,22l10,137r12,18l38,170r18,11l78,188r17,1l117,187r21,-8l156,167r15,-16l182,132r6,-21l187,84,180,61,171,41,157,24,141,12,123,4,103,xe" stroked="f">
                        <v:path arrowok="t" o:connecttype="custom" o:connectlocs="103,0;78,2;56,9;37,20;21,35;10,52;2,72;0,94;2,116;10,137;22,155;38,170;56,181;78,188;95,189;117,187;138,179;156,167;171,151;182,132;188,111;187,84;180,61;171,41;157,24;141,12;123,4;103,0" o:connectangles="0,0,0,0,0,0,0,0,0,0,0,0,0,0,0,0,0,0,0,0,0,0,0,0,0,0,0,0"/>
                      </v:shape>
                      <v:shape id="Freeform 191" o:spid="_x0000_s1065" style="position:absolute;left:4551;top:597;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" path="m95,189r22,-2l138,179r18,-12l171,151r11,-19l188,111,187,84,180,61,171,41,157,24,141,12,123,4,103,,78,2,56,9,37,20,21,35,10,52,2,72,,94r2,22l10,137r12,18l38,170r18,11l78,188r17,1xe" filled="f" strokeweight=".5pt">
                        <v:path arrowok="t" o:connecttype="custom" o:connectlocs="95,189;117,187;138,179;156,167;171,151;182,132;188,111;187,84;180,61;171,41;157,24;141,12;123,4;103,0;78,2;56,9;37,20;21,35;10,52;2,72;0,94;2,116;10,137;22,155;38,170;56,181;78,188;95,189" o:connectangles="0,0,0,0,0,0,0,0,0,0,0,0,0,0,0,0,0,0,0,0,0,0,0,0,0,0,0,0"/>
                      </v:shape>
                      <v:shape id="Freeform 192" o:spid="_x0000_s1066" style="position:absolute;left:5408;top:597;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" path="m103,l78,2,56,9,37,20,21,35,10,52,2,72,,94r2,22l10,137r12,18l38,170r18,11l78,188r17,1l117,187r21,-8l156,167r15,-16l182,132r6,-21l187,84,180,61,171,41,157,24,141,12,123,4,103,xe" stroked="f">
                        <v:path arrowok="t" o:connecttype="custom" o:connectlocs="103,0;78,2;56,9;37,20;21,35;10,52;2,72;0,94;2,116;10,137;22,155;38,170;56,181;78,188;95,189;117,187;138,179;156,167;171,151;182,132;188,111;187,84;180,61;171,41;157,24;141,12;123,4;103,0" o:connectangles="0,0,0,0,0,0,0,0,0,0,0,0,0,0,0,0,0,0,0,0,0,0,0,0,0,0,0,0"/>
                      </v:shape>
                      <v:shape id="Freeform 193" o:spid="_x0000_s1067" style="position:absolute;left:5408;top:597;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" path="m95,189r22,-2l138,179r18,-12l171,151r11,-19l188,111,187,84,180,61,171,41,157,24,141,12,123,4,103,,78,2,56,9,37,20,21,35,10,52,2,72,,94r2,22l10,137r12,18l38,170r18,11l78,188r17,1xe" filled="f" strokeweight=".5pt">
                        <v:path arrowok="t" o:connecttype="custom" o:connectlocs="95,189;117,187;138,179;156,167;171,151;182,132;188,111;187,84;180,61;171,41;157,24;141,12;123,4;103,0;78,2;56,9;37,20;21,35;10,52;2,72;0,94;2,116;10,137;22,155;38,170;56,181;78,188;95,189" o:connectangles="0,0,0,0,0,0,0,0,0,0,0,0,0,0,0,0,0,0,0,0,0,0,0,0,0,0,0,0"/>
                      </v:shape>
                      <v:shape id="Freeform 194" o:spid="_x0000_s1068" style="position:absolute;left:5408;top:1497;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" path="m103,l78,2,56,9,37,20,21,35,10,52,2,72,,94r2,22l10,137r12,18l38,170r18,11l78,188r17,1l117,187r21,-8l156,167r15,-16l182,132r6,-21l187,84,180,61,171,41,157,24,141,12,123,4,103,xe" stroked="f">
                        <v:path arrowok="t" o:connecttype="custom" o:connectlocs="103,0;78,2;56,9;37,20;21,35;10,52;2,72;0,94;2,116;10,137;22,155;38,170;56,181;78,188;95,189;117,187;138,179;156,167;171,151;182,132;188,111;187,84;180,61;171,41;157,24;141,12;123,4;103,0" o:connectangles="0,0,0,0,0,0,0,0,0,0,0,0,0,0,0,0,0,0,0,0,0,0,0,0,0,0,0,0"/>
                      </v:shape>
                      <v:shape id="Freeform 195" o:spid="_x0000_s1069" style="position:absolute;left:5408;top:1497;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" path="m95,189r22,-2l138,179r18,-12l171,151r11,-19l188,111,187,84,180,61,171,41,157,24,141,12,123,4,103,,78,2,56,9,37,20,21,35,10,52,2,72,,94r2,22l10,137r12,18l38,170r18,11l78,188r17,1xe" filled="f" strokeweight=".5pt">
                        <v:path arrowok="t" o:connecttype="custom" o:connectlocs="95,189;117,187;138,179;156,167;171,151;182,132;188,111;187,84;180,61;171,41;157,24;141,12;123,4;103,0;78,2;56,9;37,20;21,35;10,52;2,72;0,94;2,116;10,137;22,155;38,170;56,181;78,188;95,189" o:connectangles="0,0,0,0,0,0,0,0,0,0,0,0,0,0,0,0,0,0,0,0,0,0,0,0,0,0,0,0"/>
                      </v:shape>
                      <v:shape id="Freeform 196" o:spid="_x0000_s1070" style="position:absolute;left:5408;top:2397;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" path="m103,l78,2,56,9,37,20,21,35,10,52,2,72,,94r2,22l10,137r12,18l38,170r18,11l78,188r17,1l117,187r21,-8l156,167r15,-16l182,132r6,-21l187,84,180,61,171,41,157,24,141,12,123,4,103,xe" stroked="f">
                        <v:path arrowok="t" o:connecttype="custom" o:connectlocs="103,0;78,2;56,9;37,20;21,35;10,52;2,72;0,94;2,116;10,137;22,155;38,170;56,181;78,188;95,189;117,187;138,179;156,167;171,151;182,132;188,111;187,84;180,61;171,41;157,24;141,12;123,4;103,0" o:connectangles="0,0,0,0,0,0,0,0,0,0,0,0,0,0,0,0,0,0,0,0,0,0,0,0,0,0,0,0"/>
                      </v:shape>
                      <v:shape id="Freeform 197" o:spid="_x0000_s1071" style="position:absolute;left:5408;top:2397;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" path="m95,189r22,-2l138,179r18,-12l171,151r11,-19l188,111,187,84,180,61,171,41,157,24,141,12,123,4,103,,78,2,56,9,37,20,21,35,10,52,2,72,,94r2,22l10,137r12,18l38,170r18,11l78,188r17,1xe" filled="f" strokeweight=".5pt">
                        <v:path arrowok="t" o:connecttype="custom" o:connectlocs="95,189;117,187;138,179;156,167;171,151;182,132;188,111;187,84;180,61;171,41;157,24;141,12;123,4;103,0;78,2;56,9;37,20;21,35;10,52;2,72;0,94;2,116;10,137;22,155;38,170;56,181;78,188;95,189" o:connectangles="0,0,0,0,0,0,0,0,0,0,0,0,0,0,0,0,0,0,0,0,0,0,0,0,0,0,0,0"/>
                      </v:shape>
                      <v:shape id="Freeform 198" o:spid="_x0000_s1072" style="position:absolute;left:210;top:597;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" path="m103,l78,2,56,9,37,20,21,35,10,52,2,72,,94r2,22l10,137r12,18l38,170r18,11l78,188r17,1l117,187r21,-8l156,167r15,-16l182,132r6,-21l187,84,180,61,171,41,157,24,141,12,123,4,103,xe" stroked="f">
                        <v:path arrowok="t" o:connecttype="custom" o:connectlocs="103,0;78,2;56,9;37,20;21,35;10,52;2,72;0,94;2,116;10,137;22,155;38,170;56,181;78,188;95,189;117,187;138,179;156,167;171,151;182,132;188,111;187,84;180,61;171,41;157,24;141,12;123,4;103,0" o:connectangles="0,0,0,0,0,0,0,0,0,0,0,0,0,0,0,0,0,0,0,0,0,0,0,0,0,0,0,0"/>
                      </v:shape>
                      <v:shape id="Freeform 199" o:spid="_x0000_s1073" style="position:absolute;left:210;top:597;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" path="m95,189r22,-2l138,179r18,-12l171,151r11,-19l188,111,187,84,180,61,171,41,157,24,141,12,123,4,103,,78,2,56,9,37,20,21,35,10,52,2,72,,94r2,22l10,137r12,18l38,170r18,11l78,188r17,1xe" filled="f" strokeweight=".5pt">
                        <v:path arrowok="t" o:connecttype="custom" o:connectlocs="95,189;117,187;138,179;156,167;171,151;182,132;188,111;187,84;180,61;171,41;157,24;141,12;123,4;103,0;78,2;56,9;37,20;21,35;10,52;2,72;0,94;2,116;10,137;22,155;38,170;56,181;78,188;95,189" o:connectangles="0,0,0,0,0,0,0,0,0,0,0,0,0,0,0,0,0,0,0,0,0,0,0,0,0,0,0,0"/>
                      </v:shape>
                      <v:shape id="Freeform 200" o:spid="_x0000_s1074" style="position:absolute;left:2808;top:597;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" path="m103,l78,2,56,9,37,20,21,35,10,52,2,72,,94r2,22l10,137r12,18l38,170r18,11l78,188r17,1l117,187r21,-8l156,167r15,-16l182,132r6,-21l187,84,180,61,171,41,157,24,141,12,123,4,103,xe" stroked="f">
                        <v:path arrowok="t" o:connecttype="custom" o:connectlocs="103,0;78,2;56,9;37,20;21,35;10,52;2,72;0,94;2,116;10,137;22,155;38,170;56,181;78,188;95,189;117,187;138,179;156,167;171,151;182,132;188,111;187,84;180,61;171,41;157,24;141,12;123,4;103,0" o:connectangles="0,0,0,0,0,0,0,0,0,0,0,0,0,0,0,0,0,0,0,0,0,0,0,0,0,0,0,0"/>
                      </v:shape>
                      <v:shape id="Freeform 201" o:spid="_x0000_s1075" style="position:absolute;left:2808;top:597;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" path="m95,189r22,-2l138,179r18,-12l171,151r11,-19l188,111,187,84,180,61,171,41,157,24,141,12,123,4,103,,78,2,56,9,37,20,21,35,10,52,2,72,,94r2,22l10,137r12,18l38,170r18,11l78,188r17,1xe" filled="f" strokeweight=".5pt">
                        <v:path arrowok="t" o:connecttype="custom" o:connectlocs="95,189;117,187;138,179;156,167;171,151;182,132;188,111;187,84;180,61;171,41;157,24;141,12;123,4;103,0;78,2;56,9;37,20;21,35;10,52;2,72;0,94;2,116;10,137;22,155;38,170;56,181;78,188;95,189" o:connectangles="0,0,0,0,0,0,0,0,0,0,0,0,0,0,0,0,0,0,0,0,0,0,0,0,0,0,0,0"/>
                      </v:shape>
                      <v:shape id="Freeform 202" o:spid="_x0000_s1076" style="position:absolute;left:1088;top:1497;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" path="m103,l78,2,56,9,37,20,21,35,10,52,2,72,,94r2,22l10,137r12,18l38,170r18,11l78,188r17,1l117,187r21,-8l156,167r15,-16l182,132r6,-21l187,84,180,61,171,41,157,24,141,12,123,4,103,xe" stroked="f">
                        <v:path arrowok="t" o:connecttype="custom" o:connectlocs="103,0;78,2;56,9;37,20;21,35;10,52;2,72;0,94;2,116;10,137;22,155;38,170;56,181;78,188;95,189;117,187;138,179;156,167;171,151;182,132;188,111;187,84;180,61;171,41;157,24;141,12;123,4;103,0" o:connectangles="0,0,0,0,0,0,0,0,0,0,0,0,0,0,0,0,0,0,0,0,0,0,0,0,0,0,0,0"/>
                      </v:shape>
                      <v:shape id="Freeform 203" o:spid="_x0000_s1077" style="position:absolute;left:1088;top:1497;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" path="m95,189r22,-2l138,179r18,-12l171,151r11,-19l188,111,187,84,180,61,171,41,157,24,141,12,123,4,103,,78,2,56,9,37,20,21,35,10,52,2,72,,94r2,22l10,137r12,18l38,170r18,11l78,188r17,1xe" filled="f" strokeweight=".5pt">
                        <v:path arrowok="t" o:connecttype="custom" o:connectlocs="95,189;117,187;138,179;156,167;171,151;182,132;188,111;187,84;180,61;171,41;157,24;141,12;123,4;103,0;78,2;56,9;37,20;21,35;10,52;2,72;0,94;2,116;10,137;22,155;38,170;56,181;78,188;95,189" o:connectangles="0,0,0,0,0,0,0,0,0,0,0,0,0,0,0,0,0,0,0,0,0,0,0,0,0,0,0,0"/>
                      </v:shape>
                      <v:shape id="Freeform 204" o:spid="_x0000_s1078" style="position:absolute;left:3686;top:1497;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" path="m103,l78,2,56,9,37,20,21,35,10,52,2,72,,94r2,22l10,137r12,18l38,170r18,11l78,188r17,1l117,187r21,-8l156,167r15,-16l182,132r6,-21l187,84,180,61,171,41,157,24,141,12,123,4,103,xe" stroked="f">
                        <v:path arrowok="t" o:connecttype="custom" o:connectlocs="103,0;78,2;56,9;37,20;21,35;10,52;2,72;0,94;2,116;10,137;22,155;38,170;56,181;78,188;95,189;117,187;138,179;156,167;171,151;182,132;188,111;187,84;180,61;171,41;157,24;141,12;123,4;103,0" o:connectangles="0,0,0,0,0,0,0,0,0,0,0,0,0,0,0,0,0,0,0,0,0,0,0,0,0,0,0,0"/>
                      </v:shape>
                      <v:shape id="Freeform 205" o:spid="_x0000_s1079" style="position:absolute;left:3686;top:1497;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" path="m95,189r22,-2l138,179r18,-12l171,151r11,-19l188,111,187,84,180,61,171,41,157,24,141,12,123,4,103,,78,2,56,9,37,20,21,35,10,52,2,72,,94r2,22l10,137r12,18l38,170r18,11l78,188r17,1xe" filled="f" strokeweight=".5pt">
                        <v:path arrowok="t" o:connecttype="custom" o:connectlocs="95,189;117,187;138,179;156,167;171,151;182,132;188,111;187,84;180,61;171,41;157,24;141,12;123,4;103,0;78,2;56,9;37,20;21,35;10,52;2,72;0,94;2,116;10,137;22,155;38,170;56,181;78,188;95,189" o:connectangles="0,0,0,0,0,0,0,0,0,0,0,0,0,0,0,0,0,0,0,0,0,0,0,0,0,0,0,0"/>
                      </v:shape>
                      <v:shape id="Freeform 206" o:spid="_x0000_s1080" style="position:absolute;left:1953;top:1497;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" path="m103,l78,2,56,9,37,20,21,35,10,52,2,72,,94r2,22l10,137r12,18l38,170r18,11l78,188r17,1l117,187r21,-8l156,167r15,-16l182,132r6,-21l187,84,180,61,171,41,157,24,141,12,123,4,103,xe" stroked="f">
                        <v:path arrowok="t" o:connecttype="custom" o:connectlocs="103,0;78,2;56,9;37,20;21,35;10,52;2,72;0,94;2,116;10,137;22,155;38,170;56,181;78,188;95,189;117,187;138,179;156,167;171,151;182,132;188,111;187,84;180,61;171,41;157,24;141,12;123,4;103,0" o:connectangles="0,0,0,0,0,0,0,0,0,0,0,0,0,0,0,0,0,0,0,0,0,0,0,0,0,0,0,0"/>
                      </v:shape>
                      <v:shape id="Freeform 207" o:spid="_x0000_s1081" style="position:absolute;left:1953;top:1497;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" path="m95,189r22,-2l138,179r18,-12l171,151r11,-19l188,111,187,84,180,61,171,41,157,24,141,12,123,4,103,,78,2,56,9,37,20,21,35,10,52,2,72,,94r2,22l10,137r12,18l38,170r18,11l78,188r17,1xe" filled="f" strokeweight=".5pt">
                        <v:path arrowok="t" o:connecttype="custom" o:connectlocs="95,189;117,187;138,179;156,167;171,151;182,132;188,111;187,84;180,61;171,41;157,24;141,12;123,4;103,0;78,2;56,9;37,20;21,35;10,52;2,72;0,94;2,116;10,137;22,155;38,170;56,181;78,188;95,189" o:connectangles="0,0,0,0,0,0,0,0,0,0,0,0,0,0,0,0,0,0,0,0,0,0,0,0,0,0,0,0"/>
                      </v:shape>
                      <v:shape id="Freeform 208" o:spid="_x0000_s1082" style="position:absolute;left:4551;top:1497;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" path="m103,l78,2,56,9,37,20,21,35,10,52,2,72,,94r2,22l10,137r12,18l38,170r18,11l78,188r17,1l117,187r21,-8l156,167r15,-16l182,132r6,-21l187,84,180,61,171,41,157,24,141,12,123,4,103,xe" stroked="f">
                        <v:path arrowok="t" o:connecttype="custom" o:connectlocs="103,0;78,2;56,9;37,20;21,35;10,52;2,72;0,94;2,116;10,137;22,155;38,170;56,181;78,188;95,189;117,187;138,179;156,167;171,151;182,132;188,111;187,84;180,61;171,41;157,24;141,12;123,4;103,0" o:connectangles="0,0,0,0,0,0,0,0,0,0,0,0,0,0,0,0,0,0,0,0,0,0,0,0,0,0,0,0"/>
                      </v:shape>
                      <v:shape id="Freeform 209" o:spid="_x0000_s1083" style="position:absolute;left:4551;top:1497;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" path="m95,189r22,-2l138,179r18,-12l171,151r11,-19l188,111,187,84,180,61,171,41,157,24,141,12,123,4,103,,78,2,56,9,37,20,21,35,10,52,2,72,,94r2,22l10,137r12,18l38,170r18,11l78,188r17,1xe" filled="f" strokeweight=".5pt">
                        <v:path arrowok="t" o:connecttype="custom" o:connectlocs="95,189;117,187;138,179;156,167;171,151;182,132;188,111;187,84;180,61;171,41;157,24;141,12;123,4;103,0;78,2;56,9;37,20;21,35;10,52;2,72;0,94;2,116;10,137;22,155;38,170;56,181;78,188;95,189" o:connectangles="0,0,0,0,0,0,0,0,0,0,0,0,0,0,0,0,0,0,0,0,0,0,0,0,0,0,0,0"/>
                      </v:shape>
                      <v:shape id="Freeform 210" o:spid="_x0000_s1084" style="position:absolute;left:210;top:1497;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" path="m103,l78,2,56,9,37,20,21,35,10,52,2,72,,94r2,22l10,137r12,18l38,170r18,11l78,188r17,1l117,187r21,-8l156,167r15,-16l182,132r6,-21l187,84,180,61,171,41,157,24,141,12,123,4,103,xe" stroked="f">
                        <v:path arrowok="t" o:connecttype="custom" o:connectlocs="103,0;78,2;56,9;37,20;21,35;10,52;2,72;0,94;2,116;10,137;22,155;38,170;56,181;78,188;95,189;117,187;138,179;156,167;171,151;182,132;188,111;187,84;180,61;171,41;157,24;141,12;123,4;103,0" o:connectangles="0,0,0,0,0,0,0,0,0,0,0,0,0,0,0,0,0,0,0,0,0,0,0,0,0,0,0,0"/>
                      </v:shape>
                      <v:shape id="Freeform 211" o:spid="_x0000_s1085" style="position:absolute;left:210;top:1497;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" path="m95,189r22,-2l138,179r18,-12l171,151r11,-19l188,111,187,84,180,61,171,41,157,24,141,12,123,4,103,,78,2,56,9,37,20,21,35,10,52,2,72,,94r2,22l10,137r12,18l38,170r18,11l78,188r17,1xe" filled="f" strokeweight=".5pt">
                        <v:path arrowok="t" o:connecttype="custom" o:connectlocs="95,189;117,187;138,179;156,167;171,151;182,132;188,111;187,84;180,61;171,41;157,24;141,12;123,4;103,0;78,2;56,9;37,20;21,35;10,52;2,72;0,94;2,116;10,137;22,155;38,170;56,181;78,188;95,189" o:connectangles="0,0,0,0,0,0,0,0,0,0,0,0,0,0,0,0,0,0,0,0,0,0,0,0,0,0,0,0"/>
                      </v:shape>
                      <v:shape id="Freeform 212" o:spid="_x0000_s1086" style="position:absolute;left:2808;top:1497;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" path="m103,l78,2,56,9,37,20,21,35,10,52,2,72,,94r2,22l10,137r12,18l38,170r18,11l78,188r17,1l117,187r21,-8l156,167r15,-16l182,132r6,-21l187,84,180,61,171,41,157,24,141,12,123,4,103,xe" stroked="f">
                        <v:path arrowok="t" o:connecttype="custom" o:connectlocs="103,0;78,2;56,9;37,20;21,35;10,52;2,72;0,94;2,116;10,137;22,155;38,170;56,181;78,188;95,189;117,187;138,179;156,167;171,151;182,132;188,111;187,84;180,61;171,41;157,24;141,12;123,4;103,0" o:connectangles="0,0,0,0,0,0,0,0,0,0,0,0,0,0,0,0,0,0,0,0,0,0,0,0,0,0,0,0"/>
                      </v:shape>
                      <v:shape id="Freeform 213" o:spid="_x0000_s1087" style="position:absolute;left:2808;top:1497;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" path="m95,189r22,-2l138,179r18,-12l171,151r11,-19l188,111,187,84,180,61,171,41,157,24,141,12,123,4,103,,78,2,56,9,37,20,21,35,10,52,2,72,,94r2,22l10,137r12,18l38,170r18,11l78,188r17,1xe" filled="f" strokeweight=".5pt">
                        <v:path arrowok="t" o:connecttype="custom" o:connectlocs="95,189;117,187;138,179;156,167;171,151;182,132;188,111;187,84;180,61;171,41;157,24;141,12;123,4;103,0;78,2;56,9;37,20;21,35;10,52;2,72;0,94;2,116;10,137;22,155;38,170;56,181;78,188;95,189" o:connectangles="0,0,0,0,0,0,0,0,0,0,0,0,0,0,0,0,0,0,0,0,0,0,0,0,0,0,0,0"/>
                      </v:shape>
                      <v:shape id="Freeform 214" o:spid="_x0000_s1088" style="position:absolute;left:1088;top:2397;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" path="m103,l78,2,56,9,37,20,21,35,10,52,2,72,,94r2,22l10,137r12,18l38,170r18,11l78,188r17,1l117,187r21,-8l156,167r15,-16l182,132r6,-21l187,84,180,61,171,41,157,24,141,12,123,4,103,xe" stroked="f">
                        <v:path arrowok="t" o:connecttype="custom" o:connectlocs="103,0;78,2;56,9;37,20;21,35;10,52;2,72;0,94;2,116;10,137;22,155;38,170;56,181;78,188;95,189;117,187;138,179;156,167;171,151;182,132;188,111;187,84;180,61;171,41;157,24;141,12;123,4;103,0" o:connectangles="0,0,0,0,0,0,0,0,0,0,0,0,0,0,0,0,0,0,0,0,0,0,0,0,0,0,0,0"/>
                      </v:shape>
                      <v:shape id="Freeform 215" o:spid="_x0000_s1089" style="position:absolute;left:1088;top:2397;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" path="m95,189r22,-2l138,179r18,-12l171,151r11,-19l188,111,187,84,180,61,171,41,157,24,141,12,123,4,103,,78,2,56,9,37,20,21,35,10,52,2,72,,94r2,22l10,137r12,18l38,170r18,11l78,188r17,1xe" filled="f" strokeweight=".5pt">
                        <v:path arrowok="t" o:connecttype="custom" o:connectlocs="95,189;117,187;138,179;156,167;171,151;182,132;188,111;187,84;180,61;171,41;157,24;141,12;123,4;103,0;78,2;56,9;37,20;21,35;10,52;2,72;0,94;2,116;10,137;22,155;38,170;56,181;78,188;95,189" o:connectangles="0,0,0,0,0,0,0,0,0,0,0,0,0,0,0,0,0,0,0,0,0,0,0,0,0,0,0,0"/>
                      </v:shape>
                      <v:shape id="Freeform 216" o:spid="_x0000_s1090" style="position:absolute;left:3686;top:2397;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" path="m103,l78,2,56,9,37,20,21,35,10,52,2,72,,94r2,22l10,137r12,18l38,170r18,11l78,188r17,1l117,187r21,-8l156,167r15,-16l182,132r6,-21l187,84,180,61,171,41,157,24,141,12,123,4,103,xe" stroked="f">
                        <v:path arrowok="t" o:connecttype="custom" o:connectlocs="103,0;78,2;56,9;37,20;21,35;10,52;2,72;0,94;2,116;10,137;22,155;38,170;56,181;78,188;95,189;117,187;138,179;156,167;171,151;182,132;188,111;187,84;180,61;171,41;157,24;141,12;123,4;103,0" o:connectangles="0,0,0,0,0,0,0,0,0,0,0,0,0,0,0,0,0,0,0,0,0,0,0,0,0,0,0,0"/>
                      </v:shape>
                      <v:shape id="Freeform 217" o:spid="_x0000_s1091" style="position:absolute;left:3686;top:2397;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" path="m95,189r22,-2l138,179r18,-12l171,151r11,-19l188,111,187,84,180,61,171,41,157,24,141,12,123,4,103,,78,2,56,9,37,20,21,35,10,52,2,72,,94r2,22l10,137r12,18l38,170r18,11l78,188r17,1xe" filled="f" strokeweight=".5pt">
                        <v:path arrowok="t" o:connecttype="custom" o:connectlocs="95,189;117,187;138,179;156,167;171,151;182,132;188,111;187,84;180,61;171,41;157,24;141,12;123,4;103,0;78,2;56,9;37,20;21,35;10,52;2,72;0,94;2,116;10,137;22,155;38,170;56,181;78,188;95,189" o:connectangles="0,0,0,0,0,0,0,0,0,0,0,0,0,0,0,0,0,0,0,0,0,0,0,0,0,0,0,0"/>
                      </v:shape>
                      <v:shape id="Freeform 218" o:spid="_x0000_s1092" style="position:absolute;left:1953;top:2397;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" path="m103,l78,2,56,9,37,20,21,35,10,52,2,72,,94r2,22l10,137r12,18l38,170r18,11l78,188r17,1l117,187r21,-8l156,167r15,-16l182,132r6,-21l187,84,180,61,171,41,157,24,141,12,123,4,103,xe" stroked="f">
                        <v:path arrowok="t" o:connecttype="custom" o:connectlocs="103,0;78,2;56,9;37,20;21,35;10,52;2,72;0,94;2,116;10,137;22,155;38,170;56,181;78,188;95,189;117,187;138,179;156,167;171,151;182,132;188,111;187,84;180,61;171,41;157,24;141,12;123,4;103,0" o:connectangles="0,0,0,0,0,0,0,0,0,0,0,0,0,0,0,0,0,0,0,0,0,0,0,0,0,0,0,0"/>
                      </v:shape>
                      <v:shape id="Freeform 219" o:spid="_x0000_s1093" style="position:absolute;left:1953;top:2397;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" path="m95,189r22,-2l138,179r18,-12l171,151r11,-19l188,111,187,84,180,61,171,41,157,24,141,12,123,4,103,,78,2,56,9,37,20,21,35,10,52,2,72,,94r2,22l10,137r12,18l38,170r18,11l78,188r17,1xe" filled="f" strokeweight=".5pt">
                        <v:path arrowok="t" o:connecttype="custom" o:connectlocs="95,189;117,187;138,179;156,167;171,151;182,132;188,111;187,84;180,61;171,41;157,24;141,12;123,4;103,0;78,2;56,9;37,20;21,35;10,52;2,72;0,94;2,116;10,137;22,155;38,170;56,181;78,188;95,189" o:connectangles="0,0,0,0,0,0,0,0,0,0,0,0,0,0,0,0,0,0,0,0,0,0,0,0,0,0,0,0"/>
                      </v:shape>
                      <v:shape id="Freeform 220" o:spid="_x0000_s1094" style="position:absolute;left:4551;top:2397;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" path="m103,l78,2,56,9,37,20,21,35,10,52,2,72,,94r2,22l10,137r12,18l38,170r18,11l78,188r17,1l117,187r21,-8l156,167r15,-16l182,132r6,-21l187,84,180,61,171,41,157,24,141,12,123,4,103,xe" stroked="f">
                        <v:path arrowok="t" o:connecttype="custom" o:connectlocs="103,0;78,2;56,9;37,20;21,35;10,52;2,72;0,94;2,116;10,137;22,155;38,170;56,181;78,188;95,189;117,187;138,179;156,167;171,151;182,132;188,111;187,84;180,61;171,41;157,24;141,12;123,4;103,0" o:connectangles="0,0,0,0,0,0,0,0,0,0,0,0,0,0,0,0,0,0,0,0,0,0,0,0,0,0,0,0"/>
                      </v:shape>
                      <v:shape id="Freeform 221" o:spid="_x0000_s1095" style="position:absolute;left:4551;top:2397;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" path="m95,189r22,-2l138,179r18,-12l171,151r11,-19l188,111,187,84,180,61,171,41,157,24,141,12,123,4,103,,78,2,56,9,37,20,21,35,10,52,2,72,,94r2,22l10,137r12,18l38,170r18,11l78,188r17,1xe" filled="f" strokeweight=".5pt">
                        <v:path arrowok="t" o:connecttype="custom" o:connectlocs="95,189;117,187;138,179;156,167;171,151;182,132;188,111;187,84;180,61;171,41;157,24;141,12;123,4;103,0;78,2;56,9;37,20;21,35;10,52;2,72;0,94;2,116;10,137;22,155;38,170;56,181;78,188;95,189" o:connectangles="0,0,0,0,0,0,0,0,0,0,0,0,0,0,0,0,0,0,0,0,0,0,0,0,0,0,0,0"/>
                      </v:shape>
                      <v:shape id="Freeform 222" o:spid="_x0000_s1096" style="position:absolute;left:210;top:2397;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" path="m103,l78,2,56,9,37,20,21,35,10,52,2,72,,94r2,22l10,137r12,18l38,170r18,11l78,188r17,1l117,187r21,-8l156,167r15,-16l182,132r6,-21l187,84,180,61,171,41,157,24,141,12,123,4,103,xe" stroked="f">
                        <v:path arrowok="t" o:connecttype="custom" o:connectlocs="103,0;78,2;56,9;37,20;21,35;10,52;2,72;0,94;2,116;10,137;22,155;38,170;56,181;78,188;95,189;117,187;138,179;156,167;171,151;182,132;188,111;187,84;180,61;171,41;157,24;141,12;123,4;103,0" o:connectangles="0,0,0,0,0,0,0,0,0,0,0,0,0,0,0,0,0,0,0,0,0,0,0,0,0,0,0,0"/>
                      </v:shape>
                      <v:shape id="Freeform 223" o:spid="_x0000_s1097" style="position:absolute;left:210;top:2397;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" path="m95,189r22,-2l138,179r18,-12l171,151r11,-19l188,111,187,84,180,61,171,41,157,24,141,12,123,4,103,,78,2,56,9,37,20,21,35,10,52,2,72,,94r2,22l10,137r12,18l38,170r18,11l78,188r17,1xe" filled="f" strokeweight=".5pt">
                        <v:path arrowok="t" o:connecttype="custom" o:connectlocs="95,189;117,187;138,179;156,167;171,151;182,132;188,111;187,84;180,61;171,41;157,24;141,12;123,4;103,0;78,2;56,9;37,20;21,35;10,52;2,72;0,94;2,116;10,137;22,155;38,170;56,181;78,188;95,189" o:connectangles="0,0,0,0,0,0,0,0,0,0,0,0,0,0,0,0,0,0,0,0,0,0,0,0,0,0,0,0"/>
                      </v:shape>
                      <v:shape id="Freeform 224" o:spid="_x0000_s1098" style="position:absolute;left:2808;top:2397;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" path="m103,l78,2,56,9,37,20,21,35,10,52,2,72,,94r2,22l10,137r12,18l38,170r18,11l78,188r17,1l117,187r21,-8l156,167r15,-16l182,132r6,-21l187,84,180,61,171,41,157,24,141,12,123,4,103,xe" stroked="f">
                        <v:path arrowok="t" o:connecttype="custom" o:connectlocs="103,0;78,2;56,9;37,20;21,35;10,52;2,72;0,94;2,116;10,137;22,155;38,170;56,181;78,188;95,189;117,187;138,179;156,167;171,151;182,132;188,111;187,84;180,61;171,41;157,24;141,12;123,4;103,0" o:connectangles="0,0,0,0,0,0,0,0,0,0,0,0,0,0,0,0,0,0,0,0,0,0,0,0,0,0,0,0"/>
                      </v:shape>
                      <v:shape id="Freeform 225" o:spid="_x0000_s1099" style="position:absolute;left:2808;top:2397;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" path="m95,189r22,-2l138,179r18,-12l171,151r11,-19l188,111,187,84,180,61,171,41,157,24,141,12,123,4,103,,78,2,56,9,37,20,21,35,10,52,2,72,,94r2,22l10,137r12,18l38,170r18,11l78,188r17,1xe" filled="f" strokeweight=".5pt">
                        <v:path arrowok="t" o:connecttype="custom" o:connectlocs="95,189;117,187;138,179;156,167;171,151;182,132;188,111;187,84;180,61;171,41;157,24;141,12;123,4;103,0;78,2;56,9;37,20;21,35;10,52;2,72;0,94;2,116;10,137;22,155;38,170;56,181;78,188;95,189" o:connectangles="0,0,0,0,0,0,0,0,0,0,0,0,0,0,0,0,0,0,0,0,0,0,0,0,0,0,0,0"/>
                      </v:shape>
                      <v:shape id="Freeform 226" o:spid="_x0000_s1100" style="position:absolute;left:1184;top:1591;width:1730;height:20;visibility:visible;mso-wrap-style:square;v-text-anchor:top" coordsize="173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" path="m,l1729,e" filled="f" strokeweight="2pt">
                        <v:path arrowok="t" o:connecttype="custom" o:connectlocs="0,0;1729,0" o:connectangles="0,0"/>
                      </v:shape>
                      <v:shape id="Freeform 227" o:spid="_x0000_s1101" style="position:absolute;left:2048;top:1591;width:20;height:900;visibility:visible;mso-wrap-style:square;v-text-anchor:top" coordsize="20,9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" path="m,900l,e" filled="f" strokeweight="2pt">
                        <v:path arrowok="t" o:connecttype="custom" o:connectlocs="0,900;0,0" o:connectangles="0,0"/>
                      </v:shape>
                      <w10:anchorlock/>
                    </v:group>
                  </w:pict>
                </mc:Fallback>
              </mc:AlternateContent>
            </w:r>
          </w:p>
        </w:tc>
        <w:tc>
          <w:tcPr>
            <w:tcW w:w="4533" w:type="dxa"/>
            <w:vAlign w:val="center"/>
          </w:tcPr>
          <w:p w14:paraId="7DACAE42" w14:textId="77777777" w:rsidR="005453C0" w:rsidRPr="00694148" w:rsidRDefault="005453C0" w:rsidP="00100B8E">
            <w:pPr>
              <w:keepNext/>
              <w:jc w:val="center"/>
              <w:rPr>
                <w:rFonts w:asciiTheme="majorHAnsi" w:hAnsiTheme="majorHAnsi" w:cstheme="majorHAnsi"/>
                <w:color w:val="FF0000"/>
              </w:rPr>
            </w:pPr>
            <w:r w:rsidRPr="00694148">
              <w:rPr>
                <w:rFonts w:asciiTheme="majorHAnsi" w:hAnsiTheme="majorHAnsi" w:cstheme="majorHAnsi"/>
                <w:noProof/>
                <w:color w:val="FF0000"/>
              </w:rPr>
              <mc:AlternateContent>
                <mc:Choice Requires="wpg">
                  <w:drawing>
                    <wp:inline distT="0" distB="0" distL="0" distR="0" wp14:anchorId="107573C8" wp14:editId="04E770F7">
                      <wp:extent cx="2461260" cy="1143635"/>
                      <wp:effectExtent l="9525" t="9525" r="5715" b="8890"/>
                      <wp:docPr id="363" name="Group 36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461260" cy="1143635"/>
                                <a:chOff x="0" y="0"/>
                                <a:chExt cx="5823" cy="2718"/>
                              </a:xfrm>
                            </wpg:grpSpPr>
                            <wps:wsp>
                              <wps:cNvPr id="364" name="Freeform 229"/>
                              <wps:cNvSpPr>
                                <a:spLocks/>
                              </wps:cNvSpPr>
                              <wps:spPr bwMode="auto">
                                <a:xfrm>
                                  <a:off x="204" y="223"/>
                                  <a:ext cx="189" cy="190"/>
                                </a:xfrm>
                                <a:custGeom>
                                  <a:avLst/>
                                  <a:gdLst>
                                    <a:gd name="T0" fmla="*/ 95 w 189"/>
                                    <a:gd name="T1" fmla="*/ 189 h 190"/>
                                    <a:gd name="T2" fmla="*/ 117 w 189"/>
                                    <a:gd name="T3" fmla="*/ 187 h 190"/>
                                    <a:gd name="T4" fmla="*/ 138 w 189"/>
                                    <a:gd name="T5" fmla="*/ 179 h 190"/>
                                    <a:gd name="T6" fmla="*/ 156 w 189"/>
                                    <a:gd name="T7" fmla="*/ 167 h 190"/>
                                    <a:gd name="T8" fmla="*/ 171 w 189"/>
                                    <a:gd name="T9" fmla="*/ 151 h 190"/>
                                    <a:gd name="T10" fmla="*/ 182 w 189"/>
                                    <a:gd name="T11" fmla="*/ 132 h 190"/>
                                    <a:gd name="T12" fmla="*/ 188 w 189"/>
                                    <a:gd name="T13" fmla="*/ 111 h 190"/>
                                    <a:gd name="T14" fmla="*/ 187 w 189"/>
                                    <a:gd name="T15" fmla="*/ 84 h 190"/>
                                    <a:gd name="T16" fmla="*/ 180 w 189"/>
                                    <a:gd name="T17" fmla="*/ 61 h 190"/>
                                    <a:gd name="T18" fmla="*/ 171 w 189"/>
                                    <a:gd name="T19" fmla="*/ 41 h 190"/>
                                    <a:gd name="T20" fmla="*/ 157 w 189"/>
                                    <a:gd name="T21" fmla="*/ 24 h 190"/>
                                    <a:gd name="T22" fmla="*/ 141 w 189"/>
                                    <a:gd name="T23" fmla="*/ 12 h 190"/>
                                    <a:gd name="T24" fmla="*/ 123 w 189"/>
                                    <a:gd name="T25" fmla="*/ 4 h 190"/>
                                    <a:gd name="T26" fmla="*/ 103 w 189"/>
                                    <a:gd name="T27" fmla="*/ 0 h 190"/>
                                    <a:gd name="T28" fmla="*/ 78 w 189"/>
                                    <a:gd name="T29" fmla="*/ 2 h 190"/>
                                    <a:gd name="T30" fmla="*/ 56 w 189"/>
                                    <a:gd name="T31" fmla="*/ 9 h 190"/>
                                    <a:gd name="T32" fmla="*/ 37 w 189"/>
                                    <a:gd name="T33" fmla="*/ 20 h 190"/>
                                    <a:gd name="T34" fmla="*/ 21 w 189"/>
                                    <a:gd name="T35" fmla="*/ 35 h 190"/>
                                    <a:gd name="T36" fmla="*/ 10 w 189"/>
                                    <a:gd name="T37" fmla="*/ 52 h 190"/>
                                    <a:gd name="T38" fmla="*/ 2 w 189"/>
                                    <a:gd name="T39" fmla="*/ 72 h 190"/>
                                    <a:gd name="T40" fmla="*/ 0 w 189"/>
                                    <a:gd name="T41" fmla="*/ 94 h 190"/>
                                    <a:gd name="T42" fmla="*/ 2 w 189"/>
                                    <a:gd name="T43" fmla="*/ 116 h 190"/>
                                    <a:gd name="T44" fmla="*/ 10 w 189"/>
                                    <a:gd name="T45" fmla="*/ 137 h 190"/>
                                    <a:gd name="T46" fmla="*/ 22 w 189"/>
                                    <a:gd name="T47" fmla="*/ 155 h 190"/>
                                    <a:gd name="T48" fmla="*/ 38 w 189"/>
                                    <a:gd name="T49" fmla="*/ 170 h 190"/>
                                    <a:gd name="T50" fmla="*/ 56 w 189"/>
                                    <a:gd name="T51" fmla="*/ 181 h 190"/>
                                    <a:gd name="T52" fmla="*/ 78 w 189"/>
                                    <a:gd name="T53" fmla="*/ 188 h 190"/>
                                    <a:gd name="T54" fmla="*/ 95 w 189"/>
                                    <a:gd name="T55" fmla="*/ 189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95" y="189"/>
                                      </a:move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close/>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65" name="Freeform 230"/>
                              <wps:cNvSpPr>
                                <a:spLocks/>
                              </wps:cNvSpPr>
                              <wps:spPr bwMode="auto">
                                <a:xfrm>
                                  <a:off x="1308" y="223"/>
                                  <a:ext cx="189" cy="190"/>
                                </a:xfrm>
                                <a:custGeom>
                                  <a:avLst/>
                                  <a:gdLst>
                                    <a:gd name="T0" fmla="*/ 95 w 189"/>
                                    <a:gd name="T1" fmla="*/ 189 h 190"/>
                                    <a:gd name="T2" fmla="*/ 117 w 189"/>
                                    <a:gd name="T3" fmla="*/ 187 h 190"/>
                                    <a:gd name="T4" fmla="*/ 138 w 189"/>
                                    <a:gd name="T5" fmla="*/ 179 h 190"/>
                                    <a:gd name="T6" fmla="*/ 156 w 189"/>
                                    <a:gd name="T7" fmla="*/ 167 h 190"/>
                                    <a:gd name="T8" fmla="*/ 171 w 189"/>
                                    <a:gd name="T9" fmla="*/ 151 h 190"/>
                                    <a:gd name="T10" fmla="*/ 182 w 189"/>
                                    <a:gd name="T11" fmla="*/ 132 h 190"/>
                                    <a:gd name="T12" fmla="*/ 188 w 189"/>
                                    <a:gd name="T13" fmla="*/ 111 h 190"/>
                                    <a:gd name="T14" fmla="*/ 187 w 189"/>
                                    <a:gd name="T15" fmla="*/ 84 h 190"/>
                                    <a:gd name="T16" fmla="*/ 180 w 189"/>
                                    <a:gd name="T17" fmla="*/ 61 h 190"/>
                                    <a:gd name="T18" fmla="*/ 171 w 189"/>
                                    <a:gd name="T19" fmla="*/ 41 h 190"/>
                                    <a:gd name="T20" fmla="*/ 157 w 189"/>
                                    <a:gd name="T21" fmla="*/ 24 h 190"/>
                                    <a:gd name="T22" fmla="*/ 141 w 189"/>
                                    <a:gd name="T23" fmla="*/ 12 h 190"/>
                                    <a:gd name="T24" fmla="*/ 123 w 189"/>
                                    <a:gd name="T25" fmla="*/ 4 h 190"/>
                                    <a:gd name="T26" fmla="*/ 103 w 189"/>
                                    <a:gd name="T27" fmla="*/ 0 h 190"/>
                                    <a:gd name="T28" fmla="*/ 78 w 189"/>
                                    <a:gd name="T29" fmla="*/ 2 h 190"/>
                                    <a:gd name="T30" fmla="*/ 56 w 189"/>
                                    <a:gd name="T31" fmla="*/ 9 h 190"/>
                                    <a:gd name="T32" fmla="*/ 37 w 189"/>
                                    <a:gd name="T33" fmla="*/ 20 h 190"/>
                                    <a:gd name="T34" fmla="*/ 21 w 189"/>
                                    <a:gd name="T35" fmla="*/ 35 h 190"/>
                                    <a:gd name="T36" fmla="*/ 10 w 189"/>
                                    <a:gd name="T37" fmla="*/ 52 h 190"/>
                                    <a:gd name="T38" fmla="*/ 2 w 189"/>
                                    <a:gd name="T39" fmla="*/ 72 h 190"/>
                                    <a:gd name="T40" fmla="*/ 0 w 189"/>
                                    <a:gd name="T41" fmla="*/ 94 h 190"/>
                                    <a:gd name="T42" fmla="*/ 2 w 189"/>
                                    <a:gd name="T43" fmla="*/ 116 h 190"/>
                                    <a:gd name="T44" fmla="*/ 10 w 189"/>
                                    <a:gd name="T45" fmla="*/ 137 h 190"/>
                                    <a:gd name="T46" fmla="*/ 22 w 189"/>
                                    <a:gd name="T47" fmla="*/ 155 h 190"/>
                                    <a:gd name="T48" fmla="*/ 38 w 189"/>
                                    <a:gd name="T49" fmla="*/ 170 h 190"/>
                                    <a:gd name="T50" fmla="*/ 56 w 189"/>
                                    <a:gd name="T51" fmla="*/ 181 h 190"/>
                                    <a:gd name="T52" fmla="*/ 78 w 189"/>
                                    <a:gd name="T53" fmla="*/ 188 h 190"/>
                                    <a:gd name="T54" fmla="*/ 95 w 189"/>
                                    <a:gd name="T55" fmla="*/ 189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95" y="189"/>
                                      </a:move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close/>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66" name="Freeform 231"/>
                              <wps:cNvSpPr>
                                <a:spLocks/>
                              </wps:cNvSpPr>
                              <wps:spPr bwMode="auto">
                                <a:xfrm>
                                  <a:off x="1448" y="484"/>
                                  <a:ext cx="189" cy="190"/>
                                </a:xfrm>
                                <a:custGeom>
                                  <a:avLst/>
                                  <a:gdLst>
                                    <a:gd name="T0" fmla="*/ 95 w 189"/>
                                    <a:gd name="T1" fmla="*/ 189 h 190"/>
                                    <a:gd name="T2" fmla="*/ 117 w 189"/>
                                    <a:gd name="T3" fmla="*/ 187 h 190"/>
                                    <a:gd name="T4" fmla="*/ 138 w 189"/>
                                    <a:gd name="T5" fmla="*/ 179 h 190"/>
                                    <a:gd name="T6" fmla="*/ 156 w 189"/>
                                    <a:gd name="T7" fmla="*/ 167 h 190"/>
                                    <a:gd name="T8" fmla="*/ 171 w 189"/>
                                    <a:gd name="T9" fmla="*/ 151 h 190"/>
                                    <a:gd name="T10" fmla="*/ 182 w 189"/>
                                    <a:gd name="T11" fmla="*/ 132 h 190"/>
                                    <a:gd name="T12" fmla="*/ 188 w 189"/>
                                    <a:gd name="T13" fmla="*/ 111 h 190"/>
                                    <a:gd name="T14" fmla="*/ 187 w 189"/>
                                    <a:gd name="T15" fmla="*/ 84 h 190"/>
                                    <a:gd name="T16" fmla="*/ 180 w 189"/>
                                    <a:gd name="T17" fmla="*/ 61 h 190"/>
                                    <a:gd name="T18" fmla="*/ 171 w 189"/>
                                    <a:gd name="T19" fmla="*/ 41 h 190"/>
                                    <a:gd name="T20" fmla="*/ 157 w 189"/>
                                    <a:gd name="T21" fmla="*/ 24 h 190"/>
                                    <a:gd name="T22" fmla="*/ 141 w 189"/>
                                    <a:gd name="T23" fmla="*/ 12 h 190"/>
                                    <a:gd name="T24" fmla="*/ 123 w 189"/>
                                    <a:gd name="T25" fmla="*/ 4 h 190"/>
                                    <a:gd name="T26" fmla="*/ 103 w 189"/>
                                    <a:gd name="T27" fmla="*/ 0 h 190"/>
                                    <a:gd name="T28" fmla="*/ 78 w 189"/>
                                    <a:gd name="T29" fmla="*/ 2 h 190"/>
                                    <a:gd name="T30" fmla="*/ 56 w 189"/>
                                    <a:gd name="T31" fmla="*/ 9 h 190"/>
                                    <a:gd name="T32" fmla="*/ 37 w 189"/>
                                    <a:gd name="T33" fmla="*/ 20 h 190"/>
                                    <a:gd name="T34" fmla="*/ 21 w 189"/>
                                    <a:gd name="T35" fmla="*/ 35 h 190"/>
                                    <a:gd name="T36" fmla="*/ 10 w 189"/>
                                    <a:gd name="T37" fmla="*/ 52 h 190"/>
                                    <a:gd name="T38" fmla="*/ 2 w 189"/>
                                    <a:gd name="T39" fmla="*/ 72 h 190"/>
                                    <a:gd name="T40" fmla="*/ 0 w 189"/>
                                    <a:gd name="T41" fmla="*/ 94 h 190"/>
                                    <a:gd name="T42" fmla="*/ 2 w 189"/>
                                    <a:gd name="T43" fmla="*/ 116 h 190"/>
                                    <a:gd name="T44" fmla="*/ 10 w 189"/>
                                    <a:gd name="T45" fmla="*/ 137 h 190"/>
                                    <a:gd name="T46" fmla="*/ 22 w 189"/>
                                    <a:gd name="T47" fmla="*/ 155 h 190"/>
                                    <a:gd name="T48" fmla="*/ 38 w 189"/>
                                    <a:gd name="T49" fmla="*/ 170 h 190"/>
                                    <a:gd name="T50" fmla="*/ 56 w 189"/>
                                    <a:gd name="T51" fmla="*/ 181 h 190"/>
                                    <a:gd name="T52" fmla="*/ 78 w 189"/>
                                    <a:gd name="T53" fmla="*/ 188 h 190"/>
                                    <a:gd name="T54" fmla="*/ 95 w 189"/>
                                    <a:gd name="T55" fmla="*/ 189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95" y="189"/>
                                      </a:move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close/>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67" name="Freeform 232"/>
                              <wps:cNvSpPr>
                                <a:spLocks/>
                              </wps:cNvSpPr>
                              <wps:spPr bwMode="auto">
                                <a:xfrm>
                                  <a:off x="599" y="498"/>
                                  <a:ext cx="189" cy="190"/>
                                </a:xfrm>
                                <a:custGeom>
                                  <a:avLst/>
                                  <a:gdLst>
                                    <a:gd name="T0" fmla="*/ 95 w 189"/>
                                    <a:gd name="T1" fmla="*/ 189 h 190"/>
                                    <a:gd name="T2" fmla="*/ 117 w 189"/>
                                    <a:gd name="T3" fmla="*/ 187 h 190"/>
                                    <a:gd name="T4" fmla="*/ 138 w 189"/>
                                    <a:gd name="T5" fmla="*/ 179 h 190"/>
                                    <a:gd name="T6" fmla="*/ 156 w 189"/>
                                    <a:gd name="T7" fmla="*/ 167 h 190"/>
                                    <a:gd name="T8" fmla="*/ 171 w 189"/>
                                    <a:gd name="T9" fmla="*/ 151 h 190"/>
                                    <a:gd name="T10" fmla="*/ 182 w 189"/>
                                    <a:gd name="T11" fmla="*/ 132 h 190"/>
                                    <a:gd name="T12" fmla="*/ 188 w 189"/>
                                    <a:gd name="T13" fmla="*/ 111 h 190"/>
                                    <a:gd name="T14" fmla="*/ 187 w 189"/>
                                    <a:gd name="T15" fmla="*/ 84 h 190"/>
                                    <a:gd name="T16" fmla="*/ 180 w 189"/>
                                    <a:gd name="T17" fmla="*/ 61 h 190"/>
                                    <a:gd name="T18" fmla="*/ 171 w 189"/>
                                    <a:gd name="T19" fmla="*/ 41 h 190"/>
                                    <a:gd name="T20" fmla="*/ 157 w 189"/>
                                    <a:gd name="T21" fmla="*/ 24 h 190"/>
                                    <a:gd name="T22" fmla="*/ 141 w 189"/>
                                    <a:gd name="T23" fmla="*/ 12 h 190"/>
                                    <a:gd name="T24" fmla="*/ 123 w 189"/>
                                    <a:gd name="T25" fmla="*/ 4 h 190"/>
                                    <a:gd name="T26" fmla="*/ 103 w 189"/>
                                    <a:gd name="T27" fmla="*/ 0 h 190"/>
                                    <a:gd name="T28" fmla="*/ 78 w 189"/>
                                    <a:gd name="T29" fmla="*/ 2 h 190"/>
                                    <a:gd name="T30" fmla="*/ 56 w 189"/>
                                    <a:gd name="T31" fmla="*/ 9 h 190"/>
                                    <a:gd name="T32" fmla="*/ 37 w 189"/>
                                    <a:gd name="T33" fmla="*/ 20 h 190"/>
                                    <a:gd name="T34" fmla="*/ 21 w 189"/>
                                    <a:gd name="T35" fmla="*/ 35 h 190"/>
                                    <a:gd name="T36" fmla="*/ 10 w 189"/>
                                    <a:gd name="T37" fmla="*/ 52 h 190"/>
                                    <a:gd name="T38" fmla="*/ 2 w 189"/>
                                    <a:gd name="T39" fmla="*/ 72 h 190"/>
                                    <a:gd name="T40" fmla="*/ 0 w 189"/>
                                    <a:gd name="T41" fmla="*/ 94 h 190"/>
                                    <a:gd name="T42" fmla="*/ 2 w 189"/>
                                    <a:gd name="T43" fmla="*/ 116 h 190"/>
                                    <a:gd name="T44" fmla="*/ 10 w 189"/>
                                    <a:gd name="T45" fmla="*/ 137 h 190"/>
                                    <a:gd name="T46" fmla="*/ 22 w 189"/>
                                    <a:gd name="T47" fmla="*/ 155 h 190"/>
                                    <a:gd name="T48" fmla="*/ 38 w 189"/>
                                    <a:gd name="T49" fmla="*/ 170 h 190"/>
                                    <a:gd name="T50" fmla="*/ 56 w 189"/>
                                    <a:gd name="T51" fmla="*/ 181 h 190"/>
                                    <a:gd name="T52" fmla="*/ 78 w 189"/>
                                    <a:gd name="T53" fmla="*/ 188 h 190"/>
                                    <a:gd name="T54" fmla="*/ 95 w 189"/>
                                    <a:gd name="T55" fmla="*/ 189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95" y="189"/>
                                      </a:move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close/>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68" name="Freeform 233"/>
                              <wps:cNvSpPr>
                                <a:spLocks/>
                              </wps:cNvSpPr>
                              <wps:spPr bwMode="auto">
                                <a:xfrm>
                                  <a:off x="2264" y="487"/>
                                  <a:ext cx="189" cy="190"/>
                                </a:xfrm>
                                <a:custGeom>
                                  <a:avLst/>
                                  <a:gdLst>
                                    <a:gd name="T0" fmla="*/ 95 w 189"/>
                                    <a:gd name="T1" fmla="*/ 189 h 190"/>
                                    <a:gd name="T2" fmla="*/ 117 w 189"/>
                                    <a:gd name="T3" fmla="*/ 187 h 190"/>
                                    <a:gd name="T4" fmla="*/ 138 w 189"/>
                                    <a:gd name="T5" fmla="*/ 179 h 190"/>
                                    <a:gd name="T6" fmla="*/ 156 w 189"/>
                                    <a:gd name="T7" fmla="*/ 167 h 190"/>
                                    <a:gd name="T8" fmla="*/ 171 w 189"/>
                                    <a:gd name="T9" fmla="*/ 151 h 190"/>
                                    <a:gd name="T10" fmla="*/ 182 w 189"/>
                                    <a:gd name="T11" fmla="*/ 132 h 190"/>
                                    <a:gd name="T12" fmla="*/ 188 w 189"/>
                                    <a:gd name="T13" fmla="*/ 111 h 190"/>
                                    <a:gd name="T14" fmla="*/ 187 w 189"/>
                                    <a:gd name="T15" fmla="*/ 84 h 190"/>
                                    <a:gd name="T16" fmla="*/ 180 w 189"/>
                                    <a:gd name="T17" fmla="*/ 61 h 190"/>
                                    <a:gd name="T18" fmla="*/ 171 w 189"/>
                                    <a:gd name="T19" fmla="*/ 41 h 190"/>
                                    <a:gd name="T20" fmla="*/ 157 w 189"/>
                                    <a:gd name="T21" fmla="*/ 24 h 190"/>
                                    <a:gd name="T22" fmla="*/ 141 w 189"/>
                                    <a:gd name="T23" fmla="*/ 12 h 190"/>
                                    <a:gd name="T24" fmla="*/ 123 w 189"/>
                                    <a:gd name="T25" fmla="*/ 4 h 190"/>
                                    <a:gd name="T26" fmla="*/ 103 w 189"/>
                                    <a:gd name="T27" fmla="*/ 0 h 190"/>
                                    <a:gd name="T28" fmla="*/ 78 w 189"/>
                                    <a:gd name="T29" fmla="*/ 2 h 190"/>
                                    <a:gd name="T30" fmla="*/ 56 w 189"/>
                                    <a:gd name="T31" fmla="*/ 9 h 190"/>
                                    <a:gd name="T32" fmla="*/ 37 w 189"/>
                                    <a:gd name="T33" fmla="*/ 20 h 190"/>
                                    <a:gd name="T34" fmla="*/ 21 w 189"/>
                                    <a:gd name="T35" fmla="*/ 35 h 190"/>
                                    <a:gd name="T36" fmla="*/ 10 w 189"/>
                                    <a:gd name="T37" fmla="*/ 52 h 190"/>
                                    <a:gd name="T38" fmla="*/ 2 w 189"/>
                                    <a:gd name="T39" fmla="*/ 72 h 190"/>
                                    <a:gd name="T40" fmla="*/ 0 w 189"/>
                                    <a:gd name="T41" fmla="*/ 94 h 190"/>
                                    <a:gd name="T42" fmla="*/ 2 w 189"/>
                                    <a:gd name="T43" fmla="*/ 116 h 190"/>
                                    <a:gd name="T44" fmla="*/ 10 w 189"/>
                                    <a:gd name="T45" fmla="*/ 137 h 190"/>
                                    <a:gd name="T46" fmla="*/ 22 w 189"/>
                                    <a:gd name="T47" fmla="*/ 155 h 190"/>
                                    <a:gd name="T48" fmla="*/ 38 w 189"/>
                                    <a:gd name="T49" fmla="*/ 170 h 190"/>
                                    <a:gd name="T50" fmla="*/ 56 w 189"/>
                                    <a:gd name="T51" fmla="*/ 181 h 190"/>
                                    <a:gd name="T52" fmla="*/ 78 w 189"/>
                                    <a:gd name="T53" fmla="*/ 188 h 190"/>
                                    <a:gd name="T54" fmla="*/ 95 w 189"/>
                                    <a:gd name="T55" fmla="*/ 189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95" y="189"/>
                                      </a:move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close/>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69" name="Freeform 234"/>
                              <wps:cNvSpPr>
                                <a:spLocks/>
                              </wps:cNvSpPr>
                              <wps:spPr bwMode="auto">
                                <a:xfrm>
                                  <a:off x="2117" y="223"/>
                                  <a:ext cx="189" cy="190"/>
                                </a:xfrm>
                                <a:custGeom>
                                  <a:avLst/>
                                  <a:gdLst>
                                    <a:gd name="T0" fmla="*/ 95 w 189"/>
                                    <a:gd name="T1" fmla="*/ 189 h 190"/>
                                    <a:gd name="T2" fmla="*/ 117 w 189"/>
                                    <a:gd name="T3" fmla="*/ 187 h 190"/>
                                    <a:gd name="T4" fmla="*/ 138 w 189"/>
                                    <a:gd name="T5" fmla="*/ 179 h 190"/>
                                    <a:gd name="T6" fmla="*/ 156 w 189"/>
                                    <a:gd name="T7" fmla="*/ 167 h 190"/>
                                    <a:gd name="T8" fmla="*/ 171 w 189"/>
                                    <a:gd name="T9" fmla="*/ 151 h 190"/>
                                    <a:gd name="T10" fmla="*/ 182 w 189"/>
                                    <a:gd name="T11" fmla="*/ 132 h 190"/>
                                    <a:gd name="T12" fmla="*/ 188 w 189"/>
                                    <a:gd name="T13" fmla="*/ 111 h 190"/>
                                    <a:gd name="T14" fmla="*/ 187 w 189"/>
                                    <a:gd name="T15" fmla="*/ 84 h 190"/>
                                    <a:gd name="T16" fmla="*/ 180 w 189"/>
                                    <a:gd name="T17" fmla="*/ 61 h 190"/>
                                    <a:gd name="T18" fmla="*/ 171 w 189"/>
                                    <a:gd name="T19" fmla="*/ 41 h 190"/>
                                    <a:gd name="T20" fmla="*/ 157 w 189"/>
                                    <a:gd name="T21" fmla="*/ 24 h 190"/>
                                    <a:gd name="T22" fmla="*/ 141 w 189"/>
                                    <a:gd name="T23" fmla="*/ 12 h 190"/>
                                    <a:gd name="T24" fmla="*/ 123 w 189"/>
                                    <a:gd name="T25" fmla="*/ 4 h 190"/>
                                    <a:gd name="T26" fmla="*/ 103 w 189"/>
                                    <a:gd name="T27" fmla="*/ 0 h 190"/>
                                    <a:gd name="T28" fmla="*/ 78 w 189"/>
                                    <a:gd name="T29" fmla="*/ 2 h 190"/>
                                    <a:gd name="T30" fmla="*/ 56 w 189"/>
                                    <a:gd name="T31" fmla="*/ 9 h 190"/>
                                    <a:gd name="T32" fmla="*/ 37 w 189"/>
                                    <a:gd name="T33" fmla="*/ 20 h 190"/>
                                    <a:gd name="T34" fmla="*/ 21 w 189"/>
                                    <a:gd name="T35" fmla="*/ 35 h 190"/>
                                    <a:gd name="T36" fmla="*/ 10 w 189"/>
                                    <a:gd name="T37" fmla="*/ 52 h 190"/>
                                    <a:gd name="T38" fmla="*/ 2 w 189"/>
                                    <a:gd name="T39" fmla="*/ 72 h 190"/>
                                    <a:gd name="T40" fmla="*/ 0 w 189"/>
                                    <a:gd name="T41" fmla="*/ 94 h 190"/>
                                    <a:gd name="T42" fmla="*/ 2 w 189"/>
                                    <a:gd name="T43" fmla="*/ 116 h 190"/>
                                    <a:gd name="T44" fmla="*/ 10 w 189"/>
                                    <a:gd name="T45" fmla="*/ 137 h 190"/>
                                    <a:gd name="T46" fmla="*/ 22 w 189"/>
                                    <a:gd name="T47" fmla="*/ 155 h 190"/>
                                    <a:gd name="T48" fmla="*/ 38 w 189"/>
                                    <a:gd name="T49" fmla="*/ 170 h 190"/>
                                    <a:gd name="T50" fmla="*/ 56 w 189"/>
                                    <a:gd name="T51" fmla="*/ 181 h 190"/>
                                    <a:gd name="T52" fmla="*/ 78 w 189"/>
                                    <a:gd name="T53" fmla="*/ 188 h 190"/>
                                    <a:gd name="T54" fmla="*/ 95 w 189"/>
                                    <a:gd name="T55" fmla="*/ 189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95" y="189"/>
                                      </a:move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close/>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0" name="Freeform 235"/>
                              <wps:cNvSpPr>
                                <a:spLocks/>
                              </wps:cNvSpPr>
                              <wps:spPr bwMode="auto">
                                <a:xfrm>
                                  <a:off x="3367" y="487"/>
                                  <a:ext cx="189" cy="190"/>
                                </a:xfrm>
                                <a:custGeom>
                                  <a:avLst/>
                                  <a:gdLst>
                                    <a:gd name="T0" fmla="*/ 95 w 189"/>
                                    <a:gd name="T1" fmla="*/ 189 h 190"/>
                                    <a:gd name="T2" fmla="*/ 117 w 189"/>
                                    <a:gd name="T3" fmla="*/ 187 h 190"/>
                                    <a:gd name="T4" fmla="*/ 138 w 189"/>
                                    <a:gd name="T5" fmla="*/ 179 h 190"/>
                                    <a:gd name="T6" fmla="*/ 156 w 189"/>
                                    <a:gd name="T7" fmla="*/ 167 h 190"/>
                                    <a:gd name="T8" fmla="*/ 171 w 189"/>
                                    <a:gd name="T9" fmla="*/ 151 h 190"/>
                                    <a:gd name="T10" fmla="*/ 182 w 189"/>
                                    <a:gd name="T11" fmla="*/ 132 h 190"/>
                                    <a:gd name="T12" fmla="*/ 188 w 189"/>
                                    <a:gd name="T13" fmla="*/ 111 h 190"/>
                                    <a:gd name="T14" fmla="*/ 187 w 189"/>
                                    <a:gd name="T15" fmla="*/ 84 h 190"/>
                                    <a:gd name="T16" fmla="*/ 180 w 189"/>
                                    <a:gd name="T17" fmla="*/ 61 h 190"/>
                                    <a:gd name="T18" fmla="*/ 171 w 189"/>
                                    <a:gd name="T19" fmla="*/ 41 h 190"/>
                                    <a:gd name="T20" fmla="*/ 157 w 189"/>
                                    <a:gd name="T21" fmla="*/ 24 h 190"/>
                                    <a:gd name="T22" fmla="*/ 141 w 189"/>
                                    <a:gd name="T23" fmla="*/ 12 h 190"/>
                                    <a:gd name="T24" fmla="*/ 123 w 189"/>
                                    <a:gd name="T25" fmla="*/ 4 h 190"/>
                                    <a:gd name="T26" fmla="*/ 103 w 189"/>
                                    <a:gd name="T27" fmla="*/ 0 h 190"/>
                                    <a:gd name="T28" fmla="*/ 78 w 189"/>
                                    <a:gd name="T29" fmla="*/ 2 h 190"/>
                                    <a:gd name="T30" fmla="*/ 56 w 189"/>
                                    <a:gd name="T31" fmla="*/ 9 h 190"/>
                                    <a:gd name="T32" fmla="*/ 37 w 189"/>
                                    <a:gd name="T33" fmla="*/ 20 h 190"/>
                                    <a:gd name="T34" fmla="*/ 21 w 189"/>
                                    <a:gd name="T35" fmla="*/ 35 h 190"/>
                                    <a:gd name="T36" fmla="*/ 10 w 189"/>
                                    <a:gd name="T37" fmla="*/ 52 h 190"/>
                                    <a:gd name="T38" fmla="*/ 2 w 189"/>
                                    <a:gd name="T39" fmla="*/ 72 h 190"/>
                                    <a:gd name="T40" fmla="*/ 0 w 189"/>
                                    <a:gd name="T41" fmla="*/ 94 h 190"/>
                                    <a:gd name="T42" fmla="*/ 2 w 189"/>
                                    <a:gd name="T43" fmla="*/ 116 h 190"/>
                                    <a:gd name="T44" fmla="*/ 10 w 189"/>
                                    <a:gd name="T45" fmla="*/ 137 h 190"/>
                                    <a:gd name="T46" fmla="*/ 22 w 189"/>
                                    <a:gd name="T47" fmla="*/ 155 h 190"/>
                                    <a:gd name="T48" fmla="*/ 38 w 189"/>
                                    <a:gd name="T49" fmla="*/ 170 h 190"/>
                                    <a:gd name="T50" fmla="*/ 56 w 189"/>
                                    <a:gd name="T51" fmla="*/ 181 h 190"/>
                                    <a:gd name="T52" fmla="*/ 78 w 189"/>
                                    <a:gd name="T53" fmla="*/ 188 h 190"/>
                                    <a:gd name="T54" fmla="*/ 95 w 189"/>
                                    <a:gd name="T55" fmla="*/ 189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95" y="189"/>
                                      </a:move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close/>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1" name="Freeform 236"/>
                              <wps:cNvSpPr>
                                <a:spLocks/>
                              </wps:cNvSpPr>
                              <wps:spPr bwMode="auto">
                                <a:xfrm>
                                  <a:off x="5023" y="487"/>
                                  <a:ext cx="189" cy="190"/>
                                </a:xfrm>
                                <a:custGeom>
                                  <a:avLst/>
                                  <a:gdLst>
                                    <a:gd name="T0" fmla="*/ 95 w 189"/>
                                    <a:gd name="T1" fmla="*/ 189 h 190"/>
                                    <a:gd name="T2" fmla="*/ 117 w 189"/>
                                    <a:gd name="T3" fmla="*/ 187 h 190"/>
                                    <a:gd name="T4" fmla="*/ 138 w 189"/>
                                    <a:gd name="T5" fmla="*/ 179 h 190"/>
                                    <a:gd name="T6" fmla="*/ 156 w 189"/>
                                    <a:gd name="T7" fmla="*/ 167 h 190"/>
                                    <a:gd name="T8" fmla="*/ 171 w 189"/>
                                    <a:gd name="T9" fmla="*/ 151 h 190"/>
                                    <a:gd name="T10" fmla="*/ 182 w 189"/>
                                    <a:gd name="T11" fmla="*/ 132 h 190"/>
                                    <a:gd name="T12" fmla="*/ 188 w 189"/>
                                    <a:gd name="T13" fmla="*/ 111 h 190"/>
                                    <a:gd name="T14" fmla="*/ 187 w 189"/>
                                    <a:gd name="T15" fmla="*/ 84 h 190"/>
                                    <a:gd name="T16" fmla="*/ 180 w 189"/>
                                    <a:gd name="T17" fmla="*/ 61 h 190"/>
                                    <a:gd name="T18" fmla="*/ 171 w 189"/>
                                    <a:gd name="T19" fmla="*/ 41 h 190"/>
                                    <a:gd name="T20" fmla="*/ 157 w 189"/>
                                    <a:gd name="T21" fmla="*/ 24 h 190"/>
                                    <a:gd name="T22" fmla="*/ 141 w 189"/>
                                    <a:gd name="T23" fmla="*/ 12 h 190"/>
                                    <a:gd name="T24" fmla="*/ 123 w 189"/>
                                    <a:gd name="T25" fmla="*/ 4 h 190"/>
                                    <a:gd name="T26" fmla="*/ 103 w 189"/>
                                    <a:gd name="T27" fmla="*/ 0 h 190"/>
                                    <a:gd name="T28" fmla="*/ 78 w 189"/>
                                    <a:gd name="T29" fmla="*/ 2 h 190"/>
                                    <a:gd name="T30" fmla="*/ 56 w 189"/>
                                    <a:gd name="T31" fmla="*/ 9 h 190"/>
                                    <a:gd name="T32" fmla="*/ 37 w 189"/>
                                    <a:gd name="T33" fmla="*/ 20 h 190"/>
                                    <a:gd name="T34" fmla="*/ 21 w 189"/>
                                    <a:gd name="T35" fmla="*/ 35 h 190"/>
                                    <a:gd name="T36" fmla="*/ 10 w 189"/>
                                    <a:gd name="T37" fmla="*/ 52 h 190"/>
                                    <a:gd name="T38" fmla="*/ 2 w 189"/>
                                    <a:gd name="T39" fmla="*/ 72 h 190"/>
                                    <a:gd name="T40" fmla="*/ 0 w 189"/>
                                    <a:gd name="T41" fmla="*/ 94 h 190"/>
                                    <a:gd name="T42" fmla="*/ 2 w 189"/>
                                    <a:gd name="T43" fmla="*/ 116 h 190"/>
                                    <a:gd name="T44" fmla="*/ 10 w 189"/>
                                    <a:gd name="T45" fmla="*/ 137 h 190"/>
                                    <a:gd name="T46" fmla="*/ 22 w 189"/>
                                    <a:gd name="T47" fmla="*/ 155 h 190"/>
                                    <a:gd name="T48" fmla="*/ 38 w 189"/>
                                    <a:gd name="T49" fmla="*/ 170 h 190"/>
                                    <a:gd name="T50" fmla="*/ 56 w 189"/>
                                    <a:gd name="T51" fmla="*/ 181 h 190"/>
                                    <a:gd name="T52" fmla="*/ 78 w 189"/>
                                    <a:gd name="T53" fmla="*/ 188 h 190"/>
                                    <a:gd name="T54" fmla="*/ 95 w 189"/>
                                    <a:gd name="T55" fmla="*/ 189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95" y="189"/>
                                      </a:move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close/>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2" name="Freeform 237"/>
                              <wps:cNvSpPr>
                                <a:spLocks/>
                              </wps:cNvSpPr>
                              <wps:spPr bwMode="auto">
                                <a:xfrm>
                                  <a:off x="4888" y="223"/>
                                  <a:ext cx="189" cy="190"/>
                                </a:xfrm>
                                <a:custGeom>
                                  <a:avLst/>
                                  <a:gdLst>
                                    <a:gd name="T0" fmla="*/ 95 w 189"/>
                                    <a:gd name="T1" fmla="*/ 189 h 190"/>
                                    <a:gd name="T2" fmla="*/ 117 w 189"/>
                                    <a:gd name="T3" fmla="*/ 187 h 190"/>
                                    <a:gd name="T4" fmla="*/ 138 w 189"/>
                                    <a:gd name="T5" fmla="*/ 179 h 190"/>
                                    <a:gd name="T6" fmla="*/ 156 w 189"/>
                                    <a:gd name="T7" fmla="*/ 167 h 190"/>
                                    <a:gd name="T8" fmla="*/ 171 w 189"/>
                                    <a:gd name="T9" fmla="*/ 151 h 190"/>
                                    <a:gd name="T10" fmla="*/ 182 w 189"/>
                                    <a:gd name="T11" fmla="*/ 132 h 190"/>
                                    <a:gd name="T12" fmla="*/ 188 w 189"/>
                                    <a:gd name="T13" fmla="*/ 111 h 190"/>
                                    <a:gd name="T14" fmla="*/ 187 w 189"/>
                                    <a:gd name="T15" fmla="*/ 84 h 190"/>
                                    <a:gd name="T16" fmla="*/ 180 w 189"/>
                                    <a:gd name="T17" fmla="*/ 61 h 190"/>
                                    <a:gd name="T18" fmla="*/ 171 w 189"/>
                                    <a:gd name="T19" fmla="*/ 41 h 190"/>
                                    <a:gd name="T20" fmla="*/ 157 w 189"/>
                                    <a:gd name="T21" fmla="*/ 24 h 190"/>
                                    <a:gd name="T22" fmla="*/ 141 w 189"/>
                                    <a:gd name="T23" fmla="*/ 12 h 190"/>
                                    <a:gd name="T24" fmla="*/ 123 w 189"/>
                                    <a:gd name="T25" fmla="*/ 4 h 190"/>
                                    <a:gd name="T26" fmla="*/ 103 w 189"/>
                                    <a:gd name="T27" fmla="*/ 0 h 190"/>
                                    <a:gd name="T28" fmla="*/ 78 w 189"/>
                                    <a:gd name="T29" fmla="*/ 2 h 190"/>
                                    <a:gd name="T30" fmla="*/ 56 w 189"/>
                                    <a:gd name="T31" fmla="*/ 9 h 190"/>
                                    <a:gd name="T32" fmla="*/ 37 w 189"/>
                                    <a:gd name="T33" fmla="*/ 20 h 190"/>
                                    <a:gd name="T34" fmla="*/ 21 w 189"/>
                                    <a:gd name="T35" fmla="*/ 35 h 190"/>
                                    <a:gd name="T36" fmla="*/ 10 w 189"/>
                                    <a:gd name="T37" fmla="*/ 52 h 190"/>
                                    <a:gd name="T38" fmla="*/ 2 w 189"/>
                                    <a:gd name="T39" fmla="*/ 72 h 190"/>
                                    <a:gd name="T40" fmla="*/ 0 w 189"/>
                                    <a:gd name="T41" fmla="*/ 94 h 190"/>
                                    <a:gd name="T42" fmla="*/ 2 w 189"/>
                                    <a:gd name="T43" fmla="*/ 116 h 190"/>
                                    <a:gd name="T44" fmla="*/ 10 w 189"/>
                                    <a:gd name="T45" fmla="*/ 137 h 190"/>
                                    <a:gd name="T46" fmla="*/ 22 w 189"/>
                                    <a:gd name="T47" fmla="*/ 155 h 190"/>
                                    <a:gd name="T48" fmla="*/ 38 w 189"/>
                                    <a:gd name="T49" fmla="*/ 170 h 190"/>
                                    <a:gd name="T50" fmla="*/ 56 w 189"/>
                                    <a:gd name="T51" fmla="*/ 181 h 190"/>
                                    <a:gd name="T52" fmla="*/ 78 w 189"/>
                                    <a:gd name="T53" fmla="*/ 188 h 190"/>
                                    <a:gd name="T54" fmla="*/ 95 w 189"/>
                                    <a:gd name="T55" fmla="*/ 189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95" y="189"/>
                                      </a:move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close/>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3" name="Freeform 238"/>
                              <wps:cNvSpPr>
                                <a:spLocks/>
                              </wps:cNvSpPr>
                              <wps:spPr bwMode="auto">
                                <a:xfrm>
                                  <a:off x="4209" y="484"/>
                                  <a:ext cx="189" cy="190"/>
                                </a:xfrm>
                                <a:custGeom>
                                  <a:avLst/>
                                  <a:gdLst>
                                    <a:gd name="T0" fmla="*/ 95 w 189"/>
                                    <a:gd name="T1" fmla="*/ 189 h 190"/>
                                    <a:gd name="T2" fmla="*/ 117 w 189"/>
                                    <a:gd name="T3" fmla="*/ 187 h 190"/>
                                    <a:gd name="T4" fmla="*/ 138 w 189"/>
                                    <a:gd name="T5" fmla="*/ 179 h 190"/>
                                    <a:gd name="T6" fmla="*/ 156 w 189"/>
                                    <a:gd name="T7" fmla="*/ 167 h 190"/>
                                    <a:gd name="T8" fmla="*/ 171 w 189"/>
                                    <a:gd name="T9" fmla="*/ 151 h 190"/>
                                    <a:gd name="T10" fmla="*/ 182 w 189"/>
                                    <a:gd name="T11" fmla="*/ 132 h 190"/>
                                    <a:gd name="T12" fmla="*/ 188 w 189"/>
                                    <a:gd name="T13" fmla="*/ 111 h 190"/>
                                    <a:gd name="T14" fmla="*/ 187 w 189"/>
                                    <a:gd name="T15" fmla="*/ 84 h 190"/>
                                    <a:gd name="T16" fmla="*/ 180 w 189"/>
                                    <a:gd name="T17" fmla="*/ 61 h 190"/>
                                    <a:gd name="T18" fmla="*/ 171 w 189"/>
                                    <a:gd name="T19" fmla="*/ 41 h 190"/>
                                    <a:gd name="T20" fmla="*/ 157 w 189"/>
                                    <a:gd name="T21" fmla="*/ 24 h 190"/>
                                    <a:gd name="T22" fmla="*/ 141 w 189"/>
                                    <a:gd name="T23" fmla="*/ 12 h 190"/>
                                    <a:gd name="T24" fmla="*/ 123 w 189"/>
                                    <a:gd name="T25" fmla="*/ 4 h 190"/>
                                    <a:gd name="T26" fmla="*/ 103 w 189"/>
                                    <a:gd name="T27" fmla="*/ 0 h 190"/>
                                    <a:gd name="T28" fmla="*/ 78 w 189"/>
                                    <a:gd name="T29" fmla="*/ 2 h 190"/>
                                    <a:gd name="T30" fmla="*/ 56 w 189"/>
                                    <a:gd name="T31" fmla="*/ 9 h 190"/>
                                    <a:gd name="T32" fmla="*/ 37 w 189"/>
                                    <a:gd name="T33" fmla="*/ 20 h 190"/>
                                    <a:gd name="T34" fmla="*/ 21 w 189"/>
                                    <a:gd name="T35" fmla="*/ 35 h 190"/>
                                    <a:gd name="T36" fmla="*/ 10 w 189"/>
                                    <a:gd name="T37" fmla="*/ 52 h 190"/>
                                    <a:gd name="T38" fmla="*/ 2 w 189"/>
                                    <a:gd name="T39" fmla="*/ 72 h 190"/>
                                    <a:gd name="T40" fmla="*/ 0 w 189"/>
                                    <a:gd name="T41" fmla="*/ 94 h 190"/>
                                    <a:gd name="T42" fmla="*/ 2 w 189"/>
                                    <a:gd name="T43" fmla="*/ 116 h 190"/>
                                    <a:gd name="T44" fmla="*/ 10 w 189"/>
                                    <a:gd name="T45" fmla="*/ 137 h 190"/>
                                    <a:gd name="T46" fmla="*/ 22 w 189"/>
                                    <a:gd name="T47" fmla="*/ 155 h 190"/>
                                    <a:gd name="T48" fmla="*/ 38 w 189"/>
                                    <a:gd name="T49" fmla="*/ 170 h 190"/>
                                    <a:gd name="T50" fmla="*/ 56 w 189"/>
                                    <a:gd name="T51" fmla="*/ 181 h 190"/>
                                    <a:gd name="T52" fmla="*/ 78 w 189"/>
                                    <a:gd name="T53" fmla="*/ 188 h 190"/>
                                    <a:gd name="T54" fmla="*/ 95 w 189"/>
                                    <a:gd name="T55" fmla="*/ 189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95" y="189"/>
                                      </a:move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close/>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4" name="Freeform 239"/>
                              <wps:cNvSpPr>
                                <a:spLocks/>
                              </wps:cNvSpPr>
                              <wps:spPr bwMode="auto">
                                <a:xfrm>
                                  <a:off x="4077" y="223"/>
                                  <a:ext cx="189" cy="190"/>
                                </a:xfrm>
                                <a:custGeom>
                                  <a:avLst/>
                                  <a:gdLst>
                                    <a:gd name="T0" fmla="*/ 95 w 189"/>
                                    <a:gd name="T1" fmla="*/ 189 h 190"/>
                                    <a:gd name="T2" fmla="*/ 117 w 189"/>
                                    <a:gd name="T3" fmla="*/ 187 h 190"/>
                                    <a:gd name="T4" fmla="*/ 138 w 189"/>
                                    <a:gd name="T5" fmla="*/ 179 h 190"/>
                                    <a:gd name="T6" fmla="*/ 156 w 189"/>
                                    <a:gd name="T7" fmla="*/ 167 h 190"/>
                                    <a:gd name="T8" fmla="*/ 171 w 189"/>
                                    <a:gd name="T9" fmla="*/ 151 h 190"/>
                                    <a:gd name="T10" fmla="*/ 182 w 189"/>
                                    <a:gd name="T11" fmla="*/ 132 h 190"/>
                                    <a:gd name="T12" fmla="*/ 188 w 189"/>
                                    <a:gd name="T13" fmla="*/ 111 h 190"/>
                                    <a:gd name="T14" fmla="*/ 187 w 189"/>
                                    <a:gd name="T15" fmla="*/ 84 h 190"/>
                                    <a:gd name="T16" fmla="*/ 180 w 189"/>
                                    <a:gd name="T17" fmla="*/ 61 h 190"/>
                                    <a:gd name="T18" fmla="*/ 171 w 189"/>
                                    <a:gd name="T19" fmla="*/ 41 h 190"/>
                                    <a:gd name="T20" fmla="*/ 157 w 189"/>
                                    <a:gd name="T21" fmla="*/ 24 h 190"/>
                                    <a:gd name="T22" fmla="*/ 141 w 189"/>
                                    <a:gd name="T23" fmla="*/ 12 h 190"/>
                                    <a:gd name="T24" fmla="*/ 123 w 189"/>
                                    <a:gd name="T25" fmla="*/ 4 h 190"/>
                                    <a:gd name="T26" fmla="*/ 103 w 189"/>
                                    <a:gd name="T27" fmla="*/ 0 h 190"/>
                                    <a:gd name="T28" fmla="*/ 78 w 189"/>
                                    <a:gd name="T29" fmla="*/ 2 h 190"/>
                                    <a:gd name="T30" fmla="*/ 56 w 189"/>
                                    <a:gd name="T31" fmla="*/ 9 h 190"/>
                                    <a:gd name="T32" fmla="*/ 37 w 189"/>
                                    <a:gd name="T33" fmla="*/ 20 h 190"/>
                                    <a:gd name="T34" fmla="*/ 21 w 189"/>
                                    <a:gd name="T35" fmla="*/ 35 h 190"/>
                                    <a:gd name="T36" fmla="*/ 10 w 189"/>
                                    <a:gd name="T37" fmla="*/ 52 h 190"/>
                                    <a:gd name="T38" fmla="*/ 2 w 189"/>
                                    <a:gd name="T39" fmla="*/ 72 h 190"/>
                                    <a:gd name="T40" fmla="*/ 0 w 189"/>
                                    <a:gd name="T41" fmla="*/ 94 h 190"/>
                                    <a:gd name="T42" fmla="*/ 2 w 189"/>
                                    <a:gd name="T43" fmla="*/ 116 h 190"/>
                                    <a:gd name="T44" fmla="*/ 10 w 189"/>
                                    <a:gd name="T45" fmla="*/ 137 h 190"/>
                                    <a:gd name="T46" fmla="*/ 22 w 189"/>
                                    <a:gd name="T47" fmla="*/ 155 h 190"/>
                                    <a:gd name="T48" fmla="*/ 38 w 189"/>
                                    <a:gd name="T49" fmla="*/ 170 h 190"/>
                                    <a:gd name="T50" fmla="*/ 56 w 189"/>
                                    <a:gd name="T51" fmla="*/ 181 h 190"/>
                                    <a:gd name="T52" fmla="*/ 78 w 189"/>
                                    <a:gd name="T53" fmla="*/ 188 h 190"/>
                                    <a:gd name="T54" fmla="*/ 95 w 189"/>
                                    <a:gd name="T55" fmla="*/ 189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95" y="189"/>
                                      </a:move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close/>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5" name="Freeform 240"/>
                              <wps:cNvSpPr>
                                <a:spLocks/>
                              </wps:cNvSpPr>
                              <wps:spPr bwMode="auto">
                                <a:xfrm>
                                  <a:off x="2970" y="223"/>
                                  <a:ext cx="189" cy="190"/>
                                </a:xfrm>
                                <a:custGeom>
                                  <a:avLst/>
                                  <a:gdLst>
                                    <a:gd name="T0" fmla="*/ 95 w 189"/>
                                    <a:gd name="T1" fmla="*/ 189 h 190"/>
                                    <a:gd name="T2" fmla="*/ 117 w 189"/>
                                    <a:gd name="T3" fmla="*/ 187 h 190"/>
                                    <a:gd name="T4" fmla="*/ 138 w 189"/>
                                    <a:gd name="T5" fmla="*/ 179 h 190"/>
                                    <a:gd name="T6" fmla="*/ 156 w 189"/>
                                    <a:gd name="T7" fmla="*/ 167 h 190"/>
                                    <a:gd name="T8" fmla="*/ 171 w 189"/>
                                    <a:gd name="T9" fmla="*/ 151 h 190"/>
                                    <a:gd name="T10" fmla="*/ 182 w 189"/>
                                    <a:gd name="T11" fmla="*/ 132 h 190"/>
                                    <a:gd name="T12" fmla="*/ 188 w 189"/>
                                    <a:gd name="T13" fmla="*/ 111 h 190"/>
                                    <a:gd name="T14" fmla="*/ 187 w 189"/>
                                    <a:gd name="T15" fmla="*/ 84 h 190"/>
                                    <a:gd name="T16" fmla="*/ 180 w 189"/>
                                    <a:gd name="T17" fmla="*/ 61 h 190"/>
                                    <a:gd name="T18" fmla="*/ 171 w 189"/>
                                    <a:gd name="T19" fmla="*/ 41 h 190"/>
                                    <a:gd name="T20" fmla="*/ 157 w 189"/>
                                    <a:gd name="T21" fmla="*/ 24 h 190"/>
                                    <a:gd name="T22" fmla="*/ 141 w 189"/>
                                    <a:gd name="T23" fmla="*/ 12 h 190"/>
                                    <a:gd name="T24" fmla="*/ 123 w 189"/>
                                    <a:gd name="T25" fmla="*/ 4 h 190"/>
                                    <a:gd name="T26" fmla="*/ 103 w 189"/>
                                    <a:gd name="T27" fmla="*/ 0 h 190"/>
                                    <a:gd name="T28" fmla="*/ 78 w 189"/>
                                    <a:gd name="T29" fmla="*/ 2 h 190"/>
                                    <a:gd name="T30" fmla="*/ 56 w 189"/>
                                    <a:gd name="T31" fmla="*/ 9 h 190"/>
                                    <a:gd name="T32" fmla="*/ 37 w 189"/>
                                    <a:gd name="T33" fmla="*/ 20 h 190"/>
                                    <a:gd name="T34" fmla="*/ 21 w 189"/>
                                    <a:gd name="T35" fmla="*/ 35 h 190"/>
                                    <a:gd name="T36" fmla="*/ 10 w 189"/>
                                    <a:gd name="T37" fmla="*/ 52 h 190"/>
                                    <a:gd name="T38" fmla="*/ 2 w 189"/>
                                    <a:gd name="T39" fmla="*/ 72 h 190"/>
                                    <a:gd name="T40" fmla="*/ 0 w 189"/>
                                    <a:gd name="T41" fmla="*/ 94 h 190"/>
                                    <a:gd name="T42" fmla="*/ 2 w 189"/>
                                    <a:gd name="T43" fmla="*/ 116 h 190"/>
                                    <a:gd name="T44" fmla="*/ 10 w 189"/>
                                    <a:gd name="T45" fmla="*/ 137 h 190"/>
                                    <a:gd name="T46" fmla="*/ 22 w 189"/>
                                    <a:gd name="T47" fmla="*/ 155 h 190"/>
                                    <a:gd name="T48" fmla="*/ 38 w 189"/>
                                    <a:gd name="T49" fmla="*/ 170 h 190"/>
                                    <a:gd name="T50" fmla="*/ 56 w 189"/>
                                    <a:gd name="T51" fmla="*/ 181 h 190"/>
                                    <a:gd name="T52" fmla="*/ 78 w 189"/>
                                    <a:gd name="T53" fmla="*/ 188 h 190"/>
                                    <a:gd name="T54" fmla="*/ 95 w 189"/>
                                    <a:gd name="T55" fmla="*/ 189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95" y="189"/>
                                      </a:move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close/>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6" name="Freeform 241"/>
                              <wps:cNvSpPr>
                                <a:spLocks/>
                              </wps:cNvSpPr>
                              <wps:spPr bwMode="auto">
                                <a:xfrm>
                                  <a:off x="5728" y="225"/>
                                  <a:ext cx="89" cy="188"/>
                                </a:xfrm>
                                <a:custGeom>
                                  <a:avLst/>
                                  <a:gdLst>
                                    <a:gd name="T0" fmla="*/ 88 w 89"/>
                                    <a:gd name="T1" fmla="*/ 0 h 188"/>
                                    <a:gd name="T2" fmla="*/ 78 w 89"/>
                                    <a:gd name="T3" fmla="*/ 1 h 188"/>
                                    <a:gd name="T4" fmla="*/ 56 w 89"/>
                                    <a:gd name="T5" fmla="*/ 8 h 188"/>
                                    <a:gd name="T6" fmla="*/ 37 w 89"/>
                                    <a:gd name="T7" fmla="*/ 19 h 188"/>
                                    <a:gd name="T8" fmla="*/ 21 w 89"/>
                                    <a:gd name="T9" fmla="*/ 33 h 188"/>
                                    <a:gd name="T10" fmla="*/ 10 w 89"/>
                                    <a:gd name="T11" fmla="*/ 51 h 188"/>
                                    <a:gd name="T12" fmla="*/ 2 w 89"/>
                                    <a:gd name="T13" fmla="*/ 71 h 188"/>
                                    <a:gd name="T14" fmla="*/ 0 w 89"/>
                                    <a:gd name="T15" fmla="*/ 92 h 188"/>
                                    <a:gd name="T16" fmla="*/ 2 w 89"/>
                                    <a:gd name="T17" fmla="*/ 115 h 188"/>
                                    <a:gd name="T18" fmla="*/ 10 w 89"/>
                                    <a:gd name="T19" fmla="*/ 136 h 188"/>
                                    <a:gd name="T20" fmla="*/ 22 w 89"/>
                                    <a:gd name="T21" fmla="*/ 154 h 188"/>
                                    <a:gd name="T22" fmla="*/ 38 w 89"/>
                                    <a:gd name="T23" fmla="*/ 169 h 188"/>
                                    <a:gd name="T24" fmla="*/ 56 w 89"/>
                                    <a:gd name="T25" fmla="*/ 180 h 188"/>
                                    <a:gd name="T26" fmla="*/ 78 w 89"/>
                                    <a:gd name="T27" fmla="*/ 186 h 188"/>
                                    <a:gd name="T28" fmla="*/ 88 w 89"/>
                                    <a:gd name="T29" fmla="*/ 187 h 188"/>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89" h="188">
                                      <a:moveTo>
                                        <a:pt x="88" y="0"/>
                                      </a:moveTo>
                                      <a:lnTo>
                                        <a:pt x="78" y="1"/>
                                      </a:lnTo>
                                      <a:lnTo>
                                        <a:pt x="56" y="8"/>
                                      </a:lnTo>
                                      <a:lnTo>
                                        <a:pt x="37" y="19"/>
                                      </a:lnTo>
                                      <a:lnTo>
                                        <a:pt x="21" y="33"/>
                                      </a:lnTo>
                                      <a:lnTo>
                                        <a:pt x="10" y="51"/>
                                      </a:lnTo>
                                      <a:lnTo>
                                        <a:pt x="2" y="71"/>
                                      </a:lnTo>
                                      <a:lnTo>
                                        <a:pt x="0" y="92"/>
                                      </a:lnTo>
                                      <a:lnTo>
                                        <a:pt x="2" y="115"/>
                                      </a:lnTo>
                                      <a:lnTo>
                                        <a:pt x="10" y="136"/>
                                      </a:lnTo>
                                      <a:lnTo>
                                        <a:pt x="22" y="154"/>
                                      </a:lnTo>
                                      <a:lnTo>
                                        <a:pt x="38" y="169"/>
                                      </a:lnTo>
                                      <a:lnTo>
                                        <a:pt x="56" y="180"/>
                                      </a:lnTo>
                                      <a:lnTo>
                                        <a:pt x="78" y="186"/>
                                      </a:lnTo>
                                      <a:lnTo>
                                        <a:pt x="88" y="187"/>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7" name="Freeform 242"/>
                              <wps:cNvSpPr>
                                <a:spLocks/>
                              </wps:cNvSpPr>
                              <wps:spPr bwMode="auto">
                                <a:xfrm>
                                  <a:off x="5" y="458"/>
                                  <a:ext cx="5813" cy="20"/>
                                </a:xfrm>
                                <a:custGeom>
                                  <a:avLst/>
                                  <a:gdLst>
                                    <a:gd name="T0" fmla="*/ 0 w 5813"/>
                                    <a:gd name="T1" fmla="*/ 0 h 20"/>
                                    <a:gd name="T2" fmla="*/ 5812 w 5813"/>
                                    <a:gd name="T3" fmla="*/ 0 h 20"/>
                                    <a:gd name="T4" fmla="*/ 0 60000 65536"/>
                                    <a:gd name="T5" fmla="*/ 0 60000 65536"/>
                                  </a:gdLst>
                                  <a:ahLst/>
                                  <a:cxnLst>
                                    <a:cxn ang="T4">
                                      <a:pos x="T0" y="T1"/>
                                    </a:cxn>
                                    <a:cxn ang="T5">
                                      <a:pos x="T2" y="T3"/>
                                    </a:cxn>
                                  </a:cxnLst>
                                  <a:rect l="0" t="0" r="r" b="b"/>
                                  <a:pathLst>
                                    <a:path w="5813" h="20">
                                      <a:moveTo>
                                        <a:pt x="0" y="0"/>
                                      </a:moveTo>
                                      <a:lnTo>
                                        <a:pt x="5812" y="0"/>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8" name="Freeform 243"/>
                              <wps:cNvSpPr>
                                <a:spLocks/>
                              </wps:cNvSpPr>
                              <wps:spPr bwMode="auto">
                                <a:xfrm>
                                  <a:off x="186" y="1395"/>
                                  <a:ext cx="189" cy="190"/>
                                </a:xfrm>
                                <a:custGeom>
                                  <a:avLst/>
                                  <a:gdLst>
                                    <a:gd name="T0" fmla="*/ 95 w 189"/>
                                    <a:gd name="T1" fmla="*/ 189 h 190"/>
                                    <a:gd name="T2" fmla="*/ 117 w 189"/>
                                    <a:gd name="T3" fmla="*/ 187 h 190"/>
                                    <a:gd name="T4" fmla="*/ 138 w 189"/>
                                    <a:gd name="T5" fmla="*/ 179 h 190"/>
                                    <a:gd name="T6" fmla="*/ 156 w 189"/>
                                    <a:gd name="T7" fmla="*/ 167 h 190"/>
                                    <a:gd name="T8" fmla="*/ 171 w 189"/>
                                    <a:gd name="T9" fmla="*/ 151 h 190"/>
                                    <a:gd name="T10" fmla="*/ 182 w 189"/>
                                    <a:gd name="T11" fmla="*/ 132 h 190"/>
                                    <a:gd name="T12" fmla="*/ 188 w 189"/>
                                    <a:gd name="T13" fmla="*/ 111 h 190"/>
                                    <a:gd name="T14" fmla="*/ 187 w 189"/>
                                    <a:gd name="T15" fmla="*/ 84 h 190"/>
                                    <a:gd name="T16" fmla="*/ 180 w 189"/>
                                    <a:gd name="T17" fmla="*/ 61 h 190"/>
                                    <a:gd name="T18" fmla="*/ 171 w 189"/>
                                    <a:gd name="T19" fmla="*/ 41 h 190"/>
                                    <a:gd name="T20" fmla="*/ 157 w 189"/>
                                    <a:gd name="T21" fmla="*/ 24 h 190"/>
                                    <a:gd name="T22" fmla="*/ 141 w 189"/>
                                    <a:gd name="T23" fmla="*/ 12 h 190"/>
                                    <a:gd name="T24" fmla="*/ 123 w 189"/>
                                    <a:gd name="T25" fmla="*/ 4 h 190"/>
                                    <a:gd name="T26" fmla="*/ 103 w 189"/>
                                    <a:gd name="T27" fmla="*/ 0 h 190"/>
                                    <a:gd name="T28" fmla="*/ 78 w 189"/>
                                    <a:gd name="T29" fmla="*/ 2 h 190"/>
                                    <a:gd name="T30" fmla="*/ 56 w 189"/>
                                    <a:gd name="T31" fmla="*/ 9 h 190"/>
                                    <a:gd name="T32" fmla="*/ 37 w 189"/>
                                    <a:gd name="T33" fmla="*/ 20 h 190"/>
                                    <a:gd name="T34" fmla="*/ 21 w 189"/>
                                    <a:gd name="T35" fmla="*/ 35 h 190"/>
                                    <a:gd name="T36" fmla="*/ 10 w 189"/>
                                    <a:gd name="T37" fmla="*/ 52 h 190"/>
                                    <a:gd name="T38" fmla="*/ 2 w 189"/>
                                    <a:gd name="T39" fmla="*/ 72 h 190"/>
                                    <a:gd name="T40" fmla="*/ 0 w 189"/>
                                    <a:gd name="T41" fmla="*/ 94 h 190"/>
                                    <a:gd name="T42" fmla="*/ 2 w 189"/>
                                    <a:gd name="T43" fmla="*/ 116 h 190"/>
                                    <a:gd name="T44" fmla="*/ 10 w 189"/>
                                    <a:gd name="T45" fmla="*/ 137 h 190"/>
                                    <a:gd name="T46" fmla="*/ 22 w 189"/>
                                    <a:gd name="T47" fmla="*/ 155 h 190"/>
                                    <a:gd name="T48" fmla="*/ 38 w 189"/>
                                    <a:gd name="T49" fmla="*/ 170 h 190"/>
                                    <a:gd name="T50" fmla="*/ 56 w 189"/>
                                    <a:gd name="T51" fmla="*/ 181 h 190"/>
                                    <a:gd name="T52" fmla="*/ 78 w 189"/>
                                    <a:gd name="T53" fmla="*/ 188 h 190"/>
                                    <a:gd name="T54" fmla="*/ 95 w 189"/>
                                    <a:gd name="T55" fmla="*/ 189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95" y="189"/>
                                      </a:move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close/>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9" name="Freeform 244"/>
                              <wps:cNvSpPr>
                                <a:spLocks/>
                              </wps:cNvSpPr>
                              <wps:spPr bwMode="auto">
                                <a:xfrm>
                                  <a:off x="60" y="1136"/>
                                  <a:ext cx="189" cy="190"/>
                                </a:xfrm>
                                <a:custGeom>
                                  <a:avLst/>
                                  <a:gdLst>
                                    <a:gd name="T0" fmla="*/ 95 w 189"/>
                                    <a:gd name="T1" fmla="*/ 189 h 190"/>
                                    <a:gd name="T2" fmla="*/ 117 w 189"/>
                                    <a:gd name="T3" fmla="*/ 187 h 190"/>
                                    <a:gd name="T4" fmla="*/ 138 w 189"/>
                                    <a:gd name="T5" fmla="*/ 179 h 190"/>
                                    <a:gd name="T6" fmla="*/ 156 w 189"/>
                                    <a:gd name="T7" fmla="*/ 167 h 190"/>
                                    <a:gd name="T8" fmla="*/ 171 w 189"/>
                                    <a:gd name="T9" fmla="*/ 151 h 190"/>
                                    <a:gd name="T10" fmla="*/ 182 w 189"/>
                                    <a:gd name="T11" fmla="*/ 132 h 190"/>
                                    <a:gd name="T12" fmla="*/ 188 w 189"/>
                                    <a:gd name="T13" fmla="*/ 111 h 190"/>
                                    <a:gd name="T14" fmla="*/ 187 w 189"/>
                                    <a:gd name="T15" fmla="*/ 84 h 190"/>
                                    <a:gd name="T16" fmla="*/ 180 w 189"/>
                                    <a:gd name="T17" fmla="*/ 61 h 190"/>
                                    <a:gd name="T18" fmla="*/ 171 w 189"/>
                                    <a:gd name="T19" fmla="*/ 41 h 190"/>
                                    <a:gd name="T20" fmla="*/ 157 w 189"/>
                                    <a:gd name="T21" fmla="*/ 24 h 190"/>
                                    <a:gd name="T22" fmla="*/ 141 w 189"/>
                                    <a:gd name="T23" fmla="*/ 12 h 190"/>
                                    <a:gd name="T24" fmla="*/ 123 w 189"/>
                                    <a:gd name="T25" fmla="*/ 4 h 190"/>
                                    <a:gd name="T26" fmla="*/ 103 w 189"/>
                                    <a:gd name="T27" fmla="*/ 0 h 190"/>
                                    <a:gd name="T28" fmla="*/ 78 w 189"/>
                                    <a:gd name="T29" fmla="*/ 2 h 190"/>
                                    <a:gd name="T30" fmla="*/ 56 w 189"/>
                                    <a:gd name="T31" fmla="*/ 9 h 190"/>
                                    <a:gd name="T32" fmla="*/ 37 w 189"/>
                                    <a:gd name="T33" fmla="*/ 20 h 190"/>
                                    <a:gd name="T34" fmla="*/ 21 w 189"/>
                                    <a:gd name="T35" fmla="*/ 35 h 190"/>
                                    <a:gd name="T36" fmla="*/ 10 w 189"/>
                                    <a:gd name="T37" fmla="*/ 52 h 190"/>
                                    <a:gd name="T38" fmla="*/ 2 w 189"/>
                                    <a:gd name="T39" fmla="*/ 72 h 190"/>
                                    <a:gd name="T40" fmla="*/ 0 w 189"/>
                                    <a:gd name="T41" fmla="*/ 94 h 190"/>
                                    <a:gd name="T42" fmla="*/ 2 w 189"/>
                                    <a:gd name="T43" fmla="*/ 116 h 190"/>
                                    <a:gd name="T44" fmla="*/ 10 w 189"/>
                                    <a:gd name="T45" fmla="*/ 137 h 190"/>
                                    <a:gd name="T46" fmla="*/ 22 w 189"/>
                                    <a:gd name="T47" fmla="*/ 155 h 190"/>
                                    <a:gd name="T48" fmla="*/ 38 w 189"/>
                                    <a:gd name="T49" fmla="*/ 170 h 190"/>
                                    <a:gd name="T50" fmla="*/ 56 w 189"/>
                                    <a:gd name="T51" fmla="*/ 181 h 190"/>
                                    <a:gd name="T52" fmla="*/ 78 w 189"/>
                                    <a:gd name="T53" fmla="*/ 188 h 190"/>
                                    <a:gd name="T54" fmla="*/ 95 w 189"/>
                                    <a:gd name="T55" fmla="*/ 189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95" y="189"/>
                                      </a:move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close/>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0" name="Freeform 245"/>
                              <wps:cNvSpPr>
                                <a:spLocks/>
                              </wps:cNvSpPr>
                              <wps:spPr bwMode="auto">
                                <a:xfrm>
                                  <a:off x="1289" y="1395"/>
                                  <a:ext cx="189" cy="190"/>
                                </a:xfrm>
                                <a:custGeom>
                                  <a:avLst/>
                                  <a:gdLst>
                                    <a:gd name="T0" fmla="*/ 95 w 189"/>
                                    <a:gd name="T1" fmla="*/ 189 h 190"/>
                                    <a:gd name="T2" fmla="*/ 117 w 189"/>
                                    <a:gd name="T3" fmla="*/ 187 h 190"/>
                                    <a:gd name="T4" fmla="*/ 138 w 189"/>
                                    <a:gd name="T5" fmla="*/ 179 h 190"/>
                                    <a:gd name="T6" fmla="*/ 156 w 189"/>
                                    <a:gd name="T7" fmla="*/ 167 h 190"/>
                                    <a:gd name="T8" fmla="*/ 171 w 189"/>
                                    <a:gd name="T9" fmla="*/ 151 h 190"/>
                                    <a:gd name="T10" fmla="*/ 182 w 189"/>
                                    <a:gd name="T11" fmla="*/ 132 h 190"/>
                                    <a:gd name="T12" fmla="*/ 188 w 189"/>
                                    <a:gd name="T13" fmla="*/ 111 h 190"/>
                                    <a:gd name="T14" fmla="*/ 187 w 189"/>
                                    <a:gd name="T15" fmla="*/ 84 h 190"/>
                                    <a:gd name="T16" fmla="*/ 180 w 189"/>
                                    <a:gd name="T17" fmla="*/ 61 h 190"/>
                                    <a:gd name="T18" fmla="*/ 171 w 189"/>
                                    <a:gd name="T19" fmla="*/ 41 h 190"/>
                                    <a:gd name="T20" fmla="*/ 157 w 189"/>
                                    <a:gd name="T21" fmla="*/ 24 h 190"/>
                                    <a:gd name="T22" fmla="*/ 141 w 189"/>
                                    <a:gd name="T23" fmla="*/ 12 h 190"/>
                                    <a:gd name="T24" fmla="*/ 123 w 189"/>
                                    <a:gd name="T25" fmla="*/ 4 h 190"/>
                                    <a:gd name="T26" fmla="*/ 103 w 189"/>
                                    <a:gd name="T27" fmla="*/ 0 h 190"/>
                                    <a:gd name="T28" fmla="*/ 78 w 189"/>
                                    <a:gd name="T29" fmla="*/ 2 h 190"/>
                                    <a:gd name="T30" fmla="*/ 56 w 189"/>
                                    <a:gd name="T31" fmla="*/ 9 h 190"/>
                                    <a:gd name="T32" fmla="*/ 37 w 189"/>
                                    <a:gd name="T33" fmla="*/ 20 h 190"/>
                                    <a:gd name="T34" fmla="*/ 21 w 189"/>
                                    <a:gd name="T35" fmla="*/ 35 h 190"/>
                                    <a:gd name="T36" fmla="*/ 10 w 189"/>
                                    <a:gd name="T37" fmla="*/ 52 h 190"/>
                                    <a:gd name="T38" fmla="*/ 2 w 189"/>
                                    <a:gd name="T39" fmla="*/ 72 h 190"/>
                                    <a:gd name="T40" fmla="*/ 0 w 189"/>
                                    <a:gd name="T41" fmla="*/ 94 h 190"/>
                                    <a:gd name="T42" fmla="*/ 2 w 189"/>
                                    <a:gd name="T43" fmla="*/ 116 h 190"/>
                                    <a:gd name="T44" fmla="*/ 10 w 189"/>
                                    <a:gd name="T45" fmla="*/ 137 h 190"/>
                                    <a:gd name="T46" fmla="*/ 22 w 189"/>
                                    <a:gd name="T47" fmla="*/ 155 h 190"/>
                                    <a:gd name="T48" fmla="*/ 38 w 189"/>
                                    <a:gd name="T49" fmla="*/ 170 h 190"/>
                                    <a:gd name="T50" fmla="*/ 56 w 189"/>
                                    <a:gd name="T51" fmla="*/ 181 h 190"/>
                                    <a:gd name="T52" fmla="*/ 78 w 189"/>
                                    <a:gd name="T53" fmla="*/ 188 h 190"/>
                                    <a:gd name="T54" fmla="*/ 95 w 189"/>
                                    <a:gd name="T55" fmla="*/ 189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95" y="189"/>
                                      </a:move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close/>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1" name="Freeform 246"/>
                              <wps:cNvSpPr>
                                <a:spLocks/>
                              </wps:cNvSpPr>
                              <wps:spPr bwMode="auto">
                                <a:xfrm>
                                  <a:off x="876" y="1125"/>
                                  <a:ext cx="189" cy="190"/>
                                </a:xfrm>
                                <a:custGeom>
                                  <a:avLst/>
                                  <a:gdLst>
                                    <a:gd name="T0" fmla="*/ 95 w 189"/>
                                    <a:gd name="T1" fmla="*/ 189 h 190"/>
                                    <a:gd name="T2" fmla="*/ 117 w 189"/>
                                    <a:gd name="T3" fmla="*/ 187 h 190"/>
                                    <a:gd name="T4" fmla="*/ 138 w 189"/>
                                    <a:gd name="T5" fmla="*/ 179 h 190"/>
                                    <a:gd name="T6" fmla="*/ 156 w 189"/>
                                    <a:gd name="T7" fmla="*/ 167 h 190"/>
                                    <a:gd name="T8" fmla="*/ 171 w 189"/>
                                    <a:gd name="T9" fmla="*/ 151 h 190"/>
                                    <a:gd name="T10" fmla="*/ 182 w 189"/>
                                    <a:gd name="T11" fmla="*/ 132 h 190"/>
                                    <a:gd name="T12" fmla="*/ 188 w 189"/>
                                    <a:gd name="T13" fmla="*/ 111 h 190"/>
                                    <a:gd name="T14" fmla="*/ 187 w 189"/>
                                    <a:gd name="T15" fmla="*/ 84 h 190"/>
                                    <a:gd name="T16" fmla="*/ 180 w 189"/>
                                    <a:gd name="T17" fmla="*/ 61 h 190"/>
                                    <a:gd name="T18" fmla="*/ 171 w 189"/>
                                    <a:gd name="T19" fmla="*/ 41 h 190"/>
                                    <a:gd name="T20" fmla="*/ 157 w 189"/>
                                    <a:gd name="T21" fmla="*/ 24 h 190"/>
                                    <a:gd name="T22" fmla="*/ 141 w 189"/>
                                    <a:gd name="T23" fmla="*/ 12 h 190"/>
                                    <a:gd name="T24" fmla="*/ 123 w 189"/>
                                    <a:gd name="T25" fmla="*/ 4 h 190"/>
                                    <a:gd name="T26" fmla="*/ 103 w 189"/>
                                    <a:gd name="T27" fmla="*/ 0 h 190"/>
                                    <a:gd name="T28" fmla="*/ 78 w 189"/>
                                    <a:gd name="T29" fmla="*/ 2 h 190"/>
                                    <a:gd name="T30" fmla="*/ 56 w 189"/>
                                    <a:gd name="T31" fmla="*/ 9 h 190"/>
                                    <a:gd name="T32" fmla="*/ 37 w 189"/>
                                    <a:gd name="T33" fmla="*/ 20 h 190"/>
                                    <a:gd name="T34" fmla="*/ 21 w 189"/>
                                    <a:gd name="T35" fmla="*/ 35 h 190"/>
                                    <a:gd name="T36" fmla="*/ 10 w 189"/>
                                    <a:gd name="T37" fmla="*/ 52 h 190"/>
                                    <a:gd name="T38" fmla="*/ 2 w 189"/>
                                    <a:gd name="T39" fmla="*/ 72 h 190"/>
                                    <a:gd name="T40" fmla="*/ 0 w 189"/>
                                    <a:gd name="T41" fmla="*/ 94 h 190"/>
                                    <a:gd name="T42" fmla="*/ 2 w 189"/>
                                    <a:gd name="T43" fmla="*/ 116 h 190"/>
                                    <a:gd name="T44" fmla="*/ 10 w 189"/>
                                    <a:gd name="T45" fmla="*/ 137 h 190"/>
                                    <a:gd name="T46" fmla="*/ 22 w 189"/>
                                    <a:gd name="T47" fmla="*/ 155 h 190"/>
                                    <a:gd name="T48" fmla="*/ 38 w 189"/>
                                    <a:gd name="T49" fmla="*/ 170 h 190"/>
                                    <a:gd name="T50" fmla="*/ 56 w 189"/>
                                    <a:gd name="T51" fmla="*/ 181 h 190"/>
                                    <a:gd name="T52" fmla="*/ 78 w 189"/>
                                    <a:gd name="T53" fmla="*/ 188 h 190"/>
                                    <a:gd name="T54" fmla="*/ 95 w 189"/>
                                    <a:gd name="T55" fmla="*/ 189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95" y="189"/>
                                      </a:move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close/>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2" name="Freeform 247"/>
                              <wps:cNvSpPr>
                                <a:spLocks/>
                              </wps:cNvSpPr>
                              <wps:spPr bwMode="auto">
                                <a:xfrm>
                                  <a:off x="1980" y="1125"/>
                                  <a:ext cx="189" cy="190"/>
                                </a:xfrm>
                                <a:custGeom>
                                  <a:avLst/>
                                  <a:gdLst>
                                    <a:gd name="T0" fmla="*/ 95 w 189"/>
                                    <a:gd name="T1" fmla="*/ 189 h 190"/>
                                    <a:gd name="T2" fmla="*/ 117 w 189"/>
                                    <a:gd name="T3" fmla="*/ 187 h 190"/>
                                    <a:gd name="T4" fmla="*/ 138 w 189"/>
                                    <a:gd name="T5" fmla="*/ 179 h 190"/>
                                    <a:gd name="T6" fmla="*/ 156 w 189"/>
                                    <a:gd name="T7" fmla="*/ 167 h 190"/>
                                    <a:gd name="T8" fmla="*/ 171 w 189"/>
                                    <a:gd name="T9" fmla="*/ 151 h 190"/>
                                    <a:gd name="T10" fmla="*/ 182 w 189"/>
                                    <a:gd name="T11" fmla="*/ 132 h 190"/>
                                    <a:gd name="T12" fmla="*/ 188 w 189"/>
                                    <a:gd name="T13" fmla="*/ 111 h 190"/>
                                    <a:gd name="T14" fmla="*/ 187 w 189"/>
                                    <a:gd name="T15" fmla="*/ 84 h 190"/>
                                    <a:gd name="T16" fmla="*/ 180 w 189"/>
                                    <a:gd name="T17" fmla="*/ 61 h 190"/>
                                    <a:gd name="T18" fmla="*/ 171 w 189"/>
                                    <a:gd name="T19" fmla="*/ 41 h 190"/>
                                    <a:gd name="T20" fmla="*/ 157 w 189"/>
                                    <a:gd name="T21" fmla="*/ 24 h 190"/>
                                    <a:gd name="T22" fmla="*/ 141 w 189"/>
                                    <a:gd name="T23" fmla="*/ 12 h 190"/>
                                    <a:gd name="T24" fmla="*/ 123 w 189"/>
                                    <a:gd name="T25" fmla="*/ 4 h 190"/>
                                    <a:gd name="T26" fmla="*/ 103 w 189"/>
                                    <a:gd name="T27" fmla="*/ 0 h 190"/>
                                    <a:gd name="T28" fmla="*/ 78 w 189"/>
                                    <a:gd name="T29" fmla="*/ 2 h 190"/>
                                    <a:gd name="T30" fmla="*/ 56 w 189"/>
                                    <a:gd name="T31" fmla="*/ 9 h 190"/>
                                    <a:gd name="T32" fmla="*/ 37 w 189"/>
                                    <a:gd name="T33" fmla="*/ 20 h 190"/>
                                    <a:gd name="T34" fmla="*/ 21 w 189"/>
                                    <a:gd name="T35" fmla="*/ 35 h 190"/>
                                    <a:gd name="T36" fmla="*/ 10 w 189"/>
                                    <a:gd name="T37" fmla="*/ 52 h 190"/>
                                    <a:gd name="T38" fmla="*/ 2 w 189"/>
                                    <a:gd name="T39" fmla="*/ 72 h 190"/>
                                    <a:gd name="T40" fmla="*/ 0 w 189"/>
                                    <a:gd name="T41" fmla="*/ 94 h 190"/>
                                    <a:gd name="T42" fmla="*/ 2 w 189"/>
                                    <a:gd name="T43" fmla="*/ 116 h 190"/>
                                    <a:gd name="T44" fmla="*/ 10 w 189"/>
                                    <a:gd name="T45" fmla="*/ 137 h 190"/>
                                    <a:gd name="T46" fmla="*/ 22 w 189"/>
                                    <a:gd name="T47" fmla="*/ 155 h 190"/>
                                    <a:gd name="T48" fmla="*/ 38 w 189"/>
                                    <a:gd name="T49" fmla="*/ 170 h 190"/>
                                    <a:gd name="T50" fmla="*/ 56 w 189"/>
                                    <a:gd name="T51" fmla="*/ 181 h 190"/>
                                    <a:gd name="T52" fmla="*/ 78 w 189"/>
                                    <a:gd name="T53" fmla="*/ 188 h 190"/>
                                    <a:gd name="T54" fmla="*/ 95 w 189"/>
                                    <a:gd name="T55" fmla="*/ 189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95" y="189"/>
                                      </a:move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close/>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3" name="Freeform 248"/>
                              <wps:cNvSpPr>
                                <a:spLocks/>
                              </wps:cNvSpPr>
                              <wps:spPr bwMode="auto">
                                <a:xfrm>
                                  <a:off x="2138" y="1380"/>
                                  <a:ext cx="189" cy="190"/>
                                </a:xfrm>
                                <a:custGeom>
                                  <a:avLst/>
                                  <a:gdLst>
                                    <a:gd name="T0" fmla="*/ 95 w 189"/>
                                    <a:gd name="T1" fmla="*/ 189 h 190"/>
                                    <a:gd name="T2" fmla="*/ 117 w 189"/>
                                    <a:gd name="T3" fmla="*/ 187 h 190"/>
                                    <a:gd name="T4" fmla="*/ 138 w 189"/>
                                    <a:gd name="T5" fmla="*/ 179 h 190"/>
                                    <a:gd name="T6" fmla="*/ 156 w 189"/>
                                    <a:gd name="T7" fmla="*/ 167 h 190"/>
                                    <a:gd name="T8" fmla="*/ 171 w 189"/>
                                    <a:gd name="T9" fmla="*/ 151 h 190"/>
                                    <a:gd name="T10" fmla="*/ 182 w 189"/>
                                    <a:gd name="T11" fmla="*/ 132 h 190"/>
                                    <a:gd name="T12" fmla="*/ 188 w 189"/>
                                    <a:gd name="T13" fmla="*/ 111 h 190"/>
                                    <a:gd name="T14" fmla="*/ 187 w 189"/>
                                    <a:gd name="T15" fmla="*/ 84 h 190"/>
                                    <a:gd name="T16" fmla="*/ 180 w 189"/>
                                    <a:gd name="T17" fmla="*/ 61 h 190"/>
                                    <a:gd name="T18" fmla="*/ 171 w 189"/>
                                    <a:gd name="T19" fmla="*/ 41 h 190"/>
                                    <a:gd name="T20" fmla="*/ 157 w 189"/>
                                    <a:gd name="T21" fmla="*/ 24 h 190"/>
                                    <a:gd name="T22" fmla="*/ 141 w 189"/>
                                    <a:gd name="T23" fmla="*/ 12 h 190"/>
                                    <a:gd name="T24" fmla="*/ 123 w 189"/>
                                    <a:gd name="T25" fmla="*/ 4 h 190"/>
                                    <a:gd name="T26" fmla="*/ 103 w 189"/>
                                    <a:gd name="T27" fmla="*/ 0 h 190"/>
                                    <a:gd name="T28" fmla="*/ 78 w 189"/>
                                    <a:gd name="T29" fmla="*/ 2 h 190"/>
                                    <a:gd name="T30" fmla="*/ 56 w 189"/>
                                    <a:gd name="T31" fmla="*/ 9 h 190"/>
                                    <a:gd name="T32" fmla="*/ 37 w 189"/>
                                    <a:gd name="T33" fmla="*/ 20 h 190"/>
                                    <a:gd name="T34" fmla="*/ 21 w 189"/>
                                    <a:gd name="T35" fmla="*/ 35 h 190"/>
                                    <a:gd name="T36" fmla="*/ 10 w 189"/>
                                    <a:gd name="T37" fmla="*/ 52 h 190"/>
                                    <a:gd name="T38" fmla="*/ 2 w 189"/>
                                    <a:gd name="T39" fmla="*/ 72 h 190"/>
                                    <a:gd name="T40" fmla="*/ 0 w 189"/>
                                    <a:gd name="T41" fmla="*/ 94 h 190"/>
                                    <a:gd name="T42" fmla="*/ 2 w 189"/>
                                    <a:gd name="T43" fmla="*/ 116 h 190"/>
                                    <a:gd name="T44" fmla="*/ 10 w 189"/>
                                    <a:gd name="T45" fmla="*/ 137 h 190"/>
                                    <a:gd name="T46" fmla="*/ 22 w 189"/>
                                    <a:gd name="T47" fmla="*/ 155 h 190"/>
                                    <a:gd name="T48" fmla="*/ 38 w 189"/>
                                    <a:gd name="T49" fmla="*/ 170 h 190"/>
                                    <a:gd name="T50" fmla="*/ 56 w 189"/>
                                    <a:gd name="T51" fmla="*/ 181 h 190"/>
                                    <a:gd name="T52" fmla="*/ 78 w 189"/>
                                    <a:gd name="T53" fmla="*/ 188 h 190"/>
                                    <a:gd name="T54" fmla="*/ 95 w 189"/>
                                    <a:gd name="T55" fmla="*/ 189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95" y="189"/>
                                      </a:move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close/>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4" name="Freeform 249"/>
                              <wps:cNvSpPr>
                                <a:spLocks/>
                              </wps:cNvSpPr>
                              <wps:spPr bwMode="auto">
                                <a:xfrm>
                                  <a:off x="2954" y="1384"/>
                                  <a:ext cx="189" cy="190"/>
                                </a:xfrm>
                                <a:custGeom>
                                  <a:avLst/>
                                  <a:gdLst>
                                    <a:gd name="T0" fmla="*/ 95 w 189"/>
                                    <a:gd name="T1" fmla="*/ 189 h 190"/>
                                    <a:gd name="T2" fmla="*/ 117 w 189"/>
                                    <a:gd name="T3" fmla="*/ 187 h 190"/>
                                    <a:gd name="T4" fmla="*/ 138 w 189"/>
                                    <a:gd name="T5" fmla="*/ 179 h 190"/>
                                    <a:gd name="T6" fmla="*/ 156 w 189"/>
                                    <a:gd name="T7" fmla="*/ 167 h 190"/>
                                    <a:gd name="T8" fmla="*/ 171 w 189"/>
                                    <a:gd name="T9" fmla="*/ 151 h 190"/>
                                    <a:gd name="T10" fmla="*/ 182 w 189"/>
                                    <a:gd name="T11" fmla="*/ 132 h 190"/>
                                    <a:gd name="T12" fmla="*/ 188 w 189"/>
                                    <a:gd name="T13" fmla="*/ 111 h 190"/>
                                    <a:gd name="T14" fmla="*/ 187 w 189"/>
                                    <a:gd name="T15" fmla="*/ 84 h 190"/>
                                    <a:gd name="T16" fmla="*/ 180 w 189"/>
                                    <a:gd name="T17" fmla="*/ 61 h 190"/>
                                    <a:gd name="T18" fmla="*/ 171 w 189"/>
                                    <a:gd name="T19" fmla="*/ 41 h 190"/>
                                    <a:gd name="T20" fmla="*/ 157 w 189"/>
                                    <a:gd name="T21" fmla="*/ 24 h 190"/>
                                    <a:gd name="T22" fmla="*/ 141 w 189"/>
                                    <a:gd name="T23" fmla="*/ 12 h 190"/>
                                    <a:gd name="T24" fmla="*/ 123 w 189"/>
                                    <a:gd name="T25" fmla="*/ 4 h 190"/>
                                    <a:gd name="T26" fmla="*/ 103 w 189"/>
                                    <a:gd name="T27" fmla="*/ 0 h 190"/>
                                    <a:gd name="T28" fmla="*/ 78 w 189"/>
                                    <a:gd name="T29" fmla="*/ 2 h 190"/>
                                    <a:gd name="T30" fmla="*/ 56 w 189"/>
                                    <a:gd name="T31" fmla="*/ 9 h 190"/>
                                    <a:gd name="T32" fmla="*/ 37 w 189"/>
                                    <a:gd name="T33" fmla="*/ 20 h 190"/>
                                    <a:gd name="T34" fmla="*/ 21 w 189"/>
                                    <a:gd name="T35" fmla="*/ 35 h 190"/>
                                    <a:gd name="T36" fmla="*/ 10 w 189"/>
                                    <a:gd name="T37" fmla="*/ 52 h 190"/>
                                    <a:gd name="T38" fmla="*/ 2 w 189"/>
                                    <a:gd name="T39" fmla="*/ 72 h 190"/>
                                    <a:gd name="T40" fmla="*/ 0 w 189"/>
                                    <a:gd name="T41" fmla="*/ 94 h 190"/>
                                    <a:gd name="T42" fmla="*/ 2 w 189"/>
                                    <a:gd name="T43" fmla="*/ 116 h 190"/>
                                    <a:gd name="T44" fmla="*/ 10 w 189"/>
                                    <a:gd name="T45" fmla="*/ 137 h 190"/>
                                    <a:gd name="T46" fmla="*/ 22 w 189"/>
                                    <a:gd name="T47" fmla="*/ 155 h 190"/>
                                    <a:gd name="T48" fmla="*/ 38 w 189"/>
                                    <a:gd name="T49" fmla="*/ 170 h 190"/>
                                    <a:gd name="T50" fmla="*/ 56 w 189"/>
                                    <a:gd name="T51" fmla="*/ 181 h 190"/>
                                    <a:gd name="T52" fmla="*/ 78 w 189"/>
                                    <a:gd name="T53" fmla="*/ 188 h 190"/>
                                    <a:gd name="T54" fmla="*/ 95 w 189"/>
                                    <a:gd name="T55" fmla="*/ 189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95" y="189"/>
                                      </a:move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close/>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5" name="Freeform 250"/>
                              <wps:cNvSpPr>
                                <a:spLocks/>
                              </wps:cNvSpPr>
                              <wps:spPr bwMode="auto">
                                <a:xfrm>
                                  <a:off x="2816" y="1136"/>
                                  <a:ext cx="189" cy="190"/>
                                </a:xfrm>
                                <a:custGeom>
                                  <a:avLst/>
                                  <a:gdLst>
                                    <a:gd name="T0" fmla="*/ 95 w 189"/>
                                    <a:gd name="T1" fmla="*/ 189 h 190"/>
                                    <a:gd name="T2" fmla="*/ 117 w 189"/>
                                    <a:gd name="T3" fmla="*/ 187 h 190"/>
                                    <a:gd name="T4" fmla="*/ 138 w 189"/>
                                    <a:gd name="T5" fmla="*/ 179 h 190"/>
                                    <a:gd name="T6" fmla="*/ 156 w 189"/>
                                    <a:gd name="T7" fmla="*/ 167 h 190"/>
                                    <a:gd name="T8" fmla="*/ 171 w 189"/>
                                    <a:gd name="T9" fmla="*/ 151 h 190"/>
                                    <a:gd name="T10" fmla="*/ 182 w 189"/>
                                    <a:gd name="T11" fmla="*/ 132 h 190"/>
                                    <a:gd name="T12" fmla="*/ 188 w 189"/>
                                    <a:gd name="T13" fmla="*/ 111 h 190"/>
                                    <a:gd name="T14" fmla="*/ 187 w 189"/>
                                    <a:gd name="T15" fmla="*/ 84 h 190"/>
                                    <a:gd name="T16" fmla="*/ 180 w 189"/>
                                    <a:gd name="T17" fmla="*/ 61 h 190"/>
                                    <a:gd name="T18" fmla="*/ 171 w 189"/>
                                    <a:gd name="T19" fmla="*/ 41 h 190"/>
                                    <a:gd name="T20" fmla="*/ 157 w 189"/>
                                    <a:gd name="T21" fmla="*/ 24 h 190"/>
                                    <a:gd name="T22" fmla="*/ 141 w 189"/>
                                    <a:gd name="T23" fmla="*/ 12 h 190"/>
                                    <a:gd name="T24" fmla="*/ 123 w 189"/>
                                    <a:gd name="T25" fmla="*/ 4 h 190"/>
                                    <a:gd name="T26" fmla="*/ 103 w 189"/>
                                    <a:gd name="T27" fmla="*/ 0 h 190"/>
                                    <a:gd name="T28" fmla="*/ 78 w 189"/>
                                    <a:gd name="T29" fmla="*/ 2 h 190"/>
                                    <a:gd name="T30" fmla="*/ 56 w 189"/>
                                    <a:gd name="T31" fmla="*/ 9 h 190"/>
                                    <a:gd name="T32" fmla="*/ 37 w 189"/>
                                    <a:gd name="T33" fmla="*/ 20 h 190"/>
                                    <a:gd name="T34" fmla="*/ 21 w 189"/>
                                    <a:gd name="T35" fmla="*/ 35 h 190"/>
                                    <a:gd name="T36" fmla="*/ 10 w 189"/>
                                    <a:gd name="T37" fmla="*/ 52 h 190"/>
                                    <a:gd name="T38" fmla="*/ 2 w 189"/>
                                    <a:gd name="T39" fmla="*/ 72 h 190"/>
                                    <a:gd name="T40" fmla="*/ 0 w 189"/>
                                    <a:gd name="T41" fmla="*/ 94 h 190"/>
                                    <a:gd name="T42" fmla="*/ 2 w 189"/>
                                    <a:gd name="T43" fmla="*/ 116 h 190"/>
                                    <a:gd name="T44" fmla="*/ 10 w 189"/>
                                    <a:gd name="T45" fmla="*/ 137 h 190"/>
                                    <a:gd name="T46" fmla="*/ 22 w 189"/>
                                    <a:gd name="T47" fmla="*/ 155 h 190"/>
                                    <a:gd name="T48" fmla="*/ 38 w 189"/>
                                    <a:gd name="T49" fmla="*/ 170 h 190"/>
                                    <a:gd name="T50" fmla="*/ 56 w 189"/>
                                    <a:gd name="T51" fmla="*/ 181 h 190"/>
                                    <a:gd name="T52" fmla="*/ 78 w 189"/>
                                    <a:gd name="T53" fmla="*/ 188 h 190"/>
                                    <a:gd name="T54" fmla="*/ 95 w 189"/>
                                    <a:gd name="T55" fmla="*/ 189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95" y="189"/>
                                      </a:move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close/>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6" name="Freeform 251"/>
                              <wps:cNvSpPr>
                                <a:spLocks/>
                              </wps:cNvSpPr>
                              <wps:spPr bwMode="auto">
                                <a:xfrm>
                                  <a:off x="4058" y="1384"/>
                                  <a:ext cx="189" cy="190"/>
                                </a:xfrm>
                                <a:custGeom>
                                  <a:avLst/>
                                  <a:gdLst>
                                    <a:gd name="T0" fmla="*/ 95 w 189"/>
                                    <a:gd name="T1" fmla="*/ 189 h 190"/>
                                    <a:gd name="T2" fmla="*/ 117 w 189"/>
                                    <a:gd name="T3" fmla="*/ 187 h 190"/>
                                    <a:gd name="T4" fmla="*/ 138 w 189"/>
                                    <a:gd name="T5" fmla="*/ 179 h 190"/>
                                    <a:gd name="T6" fmla="*/ 156 w 189"/>
                                    <a:gd name="T7" fmla="*/ 167 h 190"/>
                                    <a:gd name="T8" fmla="*/ 171 w 189"/>
                                    <a:gd name="T9" fmla="*/ 151 h 190"/>
                                    <a:gd name="T10" fmla="*/ 182 w 189"/>
                                    <a:gd name="T11" fmla="*/ 132 h 190"/>
                                    <a:gd name="T12" fmla="*/ 188 w 189"/>
                                    <a:gd name="T13" fmla="*/ 111 h 190"/>
                                    <a:gd name="T14" fmla="*/ 187 w 189"/>
                                    <a:gd name="T15" fmla="*/ 84 h 190"/>
                                    <a:gd name="T16" fmla="*/ 180 w 189"/>
                                    <a:gd name="T17" fmla="*/ 61 h 190"/>
                                    <a:gd name="T18" fmla="*/ 171 w 189"/>
                                    <a:gd name="T19" fmla="*/ 41 h 190"/>
                                    <a:gd name="T20" fmla="*/ 157 w 189"/>
                                    <a:gd name="T21" fmla="*/ 24 h 190"/>
                                    <a:gd name="T22" fmla="*/ 141 w 189"/>
                                    <a:gd name="T23" fmla="*/ 12 h 190"/>
                                    <a:gd name="T24" fmla="*/ 123 w 189"/>
                                    <a:gd name="T25" fmla="*/ 4 h 190"/>
                                    <a:gd name="T26" fmla="*/ 103 w 189"/>
                                    <a:gd name="T27" fmla="*/ 0 h 190"/>
                                    <a:gd name="T28" fmla="*/ 78 w 189"/>
                                    <a:gd name="T29" fmla="*/ 2 h 190"/>
                                    <a:gd name="T30" fmla="*/ 56 w 189"/>
                                    <a:gd name="T31" fmla="*/ 9 h 190"/>
                                    <a:gd name="T32" fmla="*/ 37 w 189"/>
                                    <a:gd name="T33" fmla="*/ 20 h 190"/>
                                    <a:gd name="T34" fmla="*/ 21 w 189"/>
                                    <a:gd name="T35" fmla="*/ 35 h 190"/>
                                    <a:gd name="T36" fmla="*/ 10 w 189"/>
                                    <a:gd name="T37" fmla="*/ 52 h 190"/>
                                    <a:gd name="T38" fmla="*/ 2 w 189"/>
                                    <a:gd name="T39" fmla="*/ 72 h 190"/>
                                    <a:gd name="T40" fmla="*/ 0 w 189"/>
                                    <a:gd name="T41" fmla="*/ 94 h 190"/>
                                    <a:gd name="T42" fmla="*/ 2 w 189"/>
                                    <a:gd name="T43" fmla="*/ 116 h 190"/>
                                    <a:gd name="T44" fmla="*/ 10 w 189"/>
                                    <a:gd name="T45" fmla="*/ 137 h 190"/>
                                    <a:gd name="T46" fmla="*/ 22 w 189"/>
                                    <a:gd name="T47" fmla="*/ 155 h 190"/>
                                    <a:gd name="T48" fmla="*/ 38 w 189"/>
                                    <a:gd name="T49" fmla="*/ 170 h 190"/>
                                    <a:gd name="T50" fmla="*/ 56 w 189"/>
                                    <a:gd name="T51" fmla="*/ 181 h 190"/>
                                    <a:gd name="T52" fmla="*/ 78 w 189"/>
                                    <a:gd name="T53" fmla="*/ 188 h 190"/>
                                    <a:gd name="T54" fmla="*/ 95 w 189"/>
                                    <a:gd name="T55" fmla="*/ 189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95" y="189"/>
                                      </a:move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close/>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7" name="Freeform 252"/>
                              <wps:cNvSpPr>
                                <a:spLocks/>
                              </wps:cNvSpPr>
                              <wps:spPr bwMode="auto">
                                <a:xfrm>
                                  <a:off x="3652" y="1125"/>
                                  <a:ext cx="189" cy="190"/>
                                </a:xfrm>
                                <a:custGeom>
                                  <a:avLst/>
                                  <a:gdLst>
                                    <a:gd name="T0" fmla="*/ 95 w 189"/>
                                    <a:gd name="T1" fmla="*/ 189 h 190"/>
                                    <a:gd name="T2" fmla="*/ 117 w 189"/>
                                    <a:gd name="T3" fmla="*/ 187 h 190"/>
                                    <a:gd name="T4" fmla="*/ 138 w 189"/>
                                    <a:gd name="T5" fmla="*/ 179 h 190"/>
                                    <a:gd name="T6" fmla="*/ 156 w 189"/>
                                    <a:gd name="T7" fmla="*/ 167 h 190"/>
                                    <a:gd name="T8" fmla="*/ 171 w 189"/>
                                    <a:gd name="T9" fmla="*/ 151 h 190"/>
                                    <a:gd name="T10" fmla="*/ 182 w 189"/>
                                    <a:gd name="T11" fmla="*/ 132 h 190"/>
                                    <a:gd name="T12" fmla="*/ 188 w 189"/>
                                    <a:gd name="T13" fmla="*/ 111 h 190"/>
                                    <a:gd name="T14" fmla="*/ 187 w 189"/>
                                    <a:gd name="T15" fmla="*/ 84 h 190"/>
                                    <a:gd name="T16" fmla="*/ 180 w 189"/>
                                    <a:gd name="T17" fmla="*/ 61 h 190"/>
                                    <a:gd name="T18" fmla="*/ 171 w 189"/>
                                    <a:gd name="T19" fmla="*/ 41 h 190"/>
                                    <a:gd name="T20" fmla="*/ 157 w 189"/>
                                    <a:gd name="T21" fmla="*/ 24 h 190"/>
                                    <a:gd name="T22" fmla="*/ 141 w 189"/>
                                    <a:gd name="T23" fmla="*/ 12 h 190"/>
                                    <a:gd name="T24" fmla="*/ 123 w 189"/>
                                    <a:gd name="T25" fmla="*/ 4 h 190"/>
                                    <a:gd name="T26" fmla="*/ 103 w 189"/>
                                    <a:gd name="T27" fmla="*/ 0 h 190"/>
                                    <a:gd name="T28" fmla="*/ 78 w 189"/>
                                    <a:gd name="T29" fmla="*/ 2 h 190"/>
                                    <a:gd name="T30" fmla="*/ 56 w 189"/>
                                    <a:gd name="T31" fmla="*/ 9 h 190"/>
                                    <a:gd name="T32" fmla="*/ 37 w 189"/>
                                    <a:gd name="T33" fmla="*/ 20 h 190"/>
                                    <a:gd name="T34" fmla="*/ 21 w 189"/>
                                    <a:gd name="T35" fmla="*/ 35 h 190"/>
                                    <a:gd name="T36" fmla="*/ 10 w 189"/>
                                    <a:gd name="T37" fmla="*/ 52 h 190"/>
                                    <a:gd name="T38" fmla="*/ 2 w 189"/>
                                    <a:gd name="T39" fmla="*/ 72 h 190"/>
                                    <a:gd name="T40" fmla="*/ 0 w 189"/>
                                    <a:gd name="T41" fmla="*/ 94 h 190"/>
                                    <a:gd name="T42" fmla="*/ 2 w 189"/>
                                    <a:gd name="T43" fmla="*/ 116 h 190"/>
                                    <a:gd name="T44" fmla="*/ 10 w 189"/>
                                    <a:gd name="T45" fmla="*/ 137 h 190"/>
                                    <a:gd name="T46" fmla="*/ 22 w 189"/>
                                    <a:gd name="T47" fmla="*/ 155 h 190"/>
                                    <a:gd name="T48" fmla="*/ 38 w 189"/>
                                    <a:gd name="T49" fmla="*/ 170 h 190"/>
                                    <a:gd name="T50" fmla="*/ 56 w 189"/>
                                    <a:gd name="T51" fmla="*/ 181 h 190"/>
                                    <a:gd name="T52" fmla="*/ 78 w 189"/>
                                    <a:gd name="T53" fmla="*/ 188 h 190"/>
                                    <a:gd name="T54" fmla="*/ 95 w 189"/>
                                    <a:gd name="T55" fmla="*/ 189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95" y="189"/>
                                      </a:move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close/>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8" name="Freeform 253"/>
                              <wps:cNvSpPr>
                                <a:spLocks/>
                              </wps:cNvSpPr>
                              <wps:spPr bwMode="auto">
                                <a:xfrm>
                                  <a:off x="4755" y="1125"/>
                                  <a:ext cx="189" cy="190"/>
                                </a:xfrm>
                                <a:custGeom>
                                  <a:avLst/>
                                  <a:gdLst>
                                    <a:gd name="T0" fmla="*/ 95 w 189"/>
                                    <a:gd name="T1" fmla="*/ 189 h 190"/>
                                    <a:gd name="T2" fmla="*/ 117 w 189"/>
                                    <a:gd name="T3" fmla="*/ 187 h 190"/>
                                    <a:gd name="T4" fmla="*/ 138 w 189"/>
                                    <a:gd name="T5" fmla="*/ 179 h 190"/>
                                    <a:gd name="T6" fmla="*/ 156 w 189"/>
                                    <a:gd name="T7" fmla="*/ 167 h 190"/>
                                    <a:gd name="T8" fmla="*/ 171 w 189"/>
                                    <a:gd name="T9" fmla="*/ 151 h 190"/>
                                    <a:gd name="T10" fmla="*/ 182 w 189"/>
                                    <a:gd name="T11" fmla="*/ 132 h 190"/>
                                    <a:gd name="T12" fmla="*/ 188 w 189"/>
                                    <a:gd name="T13" fmla="*/ 111 h 190"/>
                                    <a:gd name="T14" fmla="*/ 187 w 189"/>
                                    <a:gd name="T15" fmla="*/ 84 h 190"/>
                                    <a:gd name="T16" fmla="*/ 180 w 189"/>
                                    <a:gd name="T17" fmla="*/ 61 h 190"/>
                                    <a:gd name="T18" fmla="*/ 171 w 189"/>
                                    <a:gd name="T19" fmla="*/ 41 h 190"/>
                                    <a:gd name="T20" fmla="*/ 157 w 189"/>
                                    <a:gd name="T21" fmla="*/ 24 h 190"/>
                                    <a:gd name="T22" fmla="*/ 141 w 189"/>
                                    <a:gd name="T23" fmla="*/ 12 h 190"/>
                                    <a:gd name="T24" fmla="*/ 123 w 189"/>
                                    <a:gd name="T25" fmla="*/ 4 h 190"/>
                                    <a:gd name="T26" fmla="*/ 103 w 189"/>
                                    <a:gd name="T27" fmla="*/ 0 h 190"/>
                                    <a:gd name="T28" fmla="*/ 78 w 189"/>
                                    <a:gd name="T29" fmla="*/ 2 h 190"/>
                                    <a:gd name="T30" fmla="*/ 56 w 189"/>
                                    <a:gd name="T31" fmla="*/ 9 h 190"/>
                                    <a:gd name="T32" fmla="*/ 37 w 189"/>
                                    <a:gd name="T33" fmla="*/ 20 h 190"/>
                                    <a:gd name="T34" fmla="*/ 21 w 189"/>
                                    <a:gd name="T35" fmla="*/ 35 h 190"/>
                                    <a:gd name="T36" fmla="*/ 10 w 189"/>
                                    <a:gd name="T37" fmla="*/ 52 h 190"/>
                                    <a:gd name="T38" fmla="*/ 2 w 189"/>
                                    <a:gd name="T39" fmla="*/ 72 h 190"/>
                                    <a:gd name="T40" fmla="*/ 0 w 189"/>
                                    <a:gd name="T41" fmla="*/ 94 h 190"/>
                                    <a:gd name="T42" fmla="*/ 2 w 189"/>
                                    <a:gd name="T43" fmla="*/ 116 h 190"/>
                                    <a:gd name="T44" fmla="*/ 10 w 189"/>
                                    <a:gd name="T45" fmla="*/ 137 h 190"/>
                                    <a:gd name="T46" fmla="*/ 22 w 189"/>
                                    <a:gd name="T47" fmla="*/ 155 h 190"/>
                                    <a:gd name="T48" fmla="*/ 38 w 189"/>
                                    <a:gd name="T49" fmla="*/ 170 h 190"/>
                                    <a:gd name="T50" fmla="*/ 56 w 189"/>
                                    <a:gd name="T51" fmla="*/ 181 h 190"/>
                                    <a:gd name="T52" fmla="*/ 78 w 189"/>
                                    <a:gd name="T53" fmla="*/ 188 h 190"/>
                                    <a:gd name="T54" fmla="*/ 95 w 189"/>
                                    <a:gd name="T55" fmla="*/ 189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95" y="189"/>
                                      </a:move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close/>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9" name="Freeform 254"/>
                              <wps:cNvSpPr>
                                <a:spLocks/>
                              </wps:cNvSpPr>
                              <wps:spPr bwMode="auto">
                                <a:xfrm>
                                  <a:off x="4899" y="1380"/>
                                  <a:ext cx="189" cy="190"/>
                                </a:xfrm>
                                <a:custGeom>
                                  <a:avLst/>
                                  <a:gdLst>
                                    <a:gd name="T0" fmla="*/ 95 w 189"/>
                                    <a:gd name="T1" fmla="*/ 189 h 190"/>
                                    <a:gd name="T2" fmla="*/ 117 w 189"/>
                                    <a:gd name="T3" fmla="*/ 187 h 190"/>
                                    <a:gd name="T4" fmla="*/ 138 w 189"/>
                                    <a:gd name="T5" fmla="*/ 179 h 190"/>
                                    <a:gd name="T6" fmla="*/ 156 w 189"/>
                                    <a:gd name="T7" fmla="*/ 167 h 190"/>
                                    <a:gd name="T8" fmla="*/ 171 w 189"/>
                                    <a:gd name="T9" fmla="*/ 151 h 190"/>
                                    <a:gd name="T10" fmla="*/ 182 w 189"/>
                                    <a:gd name="T11" fmla="*/ 132 h 190"/>
                                    <a:gd name="T12" fmla="*/ 188 w 189"/>
                                    <a:gd name="T13" fmla="*/ 111 h 190"/>
                                    <a:gd name="T14" fmla="*/ 187 w 189"/>
                                    <a:gd name="T15" fmla="*/ 84 h 190"/>
                                    <a:gd name="T16" fmla="*/ 180 w 189"/>
                                    <a:gd name="T17" fmla="*/ 61 h 190"/>
                                    <a:gd name="T18" fmla="*/ 171 w 189"/>
                                    <a:gd name="T19" fmla="*/ 41 h 190"/>
                                    <a:gd name="T20" fmla="*/ 157 w 189"/>
                                    <a:gd name="T21" fmla="*/ 24 h 190"/>
                                    <a:gd name="T22" fmla="*/ 141 w 189"/>
                                    <a:gd name="T23" fmla="*/ 12 h 190"/>
                                    <a:gd name="T24" fmla="*/ 123 w 189"/>
                                    <a:gd name="T25" fmla="*/ 4 h 190"/>
                                    <a:gd name="T26" fmla="*/ 103 w 189"/>
                                    <a:gd name="T27" fmla="*/ 0 h 190"/>
                                    <a:gd name="T28" fmla="*/ 78 w 189"/>
                                    <a:gd name="T29" fmla="*/ 2 h 190"/>
                                    <a:gd name="T30" fmla="*/ 56 w 189"/>
                                    <a:gd name="T31" fmla="*/ 9 h 190"/>
                                    <a:gd name="T32" fmla="*/ 37 w 189"/>
                                    <a:gd name="T33" fmla="*/ 20 h 190"/>
                                    <a:gd name="T34" fmla="*/ 21 w 189"/>
                                    <a:gd name="T35" fmla="*/ 35 h 190"/>
                                    <a:gd name="T36" fmla="*/ 10 w 189"/>
                                    <a:gd name="T37" fmla="*/ 52 h 190"/>
                                    <a:gd name="T38" fmla="*/ 2 w 189"/>
                                    <a:gd name="T39" fmla="*/ 72 h 190"/>
                                    <a:gd name="T40" fmla="*/ 0 w 189"/>
                                    <a:gd name="T41" fmla="*/ 94 h 190"/>
                                    <a:gd name="T42" fmla="*/ 2 w 189"/>
                                    <a:gd name="T43" fmla="*/ 116 h 190"/>
                                    <a:gd name="T44" fmla="*/ 10 w 189"/>
                                    <a:gd name="T45" fmla="*/ 137 h 190"/>
                                    <a:gd name="T46" fmla="*/ 22 w 189"/>
                                    <a:gd name="T47" fmla="*/ 155 h 190"/>
                                    <a:gd name="T48" fmla="*/ 38 w 189"/>
                                    <a:gd name="T49" fmla="*/ 170 h 190"/>
                                    <a:gd name="T50" fmla="*/ 56 w 189"/>
                                    <a:gd name="T51" fmla="*/ 181 h 190"/>
                                    <a:gd name="T52" fmla="*/ 78 w 189"/>
                                    <a:gd name="T53" fmla="*/ 188 h 190"/>
                                    <a:gd name="T54" fmla="*/ 95 w 189"/>
                                    <a:gd name="T55" fmla="*/ 189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95" y="189"/>
                                      </a:move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close/>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90" name="Freeform 255"/>
                              <wps:cNvSpPr>
                                <a:spLocks/>
                              </wps:cNvSpPr>
                              <wps:spPr bwMode="auto">
                                <a:xfrm>
                                  <a:off x="5724" y="1403"/>
                                  <a:ext cx="93" cy="189"/>
                                </a:xfrm>
                                <a:custGeom>
                                  <a:avLst/>
                                  <a:gdLst>
                                    <a:gd name="T0" fmla="*/ 92 w 93"/>
                                    <a:gd name="T1" fmla="*/ 0 h 189"/>
                                    <a:gd name="T2" fmla="*/ 78 w 93"/>
                                    <a:gd name="T3" fmla="*/ 1 h 189"/>
                                    <a:gd name="T4" fmla="*/ 56 w 93"/>
                                    <a:gd name="T5" fmla="*/ 8 h 189"/>
                                    <a:gd name="T6" fmla="*/ 37 w 93"/>
                                    <a:gd name="T7" fmla="*/ 19 h 189"/>
                                    <a:gd name="T8" fmla="*/ 21 w 93"/>
                                    <a:gd name="T9" fmla="*/ 34 h 189"/>
                                    <a:gd name="T10" fmla="*/ 10 w 93"/>
                                    <a:gd name="T11" fmla="*/ 51 h 189"/>
                                    <a:gd name="T12" fmla="*/ 2 w 93"/>
                                    <a:gd name="T13" fmla="*/ 71 h 189"/>
                                    <a:gd name="T14" fmla="*/ 0 w 93"/>
                                    <a:gd name="T15" fmla="*/ 93 h 189"/>
                                    <a:gd name="T16" fmla="*/ 2 w 93"/>
                                    <a:gd name="T17" fmla="*/ 115 h 189"/>
                                    <a:gd name="T18" fmla="*/ 10 w 93"/>
                                    <a:gd name="T19" fmla="*/ 136 h 189"/>
                                    <a:gd name="T20" fmla="*/ 22 w 93"/>
                                    <a:gd name="T21" fmla="*/ 154 h 189"/>
                                    <a:gd name="T22" fmla="*/ 38 w 93"/>
                                    <a:gd name="T23" fmla="*/ 169 h 189"/>
                                    <a:gd name="T24" fmla="*/ 56 w 93"/>
                                    <a:gd name="T25" fmla="*/ 180 h 189"/>
                                    <a:gd name="T26" fmla="*/ 78 w 93"/>
                                    <a:gd name="T27" fmla="*/ 187 h 189"/>
                                    <a:gd name="T28" fmla="*/ 92 w 93"/>
                                    <a:gd name="T29" fmla="*/ 188 h 189"/>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93" h="189">
                                      <a:moveTo>
                                        <a:pt x="92" y="0"/>
                                      </a:moveTo>
                                      <a:lnTo>
                                        <a:pt x="78" y="1"/>
                                      </a:lnTo>
                                      <a:lnTo>
                                        <a:pt x="56" y="8"/>
                                      </a:lnTo>
                                      <a:lnTo>
                                        <a:pt x="37" y="19"/>
                                      </a:lnTo>
                                      <a:lnTo>
                                        <a:pt x="21" y="34"/>
                                      </a:lnTo>
                                      <a:lnTo>
                                        <a:pt x="10" y="51"/>
                                      </a:lnTo>
                                      <a:lnTo>
                                        <a:pt x="2" y="71"/>
                                      </a:lnTo>
                                      <a:lnTo>
                                        <a:pt x="0" y="93"/>
                                      </a:lnTo>
                                      <a:lnTo>
                                        <a:pt x="2" y="115"/>
                                      </a:lnTo>
                                      <a:lnTo>
                                        <a:pt x="10" y="136"/>
                                      </a:lnTo>
                                      <a:lnTo>
                                        <a:pt x="22" y="154"/>
                                      </a:lnTo>
                                      <a:lnTo>
                                        <a:pt x="38" y="169"/>
                                      </a:lnTo>
                                      <a:lnTo>
                                        <a:pt x="56" y="180"/>
                                      </a:lnTo>
                                      <a:lnTo>
                                        <a:pt x="78" y="187"/>
                                      </a:lnTo>
                                      <a:lnTo>
                                        <a:pt x="92" y="188"/>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91" name="Freeform 256"/>
                              <wps:cNvSpPr>
                                <a:spLocks/>
                              </wps:cNvSpPr>
                              <wps:spPr bwMode="auto">
                                <a:xfrm>
                                  <a:off x="5588" y="1136"/>
                                  <a:ext cx="189" cy="190"/>
                                </a:xfrm>
                                <a:custGeom>
                                  <a:avLst/>
                                  <a:gdLst>
                                    <a:gd name="T0" fmla="*/ 95 w 189"/>
                                    <a:gd name="T1" fmla="*/ 189 h 190"/>
                                    <a:gd name="T2" fmla="*/ 117 w 189"/>
                                    <a:gd name="T3" fmla="*/ 187 h 190"/>
                                    <a:gd name="T4" fmla="*/ 138 w 189"/>
                                    <a:gd name="T5" fmla="*/ 179 h 190"/>
                                    <a:gd name="T6" fmla="*/ 156 w 189"/>
                                    <a:gd name="T7" fmla="*/ 167 h 190"/>
                                    <a:gd name="T8" fmla="*/ 171 w 189"/>
                                    <a:gd name="T9" fmla="*/ 151 h 190"/>
                                    <a:gd name="T10" fmla="*/ 182 w 189"/>
                                    <a:gd name="T11" fmla="*/ 132 h 190"/>
                                    <a:gd name="T12" fmla="*/ 188 w 189"/>
                                    <a:gd name="T13" fmla="*/ 111 h 190"/>
                                    <a:gd name="T14" fmla="*/ 187 w 189"/>
                                    <a:gd name="T15" fmla="*/ 84 h 190"/>
                                    <a:gd name="T16" fmla="*/ 180 w 189"/>
                                    <a:gd name="T17" fmla="*/ 61 h 190"/>
                                    <a:gd name="T18" fmla="*/ 171 w 189"/>
                                    <a:gd name="T19" fmla="*/ 41 h 190"/>
                                    <a:gd name="T20" fmla="*/ 157 w 189"/>
                                    <a:gd name="T21" fmla="*/ 24 h 190"/>
                                    <a:gd name="T22" fmla="*/ 141 w 189"/>
                                    <a:gd name="T23" fmla="*/ 12 h 190"/>
                                    <a:gd name="T24" fmla="*/ 123 w 189"/>
                                    <a:gd name="T25" fmla="*/ 4 h 190"/>
                                    <a:gd name="T26" fmla="*/ 103 w 189"/>
                                    <a:gd name="T27" fmla="*/ 0 h 190"/>
                                    <a:gd name="T28" fmla="*/ 78 w 189"/>
                                    <a:gd name="T29" fmla="*/ 2 h 190"/>
                                    <a:gd name="T30" fmla="*/ 56 w 189"/>
                                    <a:gd name="T31" fmla="*/ 9 h 190"/>
                                    <a:gd name="T32" fmla="*/ 37 w 189"/>
                                    <a:gd name="T33" fmla="*/ 20 h 190"/>
                                    <a:gd name="T34" fmla="*/ 21 w 189"/>
                                    <a:gd name="T35" fmla="*/ 35 h 190"/>
                                    <a:gd name="T36" fmla="*/ 10 w 189"/>
                                    <a:gd name="T37" fmla="*/ 52 h 190"/>
                                    <a:gd name="T38" fmla="*/ 2 w 189"/>
                                    <a:gd name="T39" fmla="*/ 72 h 190"/>
                                    <a:gd name="T40" fmla="*/ 0 w 189"/>
                                    <a:gd name="T41" fmla="*/ 94 h 190"/>
                                    <a:gd name="T42" fmla="*/ 2 w 189"/>
                                    <a:gd name="T43" fmla="*/ 116 h 190"/>
                                    <a:gd name="T44" fmla="*/ 10 w 189"/>
                                    <a:gd name="T45" fmla="*/ 137 h 190"/>
                                    <a:gd name="T46" fmla="*/ 22 w 189"/>
                                    <a:gd name="T47" fmla="*/ 155 h 190"/>
                                    <a:gd name="T48" fmla="*/ 38 w 189"/>
                                    <a:gd name="T49" fmla="*/ 170 h 190"/>
                                    <a:gd name="T50" fmla="*/ 56 w 189"/>
                                    <a:gd name="T51" fmla="*/ 181 h 190"/>
                                    <a:gd name="T52" fmla="*/ 78 w 189"/>
                                    <a:gd name="T53" fmla="*/ 188 h 190"/>
                                    <a:gd name="T54" fmla="*/ 95 w 189"/>
                                    <a:gd name="T55" fmla="*/ 189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95" y="189"/>
                                      </a:move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close/>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92" name="Freeform 257"/>
                              <wps:cNvSpPr>
                                <a:spLocks/>
                              </wps:cNvSpPr>
                              <wps:spPr bwMode="auto">
                                <a:xfrm>
                                  <a:off x="5" y="1353"/>
                                  <a:ext cx="5813" cy="20"/>
                                </a:xfrm>
                                <a:custGeom>
                                  <a:avLst/>
                                  <a:gdLst>
                                    <a:gd name="T0" fmla="*/ 0 w 5813"/>
                                    <a:gd name="T1" fmla="*/ 0 h 20"/>
                                    <a:gd name="T2" fmla="*/ 5812 w 5813"/>
                                    <a:gd name="T3" fmla="*/ 0 h 20"/>
                                    <a:gd name="T4" fmla="*/ 0 60000 65536"/>
                                    <a:gd name="T5" fmla="*/ 0 60000 65536"/>
                                  </a:gdLst>
                                  <a:ahLst/>
                                  <a:cxnLst>
                                    <a:cxn ang="T4">
                                      <a:pos x="T0" y="T1"/>
                                    </a:cxn>
                                    <a:cxn ang="T5">
                                      <a:pos x="T2" y="T3"/>
                                    </a:cxn>
                                  </a:cxnLst>
                                  <a:rect l="0" t="0" r="r" b="b"/>
                                  <a:pathLst>
                                    <a:path w="5813" h="20">
                                      <a:moveTo>
                                        <a:pt x="0" y="0"/>
                                      </a:moveTo>
                                      <a:lnTo>
                                        <a:pt x="5812" y="0"/>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93" name="Freeform 258"/>
                              <wps:cNvSpPr>
                                <a:spLocks/>
                              </wps:cNvSpPr>
                              <wps:spPr bwMode="auto">
                                <a:xfrm>
                                  <a:off x="839" y="458"/>
                                  <a:ext cx="20" cy="900"/>
                                </a:xfrm>
                                <a:custGeom>
                                  <a:avLst/>
                                  <a:gdLst>
                                    <a:gd name="T0" fmla="*/ 0 w 20"/>
                                    <a:gd name="T1" fmla="*/ 0 h 900"/>
                                    <a:gd name="T2" fmla="*/ 0 w 20"/>
                                    <a:gd name="T3" fmla="*/ 900 h 900"/>
                                    <a:gd name="T4" fmla="*/ 0 60000 65536"/>
                                    <a:gd name="T5" fmla="*/ 0 60000 65536"/>
                                  </a:gdLst>
                                  <a:ahLst/>
                                  <a:cxnLst>
                                    <a:cxn ang="T4">
                                      <a:pos x="T0" y="T1"/>
                                    </a:cxn>
                                    <a:cxn ang="T5">
                                      <a:pos x="T2" y="T3"/>
                                    </a:cxn>
                                  </a:cxnLst>
                                  <a:rect l="0" t="0" r="r" b="b"/>
                                  <a:pathLst>
                                    <a:path w="20" h="900">
                                      <a:moveTo>
                                        <a:pt x="0" y="0"/>
                                      </a:moveTo>
                                      <a:lnTo>
                                        <a:pt x="0" y="900"/>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94" name="Freeform 259"/>
                              <wps:cNvSpPr>
                                <a:spLocks/>
                              </wps:cNvSpPr>
                              <wps:spPr bwMode="auto">
                                <a:xfrm>
                                  <a:off x="2216" y="458"/>
                                  <a:ext cx="20" cy="900"/>
                                </a:xfrm>
                                <a:custGeom>
                                  <a:avLst/>
                                  <a:gdLst>
                                    <a:gd name="T0" fmla="*/ 0 w 20"/>
                                    <a:gd name="T1" fmla="*/ 0 h 900"/>
                                    <a:gd name="T2" fmla="*/ 0 w 20"/>
                                    <a:gd name="T3" fmla="*/ 900 h 900"/>
                                    <a:gd name="T4" fmla="*/ 0 60000 65536"/>
                                    <a:gd name="T5" fmla="*/ 0 60000 65536"/>
                                  </a:gdLst>
                                  <a:ahLst/>
                                  <a:cxnLst>
                                    <a:cxn ang="T4">
                                      <a:pos x="T0" y="T1"/>
                                    </a:cxn>
                                    <a:cxn ang="T5">
                                      <a:pos x="T2" y="T3"/>
                                    </a:cxn>
                                  </a:cxnLst>
                                  <a:rect l="0" t="0" r="r" b="b"/>
                                  <a:pathLst>
                                    <a:path w="20" h="900">
                                      <a:moveTo>
                                        <a:pt x="0" y="0"/>
                                      </a:moveTo>
                                      <a:lnTo>
                                        <a:pt x="0" y="900"/>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95" name="Freeform 260"/>
                              <wps:cNvSpPr>
                                <a:spLocks/>
                              </wps:cNvSpPr>
                              <wps:spPr bwMode="auto">
                                <a:xfrm>
                                  <a:off x="3603" y="458"/>
                                  <a:ext cx="20" cy="900"/>
                                </a:xfrm>
                                <a:custGeom>
                                  <a:avLst/>
                                  <a:gdLst>
                                    <a:gd name="T0" fmla="*/ 0 w 20"/>
                                    <a:gd name="T1" fmla="*/ 0 h 900"/>
                                    <a:gd name="T2" fmla="*/ 0 w 20"/>
                                    <a:gd name="T3" fmla="*/ 900 h 900"/>
                                    <a:gd name="T4" fmla="*/ 0 60000 65536"/>
                                    <a:gd name="T5" fmla="*/ 0 60000 65536"/>
                                  </a:gdLst>
                                  <a:ahLst/>
                                  <a:cxnLst>
                                    <a:cxn ang="T4">
                                      <a:pos x="T0" y="T1"/>
                                    </a:cxn>
                                    <a:cxn ang="T5">
                                      <a:pos x="T2" y="T3"/>
                                    </a:cxn>
                                  </a:cxnLst>
                                  <a:rect l="0" t="0" r="r" b="b"/>
                                  <a:pathLst>
                                    <a:path w="20" h="900">
                                      <a:moveTo>
                                        <a:pt x="0" y="0"/>
                                      </a:moveTo>
                                      <a:lnTo>
                                        <a:pt x="0" y="900"/>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96" name="Freeform 261"/>
                              <wps:cNvSpPr>
                                <a:spLocks/>
                              </wps:cNvSpPr>
                              <wps:spPr bwMode="auto">
                                <a:xfrm>
                                  <a:off x="4987" y="458"/>
                                  <a:ext cx="20" cy="900"/>
                                </a:xfrm>
                                <a:custGeom>
                                  <a:avLst/>
                                  <a:gdLst>
                                    <a:gd name="T0" fmla="*/ 0 w 20"/>
                                    <a:gd name="T1" fmla="*/ 0 h 900"/>
                                    <a:gd name="T2" fmla="*/ 0 w 20"/>
                                    <a:gd name="T3" fmla="*/ 900 h 900"/>
                                    <a:gd name="T4" fmla="*/ 0 60000 65536"/>
                                    <a:gd name="T5" fmla="*/ 0 60000 65536"/>
                                  </a:gdLst>
                                  <a:ahLst/>
                                  <a:cxnLst>
                                    <a:cxn ang="T4">
                                      <a:pos x="T0" y="T1"/>
                                    </a:cxn>
                                    <a:cxn ang="T5">
                                      <a:pos x="T2" y="T3"/>
                                    </a:cxn>
                                  </a:cxnLst>
                                  <a:rect l="0" t="0" r="r" b="b"/>
                                  <a:pathLst>
                                    <a:path w="20" h="900">
                                      <a:moveTo>
                                        <a:pt x="0" y="0"/>
                                      </a:moveTo>
                                      <a:lnTo>
                                        <a:pt x="0" y="900"/>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97" name="Freeform 262"/>
                              <wps:cNvSpPr>
                                <a:spLocks/>
                              </wps:cNvSpPr>
                              <wps:spPr bwMode="auto">
                                <a:xfrm>
                                  <a:off x="3651" y="2309"/>
                                  <a:ext cx="189" cy="190"/>
                                </a:xfrm>
                                <a:custGeom>
                                  <a:avLst/>
                                  <a:gdLst>
                                    <a:gd name="T0" fmla="*/ 95 w 189"/>
                                    <a:gd name="T1" fmla="*/ 189 h 190"/>
                                    <a:gd name="T2" fmla="*/ 117 w 189"/>
                                    <a:gd name="T3" fmla="*/ 187 h 190"/>
                                    <a:gd name="T4" fmla="*/ 138 w 189"/>
                                    <a:gd name="T5" fmla="*/ 179 h 190"/>
                                    <a:gd name="T6" fmla="*/ 156 w 189"/>
                                    <a:gd name="T7" fmla="*/ 167 h 190"/>
                                    <a:gd name="T8" fmla="*/ 171 w 189"/>
                                    <a:gd name="T9" fmla="*/ 151 h 190"/>
                                    <a:gd name="T10" fmla="*/ 182 w 189"/>
                                    <a:gd name="T11" fmla="*/ 132 h 190"/>
                                    <a:gd name="T12" fmla="*/ 188 w 189"/>
                                    <a:gd name="T13" fmla="*/ 111 h 190"/>
                                    <a:gd name="T14" fmla="*/ 187 w 189"/>
                                    <a:gd name="T15" fmla="*/ 84 h 190"/>
                                    <a:gd name="T16" fmla="*/ 180 w 189"/>
                                    <a:gd name="T17" fmla="*/ 61 h 190"/>
                                    <a:gd name="T18" fmla="*/ 171 w 189"/>
                                    <a:gd name="T19" fmla="*/ 41 h 190"/>
                                    <a:gd name="T20" fmla="*/ 157 w 189"/>
                                    <a:gd name="T21" fmla="*/ 24 h 190"/>
                                    <a:gd name="T22" fmla="*/ 141 w 189"/>
                                    <a:gd name="T23" fmla="*/ 12 h 190"/>
                                    <a:gd name="T24" fmla="*/ 123 w 189"/>
                                    <a:gd name="T25" fmla="*/ 4 h 190"/>
                                    <a:gd name="T26" fmla="*/ 103 w 189"/>
                                    <a:gd name="T27" fmla="*/ 0 h 190"/>
                                    <a:gd name="T28" fmla="*/ 78 w 189"/>
                                    <a:gd name="T29" fmla="*/ 2 h 190"/>
                                    <a:gd name="T30" fmla="*/ 56 w 189"/>
                                    <a:gd name="T31" fmla="*/ 9 h 190"/>
                                    <a:gd name="T32" fmla="*/ 37 w 189"/>
                                    <a:gd name="T33" fmla="*/ 20 h 190"/>
                                    <a:gd name="T34" fmla="*/ 21 w 189"/>
                                    <a:gd name="T35" fmla="*/ 35 h 190"/>
                                    <a:gd name="T36" fmla="*/ 10 w 189"/>
                                    <a:gd name="T37" fmla="*/ 52 h 190"/>
                                    <a:gd name="T38" fmla="*/ 2 w 189"/>
                                    <a:gd name="T39" fmla="*/ 72 h 190"/>
                                    <a:gd name="T40" fmla="*/ 0 w 189"/>
                                    <a:gd name="T41" fmla="*/ 94 h 190"/>
                                    <a:gd name="T42" fmla="*/ 2 w 189"/>
                                    <a:gd name="T43" fmla="*/ 116 h 190"/>
                                    <a:gd name="T44" fmla="*/ 10 w 189"/>
                                    <a:gd name="T45" fmla="*/ 137 h 190"/>
                                    <a:gd name="T46" fmla="*/ 22 w 189"/>
                                    <a:gd name="T47" fmla="*/ 155 h 190"/>
                                    <a:gd name="T48" fmla="*/ 38 w 189"/>
                                    <a:gd name="T49" fmla="*/ 170 h 190"/>
                                    <a:gd name="T50" fmla="*/ 56 w 189"/>
                                    <a:gd name="T51" fmla="*/ 181 h 190"/>
                                    <a:gd name="T52" fmla="*/ 78 w 189"/>
                                    <a:gd name="T53" fmla="*/ 188 h 190"/>
                                    <a:gd name="T54" fmla="*/ 95 w 189"/>
                                    <a:gd name="T55" fmla="*/ 189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95" y="189"/>
                                      </a:move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close/>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98" name="Freeform 263"/>
                              <wps:cNvSpPr>
                                <a:spLocks/>
                              </wps:cNvSpPr>
                              <wps:spPr bwMode="auto">
                                <a:xfrm>
                                  <a:off x="4755" y="2309"/>
                                  <a:ext cx="189" cy="190"/>
                                </a:xfrm>
                                <a:custGeom>
                                  <a:avLst/>
                                  <a:gdLst>
                                    <a:gd name="T0" fmla="*/ 95 w 189"/>
                                    <a:gd name="T1" fmla="*/ 189 h 190"/>
                                    <a:gd name="T2" fmla="*/ 117 w 189"/>
                                    <a:gd name="T3" fmla="*/ 187 h 190"/>
                                    <a:gd name="T4" fmla="*/ 138 w 189"/>
                                    <a:gd name="T5" fmla="*/ 179 h 190"/>
                                    <a:gd name="T6" fmla="*/ 156 w 189"/>
                                    <a:gd name="T7" fmla="*/ 167 h 190"/>
                                    <a:gd name="T8" fmla="*/ 171 w 189"/>
                                    <a:gd name="T9" fmla="*/ 151 h 190"/>
                                    <a:gd name="T10" fmla="*/ 182 w 189"/>
                                    <a:gd name="T11" fmla="*/ 132 h 190"/>
                                    <a:gd name="T12" fmla="*/ 188 w 189"/>
                                    <a:gd name="T13" fmla="*/ 111 h 190"/>
                                    <a:gd name="T14" fmla="*/ 187 w 189"/>
                                    <a:gd name="T15" fmla="*/ 84 h 190"/>
                                    <a:gd name="T16" fmla="*/ 180 w 189"/>
                                    <a:gd name="T17" fmla="*/ 61 h 190"/>
                                    <a:gd name="T18" fmla="*/ 171 w 189"/>
                                    <a:gd name="T19" fmla="*/ 41 h 190"/>
                                    <a:gd name="T20" fmla="*/ 157 w 189"/>
                                    <a:gd name="T21" fmla="*/ 24 h 190"/>
                                    <a:gd name="T22" fmla="*/ 141 w 189"/>
                                    <a:gd name="T23" fmla="*/ 12 h 190"/>
                                    <a:gd name="T24" fmla="*/ 123 w 189"/>
                                    <a:gd name="T25" fmla="*/ 4 h 190"/>
                                    <a:gd name="T26" fmla="*/ 103 w 189"/>
                                    <a:gd name="T27" fmla="*/ 0 h 190"/>
                                    <a:gd name="T28" fmla="*/ 78 w 189"/>
                                    <a:gd name="T29" fmla="*/ 2 h 190"/>
                                    <a:gd name="T30" fmla="*/ 56 w 189"/>
                                    <a:gd name="T31" fmla="*/ 9 h 190"/>
                                    <a:gd name="T32" fmla="*/ 37 w 189"/>
                                    <a:gd name="T33" fmla="*/ 20 h 190"/>
                                    <a:gd name="T34" fmla="*/ 21 w 189"/>
                                    <a:gd name="T35" fmla="*/ 35 h 190"/>
                                    <a:gd name="T36" fmla="*/ 10 w 189"/>
                                    <a:gd name="T37" fmla="*/ 52 h 190"/>
                                    <a:gd name="T38" fmla="*/ 2 w 189"/>
                                    <a:gd name="T39" fmla="*/ 72 h 190"/>
                                    <a:gd name="T40" fmla="*/ 0 w 189"/>
                                    <a:gd name="T41" fmla="*/ 94 h 190"/>
                                    <a:gd name="T42" fmla="*/ 2 w 189"/>
                                    <a:gd name="T43" fmla="*/ 116 h 190"/>
                                    <a:gd name="T44" fmla="*/ 10 w 189"/>
                                    <a:gd name="T45" fmla="*/ 137 h 190"/>
                                    <a:gd name="T46" fmla="*/ 22 w 189"/>
                                    <a:gd name="T47" fmla="*/ 155 h 190"/>
                                    <a:gd name="T48" fmla="*/ 38 w 189"/>
                                    <a:gd name="T49" fmla="*/ 170 h 190"/>
                                    <a:gd name="T50" fmla="*/ 56 w 189"/>
                                    <a:gd name="T51" fmla="*/ 181 h 190"/>
                                    <a:gd name="T52" fmla="*/ 78 w 189"/>
                                    <a:gd name="T53" fmla="*/ 188 h 190"/>
                                    <a:gd name="T54" fmla="*/ 95 w 189"/>
                                    <a:gd name="T55" fmla="*/ 189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95" y="189"/>
                                      </a:move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close/>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99" name="Freeform 264"/>
                              <wps:cNvSpPr>
                                <a:spLocks/>
                              </wps:cNvSpPr>
                              <wps:spPr bwMode="auto">
                                <a:xfrm>
                                  <a:off x="1566" y="2022"/>
                                  <a:ext cx="189" cy="190"/>
                                </a:xfrm>
                                <a:custGeom>
                                  <a:avLst/>
                                  <a:gdLst>
                                    <a:gd name="T0" fmla="*/ 95 w 189"/>
                                    <a:gd name="T1" fmla="*/ 189 h 190"/>
                                    <a:gd name="T2" fmla="*/ 117 w 189"/>
                                    <a:gd name="T3" fmla="*/ 187 h 190"/>
                                    <a:gd name="T4" fmla="*/ 138 w 189"/>
                                    <a:gd name="T5" fmla="*/ 179 h 190"/>
                                    <a:gd name="T6" fmla="*/ 156 w 189"/>
                                    <a:gd name="T7" fmla="*/ 167 h 190"/>
                                    <a:gd name="T8" fmla="*/ 171 w 189"/>
                                    <a:gd name="T9" fmla="*/ 151 h 190"/>
                                    <a:gd name="T10" fmla="*/ 182 w 189"/>
                                    <a:gd name="T11" fmla="*/ 132 h 190"/>
                                    <a:gd name="T12" fmla="*/ 188 w 189"/>
                                    <a:gd name="T13" fmla="*/ 111 h 190"/>
                                    <a:gd name="T14" fmla="*/ 187 w 189"/>
                                    <a:gd name="T15" fmla="*/ 84 h 190"/>
                                    <a:gd name="T16" fmla="*/ 180 w 189"/>
                                    <a:gd name="T17" fmla="*/ 61 h 190"/>
                                    <a:gd name="T18" fmla="*/ 171 w 189"/>
                                    <a:gd name="T19" fmla="*/ 41 h 190"/>
                                    <a:gd name="T20" fmla="*/ 157 w 189"/>
                                    <a:gd name="T21" fmla="*/ 24 h 190"/>
                                    <a:gd name="T22" fmla="*/ 141 w 189"/>
                                    <a:gd name="T23" fmla="*/ 12 h 190"/>
                                    <a:gd name="T24" fmla="*/ 123 w 189"/>
                                    <a:gd name="T25" fmla="*/ 4 h 190"/>
                                    <a:gd name="T26" fmla="*/ 103 w 189"/>
                                    <a:gd name="T27" fmla="*/ 0 h 190"/>
                                    <a:gd name="T28" fmla="*/ 78 w 189"/>
                                    <a:gd name="T29" fmla="*/ 2 h 190"/>
                                    <a:gd name="T30" fmla="*/ 56 w 189"/>
                                    <a:gd name="T31" fmla="*/ 9 h 190"/>
                                    <a:gd name="T32" fmla="*/ 37 w 189"/>
                                    <a:gd name="T33" fmla="*/ 20 h 190"/>
                                    <a:gd name="T34" fmla="*/ 21 w 189"/>
                                    <a:gd name="T35" fmla="*/ 35 h 190"/>
                                    <a:gd name="T36" fmla="*/ 10 w 189"/>
                                    <a:gd name="T37" fmla="*/ 52 h 190"/>
                                    <a:gd name="T38" fmla="*/ 2 w 189"/>
                                    <a:gd name="T39" fmla="*/ 72 h 190"/>
                                    <a:gd name="T40" fmla="*/ 0 w 189"/>
                                    <a:gd name="T41" fmla="*/ 94 h 190"/>
                                    <a:gd name="T42" fmla="*/ 2 w 189"/>
                                    <a:gd name="T43" fmla="*/ 116 h 190"/>
                                    <a:gd name="T44" fmla="*/ 10 w 189"/>
                                    <a:gd name="T45" fmla="*/ 137 h 190"/>
                                    <a:gd name="T46" fmla="*/ 22 w 189"/>
                                    <a:gd name="T47" fmla="*/ 155 h 190"/>
                                    <a:gd name="T48" fmla="*/ 38 w 189"/>
                                    <a:gd name="T49" fmla="*/ 170 h 190"/>
                                    <a:gd name="T50" fmla="*/ 56 w 189"/>
                                    <a:gd name="T51" fmla="*/ 181 h 190"/>
                                    <a:gd name="T52" fmla="*/ 78 w 189"/>
                                    <a:gd name="T53" fmla="*/ 188 h 190"/>
                                    <a:gd name="T54" fmla="*/ 95 w 189"/>
                                    <a:gd name="T55" fmla="*/ 189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95" y="189"/>
                                      </a:move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close/>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0" name="Freeform 265"/>
                              <wps:cNvSpPr>
                                <a:spLocks/>
                              </wps:cNvSpPr>
                              <wps:spPr bwMode="auto">
                                <a:xfrm>
                                  <a:off x="2670" y="2022"/>
                                  <a:ext cx="189" cy="190"/>
                                </a:xfrm>
                                <a:custGeom>
                                  <a:avLst/>
                                  <a:gdLst>
                                    <a:gd name="T0" fmla="*/ 95 w 189"/>
                                    <a:gd name="T1" fmla="*/ 189 h 190"/>
                                    <a:gd name="T2" fmla="*/ 117 w 189"/>
                                    <a:gd name="T3" fmla="*/ 187 h 190"/>
                                    <a:gd name="T4" fmla="*/ 138 w 189"/>
                                    <a:gd name="T5" fmla="*/ 179 h 190"/>
                                    <a:gd name="T6" fmla="*/ 156 w 189"/>
                                    <a:gd name="T7" fmla="*/ 167 h 190"/>
                                    <a:gd name="T8" fmla="*/ 171 w 189"/>
                                    <a:gd name="T9" fmla="*/ 151 h 190"/>
                                    <a:gd name="T10" fmla="*/ 182 w 189"/>
                                    <a:gd name="T11" fmla="*/ 132 h 190"/>
                                    <a:gd name="T12" fmla="*/ 188 w 189"/>
                                    <a:gd name="T13" fmla="*/ 111 h 190"/>
                                    <a:gd name="T14" fmla="*/ 187 w 189"/>
                                    <a:gd name="T15" fmla="*/ 84 h 190"/>
                                    <a:gd name="T16" fmla="*/ 180 w 189"/>
                                    <a:gd name="T17" fmla="*/ 61 h 190"/>
                                    <a:gd name="T18" fmla="*/ 171 w 189"/>
                                    <a:gd name="T19" fmla="*/ 41 h 190"/>
                                    <a:gd name="T20" fmla="*/ 157 w 189"/>
                                    <a:gd name="T21" fmla="*/ 24 h 190"/>
                                    <a:gd name="T22" fmla="*/ 141 w 189"/>
                                    <a:gd name="T23" fmla="*/ 12 h 190"/>
                                    <a:gd name="T24" fmla="*/ 123 w 189"/>
                                    <a:gd name="T25" fmla="*/ 4 h 190"/>
                                    <a:gd name="T26" fmla="*/ 103 w 189"/>
                                    <a:gd name="T27" fmla="*/ 0 h 190"/>
                                    <a:gd name="T28" fmla="*/ 78 w 189"/>
                                    <a:gd name="T29" fmla="*/ 2 h 190"/>
                                    <a:gd name="T30" fmla="*/ 56 w 189"/>
                                    <a:gd name="T31" fmla="*/ 9 h 190"/>
                                    <a:gd name="T32" fmla="*/ 37 w 189"/>
                                    <a:gd name="T33" fmla="*/ 20 h 190"/>
                                    <a:gd name="T34" fmla="*/ 21 w 189"/>
                                    <a:gd name="T35" fmla="*/ 35 h 190"/>
                                    <a:gd name="T36" fmla="*/ 10 w 189"/>
                                    <a:gd name="T37" fmla="*/ 52 h 190"/>
                                    <a:gd name="T38" fmla="*/ 2 w 189"/>
                                    <a:gd name="T39" fmla="*/ 72 h 190"/>
                                    <a:gd name="T40" fmla="*/ 0 w 189"/>
                                    <a:gd name="T41" fmla="*/ 94 h 190"/>
                                    <a:gd name="T42" fmla="*/ 2 w 189"/>
                                    <a:gd name="T43" fmla="*/ 116 h 190"/>
                                    <a:gd name="T44" fmla="*/ 10 w 189"/>
                                    <a:gd name="T45" fmla="*/ 137 h 190"/>
                                    <a:gd name="T46" fmla="*/ 22 w 189"/>
                                    <a:gd name="T47" fmla="*/ 155 h 190"/>
                                    <a:gd name="T48" fmla="*/ 38 w 189"/>
                                    <a:gd name="T49" fmla="*/ 170 h 190"/>
                                    <a:gd name="T50" fmla="*/ 56 w 189"/>
                                    <a:gd name="T51" fmla="*/ 181 h 190"/>
                                    <a:gd name="T52" fmla="*/ 78 w 189"/>
                                    <a:gd name="T53" fmla="*/ 188 h 190"/>
                                    <a:gd name="T54" fmla="*/ 95 w 189"/>
                                    <a:gd name="T55" fmla="*/ 189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95" y="189"/>
                                      </a:move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close/>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1" name="Freeform 266"/>
                              <wps:cNvSpPr>
                                <a:spLocks/>
                              </wps:cNvSpPr>
                              <wps:spPr bwMode="auto">
                                <a:xfrm>
                                  <a:off x="4342" y="2022"/>
                                  <a:ext cx="189" cy="190"/>
                                </a:xfrm>
                                <a:custGeom>
                                  <a:avLst/>
                                  <a:gdLst>
                                    <a:gd name="T0" fmla="*/ 95 w 189"/>
                                    <a:gd name="T1" fmla="*/ 189 h 190"/>
                                    <a:gd name="T2" fmla="*/ 117 w 189"/>
                                    <a:gd name="T3" fmla="*/ 187 h 190"/>
                                    <a:gd name="T4" fmla="*/ 138 w 189"/>
                                    <a:gd name="T5" fmla="*/ 179 h 190"/>
                                    <a:gd name="T6" fmla="*/ 156 w 189"/>
                                    <a:gd name="T7" fmla="*/ 167 h 190"/>
                                    <a:gd name="T8" fmla="*/ 171 w 189"/>
                                    <a:gd name="T9" fmla="*/ 151 h 190"/>
                                    <a:gd name="T10" fmla="*/ 182 w 189"/>
                                    <a:gd name="T11" fmla="*/ 132 h 190"/>
                                    <a:gd name="T12" fmla="*/ 188 w 189"/>
                                    <a:gd name="T13" fmla="*/ 111 h 190"/>
                                    <a:gd name="T14" fmla="*/ 187 w 189"/>
                                    <a:gd name="T15" fmla="*/ 84 h 190"/>
                                    <a:gd name="T16" fmla="*/ 180 w 189"/>
                                    <a:gd name="T17" fmla="*/ 61 h 190"/>
                                    <a:gd name="T18" fmla="*/ 171 w 189"/>
                                    <a:gd name="T19" fmla="*/ 41 h 190"/>
                                    <a:gd name="T20" fmla="*/ 157 w 189"/>
                                    <a:gd name="T21" fmla="*/ 24 h 190"/>
                                    <a:gd name="T22" fmla="*/ 141 w 189"/>
                                    <a:gd name="T23" fmla="*/ 12 h 190"/>
                                    <a:gd name="T24" fmla="*/ 123 w 189"/>
                                    <a:gd name="T25" fmla="*/ 4 h 190"/>
                                    <a:gd name="T26" fmla="*/ 103 w 189"/>
                                    <a:gd name="T27" fmla="*/ 0 h 190"/>
                                    <a:gd name="T28" fmla="*/ 78 w 189"/>
                                    <a:gd name="T29" fmla="*/ 2 h 190"/>
                                    <a:gd name="T30" fmla="*/ 56 w 189"/>
                                    <a:gd name="T31" fmla="*/ 9 h 190"/>
                                    <a:gd name="T32" fmla="*/ 37 w 189"/>
                                    <a:gd name="T33" fmla="*/ 20 h 190"/>
                                    <a:gd name="T34" fmla="*/ 21 w 189"/>
                                    <a:gd name="T35" fmla="*/ 35 h 190"/>
                                    <a:gd name="T36" fmla="*/ 10 w 189"/>
                                    <a:gd name="T37" fmla="*/ 52 h 190"/>
                                    <a:gd name="T38" fmla="*/ 2 w 189"/>
                                    <a:gd name="T39" fmla="*/ 72 h 190"/>
                                    <a:gd name="T40" fmla="*/ 0 w 189"/>
                                    <a:gd name="T41" fmla="*/ 94 h 190"/>
                                    <a:gd name="T42" fmla="*/ 2 w 189"/>
                                    <a:gd name="T43" fmla="*/ 116 h 190"/>
                                    <a:gd name="T44" fmla="*/ 10 w 189"/>
                                    <a:gd name="T45" fmla="*/ 137 h 190"/>
                                    <a:gd name="T46" fmla="*/ 22 w 189"/>
                                    <a:gd name="T47" fmla="*/ 155 h 190"/>
                                    <a:gd name="T48" fmla="*/ 38 w 189"/>
                                    <a:gd name="T49" fmla="*/ 170 h 190"/>
                                    <a:gd name="T50" fmla="*/ 56 w 189"/>
                                    <a:gd name="T51" fmla="*/ 181 h 190"/>
                                    <a:gd name="T52" fmla="*/ 78 w 189"/>
                                    <a:gd name="T53" fmla="*/ 188 h 190"/>
                                    <a:gd name="T54" fmla="*/ 95 w 189"/>
                                    <a:gd name="T55" fmla="*/ 189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95" y="189"/>
                                      </a:move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close/>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2" name="Freeform 267"/>
                              <wps:cNvSpPr>
                                <a:spLocks/>
                              </wps:cNvSpPr>
                              <wps:spPr bwMode="auto">
                                <a:xfrm>
                                  <a:off x="5446" y="2022"/>
                                  <a:ext cx="189" cy="190"/>
                                </a:xfrm>
                                <a:custGeom>
                                  <a:avLst/>
                                  <a:gdLst>
                                    <a:gd name="T0" fmla="*/ 95 w 189"/>
                                    <a:gd name="T1" fmla="*/ 189 h 190"/>
                                    <a:gd name="T2" fmla="*/ 117 w 189"/>
                                    <a:gd name="T3" fmla="*/ 187 h 190"/>
                                    <a:gd name="T4" fmla="*/ 138 w 189"/>
                                    <a:gd name="T5" fmla="*/ 179 h 190"/>
                                    <a:gd name="T6" fmla="*/ 156 w 189"/>
                                    <a:gd name="T7" fmla="*/ 167 h 190"/>
                                    <a:gd name="T8" fmla="*/ 171 w 189"/>
                                    <a:gd name="T9" fmla="*/ 151 h 190"/>
                                    <a:gd name="T10" fmla="*/ 182 w 189"/>
                                    <a:gd name="T11" fmla="*/ 132 h 190"/>
                                    <a:gd name="T12" fmla="*/ 188 w 189"/>
                                    <a:gd name="T13" fmla="*/ 111 h 190"/>
                                    <a:gd name="T14" fmla="*/ 187 w 189"/>
                                    <a:gd name="T15" fmla="*/ 84 h 190"/>
                                    <a:gd name="T16" fmla="*/ 180 w 189"/>
                                    <a:gd name="T17" fmla="*/ 61 h 190"/>
                                    <a:gd name="T18" fmla="*/ 171 w 189"/>
                                    <a:gd name="T19" fmla="*/ 41 h 190"/>
                                    <a:gd name="T20" fmla="*/ 157 w 189"/>
                                    <a:gd name="T21" fmla="*/ 24 h 190"/>
                                    <a:gd name="T22" fmla="*/ 141 w 189"/>
                                    <a:gd name="T23" fmla="*/ 12 h 190"/>
                                    <a:gd name="T24" fmla="*/ 123 w 189"/>
                                    <a:gd name="T25" fmla="*/ 4 h 190"/>
                                    <a:gd name="T26" fmla="*/ 103 w 189"/>
                                    <a:gd name="T27" fmla="*/ 0 h 190"/>
                                    <a:gd name="T28" fmla="*/ 78 w 189"/>
                                    <a:gd name="T29" fmla="*/ 2 h 190"/>
                                    <a:gd name="T30" fmla="*/ 56 w 189"/>
                                    <a:gd name="T31" fmla="*/ 9 h 190"/>
                                    <a:gd name="T32" fmla="*/ 37 w 189"/>
                                    <a:gd name="T33" fmla="*/ 20 h 190"/>
                                    <a:gd name="T34" fmla="*/ 21 w 189"/>
                                    <a:gd name="T35" fmla="*/ 35 h 190"/>
                                    <a:gd name="T36" fmla="*/ 10 w 189"/>
                                    <a:gd name="T37" fmla="*/ 52 h 190"/>
                                    <a:gd name="T38" fmla="*/ 2 w 189"/>
                                    <a:gd name="T39" fmla="*/ 72 h 190"/>
                                    <a:gd name="T40" fmla="*/ 0 w 189"/>
                                    <a:gd name="T41" fmla="*/ 94 h 190"/>
                                    <a:gd name="T42" fmla="*/ 2 w 189"/>
                                    <a:gd name="T43" fmla="*/ 116 h 190"/>
                                    <a:gd name="T44" fmla="*/ 10 w 189"/>
                                    <a:gd name="T45" fmla="*/ 137 h 190"/>
                                    <a:gd name="T46" fmla="*/ 22 w 189"/>
                                    <a:gd name="T47" fmla="*/ 155 h 190"/>
                                    <a:gd name="T48" fmla="*/ 38 w 189"/>
                                    <a:gd name="T49" fmla="*/ 170 h 190"/>
                                    <a:gd name="T50" fmla="*/ 56 w 189"/>
                                    <a:gd name="T51" fmla="*/ 181 h 190"/>
                                    <a:gd name="T52" fmla="*/ 78 w 189"/>
                                    <a:gd name="T53" fmla="*/ 188 h 190"/>
                                    <a:gd name="T54" fmla="*/ 95 w 189"/>
                                    <a:gd name="T55" fmla="*/ 189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95" y="189"/>
                                      </a:move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close/>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3" name="Freeform 268"/>
                              <wps:cNvSpPr>
                                <a:spLocks/>
                              </wps:cNvSpPr>
                              <wps:spPr bwMode="auto">
                                <a:xfrm>
                                  <a:off x="751" y="2032"/>
                                  <a:ext cx="189" cy="190"/>
                                </a:xfrm>
                                <a:custGeom>
                                  <a:avLst/>
                                  <a:gdLst>
                                    <a:gd name="T0" fmla="*/ 95 w 189"/>
                                    <a:gd name="T1" fmla="*/ 189 h 190"/>
                                    <a:gd name="T2" fmla="*/ 117 w 189"/>
                                    <a:gd name="T3" fmla="*/ 187 h 190"/>
                                    <a:gd name="T4" fmla="*/ 138 w 189"/>
                                    <a:gd name="T5" fmla="*/ 179 h 190"/>
                                    <a:gd name="T6" fmla="*/ 156 w 189"/>
                                    <a:gd name="T7" fmla="*/ 167 h 190"/>
                                    <a:gd name="T8" fmla="*/ 171 w 189"/>
                                    <a:gd name="T9" fmla="*/ 151 h 190"/>
                                    <a:gd name="T10" fmla="*/ 182 w 189"/>
                                    <a:gd name="T11" fmla="*/ 132 h 190"/>
                                    <a:gd name="T12" fmla="*/ 188 w 189"/>
                                    <a:gd name="T13" fmla="*/ 111 h 190"/>
                                    <a:gd name="T14" fmla="*/ 187 w 189"/>
                                    <a:gd name="T15" fmla="*/ 84 h 190"/>
                                    <a:gd name="T16" fmla="*/ 180 w 189"/>
                                    <a:gd name="T17" fmla="*/ 61 h 190"/>
                                    <a:gd name="T18" fmla="*/ 171 w 189"/>
                                    <a:gd name="T19" fmla="*/ 41 h 190"/>
                                    <a:gd name="T20" fmla="*/ 157 w 189"/>
                                    <a:gd name="T21" fmla="*/ 24 h 190"/>
                                    <a:gd name="T22" fmla="*/ 141 w 189"/>
                                    <a:gd name="T23" fmla="*/ 12 h 190"/>
                                    <a:gd name="T24" fmla="*/ 123 w 189"/>
                                    <a:gd name="T25" fmla="*/ 4 h 190"/>
                                    <a:gd name="T26" fmla="*/ 103 w 189"/>
                                    <a:gd name="T27" fmla="*/ 0 h 190"/>
                                    <a:gd name="T28" fmla="*/ 78 w 189"/>
                                    <a:gd name="T29" fmla="*/ 2 h 190"/>
                                    <a:gd name="T30" fmla="*/ 56 w 189"/>
                                    <a:gd name="T31" fmla="*/ 9 h 190"/>
                                    <a:gd name="T32" fmla="*/ 37 w 189"/>
                                    <a:gd name="T33" fmla="*/ 20 h 190"/>
                                    <a:gd name="T34" fmla="*/ 21 w 189"/>
                                    <a:gd name="T35" fmla="*/ 35 h 190"/>
                                    <a:gd name="T36" fmla="*/ 10 w 189"/>
                                    <a:gd name="T37" fmla="*/ 52 h 190"/>
                                    <a:gd name="T38" fmla="*/ 2 w 189"/>
                                    <a:gd name="T39" fmla="*/ 72 h 190"/>
                                    <a:gd name="T40" fmla="*/ 0 w 189"/>
                                    <a:gd name="T41" fmla="*/ 94 h 190"/>
                                    <a:gd name="T42" fmla="*/ 2 w 189"/>
                                    <a:gd name="T43" fmla="*/ 116 h 190"/>
                                    <a:gd name="T44" fmla="*/ 10 w 189"/>
                                    <a:gd name="T45" fmla="*/ 137 h 190"/>
                                    <a:gd name="T46" fmla="*/ 22 w 189"/>
                                    <a:gd name="T47" fmla="*/ 155 h 190"/>
                                    <a:gd name="T48" fmla="*/ 38 w 189"/>
                                    <a:gd name="T49" fmla="*/ 170 h 190"/>
                                    <a:gd name="T50" fmla="*/ 56 w 189"/>
                                    <a:gd name="T51" fmla="*/ 181 h 190"/>
                                    <a:gd name="T52" fmla="*/ 78 w 189"/>
                                    <a:gd name="T53" fmla="*/ 188 h 190"/>
                                    <a:gd name="T54" fmla="*/ 95 w 189"/>
                                    <a:gd name="T55" fmla="*/ 189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95" y="189"/>
                                      </a:move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close/>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4" name="Freeform 269"/>
                              <wps:cNvSpPr>
                                <a:spLocks/>
                              </wps:cNvSpPr>
                              <wps:spPr bwMode="auto">
                                <a:xfrm>
                                  <a:off x="5" y="2025"/>
                                  <a:ext cx="88" cy="190"/>
                                </a:xfrm>
                                <a:custGeom>
                                  <a:avLst/>
                                  <a:gdLst>
                                    <a:gd name="T0" fmla="*/ 0 w 88"/>
                                    <a:gd name="T1" fmla="*/ 189 h 190"/>
                                    <a:gd name="T2" fmla="*/ 16 w 88"/>
                                    <a:gd name="T3" fmla="*/ 187 h 190"/>
                                    <a:gd name="T4" fmla="*/ 37 w 88"/>
                                    <a:gd name="T5" fmla="*/ 179 h 190"/>
                                    <a:gd name="T6" fmla="*/ 55 w 88"/>
                                    <a:gd name="T7" fmla="*/ 167 h 190"/>
                                    <a:gd name="T8" fmla="*/ 70 w 88"/>
                                    <a:gd name="T9" fmla="*/ 151 h 190"/>
                                    <a:gd name="T10" fmla="*/ 81 w 88"/>
                                    <a:gd name="T11" fmla="*/ 132 h 190"/>
                                    <a:gd name="T12" fmla="*/ 87 w 88"/>
                                    <a:gd name="T13" fmla="*/ 111 h 190"/>
                                    <a:gd name="T14" fmla="*/ 85 w 88"/>
                                    <a:gd name="T15" fmla="*/ 84 h 190"/>
                                    <a:gd name="T16" fmla="*/ 79 w 88"/>
                                    <a:gd name="T17" fmla="*/ 61 h 190"/>
                                    <a:gd name="T18" fmla="*/ 69 w 88"/>
                                    <a:gd name="T19" fmla="*/ 41 h 190"/>
                                    <a:gd name="T20" fmla="*/ 56 w 88"/>
                                    <a:gd name="T21" fmla="*/ 24 h 190"/>
                                    <a:gd name="T22" fmla="*/ 40 w 88"/>
                                    <a:gd name="T23" fmla="*/ 12 h 190"/>
                                    <a:gd name="T24" fmla="*/ 22 w 88"/>
                                    <a:gd name="T25" fmla="*/ 4 h 190"/>
                                    <a:gd name="T26" fmla="*/ 2 w 88"/>
                                    <a:gd name="T27" fmla="*/ 0 h 190"/>
                                    <a:gd name="T28" fmla="*/ 0 w 88"/>
                                    <a:gd name="T29" fmla="*/ 0 h 19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88" h="190">
                                      <a:moveTo>
                                        <a:pt x="0" y="189"/>
                                      </a:moveTo>
                                      <a:lnTo>
                                        <a:pt x="16" y="187"/>
                                      </a:lnTo>
                                      <a:lnTo>
                                        <a:pt x="37" y="179"/>
                                      </a:lnTo>
                                      <a:lnTo>
                                        <a:pt x="55" y="167"/>
                                      </a:lnTo>
                                      <a:lnTo>
                                        <a:pt x="70" y="151"/>
                                      </a:lnTo>
                                      <a:lnTo>
                                        <a:pt x="81" y="132"/>
                                      </a:lnTo>
                                      <a:lnTo>
                                        <a:pt x="87" y="111"/>
                                      </a:lnTo>
                                      <a:lnTo>
                                        <a:pt x="85" y="84"/>
                                      </a:lnTo>
                                      <a:lnTo>
                                        <a:pt x="79" y="61"/>
                                      </a:lnTo>
                                      <a:lnTo>
                                        <a:pt x="69" y="41"/>
                                      </a:lnTo>
                                      <a:lnTo>
                                        <a:pt x="56" y="24"/>
                                      </a:lnTo>
                                      <a:lnTo>
                                        <a:pt x="40" y="12"/>
                                      </a:lnTo>
                                      <a:lnTo>
                                        <a:pt x="22" y="4"/>
                                      </a:lnTo>
                                      <a:lnTo>
                                        <a:pt x="2" y="0"/>
                                      </a:lnTo>
                                      <a:lnTo>
                                        <a:pt x="0" y="0"/>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5" name="Freeform 270"/>
                              <wps:cNvSpPr>
                                <a:spLocks/>
                              </wps:cNvSpPr>
                              <wps:spPr bwMode="auto">
                                <a:xfrm>
                                  <a:off x="48" y="2295"/>
                                  <a:ext cx="189" cy="190"/>
                                </a:xfrm>
                                <a:custGeom>
                                  <a:avLst/>
                                  <a:gdLst>
                                    <a:gd name="T0" fmla="*/ 95 w 189"/>
                                    <a:gd name="T1" fmla="*/ 189 h 190"/>
                                    <a:gd name="T2" fmla="*/ 117 w 189"/>
                                    <a:gd name="T3" fmla="*/ 187 h 190"/>
                                    <a:gd name="T4" fmla="*/ 138 w 189"/>
                                    <a:gd name="T5" fmla="*/ 179 h 190"/>
                                    <a:gd name="T6" fmla="*/ 156 w 189"/>
                                    <a:gd name="T7" fmla="*/ 167 h 190"/>
                                    <a:gd name="T8" fmla="*/ 171 w 189"/>
                                    <a:gd name="T9" fmla="*/ 151 h 190"/>
                                    <a:gd name="T10" fmla="*/ 182 w 189"/>
                                    <a:gd name="T11" fmla="*/ 132 h 190"/>
                                    <a:gd name="T12" fmla="*/ 188 w 189"/>
                                    <a:gd name="T13" fmla="*/ 111 h 190"/>
                                    <a:gd name="T14" fmla="*/ 187 w 189"/>
                                    <a:gd name="T15" fmla="*/ 84 h 190"/>
                                    <a:gd name="T16" fmla="*/ 180 w 189"/>
                                    <a:gd name="T17" fmla="*/ 61 h 190"/>
                                    <a:gd name="T18" fmla="*/ 171 w 189"/>
                                    <a:gd name="T19" fmla="*/ 41 h 190"/>
                                    <a:gd name="T20" fmla="*/ 157 w 189"/>
                                    <a:gd name="T21" fmla="*/ 24 h 190"/>
                                    <a:gd name="T22" fmla="*/ 141 w 189"/>
                                    <a:gd name="T23" fmla="*/ 12 h 190"/>
                                    <a:gd name="T24" fmla="*/ 123 w 189"/>
                                    <a:gd name="T25" fmla="*/ 4 h 190"/>
                                    <a:gd name="T26" fmla="*/ 103 w 189"/>
                                    <a:gd name="T27" fmla="*/ 0 h 190"/>
                                    <a:gd name="T28" fmla="*/ 78 w 189"/>
                                    <a:gd name="T29" fmla="*/ 2 h 190"/>
                                    <a:gd name="T30" fmla="*/ 56 w 189"/>
                                    <a:gd name="T31" fmla="*/ 9 h 190"/>
                                    <a:gd name="T32" fmla="*/ 37 w 189"/>
                                    <a:gd name="T33" fmla="*/ 20 h 190"/>
                                    <a:gd name="T34" fmla="*/ 21 w 189"/>
                                    <a:gd name="T35" fmla="*/ 35 h 190"/>
                                    <a:gd name="T36" fmla="*/ 10 w 189"/>
                                    <a:gd name="T37" fmla="*/ 52 h 190"/>
                                    <a:gd name="T38" fmla="*/ 2 w 189"/>
                                    <a:gd name="T39" fmla="*/ 72 h 190"/>
                                    <a:gd name="T40" fmla="*/ 0 w 189"/>
                                    <a:gd name="T41" fmla="*/ 94 h 190"/>
                                    <a:gd name="T42" fmla="*/ 2 w 189"/>
                                    <a:gd name="T43" fmla="*/ 116 h 190"/>
                                    <a:gd name="T44" fmla="*/ 10 w 189"/>
                                    <a:gd name="T45" fmla="*/ 137 h 190"/>
                                    <a:gd name="T46" fmla="*/ 22 w 189"/>
                                    <a:gd name="T47" fmla="*/ 155 h 190"/>
                                    <a:gd name="T48" fmla="*/ 38 w 189"/>
                                    <a:gd name="T49" fmla="*/ 170 h 190"/>
                                    <a:gd name="T50" fmla="*/ 56 w 189"/>
                                    <a:gd name="T51" fmla="*/ 181 h 190"/>
                                    <a:gd name="T52" fmla="*/ 78 w 189"/>
                                    <a:gd name="T53" fmla="*/ 188 h 190"/>
                                    <a:gd name="T54" fmla="*/ 95 w 189"/>
                                    <a:gd name="T55" fmla="*/ 189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95" y="189"/>
                                      </a:move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close/>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6" name="Freeform 271"/>
                              <wps:cNvSpPr>
                                <a:spLocks/>
                              </wps:cNvSpPr>
                              <wps:spPr bwMode="auto">
                                <a:xfrm>
                                  <a:off x="2840" y="2295"/>
                                  <a:ext cx="189" cy="190"/>
                                </a:xfrm>
                                <a:custGeom>
                                  <a:avLst/>
                                  <a:gdLst>
                                    <a:gd name="T0" fmla="*/ 95 w 189"/>
                                    <a:gd name="T1" fmla="*/ 189 h 190"/>
                                    <a:gd name="T2" fmla="*/ 117 w 189"/>
                                    <a:gd name="T3" fmla="*/ 187 h 190"/>
                                    <a:gd name="T4" fmla="*/ 138 w 189"/>
                                    <a:gd name="T5" fmla="*/ 179 h 190"/>
                                    <a:gd name="T6" fmla="*/ 156 w 189"/>
                                    <a:gd name="T7" fmla="*/ 167 h 190"/>
                                    <a:gd name="T8" fmla="*/ 171 w 189"/>
                                    <a:gd name="T9" fmla="*/ 151 h 190"/>
                                    <a:gd name="T10" fmla="*/ 182 w 189"/>
                                    <a:gd name="T11" fmla="*/ 132 h 190"/>
                                    <a:gd name="T12" fmla="*/ 188 w 189"/>
                                    <a:gd name="T13" fmla="*/ 111 h 190"/>
                                    <a:gd name="T14" fmla="*/ 187 w 189"/>
                                    <a:gd name="T15" fmla="*/ 84 h 190"/>
                                    <a:gd name="T16" fmla="*/ 180 w 189"/>
                                    <a:gd name="T17" fmla="*/ 61 h 190"/>
                                    <a:gd name="T18" fmla="*/ 171 w 189"/>
                                    <a:gd name="T19" fmla="*/ 41 h 190"/>
                                    <a:gd name="T20" fmla="*/ 157 w 189"/>
                                    <a:gd name="T21" fmla="*/ 24 h 190"/>
                                    <a:gd name="T22" fmla="*/ 141 w 189"/>
                                    <a:gd name="T23" fmla="*/ 12 h 190"/>
                                    <a:gd name="T24" fmla="*/ 123 w 189"/>
                                    <a:gd name="T25" fmla="*/ 4 h 190"/>
                                    <a:gd name="T26" fmla="*/ 103 w 189"/>
                                    <a:gd name="T27" fmla="*/ 0 h 190"/>
                                    <a:gd name="T28" fmla="*/ 78 w 189"/>
                                    <a:gd name="T29" fmla="*/ 2 h 190"/>
                                    <a:gd name="T30" fmla="*/ 56 w 189"/>
                                    <a:gd name="T31" fmla="*/ 9 h 190"/>
                                    <a:gd name="T32" fmla="*/ 37 w 189"/>
                                    <a:gd name="T33" fmla="*/ 20 h 190"/>
                                    <a:gd name="T34" fmla="*/ 21 w 189"/>
                                    <a:gd name="T35" fmla="*/ 35 h 190"/>
                                    <a:gd name="T36" fmla="*/ 10 w 189"/>
                                    <a:gd name="T37" fmla="*/ 52 h 190"/>
                                    <a:gd name="T38" fmla="*/ 2 w 189"/>
                                    <a:gd name="T39" fmla="*/ 72 h 190"/>
                                    <a:gd name="T40" fmla="*/ 0 w 189"/>
                                    <a:gd name="T41" fmla="*/ 94 h 190"/>
                                    <a:gd name="T42" fmla="*/ 2 w 189"/>
                                    <a:gd name="T43" fmla="*/ 116 h 190"/>
                                    <a:gd name="T44" fmla="*/ 10 w 189"/>
                                    <a:gd name="T45" fmla="*/ 137 h 190"/>
                                    <a:gd name="T46" fmla="*/ 22 w 189"/>
                                    <a:gd name="T47" fmla="*/ 155 h 190"/>
                                    <a:gd name="T48" fmla="*/ 38 w 189"/>
                                    <a:gd name="T49" fmla="*/ 170 h 190"/>
                                    <a:gd name="T50" fmla="*/ 56 w 189"/>
                                    <a:gd name="T51" fmla="*/ 181 h 190"/>
                                    <a:gd name="T52" fmla="*/ 78 w 189"/>
                                    <a:gd name="T53" fmla="*/ 188 h 190"/>
                                    <a:gd name="T54" fmla="*/ 95 w 189"/>
                                    <a:gd name="T55" fmla="*/ 189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95" y="189"/>
                                      </a:move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close/>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7" name="Freeform 272"/>
                              <wps:cNvSpPr>
                                <a:spLocks/>
                              </wps:cNvSpPr>
                              <wps:spPr bwMode="auto">
                                <a:xfrm>
                                  <a:off x="5590" y="2295"/>
                                  <a:ext cx="189" cy="190"/>
                                </a:xfrm>
                                <a:custGeom>
                                  <a:avLst/>
                                  <a:gdLst>
                                    <a:gd name="T0" fmla="*/ 95 w 189"/>
                                    <a:gd name="T1" fmla="*/ 189 h 190"/>
                                    <a:gd name="T2" fmla="*/ 117 w 189"/>
                                    <a:gd name="T3" fmla="*/ 187 h 190"/>
                                    <a:gd name="T4" fmla="*/ 138 w 189"/>
                                    <a:gd name="T5" fmla="*/ 179 h 190"/>
                                    <a:gd name="T6" fmla="*/ 156 w 189"/>
                                    <a:gd name="T7" fmla="*/ 167 h 190"/>
                                    <a:gd name="T8" fmla="*/ 171 w 189"/>
                                    <a:gd name="T9" fmla="*/ 151 h 190"/>
                                    <a:gd name="T10" fmla="*/ 182 w 189"/>
                                    <a:gd name="T11" fmla="*/ 132 h 190"/>
                                    <a:gd name="T12" fmla="*/ 188 w 189"/>
                                    <a:gd name="T13" fmla="*/ 111 h 190"/>
                                    <a:gd name="T14" fmla="*/ 187 w 189"/>
                                    <a:gd name="T15" fmla="*/ 84 h 190"/>
                                    <a:gd name="T16" fmla="*/ 180 w 189"/>
                                    <a:gd name="T17" fmla="*/ 61 h 190"/>
                                    <a:gd name="T18" fmla="*/ 171 w 189"/>
                                    <a:gd name="T19" fmla="*/ 41 h 190"/>
                                    <a:gd name="T20" fmla="*/ 157 w 189"/>
                                    <a:gd name="T21" fmla="*/ 24 h 190"/>
                                    <a:gd name="T22" fmla="*/ 141 w 189"/>
                                    <a:gd name="T23" fmla="*/ 12 h 190"/>
                                    <a:gd name="T24" fmla="*/ 123 w 189"/>
                                    <a:gd name="T25" fmla="*/ 4 h 190"/>
                                    <a:gd name="T26" fmla="*/ 103 w 189"/>
                                    <a:gd name="T27" fmla="*/ 0 h 190"/>
                                    <a:gd name="T28" fmla="*/ 78 w 189"/>
                                    <a:gd name="T29" fmla="*/ 2 h 190"/>
                                    <a:gd name="T30" fmla="*/ 56 w 189"/>
                                    <a:gd name="T31" fmla="*/ 9 h 190"/>
                                    <a:gd name="T32" fmla="*/ 37 w 189"/>
                                    <a:gd name="T33" fmla="*/ 20 h 190"/>
                                    <a:gd name="T34" fmla="*/ 21 w 189"/>
                                    <a:gd name="T35" fmla="*/ 35 h 190"/>
                                    <a:gd name="T36" fmla="*/ 10 w 189"/>
                                    <a:gd name="T37" fmla="*/ 52 h 190"/>
                                    <a:gd name="T38" fmla="*/ 2 w 189"/>
                                    <a:gd name="T39" fmla="*/ 72 h 190"/>
                                    <a:gd name="T40" fmla="*/ 0 w 189"/>
                                    <a:gd name="T41" fmla="*/ 94 h 190"/>
                                    <a:gd name="T42" fmla="*/ 2 w 189"/>
                                    <a:gd name="T43" fmla="*/ 116 h 190"/>
                                    <a:gd name="T44" fmla="*/ 10 w 189"/>
                                    <a:gd name="T45" fmla="*/ 137 h 190"/>
                                    <a:gd name="T46" fmla="*/ 22 w 189"/>
                                    <a:gd name="T47" fmla="*/ 155 h 190"/>
                                    <a:gd name="T48" fmla="*/ 38 w 189"/>
                                    <a:gd name="T49" fmla="*/ 170 h 190"/>
                                    <a:gd name="T50" fmla="*/ 56 w 189"/>
                                    <a:gd name="T51" fmla="*/ 181 h 190"/>
                                    <a:gd name="T52" fmla="*/ 78 w 189"/>
                                    <a:gd name="T53" fmla="*/ 188 h 190"/>
                                    <a:gd name="T54" fmla="*/ 95 w 189"/>
                                    <a:gd name="T55" fmla="*/ 189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95" y="189"/>
                                      </a:move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close/>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8" name="Freeform 273"/>
                              <wps:cNvSpPr>
                                <a:spLocks/>
                              </wps:cNvSpPr>
                              <wps:spPr bwMode="auto">
                                <a:xfrm>
                                  <a:off x="3506" y="2032"/>
                                  <a:ext cx="189" cy="190"/>
                                </a:xfrm>
                                <a:custGeom>
                                  <a:avLst/>
                                  <a:gdLst>
                                    <a:gd name="T0" fmla="*/ 95 w 189"/>
                                    <a:gd name="T1" fmla="*/ 189 h 190"/>
                                    <a:gd name="T2" fmla="*/ 117 w 189"/>
                                    <a:gd name="T3" fmla="*/ 187 h 190"/>
                                    <a:gd name="T4" fmla="*/ 138 w 189"/>
                                    <a:gd name="T5" fmla="*/ 179 h 190"/>
                                    <a:gd name="T6" fmla="*/ 156 w 189"/>
                                    <a:gd name="T7" fmla="*/ 167 h 190"/>
                                    <a:gd name="T8" fmla="*/ 171 w 189"/>
                                    <a:gd name="T9" fmla="*/ 151 h 190"/>
                                    <a:gd name="T10" fmla="*/ 182 w 189"/>
                                    <a:gd name="T11" fmla="*/ 132 h 190"/>
                                    <a:gd name="T12" fmla="*/ 188 w 189"/>
                                    <a:gd name="T13" fmla="*/ 111 h 190"/>
                                    <a:gd name="T14" fmla="*/ 187 w 189"/>
                                    <a:gd name="T15" fmla="*/ 84 h 190"/>
                                    <a:gd name="T16" fmla="*/ 180 w 189"/>
                                    <a:gd name="T17" fmla="*/ 61 h 190"/>
                                    <a:gd name="T18" fmla="*/ 171 w 189"/>
                                    <a:gd name="T19" fmla="*/ 41 h 190"/>
                                    <a:gd name="T20" fmla="*/ 157 w 189"/>
                                    <a:gd name="T21" fmla="*/ 24 h 190"/>
                                    <a:gd name="T22" fmla="*/ 141 w 189"/>
                                    <a:gd name="T23" fmla="*/ 12 h 190"/>
                                    <a:gd name="T24" fmla="*/ 123 w 189"/>
                                    <a:gd name="T25" fmla="*/ 4 h 190"/>
                                    <a:gd name="T26" fmla="*/ 103 w 189"/>
                                    <a:gd name="T27" fmla="*/ 0 h 190"/>
                                    <a:gd name="T28" fmla="*/ 78 w 189"/>
                                    <a:gd name="T29" fmla="*/ 2 h 190"/>
                                    <a:gd name="T30" fmla="*/ 56 w 189"/>
                                    <a:gd name="T31" fmla="*/ 9 h 190"/>
                                    <a:gd name="T32" fmla="*/ 37 w 189"/>
                                    <a:gd name="T33" fmla="*/ 20 h 190"/>
                                    <a:gd name="T34" fmla="*/ 21 w 189"/>
                                    <a:gd name="T35" fmla="*/ 35 h 190"/>
                                    <a:gd name="T36" fmla="*/ 10 w 189"/>
                                    <a:gd name="T37" fmla="*/ 52 h 190"/>
                                    <a:gd name="T38" fmla="*/ 2 w 189"/>
                                    <a:gd name="T39" fmla="*/ 72 h 190"/>
                                    <a:gd name="T40" fmla="*/ 0 w 189"/>
                                    <a:gd name="T41" fmla="*/ 94 h 190"/>
                                    <a:gd name="T42" fmla="*/ 2 w 189"/>
                                    <a:gd name="T43" fmla="*/ 116 h 190"/>
                                    <a:gd name="T44" fmla="*/ 10 w 189"/>
                                    <a:gd name="T45" fmla="*/ 137 h 190"/>
                                    <a:gd name="T46" fmla="*/ 22 w 189"/>
                                    <a:gd name="T47" fmla="*/ 155 h 190"/>
                                    <a:gd name="T48" fmla="*/ 38 w 189"/>
                                    <a:gd name="T49" fmla="*/ 170 h 190"/>
                                    <a:gd name="T50" fmla="*/ 56 w 189"/>
                                    <a:gd name="T51" fmla="*/ 181 h 190"/>
                                    <a:gd name="T52" fmla="*/ 78 w 189"/>
                                    <a:gd name="T53" fmla="*/ 188 h 190"/>
                                    <a:gd name="T54" fmla="*/ 95 w 189"/>
                                    <a:gd name="T55" fmla="*/ 189 h 190"/>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Lst>
                                  <a:ahLst/>
                                  <a:cxnLst>
                                    <a:cxn ang="T56">
                                      <a:pos x="T0" y="T1"/>
                                    </a:cxn>
                                    <a:cxn ang="T57">
                                      <a:pos x="T2" y="T3"/>
                                    </a:cxn>
                                    <a:cxn ang="T58">
                                      <a:pos x="T4" y="T5"/>
                                    </a:cxn>
                                    <a:cxn ang="T59">
                                      <a:pos x="T6" y="T7"/>
                                    </a:cxn>
                                    <a:cxn ang="T60">
                                      <a:pos x="T8" y="T9"/>
                                    </a:cxn>
                                    <a:cxn ang="T61">
                                      <a:pos x="T10" y="T11"/>
                                    </a:cxn>
                                    <a:cxn ang="T62">
                                      <a:pos x="T12" y="T13"/>
                                    </a:cxn>
                                    <a:cxn ang="T63">
                                      <a:pos x="T14" y="T15"/>
                                    </a:cxn>
                                    <a:cxn ang="T64">
                                      <a:pos x="T16" y="T17"/>
                                    </a:cxn>
                                    <a:cxn ang="T65">
                                      <a:pos x="T18" y="T19"/>
                                    </a:cxn>
                                    <a:cxn ang="T66">
                                      <a:pos x="T20" y="T21"/>
                                    </a:cxn>
                                    <a:cxn ang="T67">
                                      <a:pos x="T22" y="T23"/>
                                    </a:cxn>
                                    <a:cxn ang="T68">
                                      <a:pos x="T24" y="T25"/>
                                    </a:cxn>
                                    <a:cxn ang="T69">
                                      <a:pos x="T26" y="T27"/>
                                    </a:cxn>
                                    <a:cxn ang="T70">
                                      <a:pos x="T28" y="T29"/>
                                    </a:cxn>
                                    <a:cxn ang="T71">
                                      <a:pos x="T30" y="T31"/>
                                    </a:cxn>
                                    <a:cxn ang="T72">
                                      <a:pos x="T32" y="T33"/>
                                    </a:cxn>
                                    <a:cxn ang="T73">
                                      <a:pos x="T34" y="T35"/>
                                    </a:cxn>
                                    <a:cxn ang="T74">
                                      <a:pos x="T36" y="T37"/>
                                    </a:cxn>
                                    <a:cxn ang="T75">
                                      <a:pos x="T38" y="T39"/>
                                    </a:cxn>
                                    <a:cxn ang="T76">
                                      <a:pos x="T40" y="T41"/>
                                    </a:cxn>
                                    <a:cxn ang="T77">
                                      <a:pos x="T42" y="T43"/>
                                    </a:cxn>
                                    <a:cxn ang="T78">
                                      <a:pos x="T44" y="T45"/>
                                    </a:cxn>
                                    <a:cxn ang="T79">
                                      <a:pos x="T46" y="T47"/>
                                    </a:cxn>
                                    <a:cxn ang="T80">
                                      <a:pos x="T48" y="T49"/>
                                    </a:cxn>
                                    <a:cxn ang="T81">
                                      <a:pos x="T50" y="T51"/>
                                    </a:cxn>
                                    <a:cxn ang="T82">
                                      <a:pos x="T52" y="T53"/>
                                    </a:cxn>
                                    <a:cxn ang="T83">
                                      <a:pos x="T54" y="T55"/>
                                    </a:cxn>
                                  </a:cxnLst>
                                  <a:rect l="0" t="0" r="r" b="b"/>
                                  <a:pathLst>
                                    <a:path w="189" h="190">
                                      <a:moveTo>
                                        <a:pt x="95" y="189"/>
                                      </a:moveTo>
                                      <a:lnTo>
                                        <a:pt x="117" y="187"/>
                                      </a:lnTo>
                                      <a:lnTo>
                                        <a:pt x="138" y="179"/>
                                      </a:lnTo>
                                      <a:lnTo>
                                        <a:pt x="156" y="167"/>
                                      </a:lnTo>
                                      <a:lnTo>
                                        <a:pt x="171" y="151"/>
                                      </a:lnTo>
                                      <a:lnTo>
                                        <a:pt x="182" y="132"/>
                                      </a:lnTo>
                                      <a:lnTo>
                                        <a:pt x="188" y="111"/>
                                      </a:lnTo>
                                      <a:lnTo>
                                        <a:pt x="187" y="84"/>
                                      </a:lnTo>
                                      <a:lnTo>
                                        <a:pt x="180" y="61"/>
                                      </a:lnTo>
                                      <a:lnTo>
                                        <a:pt x="171" y="41"/>
                                      </a:lnTo>
                                      <a:lnTo>
                                        <a:pt x="157" y="24"/>
                                      </a:lnTo>
                                      <a:lnTo>
                                        <a:pt x="141" y="12"/>
                                      </a:lnTo>
                                      <a:lnTo>
                                        <a:pt x="123" y="4"/>
                                      </a:lnTo>
                                      <a:lnTo>
                                        <a:pt x="103" y="0"/>
                                      </a:lnTo>
                                      <a:lnTo>
                                        <a:pt x="78" y="2"/>
                                      </a:lnTo>
                                      <a:lnTo>
                                        <a:pt x="56" y="9"/>
                                      </a:lnTo>
                                      <a:lnTo>
                                        <a:pt x="37" y="20"/>
                                      </a:lnTo>
                                      <a:lnTo>
                                        <a:pt x="21" y="35"/>
                                      </a:lnTo>
                                      <a:lnTo>
                                        <a:pt x="10" y="52"/>
                                      </a:lnTo>
                                      <a:lnTo>
                                        <a:pt x="2" y="72"/>
                                      </a:lnTo>
                                      <a:lnTo>
                                        <a:pt x="0" y="94"/>
                                      </a:lnTo>
                                      <a:lnTo>
                                        <a:pt x="2" y="116"/>
                                      </a:lnTo>
                                      <a:lnTo>
                                        <a:pt x="10" y="137"/>
                                      </a:lnTo>
                                      <a:lnTo>
                                        <a:pt x="22" y="155"/>
                                      </a:lnTo>
                                      <a:lnTo>
                                        <a:pt x="38" y="170"/>
                                      </a:lnTo>
                                      <a:lnTo>
                                        <a:pt x="56" y="181"/>
                                      </a:lnTo>
                                      <a:lnTo>
                                        <a:pt x="78" y="188"/>
                                      </a:lnTo>
                                      <a:lnTo>
                                        <a:pt x="95" y="189"/>
                                      </a:lnTo>
                                      <a:close/>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9" name="Freeform 274"/>
                              <wps:cNvSpPr>
                                <a:spLocks/>
                              </wps:cNvSpPr>
                              <wps:spPr bwMode="auto">
                                <a:xfrm>
                                  <a:off x="5" y="2253"/>
                                  <a:ext cx="5813" cy="20"/>
                                </a:xfrm>
                                <a:custGeom>
                                  <a:avLst/>
                                  <a:gdLst>
                                    <a:gd name="T0" fmla="*/ 0 w 5813"/>
                                    <a:gd name="T1" fmla="*/ 0 h 20"/>
                                    <a:gd name="T2" fmla="*/ 5812 w 5813"/>
                                    <a:gd name="T3" fmla="*/ 0 h 20"/>
                                    <a:gd name="T4" fmla="*/ 0 60000 65536"/>
                                    <a:gd name="T5" fmla="*/ 0 60000 65536"/>
                                  </a:gdLst>
                                  <a:ahLst/>
                                  <a:cxnLst>
                                    <a:cxn ang="T4">
                                      <a:pos x="T0" y="T1"/>
                                    </a:cxn>
                                    <a:cxn ang="T5">
                                      <a:pos x="T2" y="T3"/>
                                    </a:cxn>
                                  </a:cxnLst>
                                  <a:rect l="0" t="0" r="r" b="b"/>
                                  <a:pathLst>
                                    <a:path w="5813" h="20">
                                      <a:moveTo>
                                        <a:pt x="0" y="0"/>
                                      </a:moveTo>
                                      <a:lnTo>
                                        <a:pt x="5812" y="0"/>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10" name="Freeform 275"/>
                              <wps:cNvSpPr>
                                <a:spLocks/>
                              </wps:cNvSpPr>
                              <wps:spPr bwMode="auto">
                                <a:xfrm>
                                  <a:off x="844" y="2258"/>
                                  <a:ext cx="20" cy="454"/>
                                </a:xfrm>
                                <a:custGeom>
                                  <a:avLst/>
                                  <a:gdLst>
                                    <a:gd name="T0" fmla="*/ 0 w 20"/>
                                    <a:gd name="T1" fmla="*/ 0 h 454"/>
                                    <a:gd name="T2" fmla="*/ 0 w 20"/>
                                    <a:gd name="T3" fmla="*/ 453 h 454"/>
                                    <a:gd name="T4" fmla="*/ 0 60000 65536"/>
                                    <a:gd name="T5" fmla="*/ 0 60000 65536"/>
                                  </a:gdLst>
                                  <a:ahLst/>
                                  <a:cxnLst>
                                    <a:cxn ang="T4">
                                      <a:pos x="T0" y="T1"/>
                                    </a:cxn>
                                    <a:cxn ang="T5">
                                      <a:pos x="T2" y="T3"/>
                                    </a:cxn>
                                  </a:cxnLst>
                                  <a:rect l="0" t="0" r="r" b="b"/>
                                  <a:pathLst>
                                    <a:path w="20" h="454">
                                      <a:moveTo>
                                        <a:pt x="0" y="0"/>
                                      </a:moveTo>
                                      <a:lnTo>
                                        <a:pt x="0" y="453"/>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11" name="Freeform 276"/>
                              <wps:cNvSpPr>
                                <a:spLocks/>
                              </wps:cNvSpPr>
                              <wps:spPr bwMode="auto">
                                <a:xfrm>
                                  <a:off x="2221" y="2258"/>
                                  <a:ext cx="20" cy="454"/>
                                </a:xfrm>
                                <a:custGeom>
                                  <a:avLst/>
                                  <a:gdLst>
                                    <a:gd name="T0" fmla="*/ 0 w 20"/>
                                    <a:gd name="T1" fmla="*/ 0 h 454"/>
                                    <a:gd name="T2" fmla="*/ 0 w 20"/>
                                    <a:gd name="T3" fmla="*/ 453 h 454"/>
                                    <a:gd name="T4" fmla="*/ 0 60000 65536"/>
                                    <a:gd name="T5" fmla="*/ 0 60000 65536"/>
                                  </a:gdLst>
                                  <a:ahLst/>
                                  <a:cxnLst>
                                    <a:cxn ang="T4">
                                      <a:pos x="T0" y="T1"/>
                                    </a:cxn>
                                    <a:cxn ang="T5">
                                      <a:pos x="T2" y="T3"/>
                                    </a:cxn>
                                  </a:cxnLst>
                                  <a:rect l="0" t="0" r="r" b="b"/>
                                  <a:pathLst>
                                    <a:path w="20" h="454">
                                      <a:moveTo>
                                        <a:pt x="0" y="0"/>
                                      </a:moveTo>
                                      <a:lnTo>
                                        <a:pt x="0" y="453"/>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12" name="Freeform 277"/>
                              <wps:cNvSpPr>
                                <a:spLocks/>
                              </wps:cNvSpPr>
                              <wps:spPr bwMode="auto">
                                <a:xfrm>
                                  <a:off x="3607" y="2258"/>
                                  <a:ext cx="20" cy="454"/>
                                </a:xfrm>
                                <a:custGeom>
                                  <a:avLst/>
                                  <a:gdLst>
                                    <a:gd name="T0" fmla="*/ 0 w 20"/>
                                    <a:gd name="T1" fmla="*/ 0 h 454"/>
                                    <a:gd name="T2" fmla="*/ 0 w 20"/>
                                    <a:gd name="T3" fmla="*/ 453 h 454"/>
                                    <a:gd name="T4" fmla="*/ 0 60000 65536"/>
                                    <a:gd name="T5" fmla="*/ 0 60000 65536"/>
                                  </a:gdLst>
                                  <a:ahLst/>
                                  <a:cxnLst>
                                    <a:cxn ang="T4">
                                      <a:pos x="T0" y="T1"/>
                                    </a:cxn>
                                    <a:cxn ang="T5">
                                      <a:pos x="T2" y="T3"/>
                                    </a:cxn>
                                  </a:cxnLst>
                                  <a:rect l="0" t="0" r="r" b="b"/>
                                  <a:pathLst>
                                    <a:path w="20" h="454">
                                      <a:moveTo>
                                        <a:pt x="0" y="0"/>
                                      </a:moveTo>
                                      <a:lnTo>
                                        <a:pt x="0" y="453"/>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13" name="Freeform 278"/>
                              <wps:cNvSpPr>
                                <a:spLocks/>
                              </wps:cNvSpPr>
                              <wps:spPr bwMode="auto">
                                <a:xfrm>
                                  <a:off x="4991" y="2258"/>
                                  <a:ext cx="20" cy="454"/>
                                </a:xfrm>
                                <a:custGeom>
                                  <a:avLst/>
                                  <a:gdLst>
                                    <a:gd name="T0" fmla="*/ 0 w 20"/>
                                    <a:gd name="T1" fmla="*/ 0 h 454"/>
                                    <a:gd name="T2" fmla="*/ 0 w 20"/>
                                    <a:gd name="T3" fmla="*/ 453 h 454"/>
                                    <a:gd name="T4" fmla="*/ 0 60000 65536"/>
                                    <a:gd name="T5" fmla="*/ 0 60000 65536"/>
                                  </a:gdLst>
                                  <a:ahLst/>
                                  <a:cxnLst>
                                    <a:cxn ang="T4">
                                      <a:pos x="T0" y="T1"/>
                                    </a:cxn>
                                    <a:cxn ang="T5">
                                      <a:pos x="T2" y="T3"/>
                                    </a:cxn>
                                  </a:cxnLst>
                                  <a:rect l="0" t="0" r="r" b="b"/>
                                  <a:pathLst>
                                    <a:path w="20" h="454">
                                      <a:moveTo>
                                        <a:pt x="0" y="0"/>
                                      </a:moveTo>
                                      <a:lnTo>
                                        <a:pt x="0" y="453"/>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14" name="Freeform 279"/>
                              <wps:cNvSpPr>
                                <a:spLocks/>
                              </wps:cNvSpPr>
                              <wps:spPr bwMode="auto">
                                <a:xfrm>
                                  <a:off x="147" y="1358"/>
                                  <a:ext cx="20" cy="900"/>
                                </a:xfrm>
                                <a:custGeom>
                                  <a:avLst/>
                                  <a:gdLst>
                                    <a:gd name="T0" fmla="*/ 0 w 20"/>
                                    <a:gd name="T1" fmla="*/ 0 h 900"/>
                                    <a:gd name="T2" fmla="*/ 0 w 20"/>
                                    <a:gd name="T3" fmla="*/ 900 h 900"/>
                                    <a:gd name="T4" fmla="*/ 0 60000 65536"/>
                                    <a:gd name="T5" fmla="*/ 0 60000 65536"/>
                                  </a:gdLst>
                                  <a:ahLst/>
                                  <a:cxnLst>
                                    <a:cxn ang="T4">
                                      <a:pos x="T0" y="T1"/>
                                    </a:cxn>
                                    <a:cxn ang="T5">
                                      <a:pos x="T2" y="T3"/>
                                    </a:cxn>
                                  </a:cxnLst>
                                  <a:rect l="0" t="0" r="r" b="b"/>
                                  <a:pathLst>
                                    <a:path w="20" h="900">
                                      <a:moveTo>
                                        <a:pt x="0" y="0"/>
                                      </a:moveTo>
                                      <a:lnTo>
                                        <a:pt x="0" y="900"/>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15" name="Freeform 280"/>
                              <wps:cNvSpPr>
                                <a:spLocks/>
                              </wps:cNvSpPr>
                              <wps:spPr bwMode="auto">
                                <a:xfrm>
                                  <a:off x="1534" y="1358"/>
                                  <a:ext cx="20" cy="900"/>
                                </a:xfrm>
                                <a:custGeom>
                                  <a:avLst/>
                                  <a:gdLst>
                                    <a:gd name="T0" fmla="*/ 0 w 20"/>
                                    <a:gd name="T1" fmla="*/ 0 h 900"/>
                                    <a:gd name="T2" fmla="*/ 0 w 20"/>
                                    <a:gd name="T3" fmla="*/ 900 h 900"/>
                                    <a:gd name="T4" fmla="*/ 0 60000 65536"/>
                                    <a:gd name="T5" fmla="*/ 0 60000 65536"/>
                                  </a:gdLst>
                                  <a:ahLst/>
                                  <a:cxnLst>
                                    <a:cxn ang="T4">
                                      <a:pos x="T0" y="T1"/>
                                    </a:cxn>
                                    <a:cxn ang="T5">
                                      <a:pos x="T2" y="T3"/>
                                    </a:cxn>
                                  </a:cxnLst>
                                  <a:rect l="0" t="0" r="r" b="b"/>
                                  <a:pathLst>
                                    <a:path w="20" h="900">
                                      <a:moveTo>
                                        <a:pt x="0" y="0"/>
                                      </a:moveTo>
                                      <a:lnTo>
                                        <a:pt x="0" y="900"/>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16" name="Freeform 281"/>
                              <wps:cNvSpPr>
                                <a:spLocks/>
                              </wps:cNvSpPr>
                              <wps:spPr bwMode="auto">
                                <a:xfrm>
                                  <a:off x="2918" y="1358"/>
                                  <a:ext cx="20" cy="900"/>
                                </a:xfrm>
                                <a:custGeom>
                                  <a:avLst/>
                                  <a:gdLst>
                                    <a:gd name="T0" fmla="*/ 0 w 20"/>
                                    <a:gd name="T1" fmla="*/ 0 h 900"/>
                                    <a:gd name="T2" fmla="*/ 0 w 20"/>
                                    <a:gd name="T3" fmla="*/ 900 h 900"/>
                                    <a:gd name="T4" fmla="*/ 0 60000 65536"/>
                                    <a:gd name="T5" fmla="*/ 0 60000 65536"/>
                                  </a:gdLst>
                                  <a:ahLst/>
                                  <a:cxnLst>
                                    <a:cxn ang="T4">
                                      <a:pos x="T0" y="T1"/>
                                    </a:cxn>
                                    <a:cxn ang="T5">
                                      <a:pos x="T2" y="T3"/>
                                    </a:cxn>
                                  </a:cxnLst>
                                  <a:rect l="0" t="0" r="r" b="b"/>
                                  <a:pathLst>
                                    <a:path w="20" h="900">
                                      <a:moveTo>
                                        <a:pt x="0" y="0"/>
                                      </a:moveTo>
                                      <a:lnTo>
                                        <a:pt x="0" y="900"/>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17" name="Freeform 282"/>
                              <wps:cNvSpPr>
                                <a:spLocks/>
                              </wps:cNvSpPr>
                              <wps:spPr bwMode="auto">
                                <a:xfrm>
                                  <a:off x="4305" y="1358"/>
                                  <a:ext cx="20" cy="900"/>
                                </a:xfrm>
                                <a:custGeom>
                                  <a:avLst/>
                                  <a:gdLst>
                                    <a:gd name="T0" fmla="*/ 0 w 20"/>
                                    <a:gd name="T1" fmla="*/ 0 h 900"/>
                                    <a:gd name="T2" fmla="*/ 0 w 20"/>
                                    <a:gd name="T3" fmla="*/ 900 h 900"/>
                                    <a:gd name="T4" fmla="*/ 0 60000 65536"/>
                                    <a:gd name="T5" fmla="*/ 0 60000 65536"/>
                                  </a:gdLst>
                                  <a:ahLst/>
                                  <a:cxnLst>
                                    <a:cxn ang="T4">
                                      <a:pos x="T0" y="T1"/>
                                    </a:cxn>
                                    <a:cxn ang="T5">
                                      <a:pos x="T2" y="T3"/>
                                    </a:cxn>
                                  </a:cxnLst>
                                  <a:rect l="0" t="0" r="r" b="b"/>
                                  <a:pathLst>
                                    <a:path w="20" h="900">
                                      <a:moveTo>
                                        <a:pt x="0" y="0"/>
                                      </a:moveTo>
                                      <a:lnTo>
                                        <a:pt x="0" y="900"/>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18" name="Freeform 283"/>
                              <wps:cNvSpPr>
                                <a:spLocks/>
                              </wps:cNvSpPr>
                              <wps:spPr bwMode="auto">
                                <a:xfrm>
                                  <a:off x="5679" y="1358"/>
                                  <a:ext cx="20" cy="900"/>
                                </a:xfrm>
                                <a:custGeom>
                                  <a:avLst/>
                                  <a:gdLst>
                                    <a:gd name="T0" fmla="*/ 0 w 20"/>
                                    <a:gd name="T1" fmla="*/ 0 h 900"/>
                                    <a:gd name="T2" fmla="*/ 0 w 20"/>
                                    <a:gd name="T3" fmla="*/ 900 h 900"/>
                                    <a:gd name="T4" fmla="*/ 0 60000 65536"/>
                                    <a:gd name="T5" fmla="*/ 0 60000 65536"/>
                                  </a:gdLst>
                                  <a:ahLst/>
                                  <a:cxnLst>
                                    <a:cxn ang="T4">
                                      <a:pos x="T0" y="T1"/>
                                    </a:cxn>
                                    <a:cxn ang="T5">
                                      <a:pos x="T2" y="T3"/>
                                    </a:cxn>
                                  </a:cxnLst>
                                  <a:rect l="0" t="0" r="r" b="b"/>
                                  <a:pathLst>
                                    <a:path w="20" h="900">
                                      <a:moveTo>
                                        <a:pt x="0" y="0"/>
                                      </a:moveTo>
                                      <a:lnTo>
                                        <a:pt x="0" y="900"/>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19" name="Freeform 284"/>
                              <wps:cNvSpPr>
                                <a:spLocks/>
                              </wps:cNvSpPr>
                              <wps:spPr bwMode="auto">
                                <a:xfrm>
                                  <a:off x="149" y="5"/>
                                  <a:ext cx="20" cy="454"/>
                                </a:xfrm>
                                <a:custGeom>
                                  <a:avLst/>
                                  <a:gdLst>
                                    <a:gd name="T0" fmla="*/ 0 w 20"/>
                                    <a:gd name="T1" fmla="*/ 0 h 454"/>
                                    <a:gd name="T2" fmla="*/ 0 w 20"/>
                                    <a:gd name="T3" fmla="*/ 453 h 454"/>
                                    <a:gd name="T4" fmla="*/ 0 60000 65536"/>
                                    <a:gd name="T5" fmla="*/ 0 60000 65536"/>
                                  </a:gdLst>
                                  <a:ahLst/>
                                  <a:cxnLst>
                                    <a:cxn ang="T4">
                                      <a:pos x="T0" y="T1"/>
                                    </a:cxn>
                                    <a:cxn ang="T5">
                                      <a:pos x="T2" y="T3"/>
                                    </a:cxn>
                                  </a:cxnLst>
                                  <a:rect l="0" t="0" r="r" b="b"/>
                                  <a:pathLst>
                                    <a:path w="20" h="454">
                                      <a:moveTo>
                                        <a:pt x="0" y="0"/>
                                      </a:moveTo>
                                      <a:lnTo>
                                        <a:pt x="0" y="453"/>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20" name="Freeform 285"/>
                              <wps:cNvSpPr>
                                <a:spLocks/>
                              </wps:cNvSpPr>
                              <wps:spPr bwMode="auto">
                                <a:xfrm>
                                  <a:off x="1536" y="5"/>
                                  <a:ext cx="20" cy="454"/>
                                </a:xfrm>
                                <a:custGeom>
                                  <a:avLst/>
                                  <a:gdLst>
                                    <a:gd name="T0" fmla="*/ 0 w 20"/>
                                    <a:gd name="T1" fmla="*/ 0 h 454"/>
                                    <a:gd name="T2" fmla="*/ 0 w 20"/>
                                    <a:gd name="T3" fmla="*/ 453 h 454"/>
                                    <a:gd name="T4" fmla="*/ 0 60000 65536"/>
                                    <a:gd name="T5" fmla="*/ 0 60000 65536"/>
                                  </a:gdLst>
                                  <a:ahLst/>
                                  <a:cxnLst>
                                    <a:cxn ang="T4">
                                      <a:pos x="T0" y="T1"/>
                                    </a:cxn>
                                    <a:cxn ang="T5">
                                      <a:pos x="T2" y="T3"/>
                                    </a:cxn>
                                  </a:cxnLst>
                                  <a:rect l="0" t="0" r="r" b="b"/>
                                  <a:pathLst>
                                    <a:path w="20" h="454">
                                      <a:moveTo>
                                        <a:pt x="0" y="0"/>
                                      </a:moveTo>
                                      <a:lnTo>
                                        <a:pt x="0" y="453"/>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21" name="Freeform 286"/>
                              <wps:cNvSpPr>
                                <a:spLocks/>
                              </wps:cNvSpPr>
                              <wps:spPr bwMode="auto">
                                <a:xfrm>
                                  <a:off x="2920" y="5"/>
                                  <a:ext cx="20" cy="454"/>
                                </a:xfrm>
                                <a:custGeom>
                                  <a:avLst/>
                                  <a:gdLst>
                                    <a:gd name="T0" fmla="*/ 0 w 20"/>
                                    <a:gd name="T1" fmla="*/ 0 h 454"/>
                                    <a:gd name="T2" fmla="*/ 0 w 20"/>
                                    <a:gd name="T3" fmla="*/ 453 h 454"/>
                                    <a:gd name="T4" fmla="*/ 0 60000 65536"/>
                                    <a:gd name="T5" fmla="*/ 0 60000 65536"/>
                                  </a:gdLst>
                                  <a:ahLst/>
                                  <a:cxnLst>
                                    <a:cxn ang="T4">
                                      <a:pos x="T0" y="T1"/>
                                    </a:cxn>
                                    <a:cxn ang="T5">
                                      <a:pos x="T2" y="T3"/>
                                    </a:cxn>
                                  </a:cxnLst>
                                  <a:rect l="0" t="0" r="r" b="b"/>
                                  <a:pathLst>
                                    <a:path w="20" h="454">
                                      <a:moveTo>
                                        <a:pt x="0" y="0"/>
                                      </a:moveTo>
                                      <a:lnTo>
                                        <a:pt x="0" y="453"/>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22" name="Freeform 287"/>
                              <wps:cNvSpPr>
                                <a:spLocks/>
                              </wps:cNvSpPr>
                              <wps:spPr bwMode="auto">
                                <a:xfrm>
                                  <a:off x="4307" y="5"/>
                                  <a:ext cx="20" cy="454"/>
                                </a:xfrm>
                                <a:custGeom>
                                  <a:avLst/>
                                  <a:gdLst>
                                    <a:gd name="T0" fmla="*/ 0 w 20"/>
                                    <a:gd name="T1" fmla="*/ 0 h 454"/>
                                    <a:gd name="T2" fmla="*/ 0 w 20"/>
                                    <a:gd name="T3" fmla="*/ 453 h 454"/>
                                    <a:gd name="T4" fmla="*/ 0 60000 65536"/>
                                    <a:gd name="T5" fmla="*/ 0 60000 65536"/>
                                  </a:gdLst>
                                  <a:ahLst/>
                                  <a:cxnLst>
                                    <a:cxn ang="T4">
                                      <a:pos x="T0" y="T1"/>
                                    </a:cxn>
                                    <a:cxn ang="T5">
                                      <a:pos x="T2" y="T3"/>
                                    </a:cxn>
                                  </a:cxnLst>
                                  <a:rect l="0" t="0" r="r" b="b"/>
                                  <a:pathLst>
                                    <a:path w="20" h="454">
                                      <a:moveTo>
                                        <a:pt x="0" y="0"/>
                                      </a:moveTo>
                                      <a:lnTo>
                                        <a:pt x="0" y="453"/>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23" name="Freeform 288"/>
                              <wps:cNvSpPr>
                                <a:spLocks/>
                              </wps:cNvSpPr>
                              <wps:spPr bwMode="auto">
                                <a:xfrm>
                                  <a:off x="5679" y="5"/>
                                  <a:ext cx="20" cy="454"/>
                                </a:xfrm>
                                <a:custGeom>
                                  <a:avLst/>
                                  <a:gdLst>
                                    <a:gd name="T0" fmla="*/ 0 w 20"/>
                                    <a:gd name="T1" fmla="*/ 0 h 454"/>
                                    <a:gd name="T2" fmla="*/ 0 w 20"/>
                                    <a:gd name="T3" fmla="*/ 453 h 454"/>
                                    <a:gd name="T4" fmla="*/ 0 60000 65536"/>
                                    <a:gd name="T5" fmla="*/ 0 60000 65536"/>
                                  </a:gdLst>
                                  <a:ahLst/>
                                  <a:cxnLst>
                                    <a:cxn ang="T4">
                                      <a:pos x="T0" y="T1"/>
                                    </a:cxn>
                                    <a:cxn ang="T5">
                                      <a:pos x="T2" y="T3"/>
                                    </a:cxn>
                                  </a:cxnLst>
                                  <a:rect l="0" t="0" r="r" b="b"/>
                                  <a:pathLst>
                                    <a:path w="20" h="454">
                                      <a:moveTo>
                                        <a:pt x="0" y="0"/>
                                      </a:moveTo>
                                      <a:lnTo>
                                        <a:pt x="0" y="453"/>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24" name="Freeform 289"/>
                              <wps:cNvSpPr>
                                <a:spLocks/>
                              </wps:cNvSpPr>
                              <wps:spPr bwMode="auto">
                                <a:xfrm>
                                  <a:off x="1382" y="1469"/>
                                  <a:ext cx="1671" cy="667"/>
                                </a:xfrm>
                                <a:custGeom>
                                  <a:avLst/>
                                  <a:gdLst>
                                    <a:gd name="T0" fmla="*/ 0 w 1671"/>
                                    <a:gd name="T1" fmla="*/ 12 h 667"/>
                                    <a:gd name="T2" fmla="*/ 279 w 1671"/>
                                    <a:gd name="T3" fmla="*/ 666 h 667"/>
                                    <a:gd name="T4" fmla="*/ 847 w 1671"/>
                                    <a:gd name="T5" fmla="*/ 0 h 667"/>
                                    <a:gd name="T6" fmla="*/ 1385 w 1671"/>
                                    <a:gd name="T7" fmla="*/ 659 h 667"/>
                                    <a:gd name="T8" fmla="*/ 1670 w 1671"/>
                                    <a:gd name="T9" fmla="*/ 0 h 667"/>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671" h="667">
                                      <a:moveTo>
                                        <a:pt x="0" y="12"/>
                                      </a:moveTo>
                                      <a:lnTo>
                                        <a:pt x="279" y="666"/>
                                      </a:lnTo>
                                      <a:lnTo>
                                        <a:pt x="847" y="0"/>
                                      </a:lnTo>
                                      <a:lnTo>
                                        <a:pt x="1385" y="659"/>
                                      </a:lnTo>
                                      <a:lnTo>
                                        <a:pt x="1670" y="0"/>
                                      </a:lnTo>
                                    </a:path>
                                  </a:pathLst>
                                </a:custGeom>
                                <a:noFill/>
                                <a:ln w="254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w:pict>
                    <v:group w14:anchorId="79779DB1" id="Group 363" o:spid="_x0000_s1026" style="width:193.8pt;height:90.05pt;mso-position-horizontal-relative:char;mso-position-vertical-relative:line" coordsize="5823,271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">
                      <v:shape id="Freeform 229" o:spid="_x0000_s1027" style="position:absolute;left:204;top:223;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" path="m95,189r22,-2l138,179r18,-12l171,151r11,-19l188,111,187,84,180,61,171,41,157,24,141,12,123,4,103,,78,2,56,9,37,20,21,35,10,52,2,72,,94r2,22l10,137r12,18l38,170r18,11l78,188r17,1xe" filled="f" strokeweight=".5pt">
                        <v:path arrowok="t" o:connecttype="custom" o:connectlocs="95,189;117,187;138,179;156,167;171,151;182,132;188,111;187,84;180,61;171,41;157,24;141,12;123,4;103,0;78,2;56,9;37,20;21,35;10,52;2,72;0,94;2,116;10,137;22,155;38,170;56,181;78,188;95,189" o:connectangles="0,0,0,0,0,0,0,0,0,0,0,0,0,0,0,0,0,0,0,0,0,0,0,0,0,0,0,0"/>
                      </v:shape>
                      <v:shape id="Freeform 230" o:spid="_x0000_s1028" style="position:absolute;left:1308;top:223;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" path="m95,189r22,-2l138,179r18,-12l171,151r11,-19l188,111,187,84,180,61,171,41,157,24,141,12,123,4,103,,78,2,56,9,37,20,21,35,10,52,2,72,,94r2,22l10,137r12,18l38,170r18,11l78,188r17,1xe" filled="f" strokeweight=".5pt">
                        <v:path arrowok="t" o:connecttype="custom" o:connectlocs="95,189;117,187;138,179;156,167;171,151;182,132;188,111;187,84;180,61;171,41;157,24;141,12;123,4;103,0;78,2;56,9;37,20;21,35;10,52;2,72;0,94;2,116;10,137;22,155;38,170;56,181;78,188;95,189" o:connectangles="0,0,0,0,0,0,0,0,0,0,0,0,0,0,0,0,0,0,0,0,0,0,0,0,0,0,0,0"/>
                      </v:shape>
                      <v:shape id="Freeform 231" o:spid="_x0000_s1029" style="position:absolute;left:1448;top:484;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" path="m95,189r22,-2l138,179r18,-12l171,151r11,-19l188,111,187,84,180,61,171,41,157,24,141,12,123,4,103,,78,2,56,9,37,20,21,35,10,52,2,72,,94r2,22l10,137r12,18l38,170r18,11l78,188r17,1xe" filled="f" strokeweight=".5pt">
                        <v:path arrowok="t" o:connecttype="custom" o:connectlocs="95,189;117,187;138,179;156,167;171,151;182,132;188,111;187,84;180,61;171,41;157,24;141,12;123,4;103,0;78,2;56,9;37,20;21,35;10,52;2,72;0,94;2,116;10,137;22,155;38,170;56,181;78,188;95,189" o:connectangles="0,0,0,0,0,0,0,0,0,0,0,0,0,0,0,0,0,0,0,0,0,0,0,0,0,0,0,0"/>
                      </v:shape>
                      <v:shape id="Freeform 232" o:spid="_x0000_s1030" style="position:absolute;left:599;top:498;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" path="m95,189r22,-2l138,179r18,-12l171,151r11,-19l188,111,187,84,180,61,171,41,157,24,141,12,123,4,103,,78,2,56,9,37,20,21,35,10,52,2,72,,94r2,22l10,137r12,18l38,170r18,11l78,188r17,1xe" filled="f" strokeweight=".5pt">
                        <v:path arrowok="t" o:connecttype="custom" o:connectlocs="95,189;117,187;138,179;156,167;171,151;182,132;188,111;187,84;180,61;171,41;157,24;141,12;123,4;103,0;78,2;56,9;37,20;21,35;10,52;2,72;0,94;2,116;10,137;22,155;38,170;56,181;78,188;95,189" o:connectangles="0,0,0,0,0,0,0,0,0,0,0,0,0,0,0,0,0,0,0,0,0,0,0,0,0,0,0,0"/>
                      </v:shape>
                      <v:shape id="Freeform 233" o:spid="_x0000_s1031" style="position:absolute;left:2264;top:487;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" path="m95,189r22,-2l138,179r18,-12l171,151r11,-19l188,111,187,84,180,61,171,41,157,24,141,12,123,4,103,,78,2,56,9,37,20,21,35,10,52,2,72,,94r2,22l10,137r12,18l38,170r18,11l78,188r17,1xe" filled="f" strokeweight=".5pt">
                        <v:path arrowok="t" o:connecttype="custom" o:connectlocs="95,189;117,187;138,179;156,167;171,151;182,132;188,111;187,84;180,61;171,41;157,24;141,12;123,4;103,0;78,2;56,9;37,20;21,35;10,52;2,72;0,94;2,116;10,137;22,155;38,170;56,181;78,188;95,189" o:connectangles="0,0,0,0,0,0,0,0,0,0,0,0,0,0,0,0,0,0,0,0,0,0,0,0,0,0,0,0"/>
                      </v:shape>
                      <v:shape id="Freeform 234" o:spid="_x0000_s1032" style="position:absolute;left:2117;top:223;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" path="m95,189r22,-2l138,179r18,-12l171,151r11,-19l188,111,187,84,180,61,171,41,157,24,141,12,123,4,103,,78,2,56,9,37,20,21,35,10,52,2,72,,94r2,22l10,137r12,18l38,170r18,11l78,188r17,1xe" filled="f" strokeweight=".5pt">
                        <v:path arrowok="t" o:connecttype="custom" o:connectlocs="95,189;117,187;138,179;156,167;171,151;182,132;188,111;187,84;180,61;171,41;157,24;141,12;123,4;103,0;78,2;56,9;37,20;21,35;10,52;2,72;0,94;2,116;10,137;22,155;38,170;56,181;78,188;95,189" o:connectangles="0,0,0,0,0,0,0,0,0,0,0,0,0,0,0,0,0,0,0,0,0,0,0,0,0,0,0,0"/>
                      </v:shape>
                      <v:shape id="Freeform 235" o:spid="_x0000_s1033" style="position:absolute;left:3367;top:487;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" path="m95,189r22,-2l138,179r18,-12l171,151r11,-19l188,111,187,84,180,61,171,41,157,24,141,12,123,4,103,,78,2,56,9,37,20,21,35,10,52,2,72,,94r2,22l10,137r12,18l38,170r18,11l78,188r17,1xe" filled="f" strokeweight=".5pt">
                        <v:path arrowok="t" o:connecttype="custom" o:connectlocs="95,189;117,187;138,179;156,167;171,151;182,132;188,111;187,84;180,61;171,41;157,24;141,12;123,4;103,0;78,2;56,9;37,20;21,35;10,52;2,72;0,94;2,116;10,137;22,155;38,170;56,181;78,188;95,189" o:connectangles="0,0,0,0,0,0,0,0,0,0,0,0,0,0,0,0,0,0,0,0,0,0,0,0,0,0,0,0"/>
                      </v:shape>
                      <v:shape id="Freeform 236" o:spid="_x0000_s1034" style="position:absolute;left:5023;top:487;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" path="m95,189r22,-2l138,179r18,-12l171,151r11,-19l188,111,187,84,180,61,171,41,157,24,141,12,123,4,103,,78,2,56,9,37,20,21,35,10,52,2,72,,94r2,22l10,137r12,18l38,170r18,11l78,188r17,1xe" filled="f" strokeweight=".5pt">
                        <v:path arrowok="t" o:connecttype="custom" o:connectlocs="95,189;117,187;138,179;156,167;171,151;182,132;188,111;187,84;180,61;171,41;157,24;141,12;123,4;103,0;78,2;56,9;37,20;21,35;10,52;2,72;0,94;2,116;10,137;22,155;38,170;56,181;78,188;95,189" o:connectangles="0,0,0,0,0,0,0,0,0,0,0,0,0,0,0,0,0,0,0,0,0,0,0,0,0,0,0,0"/>
                      </v:shape>
                      <v:shape id="Freeform 237" o:spid="_x0000_s1035" style="position:absolute;left:4888;top:223;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" path="m95,189r22,-2l138,179r18,-12l171,151r11,-19l188,111,187,84,180,61,171,41,157,24,141,12,123,4,103,,78,2,56,9,37,20,21,35,10,52,2,72,,94r2,22l10,137r12,18l38,170r18,11l78,188r17,1xe" filled="f" strokeweight=".5pt">
                        <v:path arrowok="t" o:connecttype="custom" o:connectlocs="95,189;117,187;138,179;156,167;171,151;182,132;188,111;187,84;180,61;171,41;157,24;141,12;123,4;103,0;78,2;56,9;37,20;21,35;10,52;2,72;0,94;2,116;10,137;22,155;38,170;56,181;78,188;95,189" o:connectangles="0,0,0,0,0,0,0,0,0,0,0,0,0,0,0,0,0,0,0,0,0,0,0,0,0,0,0,0"/>
                      </v:shape>
                      <v:shape id="Freeform 238" o:spid="_x0000_s1036" style="position:absolute;left:4209;top:484;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" path="m95,189r22,-2l138,179r18,-12l171,151r11,-19l188,111,187,84,180,61,171,41,157,24,141,12,123,4,103,,78,2,56,9,37,20,21,35,10,52,2,72,,94r2,22l10,137r12,18l38,170r18,11l78,188r17,1xe" filled="f" strokeweight=".5pt">
                        <v:path arrowok="t" o:connecttype="custom" o:connectlocs="95,189;117,187;138,179;156,167;171,151;182,132;188,111;187,84;180,61;171,41;157,24;141,12;123,4;103,0;78,2;56,9;37,20;21,35;10,52;2,72;0,94;2,116;10,137;22,155;38,170;56,181;78,188;95,189" o:connectangles="0,0,0,0,0,0,0,0,0,0,0,0,0,0,0,0,0,0,0,0,0,0,0,0,0,0,0,0"/>
                      </v:shape>
                      <v:shape id="Freeform 239" o:spid="_x0000_s1037" style="position:absolute;left:4077;top:223;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" path="m95,189r22,-2l138,179r18,-12l171,151r11,-19l188,111,187,84,180,61,171,41,157,24,141,12,123,4,103,,78,2,56,9,37,20,21,35,10,52,2,72,,94r2,22l10,137r12,18l38,170r18,11l78,188r17,1xe" filled="f" strokeweight=".5pt">
                        <v:path arrowok="t" o:connecttype="custom" o:connectlocs="95,189;117,187;138,179;156,167;171,151;182,132;188,111;187,84;180,61;171,41;157,24;141,12;123,4;103,0;78,2;56,9;37,20;21,35;10,52;2,72;0,94;2,116;10,137;22,155;38,170;56,181;78,188;95,189" o:connectangles="0,0,0,0,0,0,0,0,0,0,0,0,0,0,0,0,0,0,0,0,0,0,0,0,0,0,0,0"/>
                      </v:shape>
                      <v:shape id="Freeform 240" o:spid="_x0000_s1038" style="position:absolute;left:2970;top:223;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" path="m95,189r22,-2l138,179r18,-12l171,151r11,-19l188,111,187,84,180,61,171,41,157,24,141,12,123,4,103,,78,2,56,9,37,20,21,35,10,52,2,72,,94r2,22l10,137r12,18l38,170r18,11l78,188r17,1xe" filled="f" strokeweight=".5pt">
                        <v:path arrowok="t" o:connecttype="custom" o:connectlocs="95,189;117,187;138,179;156,167;171,151;182,132;188,111;187,84;180,61;171,41;157,24;141,12;123,4;103,0;78,2;56,9;37,20;21,35;10,52;2,72;0,94;2,116;10,137;22,155;38,170;56,181;78,188;95,189" o:connectangles="0,0,0,0,0,0,0,0,0,0,0,0,0,0,0,0,0,0,0,0,0,0,0,0,0,0,0,0"/>
                      </v:shape>
                      <v:shape id="Freeform 241" o:spid="_x0000_s1039" style="position:absolute;left:5728;top:225;width:89;height:188;visibility:visible;mso-wrap-style:square;v-text-anchor:top" coordsize="89,1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" path="m88,l78,1,56,8,37,19,21,33,10,51,2,71,,92r2,23l10,136r12,18l38,169r18,11l78,186r10,1e" filled="f" strokeweight=".5pt">
                        <v:path arrowok="t" o:connecttype="custom" o:connectlocs="88,0;78,1;56,8;37,19;21,33;10,51;2,71;0,92;2,115;10,136;22,154;38,169;56,180;78,186;88,187" o:connectangles="0,0,0,0,0,0,0,0,0,0,0,0,0,0,0"/>
                      </v:shape>
                      <v:shape id="Freeform 242" o:spid="_x0000_s1040" style="position:absolute;left:5;top:458;width:5813;height:20;visibility:visible;mso-wrap-style:square;v-text-anchor:top" coordsize="5813,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" path="m,l5812,e" filled="f" strokeweight=".5pt">
                        <v:path arrowok="t" o:connecttype="custom" o:connectlocs="0,0;5812,0" o:connectangles="0,0"/>
                      </v:shape>
                      <v:shape id="Freeform 243" o:spid="_x0000_s1041" style="position:absolute;left:186;top:1395;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" path="m95,189r22,-2l138,179r18,-12l171,151r11,-19l188,111,187,84,180,61,171,41,157,24,141,12,123,4,103,,78,2,56,9,37,20,21,35,10,52,2,72,,94r2,22l10,137r12,18l38,170r18,11l78,188r17,1xe" filled="f" strokeweight=".5pt">
                        <v:path arrowok="t" o:connecttype="custom" o:connectlocs="95,189;117,187;138,179;156,167;171,151;182,132;188,111;187,84;180,61;171,41;157,24;141,12;123,4;103,0;78,2;56,9;37,20;21,35;10,52;2,72;0,94;2,116;10,137;22,155;38,170;56,181;78,188;95,189" o:connectangles="0,0,0,0,0,0,0,0,0,0,0,0,0,0,0,0,0,0,0,0,0,0,0,0,0,0,0,0"/>
                      </v:shape>
                      <v:shape id="Freeform 244" o:spid="_x0000_s1042" style="position:absolute;left:60;top:1136;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" path="m95,189r22,-2l138,179r18,-12l171,151r11,-19l188,111,187,84,180,61,171,41,157,24,141,12,123,4,103,,78,2,56,9,37,20,21,35,10,52,2,72,,94r2,22l10,137r12,18l38,170r18,11l78,188r17,1xe" filled="f" strokeweight=".5pt">
                        <v:path arrowok="t" o:connecttype="custom" o:connectlocs="95,189;117,187;138,179;156,167;171,151;182,132;188,111;187,84;180,61;171,41;157,24;141,12;123,4;103,0;78,2;56,9;37,20;21,35;10,52;2,72;0,94;2,116;10,137;22,155;38,170;56,181;78,188;95,189" o:connectangles="0,0,0,0,0,0,0,0,0,0,0,0,0,0,0,0,0,0,0,0,0,0,0,0,0,0,0,0"/>
                      </v:shape>
                      <v:shape id="Freeform 245" o:spid="_x0000_s1043" style="position:absolute;left:1289;top:1395;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" path="m95,189r22,-2l138,179r18,-12l171,151r11,-19l188,111,187,84,180,61,171,41,157,24,141,12,123,4,103,,78,2,56,9,37,20,21,35,10,52,2,72,,94r2,22l10,137r12,18l38,170r18,11l78,188r17,1xe" filled="f" strokeweight=".5pt">
                        <v:path arrowok="t" o:connecttype="custom" o:connectlocs="95,189;117,187;138,179;156,167;171,151;182,132;188,111;187,84;180,61;171,41;157,24;141,12;123,4;103,0;78,2;56,9;37,20;21,35;10,52;2,72;0,94;2,116;10,137;22,155;38,170;56,181;78,188;95,189" o:connectangles="0,0,0,0,0,0,0,0,0,0,0,0,0,0,0,0,0,0,0,0,0,0,0,0,0,0,0,0"/>
                      </v:shape>
                      <v:shape id="Freeform 246" o:spid="_x0000_s1044" style="position:absolute;left:876;top:1125;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" path="m95,189r22,-2l138,179r18,-12l171,151r11,-19l188,111,187,84,180,61,171,41,157,24,141,12,123,4,103,,78,2,56,9,37,20,21,35,10,52,2,72,,94r2,22l10,137r12,18l38,170r18,11l78,188r17,1xe" filled="f" strokeweight=".5pt">
                        <v:path arrowok="t" o:connecttype="custom" o:connectlocs="95,189;117,187;138,179;156,167;171,151;182,132;188,111;187,84;180,61;171,41;157,24;141,12;123,4;103,0;78,2;56,9;37,20;21,35;10,52;2,72;0,94;2,116;10,137;22,155;38,170;56,181;78,188;95,189" o:connectangles="0,0,0,0,0,0,0,0,0,0,0,0,0,0,0,0,0,0,0,0,0,0,0,0,0,0,0,0"/>
                      </v:shape>
                      <v:shape id="Freeform 247" o:spid="_x0000_s1045" style="position:absolute;left:1980;top:1125;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" path="m95,189r22,-2l138,179r18,-12l171,151r11,-19l188,111,187,84,180,61,171,41,157,24,141,12,123,4,103,,78,2,56,9,37,20,21,35,10,52,2,72,,94r2,22l10,137r12,18l38,170r18,11l78,188r17,1xe" filled="f" strokeweight=".5pt">
                        <v:path arrowok="t" o:connecttype="custom" o:connectlocs="95,189;117,187;138,179;156,167;171,151;182,132;188,111;187,84;180,61;171,41;157,24;141,12;123,4;103,0;78,2;56,9;37,20;21,35;10,52;2,72;0,94;2,116;10,137;22,155;38,170;56,181;78,188;95,189" o:connectangles="0,0,0,0,0,0,0,0,0,0,0,0,0,0,0,0,0,0,0,0,0,0,0,0,0,0,0,0"/>
                      </v:shape>
                      <v:shape id="Freeform 248" o:spid="_x0000_s1046" style="position:absolute;left:2138;top:1380;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" path="m95,189r22,-2l138,179r18,-12l171,151r11,-19l188,111,187,84,180,61,171,41,157,24,141,12,123,4,103,,78,2,56,9,37,20,21,35,10,52,2,72,,94r2,22l10,137r12,18l38,170r18,11l78,188r17,1xe" filled="f" strokeweight=".5pt">
                        <v:path arrowok="t" o:connecttype="custom" o:connectlocs="95,189;117,187;138,179;156,167;171,151;182,132;188,111;187,84;180,61;171,41;157,24;141,12;123,4;103,0;78,2;56,9;37,20;21,35;10,52;2,72;0,94;2,116;10,137;22,155;38,170;56,181;78,188;95,189" o:connectangles="0,0,0,0,0,0,0,0,0,0,0,0,0,0,0,0,0,0,0,0,0,0,0,0,0,0,0,0"/>
                      </v:shape>
                      <v:shape id="Freeform 249" o:spid="_x0000_s1047" style="position:absolute;left:2954;top:1384;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" path="m95,189r22,-2l138,179r18,-12l171,151r11,-19l188,111,187,84,180,61,171,41,157,24,141,12,123,4,103,,78,2,56,9,37,20,21,35,10,52,2,72,,94r2,22l10,137r12,18l38,170r18,11l78,188r17,1xe" filled="f" strokeweight=".5pt">
                        <v:path arrowok="t" o:connecttype="custom" o:connectlocs="95,189;117,187;138,179;156,167;171,151;182,132;188,111;187,84;180,61;171,41;157,24;141,12;123,4;103,0;78,2;56,9;37,20;21,35;10,52;2,72;0,94;2,116;10,137;22,155;38,170;56,181;78,188;95,189" o:connectangles="0,0,0,0,0,0,0,0,0,0,0,0,0,0,0,0,0,0,0,0,0,0,0,0,0,0,0,0"/>
                      </v:shape>
                      <v:shape id="Freeform 250" o:spid="_x0000_s1048" style="position:absolute;left:2816;top:1136;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" path="m95,189r22,-2l138,179r18,-12l171,151r11,-19l188,111,187,84,180,61,171,41,157,24,141,12,123,4,103,,78,2,56,9,37,20,21,35,10,52,2,72,,94r2,22l10,137r12,18l38,170r18,11l78,188r17,1xe" filled="f" strokeweight=".5pt">
                        <v:path arrowok="t" o:connecttype="custom" o:connectlocs="95,189;117,187;138,179;156,167;171,151;182,132;188,111;187,84;180,61;171,41;157,24;141,12;123,4;103,0;78,2;56,9;37,20;21,35;10,52;2,72;0,94;2,116;10,137;22,155;38,170;56,181;78,188;95,189" o:connectangles="0,0,0,0,0,0,0,0,0,0,0,0,0,0,0,0,0,0,0,0,0,0,0,0,0,0,0,0"/>
                      </v:shape>
                      <v:shape id="Freeform 251" o:spid="_x0000_s1049" style="position:absolute;left:4058;top:1384;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" path="m95,189r22,-2l138,179r18,-12l171,151r11,-19l188,111,187,84,180,61,171,41,157,24,141,12,123,4,103,,78,2,56,9,37,20,21,35,10,52,2,72,,94r2,22l10,137r12,18l38,170r18,11l78,188r17,1xe" filled="f" strokeweight=".5pt">
                        <v:path arrowok="t" o:connecttype="custom" o:connectlocs="95,189;117,187;138,179;156,167;171,151;182,132;188,111;187,84;180,61;171,41;157,24;141,12;123,4;103,0;78,2;56,9;37,20;21,35;10,52;2,72;0,94;2,116;10,137;22,155;38,170;56,181;78,188;95,189" o:connectangles="0,0,0,0,0,0,0,0,0,0,0,0,0,0,0,0,0,0,0,0,0,0,0,0,0,0,0,0"/>
                      </v:shape>
                      <v:shape id="Freeform 252" o:spid="_x0000_s1050" style="position:absolute;left:3652;top:1125;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" path="m95,189r22,-2l138,179r18,-12l171,151r11,-19l188,111,187,84,180,61,171,41,157,24,141,12,123,4,103,,78,2,56,9,37,20,21,35,10,52,2,72,,94r2,22l10,137r12,18l38,170r18,11l78,188r17,1xe" filled="f" strokeweight=".5pt">
                        <v:path arrowok="t" o:connecttype="custom" o:connectlocs="95,189;117,187;138,179;156,167;171,151;182,132;188,111;187,84;180,61;171,41;157,24;141,12;123,4;103,0;78,2;56,9;37,20;21,35;10,52;2,72;0,94;2,116;10,137;22,155;38,170;56,181;78,188;95,189" o:connectangles="0,0,0,0,0,0,0,0,0,0,0,0,0,0,0,0,0,0,0,0,0,0,0,0,0,0,0,0"/>
                      </v:shape>
                      <v:shape id="Freeform 253" o:spid="_x0000_s1051" style="position:absolute;left:4755;top:1125;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" path="m95,189r22,-2l138,179r18,-12l171,151r11,-19l188,111,187,84,180,61,171,41,157,24,141,12,123,4,103,,78,2,56,9,37,20,21,35,10,52,2,72,,94r2,22l10,137r12,18l38,170r18,11l78,188r17,1xe" filled="f" strokeweight=".5pt">
                        <v:path arrowok="t" o:connecttype="custom" o:connectlocs="95,189;117,187;138,179;156,167;171,151;182,132;188,111;187,84;180,61;171,41;157,24;141,12;123,4;103,0;78,2;56,9;37,20;21,35;10,52;2,72;0,94;2,116;10,137;22,155;38,170;56,181;78,188;95,189" o:connectangles="0,0,0,0,0,0,0,0,0,0,0,0,0,0,0,0,0,0,0,0,0,0,0,0,0,0,0,0"/>
                      </v:shape>
                      <v:shape id="Freeform 254" o:spid="_x0000_s1052" style="position:absolute;left:4899;top:1380;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" path="m95,189r22,-2l138,179r18,-12l171,151r11,-19l188,111,187,84,180,61,171,41,157,24,141,12,123,4,103,,78,2,56,9,37,20,21,35,10,52,2,72,,94r2,22l10,137r12,18l38,170r18,11l78,188r17,1xe" filled="f" strokeweight=".5pt">
                        <v:path arrowok="t" o:connecttype="custom" o:connectlocs="95,189;117,187;138,179;156,167;171,151;182,132;188,111;187,84;180,61;171,41;157,24;141,12;123,4;103,0;78,2;56,9;37,20;21,35;10,52;2,72;0,94;2,116;10,137;22,155;38,170;56,181;78,188;95,189" o:connectangles="0,0,0,0,0,0,0,0,0,0,0,0,0,0,0,0,0,0,0,0,0,0,0,0,0,0,0,0"/>
                      </v:shape>
                      <v:shape id="Freeform 255" o:spid="_x0000_s1053" style="position:absolute;left:5724;top:1403;width:93;height:189;visibility:visible;mso-wrap-style:square;v-text-anchor:top" coordsize="93,1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" path="m92,l78,1,56,8,37,19,21,34,10,51,2,71,,93r2,22l10,136r12,18l38,169r18,11l78,187r14,1e" filled="f" strokeweight=".5pt">
                        <v:path arrowok="t" o:connecttype="custom" o:connectlocs="92,0;78,1;56,8;37,19;21,34;10,51;2,71;0,93;2,115;10,136;22,154;38,169;56,180;78,187;92,188" o:connectangles="0,0,0,0,0,0,0,0,0,0,0,0,0,0,0"/>
                      </v:shape>
                      <v:shape id="Freeform 256" o:spid="_x0000_s1054" style="position:absolute;left:5588;top:1136;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" path="m95,189r22,-2l138,179r18,-12l171,151r11,-19l188,111,187,84,180,61,171,41,157,24,141,12,123,4,103,,78,2,56,9,37,20,21,35,10,52,2,72,,94r2,22l10,137r12,18l38,170r18,11l78,188r17,1xe" filled="f" strokeweight=".5pt">
                        <v:path arrowok="t" o:connecttype="custom" o:connectlocs="95,189;117,187;138,179;156,167;171,151;182,132;188,111;187,84;180,61;171,41;157,24;141,12;123,4;103,0;78,2;56,9;37,20;21,35;10,52;2,72;0,94;2,116;10,137;22,155;38,170;56,181;78,188;95,189" o:connectangles="0,0,0,0,0,0,0,0,0,0,0,0,0,0,0,0,0,0,0,0,0,0,0,0,0,0,0,0"/>
                      </v:shape>
                      <v:shape id="Freeform 257" o:spid="_x0000_s1055" style="position:absolute;left:5;top:1353;width:5813;height:20;visibility:visible;mso-wrap-style:square;v-text-anchor:top" coordsize="5813,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" path="m,l5812,e" filled="f" strokeweight=".5pt">
                        <v:path arrowok="t" o:connecttype="custom" o:connectlocs="0,0;5812,0" o:connectangles="0,0"/>
                      </v:shape>
                      <v:shape id="Freeform 258" o:spid="_x0000_s1056" style="position:absolute;left:839;top:458;width:20;height:900;visibility:visible;mso-wrap-style:square;v-text-anchor:top" coordsize="20,9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" path="m,l,900e" filled="f" strokeweight=".5pt">
                        <v:path arrowok="t" o:connecttype="custom" o:connectlocs="0,0;0,900" o:connectangles="0,0"/>
                      </v:shape>
                      <v:shape id="Freeform 259" o:spid="_x0000_s1057" style="position:absolute;left:2216;top:458;width:20;height:900;visibility:visible;mso-wrap-style:square;v-text-anchor:top" coordsize="20,9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" path="m,l,900e" filled="f" strokeweight=".5pt">
                        <v:path arrowok="t" o:connecttype="custom" o:connectlocs="0,0;0,900" o:connectangles="0,0"/>
                      </v:shape>
                      <v:shape id="Freeform 260" o:spid="_x0000_s1058" style="position:absolute;left:3603;top:458;width:20;height:900;visibility:visible;mso-wrap-style:square;v-text-anchor:top" coordsize="20,9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" path="m,l,900e" filled="f" strokeweight=".5pt">
                        <v:path arrowok="t" o:connecttype="custom" o:connectlocs="0,0;0,900" o:connectangles="0,0"/>
                      </v:shape>
                      <v:shape id="Freeform 261" o:spid="_x0000_s1059" style="position:absolute;left:4987;top:458;width:20;height:900;visibility:visible;mso-wrap-style:square;v-text-anchor:top" coordsize="20,9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" path="m,l,900e" filled="f" strokeweight=".5pt">
                        <v:path arrowok="t" o:connecttype="custom" o:connectlocs="0,0;0,900" o:connectangles="0,0"/>
                      </v:shape>
                      <v:shape id="Freeform 262" o:spid="_x0000_s1060" style="position:absolute;left:3651;top:2309;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" path="m95,189r22,-2l138,179r18,-12l171,151r11,-19l188,111,187,84,180,61,171,41,157,24,141,12,123,4,103,,78,2,56,9,37,20,21,35,10,52,2,72,,94r2,22l10,137r12,18l38,170r18,11l78,188r17,1xe" filled="f" strokeweight=".5pt">
                        <v:path arrowok="t" o:connecttype="custom" o:connectlocs="95,189;117,187;138,179;156,167;171,151;182,132;188,111;187,84;180,61;171,41;157,24;141,12;123,4;103,0;78,2;56,9;37,20;21,35;10,52;2,72;0,94;2,116;10,137;22,155;38,170;56,181;78,188;95,189" o:connectangles="0,0,0,0,0,0,0,0,0,0,0,0,0,0,0,0,0,0,0,0,0,0,0,0,0,0,0,0"/>
                      </v:shape>
                      <v:shape id="Freeform 263" o:spid="_x0000_s1061" style="position:absolute;left:4755;top:2309;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" path="m95,189r22,-2l138,179r18,-12l171,151r11,-19l188,111,187,84,180,61,171,41,157,24,141,12,123,4,103,,78,2,56,9,37,20,21,35,10,52,2,72,,94r2,22l10,137r12,18l38,170r18,11l78,188r17,1xe" filled="f" strokeweight=".5pt">
                        <v:path arrowok="t" o:connecttype="custom" o:connectlocs="95,189;117,187;138,179;156,167;171,151;182,132;188,111;187,84;180,61;171,41;157,24;141,12;123,4;103,0;78,2;56,9;37,20;21,35;10,52;2,72;0,94;2,116;10,137;22,155;38,170;56,181;78,188;95,189" o:connectangles="0,0,0,0,0,0,0,0,0,0,0,0,0,0,0,0,0,0,0,0,0,0,0,0,0,0,0,0"/>
                      </v:shape>
                      <v:shape id="Freeform 264" o:spid="_x0000_s1062" style="position:absolute;left:1566;top:2022;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" path="m95,189r22,-2l138,179r18,-12l171,151r11,-19l188,111,187,84,180,61,171,41,157,24,141,12,123,4,103,,78,2,56,9,37,20,21,35,10,52,2,72,,94r2,22l10,137r12,18l38,170r18,11l78,188r17,1xe" filled="f" strokeweight=".5pt">
                        <v:path arrowok="t" o:connecttype="custom" o:connectlocs="95,189;117,187;138,179;156,167;171,151;182,132;188,111;187,84;180,61;171,41;157,24;141,12;123,4;103,0;78,2;56,9;37,20;21,35;10,52;2,72;0,94;2,116;10,137;22,155;38,170;56,181;78,188;95,189" o:connectangles="0,0,0,0,0,0,0,0,0,0,0,0,0,0,0,0,0,0,0,0,0,0,0,0,0,0,0,0"/>
                      </v:shape>
                      <v:shape id="Freeform 265" o:spid="_x0000_s1063" style="position:absolute;left:2670;top:2022;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" path="m95,189r22,-2l138,179r18,-12l171,151r11,-19l188,111,187,84,180,61,171,41,157,24,141,12,123,4,103,,78,2,56,9,37,20,21,35,10,52,2,72,,94r2,22l10,137r12,18l38,170r18,11l78,188r17,1xe" filled="f" strokeweight=".5pt">
                        <v:path arrowok="t" o:connecttype="custom" o:connectlocs="95,189;117,187;138,179;156,167;171,151;182,132;188,111;187,84;180,61;171,41;157,24;141,12;123,4;103,0;78,2;56,9;37,20;21,35;10,52;2,72;0,94;2,116;10,137;22,155;38,170;56,181;78,188;95,189" o:connectangles="0,0,0,0,0,0,0,0,0,0,0,0,0,0,0,0,0,0,0,0,0,0,0,0,0,0,0,0"/>
                      </v:shape>
                      <v:shape id="Freeform 266" o:spid="_x0000_s1064" style="position:absolute;left:4342;top:2022;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" path="m95,189r22,-2l138,179r18,-12l171,151r11,-19l188,111,187,84,180,61,171,41,157,24,141,12,123,4,103,,78,2,56,9,37,20,21,35,10,52,2,72,,94r2,22l10,137r12,18l38,170r18,11l78,188r17,1xe" filled="f" strokeweight=".5pt">
                        <v:path arrowok="t" o:connecttype="custom" o:connectlocs="95,189;117,187;138,179;156,167;171,151;182,132;188,111;187,84;180,61;171,41;157,24;141,12;123,4;103,0;78,2;56,9;37,20;21,35;10,52;2,72;0,94;2,116;10,137;22,155;38,170;56,181;78,188;95,189" o:connectangles="0,0,0,0,0,0,0,0,0,0,0,0,0,0,0,0,0,0,0,0,0,0,0,0,0,0,0,0"/>
                      </v:shape>
                      <v:shape id="Freeform 267" o:spid="_x0000_s1065" style="position:absolute;left:5446;top:2022;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" path="m95,189r22,-2l138,179r18,-12l171,151r11,-19l188,111,187,84,180,61,171,41,157,24,141,12,123,4,103,,78,2,56,9,37,20,21,35,10,52,2,72,,94r2,22l10,137r12,18l38,170r18,11l78,188r17,1xe" filled="f" strokeweight=".5pt">
                        <v:path arrowok="t" o:connecttype="custom" o:connectlocs="95,189;117,187;138,179;156,167;171,151;182,132;188,111;187,84;180,61;171,41;157,24;141,12;123,4;103,0;78,2;56,9;37,20;21,35;10,52;2,72;0,94;2,116;10,137;22,155;38,170;56,181;78,188;95,189" o:connectangles="0,0,0,0,0,0,0,0,0,0,0,0,0,0,0,0,0,0,0,0,0,0,0,0,0,0,0,0"/>
                      </v:shape>
                      <v:shape id="Freeform 268" o:spid="_x0000_s1066" style="position:absolute;left:751;top:2032;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" path="m95,189r22,-2l138,179r18,-12l171,151r11,-19l188,111,187,84,180,61,171,41,157,24,141,12,123,4,103,,78,2,56,9,37,20,21,35,10,52,2,72,,94r2,22l10,137r12,18l38,170r18,11l78,188r17,1xe" filled="f" strokeweight=".5pt">
                        <v:path arrowok="t" o:connecttype="custom" o:connectlocs="95,189;117,187;138,179;156,167;171,151;182,132;188,111;187,84;180,61;171,41;157,24;141,12;123,4;103,0;78,2;56,9;37,20;21,35;10,52;2,72;0,94;2,116;10,137;22,155;38,170;56,181;78,188;95,189" o:connectangles="0,0,0,0,0,0,0,0,0,0,0,0,0,0,0,0,0,0,0,0,0,0,0,0,0,0,0,0"/>
                      </v:shape>
                      <v:shape id="Freeform 269" o:spid="_x0000_s1067" style="position:absolute;left:5;top:2025;width:88;height:190;visibility:visible;mso-wrap-style:square;v-text-anchor:top" coordsize="88,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" path="m,189r16,-2l37,179,55,167,70,151,81,132r6,-21l85,84,79,61,69,41,56,24,40,12,22,4,2,,,e" filled="f" strokeweight=".5pt">
                        <v:path arrowok="t" o:connecttype="custom" o:connectlocs="0,189;16,187;37,179;55,167;70,151;81,132;87,111;85,84;79,61;69,41;56,24;40,12;22,4;2,0;0,0" o:connectangles="0,0,0,0,0,0,0,0,0,0,0,0,0,0,0"/>
                      </v:shape>
                      <v:shape id="Freeform 270" o:spid="_x0000_s1068" style="position:absolute;left:48;top:2295;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" path="m95,189r22,-2l138,179r18,-12l171,151r11,-19l188,111,187,84,180,61,171,41,157,24,141,12,123,4,103,,78,2,56,9,37,20,21,35,10,52,2,72,,94r2,22l10,137r12,18l38,170r18,11l78,188r17,1xe" filled="f" strokeweight=".5pt">
                        <v:path arrowok="t" o:connecttype="custom" o:connectlocs="95,189;117,187;138,179;156,167;171,151;182,132;188,111;187,84;180,61;171,41;157,24;141,12;123,4;103,0;78,2;56,9;37,20;21,35;10,52;2,72;0,94;2,116;10,137;22,155;38,170;56,181;78,188;95,189" o:connectangles="0,0,0,0,0,0,0,0,0,0,0,0,0,0,0,0,0,0,0,0,0,0,0,0,0,0,0,0"/>
                      </v:shape>
                      <v:shape id="Freeform 271" o:spid="_x0000_s1069" style="position:absolute;left:2840;top:2295;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" path="m95,189r22,-2l138,179r18,-12l171,151r11,-19l188,111,187,84,180,61,171,41,157,24,141,12,123,4,103,,78,2,56,9,37,20,21,35,10,52,2,72,,94r2,22l10,137r12,18l38,170r18,11l78,188r17,1xe" filled="f" strokeweight=".5pt">
                        <v:path arrowok="t" o:connecttype="custom" o:connectlocs="95,189;117,187;138,179;156,167;171,151;182,132;188,111;187,84;180,61;171,41;157,24;141,12;123,4;103,0;78,2;56,9;37,20;21,35;10,52;2,72;0,94;2,116;10,137;22,155;38,170;56,181;78,188;95,189" o:connectangles="0,0,0,0,0,0,0,0,0,0,0,0,0,0,0,0,0,0,0,0,0,0,0,0,0,0,0,0"/>
                      </v:shape>
                      <v:shape id="Freeform 272" o:spid="_x0000_s1070" style="position:absolute;left:5590;top:2295;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" path="m95,189r22,-2l138,179r18,-12l171,151r11,-19l188,111,187,84,180,61,171,41,157,24,141,12,123,4,103,,78,2,56,9,37,20,21,35,10,52,2,72,,94r2,22l10,137r12,18l38,170r18,11l78,188r17,1xe" filled="f" strokeweight=".5pt">
                        <v:path arrowok="t" o:connecttype="custom" o:connectlocs="95,189;117,187;138,179;156,167;171,151;182,132;188,111;187,84;180,61;171,41;157,24;141,12;123,4;103,0;78,2;56,9;37,20;21,35;10,52;2,72;0,94;2,116;10,137;22,155;38,170;56,181;78,188;95,189" o:connectangles="0,0,0,0,0,0,0,0,0,0,0,0,0,0,0,0,0,0,0,0,0,0,0,0,0,0,0,0"/>
                      </v:shape>
                      <v:shape id="Freeform 273" o:spid="_x0000_s1071" style="position:absolute;left:3506;top:2032;width:189;height:190;visibility:visible;mso-wrap-style:square;v-text-anchor:top" coordsize="189,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" path="m95,189r22,-2l138,179r18,-12l171,151r11,-19l188,111,187,84,180,61,171,41,157,24,141,12,123,4,103,,78,2,56,9,37,20,21,35,10,52,2,72,,94r2,22l10,137r12,18l38,170r18,11l78,188r17,1xe" filled="f" strokeweight=".5pt">
                        <v:path arrowok="t" o:connecttype="custom" o:connectlocs="95,189;117,187;138,179;156,167;171,151;182,132;188,111;187,84;180,61;171,41;157,24;141,12;123,4;103,0;78,2;56,9;37,20;21,35;10,52;2,72;0,94;2,116;10,137;22,155;38,170;56,181;78,188;95,189" o:connectangles="0,0,0,0,0,0,0,0,0,0,0,0,0,0,0,0,0,0,0,0,0,0,0,0,0,0,0,0"/>
                      </v:shape>
                      <v:shape id="Freeform 274" o:spid="_x0000_s1072" style="position:absolute;left:5;top:2253;width:5813;height:20;visibility:visible;mso-wrap-style:square;v-text-anchor:top" coordsize="5813,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" path="m,l5812,e" filled="f" strokeweight=".5pt">
                        <v:path arrowok="t" o:connecttype="custom" o:connectlocs="0,0;5812,0" o:connectangles="0,0"/>
                      </v:shape>
                      <v:shape id="Freeform 275" o:spid="_x0000_s1073" style="position:absolute;left:844;top:2258;width:20;height:454;visibility:visible;mso-wrap-style:square;v-text-anchor:top" coordsize="20,4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" path="m,l,453e" filled="f" strokeweight=".5pt">
                        <v:path arrowok="t" o:connecttype="custom" o:connectlocs="0,0;0,453" o:connectangles="0,0"/>
                      </v:shape>
                      <v:shape id="Freeform 276" o:spid="_x0000_s1074" style="position:absolute;left:2221;top:2258;width:20;height:454;visibility:visible;mso-wrap-style:square;v-text-anchor:top" coordsize="20,4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" path="m,l,453e" filled="f" strokeweight=".5pt">
                        <v:path arrowok="t" o:connecttype="custom" o:connectlocs="0,0;0,453" o:connectangles="0,0"/>
                      </v:shape>
                      <v:shape id="Freeform 277" o:spid="_x0000_s1075" style="position:absolute;left:3607;top:2258;width:20;height:454;visibility:visible;mso-wrap-style:square;v-text-anchor:top" coordsize="20,4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" path="m,l,453e" filled="f" strokeweight=".5pt">
                        <v:path arrowok="t" o:connecttype="custom" o:connectlocs="0,0;0,453" o:connectangles="0,0"/>
                      </v:shape>
                      <v:shape id="Freeform 278" o:spid="_x0000_s1076" style="position:absolute;left:4991;top:2258;width:20;height:454;visibility:visible;mso-wrap-style:square;v-text-anchor:top" coordsize="20,4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" path="m,l,453e" filled="f" strokeweight=".5pt">
                        <v:path arrowok="t" o:connecttype="custom" o:connectlocs="0,0;0,453" o:connectangles="0,0"/>
                      </v:shape>
                      <v:shape id="Freeform 279" o:spid="_x0000_s1077" style="position:absolute;left:147;top:1358;width:20;height:900;visibility:visible;mso-wrap-style:square;v-text-anchor:top" coordsize="20,9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" path="m,l,900e" filled="f" strokeweight=".5pt">
                        <v:path arrowok="t" o:connecttype="custom" o:connectlocs="0,0;0,900" o:connectangles="0,0"/>
                      </v:shape>
                      <v:shape id="Freeform 280" o:spid="_x0000_s1078" style="position:absolute;left:1534;top:1358;width:20;height:900;visibility:visible;mso-wrap-style:square;v-text-anchor:top" coordsize="20,9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" path="m,l,900e" filled="f" strokeweight=".5pt">
                        <v:path arrowok="t" o:connecttype="custom" o:connectlocs="0,0;0,900" o:connectangles="0,0"/>
                      </v:shape>
                      <v:shape id="Freeform 281" o:spid="_x0000_s1079" style="position:absolute;left:2918;top:1358;width:20;height:900;visibility:visible;mso-wrap-style:square;v-text-anchor:top" coordsize="20,9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" path="m,l,900e" filled="f" strokeweight=".5pt">
                        <v:path arrowok="t" o:connecttype="custom" o:connectlocs="0,0;0,900" o:connectangles="0,0"/>
                      </v:shape>
                      <v:shape id="Freeform 282" o:spid="_x0000_s1080" style="position:absolute;left:4305;top:1358;width:20;height:900;visibility:visible;mso-wrap-style:square;v-text-anchor:top" coordsize="20,9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" path="m,l,900e" filled="f" strokeweight=".5pt">
                        <v:path arrowok="t" o:connecttype="custom" o:connectlocs="0,0;0,900" o:connectangles="0,0"/>
                      </v:shape>
                      <v:shape id="Freeform 283" o:spid="_x0000_s1081" style="position:absolute;left:5679;top:1358;width:20;height:900;visibility:visible;mso-wrap-style:square;v-text-anchor:top" coordsize="20,9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" path="m,l,900e" filled="f" strokeweight=".5pt">
                        <v:path arrowok="t" o:connecttype="custom" o:connectlocs="0,0;0,900" o:connectangles="0,0"/>
                      </v:shape>
                      <v:shape id="Freeform 284" o:spid="_x0000_s1082" style="position:absolute;left:149;top:5;width:20;height:454;visibility:visible;mso-wrap-style:square;v-text-anchor:top" coordsize="20,4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" path="m,l,453e" filled="f" strokeweight=".5pt">
                        <v:path arrowok="t" o:connecttype="custom" o:connectlocs="0,0;0,453" o:connectangles="0,0"/>
                      </v:shape>
                      <v:shape id="Freeform 285" o:spid="_x0000_s1083" style="position:absolute;left:1536;top:5;width:20;height:454;visibility:visible;mso-wrap-style:square;v-text-anchor:top" coordsize="20,4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" path="m,l,453e" filled="f" strokeweight=".5pt">
                        <v:path arrowok="t" o:connecttype="custom" o:connectlocs="0,0;0,453" o:connectangles="0,0"/>
                      </v:shape>
                      <v:shape id="Freeform 286" o:spid="_x0000_s1084" style="position:absolute;left:2920;top:5;width:20;height:454;visibility:visible;mso-wrap-style:square;v-text-anchor:top" coordsize="20,4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" path="m,l,453e" filled="f" strokeweight=".5pt">
                        <v:path arrowok="t" o:connecttype="custom" o:connectlocs="0,0;0,453" o:connectangles="0,0"/>
                      </v:shape>
                      <v:shape id="Freeform 287" o:spid="_x0000_s1085" style="position:absolute;left:4307;top:5;width:20;height:454;visibility:visible;mso-wrap-style:square;v-text-anchor:top" coordsize="20,4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" path="m,l,453e" filled="f" strokeweight=".5pt">
                        <v:path arrowok="t" o:connecttype="custom" o:connectlocs="0,0;0,453" o:connectangles="0,0"/>
                      </v:shape>
                      <v:shape id="Freeform 288" o:spid="_x0000_s1086" style="position:absolute;left:5679;top:5;width:20;height:454;visibility:visible;mso-wrap-style:square;v-text-anchor:top" coordsize="20,4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" path="m,l,453e" filled="f" strokeweight=".5pt">
                        <v:path arrowok="t" o:connecttype="custom" o:connectlocs="0,0;0,453" o:connectangles="0,0"/>
                      </v:shape>
                      <v:shape id="Freeform 289" o:spid="_x0000_s1087" style="position:absolute;left:1382;top:1469;width:1671;height:667;visibility:visible;mso-wrap-style:square;v-text-anchor:top" coordsize="1671,6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" path="m,12l279,666,847,r538,659l1670,e" filled="f" strokeweight="2pt">
                        <v:path arrowok="t" o:connecttype="custom" o:connectlocs="0,12;279,666;847,0;1385,659;1670,0" o:connectangles="0,0,0,0,0"/>
                      </v:shape>
                      <w10:anchorlock/>
                    </v:group>
                  </w:pict>
                </mc:Fallback>
              </mc:AlternateContent>
            </w:r>
          </w:p>
        </w:tc>
      </w:tr>
    </w:tbl>
    <w:p w14:paraId="5238F49D" w14:textId="4E85448E" w:rsidR="005453C0" w:rsidRPr="00694148" w:rsidRDefault="005453C0" w:rsidP="005453C0">
      <w:pPr>
        <w:pStyle w:val="Caption"/>
        <w:jc w:val="center"/>
        <w:rPr>
          <w:rFonts w:asciiTheme="majorHAnsi" w:hAnsiTheme="majorHAnsi" w:cstheme="majorHAnsi"/>
          <w:color w:val="auto"/>
        </w:rPr>
      </w:pPr>
      <w:bookmarkStart w:id="171" w:name="_Toc77949581"/>
      <w:bookmarkStart w:id="172" w:name="_Toc78796603"/>
      <w:bookmarkStart w:id="173" w:name="_Toc145488764"/>
      <w:bookmarkStart w:id="174" w:name="_Toc160804732"/>
      <w:bookmarkStart w:id="175" w:name="_Hlk78362346"/>
      <w:bookmarkStart w:id="176" w:name="_Hlk78362627"/>
      <w:bookmarkStart w:id="177" w:name="_Toc165039824"/>
      <w:r w:rsidRPr="00694148">
        <w:rPr>
          <w:rFonts w:asciiTheme="majorHAnsi" w:hAnsiTheme="majorHAnsi" w:cstheme="majorHAnsi"/>
          <w:color w:val="auto"/>
        </w:rPr>
        <w:t xml:space="preserve">Figura </w:t>
      </w:r>
      <w:r w:rsidRPr="00694148">
        <w:rPr>
          <w:rFonts w:asciiTheme="majorHAnsi" w:hAnsiTheme="majorHAnsi" w:cstheme="majorHAnsi"/>
          <w:color w:val="auto"/>
        </w:rPr>
        <w:fldChar w:fldCharType="begin"/>
      </w:r>
      <w:r w:rsidRPr="00694148">
        <w:rPr>
          <w:rFonts w:asciiTheme="majorHAnsi" w:hAnsiTheme="majorHAnsi" w:cstheme="majorHAnsi"/>
          <w:color w:val="auto"/>
        </w:rPr>
        <w:instrText xml:space="preserve"> SEQ Figura \* ARABIC </w:instrText>
      </w:r>
      <w:r w:rsidRPr="00694148">
        <w:rPr>
          <w:rFonts w:asciiTheme="majorHAnsi" w:hAnsiTheme="majorHAnsi" w:cstheme="majorHAnsi"/>
          <w:color w:val="auto"/>
        </w:rPr>
        <w:fldChar w:fldCharType="separate"/>
      </w:r>
      <w:r w:rsidR="002A273D">
        <w:rPr>
          <w:rFonts w:asciiTheme="majorHAnsi" w:hAnsiTheme="majorHAnsi" w:cstheme="majorHAnsi"/>
          <w:noProof/>
          <w:color w:val="auto"/>
        </w:rPr>
        <w:t>4</w:t>
      </w:r>
      <w:r w:rsidRPr="00694148">
        <w:rPr>
          <w:rFonts w:asciiTheme="majorHAnsi" w:hAnsiTheme="majorHAnsi" w:cstheme="majorHAnsi"/>
          <w:color w:val="auto"/>
        </w:rPr>
        <w:fldChar w:fldCharType="end"/>
      </w:r>
      <w:r w:rsidRPr="00694148">
        <w:rPr>
          <w:rFonts w:asciiTheme="majorHAnsi" w:hAnsiTheme="majorHAnsi" w:cstheme="majorHAnsi"/>
          <w:color w:val="auto"/>
        </w:rPr>
        <w:t>- Shembuj te ankerimit te paneleve EPS</w:t>
      </w:r>
      <w:bookmarkEnd w:id="171"/>
      <w:bookmarkEnd w:id="172"/>
      <w:bookmarkEnd w:id="173"/>
      <w:bookmarkEnd w:id="174"/>
      <w:bookmarkEnd w:id="177"/>
    </w:p>
    <w:p w14:paraId="6E0D0F23" w14:textId="77777777" w:rsidR="005453C0" w:rsidRPr="00694148" w:rsidRDefault="005453C0" w:rsidP="005453C0">
      <w:pPr>
        <w:kinsoku w:val="0"/>
        <w:overflowPunct w:val="0"/>
        <w:rPr>
          <w:rFonts w:asciiTheme="majorHAnsi" w:hAnsiTheme="majorHAnsi" w:cstheme="majorHAnsi"/>
          <w:color w:val="FF0000"/>
          <w:u w:val="single"/>
        </w:rPr>
      </w:pPr>
      <w:r w:rsidRPr="00694148">
        <w:rPr>
          <w:rFonts w:asciiTheme="majorHAnsi" w:hAnsiTheme="majorHAnsi" w:cstheme="majorHAnsi"/>
          <w:color w:val="FF0000"/>
          <w:u w:val="single"/>
        </w:rPr>
        <w:t xml:space="preserve"> </w:t>
      </w:r>
    </w:p>
    <w:bookmarkEnd w:id="175"/>
    <w:p w14:paraId="060AA555" w14:textId="77777777" w:rsidR="005453C0" w:rsidRPr="00694148" w:rsidRDefault="005453C0" w:rsidP="005453C0">
      <w:pPr>
        <w:spacing w:line="240" w:lineRule="auto"/>
        <w:jc w:val="both"/>
        <w:rPr>
          <w:rFonts w:asciiTheme="majorHAnsi" w:hAnsiTheme="majorHAnsi" w:cstheme="majorHAnsi"/>
          <w:u w:val="single"/>
        </w:rPr>
      </w:pPr>
      <w:r w:rsidRPr="00694148">
        <w:rPr>
          <w:rFonts w:asciiTheme="majorHAnsi" w:hAnsiTheme="majorHAnsi" w:cstheme="majorHAnsi"/>
          <w:u w:val="single"/>
        </w:rPr>
        <w:t>INSTALIMI I RRJETES DHE NGJITESIT</w:t>
      </w:r>
    </w:p>
    <w:p w14:paraId="61756BD8" w14:textId="77777777" w:rsidR="005453C0" w:rsidRPr="00694148" w:rsidRDefault="005453C0" w:rsidP="005453C0">
      <w:pPr>
        <w:ind w:left="360"/>
        <w:jc w:val="both"/>
        <w:rPr>
          <w:rFonts w:asciiTheme="majorHAnsi" w:hAnsiTheme="majorHAnsi" w:cstheme="majorHAnsi"/>
        </w:rPr>
      </w:pPr>
      <w:r w:rsidRPr="00694148">
        <w:rPr>
          <w:rFonts w:asciiTheme="majorHAnsi" w:hAnsiTheme="majorHAnsi" w:cstheme="majorHAnsi"/>
        </w:rPr>
        <w:lastRenderedPageBreak/>
        <w:t xml:space="preserve">Shtrese baze dhe ngjites te perzier me fibra minerale dhe modifikues per EPS, e perdorur per perforecimin e shtreses se struktures se jashtme: Dendesia: afersisht. 1.3 kg/dm3, rezistenca e shtypjes: ≥ 18 N/mm2 (CS IV) acc. EN 1015-11:2001, rezistenca e perkuljes ≥ 5.5 N/mm2 acc. EN 1015-11:2001, ngjites: ne panelet e EPS ≥ 0.08 MPa, thithja e ujit pas 24 h: &lt; 0.5 kg/m2 acc. ETAG 004; Klasifikimi I zjarrit B – s1, d0 acc. EN 13501-1. </w:t>
      </w:r>
    </w:p>
    <w:p w14:paraId="70B71F9F" w14:textId="77777777" w:rsidR="005453C0" w:rsidRPr="00694148" w:rsidRDefault="005453C0" w:rsidP="005453C0">
      <w:pPr>
        <w:ind w:left="360"/>
        <w:jc w:val="both"/>
        <w:rPr>
          <w:rFonts w:asciiTheme="majorHAnsi" w:hAnsiTheme="majorHAnsi" w:cstheme="majorHAnsi"/>
        </w:rPr>
      </w:pPr>
      <w:r w:rsidRPr="00694148">
        <w:rPr>
          <w:rFonts w:asciiTheme="majorHAnsi" w:hAnsiTheme="majorHAnsi" w:cstheme="majorHAnsi"/>
        </w:rPr>
        <w:t>Pas aplikimit te thahet per 3-5 dite para se te aplikohet mveshjet tjera. Mveshja duhet te duket e thare, pa zona te lagura (njolla te erreta). Bazuar ne temperature te ambientit prej +20°C dhe lageshtise relative ≤ 70%. Kushtet e pafavorshme atmosferike mund te zgjasin kohen e aplikimit.</w:t>
      </w:r>
    </w:p>
    <w:p w14:paraId="3C451504" w14:textId="77777777" w:rsidR="005453C0" w:rsidRPr="00694148" w:rsidRDefault="005453C0" w:rsidP="005453C0">
      <w:pPr>
        <w:ind w:left="360"/>
        <w:jc w:val="both"/>
        <w:rPr>
          <w:rFonts w:asciiTheme="majorHAnsi" w:hAnsiTheme="majorHAnsi" w:cstheme="majorHAnsi"/>
        </w:rPr>
      </w:pPr>
      <w:r w:rsidRPr="00694148">
        <w:rPr>
          <w:rFonts w:asciiTheme="majorHAnsi" w:hAnsiTheme="majorHAnsi" w:cstheme="majorHAnsi"/>
        </w:rPr>
        <w:t>Karakteristikat e materialit: Rezistence te larte ndaj ndikimeve, kombinim unik I fibrave, rezistent ndaj kushteve atmosferike dhe rezistent ndaj demtimeve dhe çarjeve.</w:t>
      </w:r>
    </w:p>
    <w:p w14:paraId="414416D7" w14:textId="77777777" w:rsidR="005453C0" w:rsidRPr="00694148" w:rsidRDefault="005453C0" w:rsidP="005453C0">
      <w:pPr>
        <w:ind w:left="360"/>
        <w:jc w:val="both"/>
        <w:rPr>
          <w:rFonts w:asciiTheme="majorHAnsi" w:hAnsiTheme="majorHAnsi" w:cstheme="majorHAnsi"/>
        </w:rPr>
      </w:pPr>
      <w:r w:rsidRPr="00694148">
        <w:rPr>
          <w:rFonts w:asciiTheme="majorHAnsi" w:hAnsiTheme="majorHAnsi" w:cstheme="majorHAnsi"/>
        </w:rPr>
        <w:t>Rrjeta: Rrjeta (rrjeta rabic) shtypet ne shtresen e siperme te ngjitesit te sapo aplikuar, me mbivendosje te pakten 10 cm.</w:t>
      </w:r>
    </w:p>
    <w:p w14:paraId="6C2D0E85" w14:textId="77777777" w:rsidR="005453C0" w:rsidRPr="00694148" w:rsidRDefault="005453C0" w:rsidP="005453C0">
      <w:pPr>
        <w:ind w:left="360"/>
        <w:jc w:val="both"/>
        <w:rPr>
          <w:rFonts w:asciiTheme="majorHAnsi" w:hAnsiTheme="majorHAnsi" w:cstheme="majorHAnsi"/>
        </w:rPr>
      </w:pPr>
      <w:r w:rsidRPr="00694148">
        <w:rPr>
          <w:rFonts w:asciiTheme="majorHAnsi" w:hAnsiTheme="majorHAnsi" w:cstheme="majorHAnsi"/>
        </w:rPr>
        <w:t>Dimenzionet e Rrjetes: 4x4mm, pesha e pelhures se trajtuar: ≥160 g/m², forca ne thyerje: warp 2075 N/5cm and weft 2180 N/5cm, me 100 mm kende te mbivendosura). Karakteristikat e materialit: alkali-resistant, I testuar ne rreshqitje dhe keputje.</w:t>
      </w:r>
    </w:p>
    <w:p w14:paraId="1792EB0C" w14:textId="77777777" w:rsidR="005453C0" w:rsidRPr="00694148" w:rsidRDefault="005453C0" w:rsidP="005453C0">
      <w:pPr>
        <w:ind w:left="360"/>
        <w:jc w:val="both"/>
        <w:rPr>
          <w:rFonts w:asciiTheme="majorHAnsi" w:hAnsiTheme="majorHAnsi" w:cstheme="majorHAnsi"/>
        </w:rPr>
      </w:pPr>
      <w:r w:rsidRPr="00694148">
        <w:rPr>
          <w:rFonts w:asciiTheme="majorHAnsi" w:hAnsiTheme="majorHAnsi" w:cstheme="majorHAnsi"/>
        </w:rPr>
        <w:t>• Eshte e nevojshme te perdoren profile te kendeve me rrjete te vendosur ne te gjitha qoshet dhe hapjet, te cilat mbrojne gjithashtu izolimin ne keto vende te ndjeshme</w:t>
      </w:r>
    </w:p>
    <w:p w14:paraId="7A4FE008" w14:textId="77777777" w:rsidR="005453C0" w:rsidRPr="00694148" w:rsidRDefault="005453C0" w:rsidP="005453C0">
      <w:pPr>
        <w:ind w:left="360"/>
        <w:jc w:val="both"/>
        <w:rPr>
          <w:rFonts w:asciiTheme="majorHAnsi" w:hAnsiTheme="majorHAnsi" w:cstheme="majorHAnsi"/>
        </w:rPr>
      </w:pPr>
      <w:r w:rsidRPr="00694148">
        <w:rPr>
          <w:rFonts w:asciiTheme="majorHAnsi" w:hAnsiTheme="majorHAnsi" w:cstheme="majorHAnsi"/>
        </w:rPr>
        <w:t>• Rrjeta shtypet 2mm ne ngjitesin e aplikuar me pare, ne menyre qe te qendroje ne pjesen e jashtme  te trashesise se ngjitesit</w:t>
      </w:r>
    </w:p>
    <w:p w14:paraId="65528758" w14:textId="77777777" w:rsidR="005453C0" w:rsidRPr="00694148" w:rsidRDefault="005453C0" w:rsidP="005453C0">
      <w:pPr>
        <w:ind w:left="360"/>
        <w:jc w:val="both"/>
        <w:rPr>
          <w:rFonts w:asciiTheme="majorHAnsi" w:hAnsiTheme="majorHAnsi" w:cstheme="majorHAnsi"/>
        </w:rPr>
      </w:pPr>
      <w:r w:rsidRPr="00694148">
        <w:rPr>
          <w:rFonts w:asciiTheme="majorHAnsi" w:hAnsiTheme="majorHAnsi" w:cstheme="majorHAnsi"/>
        </w:rPr>
        <w:t>• Copeza te rrjetes instalohen ne menyre diagonale perreth hapjes ne fasade per te parandaluar formimin e çarjeve</w:t>
      </w:r>
    </w:p>
    <w:p w14:paraId="2A1F1F4D" w14:textId="77777777" w:rsidR="005453C0" w:rsidRPr="00694148" w:rsidRDefault="005453C0" w:rsidP="005453C0">
      <w:pPr>
        <w:ind w:left="360"/>
        <w:jc w:val="both"/>
        <w:rPr>
          <w:rFonts w:asciiTheme="majorHAnsi" w:hAnsiTheme="majorHAnsi" w:cstheme="majorHAnsi"/>
        </w:rPr>
      </w:pPr>
      <w:r w:rsidRPr="00694148">
        <w:rPr>
          <w:rFonts w:asciiTheme="majorHAnsi" w:hAnsiTheme="majorHAnsi" w:cstheme="majorHAnsi"/>
        </w:rPr>
        <w:t xml:space="preserve"> Zonat ku parashihet qe do te kete nderje te koncentruar-hapjet-duhet te perforcohen me copeza te rrjetes rabice me dimensione minimale 300x200mm, te vendosura ne forme diagonale ne kende. Me rastin e perforcimit te kendeve per te rritur qendrueshmerine ndaj demtimeve mekanike, copezat e rrjetes rabice duhet te mbivendosen per 100mm. Rrjeta rabice nga fibrat e qelqit duhet te vendoset ne tere siperfaqen nga lart-poshte; shiritat duhet te mbivendosen se paku 100mm. Ne rast se ka perforcim te dyfishte, i tere procesi duhet te perseritet para se te thahet shtresa e vendosur paraprakisht.</w:t>
      </w:r>
    </w:p>
    <w:p w14:paraId="070088C5" w14:textId="77777777" w:rsidR="005453C0" w:rsidRPr="00694148" w:rsidRDefault="005453C0" w:rsidP="005453C0">
      <w:pPr>
        <w:spacing w:line="240" w:lineRule="auto"/>
        <w:ind w:left="360"/>
        <w:jc w:val="both"/>
        <w:rPr>
          <w:rFonts w:asciiTheme="majorHAnsi" w:hAnsiTheme="majorHAnsi" w:cstheme="majorHAnsi"/>
        </w:rPr>
      </w:pPr>
    </w:p>
    <w:p w14:paraId="3A8B9F18" w14:textId="77777777" w:rsidR="005453C0" w:rsidRPr="00694148" w:rsidRDefault="005453C0" w:rsidP="005453C0">
      <w:pPr>
        <w:spacing w:line="240" w:lineRule="auto"/>
        <w:ind w:left="360"/>
        <w:jc w:val="both"/>
        <w:rPr>
          <w:rFonts w:asciiTheme="majorHAnsi" w:hAnsiTheme="majorHAnsi" w:cstheme="majorHAnsi"/>
        </w:rPr>
      </w:pPr>
      <w:r w:rsidRPr="00694148">
        <w:rPr>
          <w:rFonts w:asciiTheme="majorHAnsi" w:hAnsiTheme="majorHAnsi" w:cstheme="majorHAnsi"/>
        </w:rPr>
        <w:t>Formimi i skajeve, kendeve te jashtme dhe te brendshme:</w:t>
      </w:r>
    </w:p>
    <w:p w14:paraId="19633808" w14:textId="77777777" w:rsidR="005453C0" w:rsidRPr="00694148" w:rsidRDefault="005453C0" w:rsidP="005453C0">
      <w:pPr>
        <w:kinsoku w:val="0"/>
        <w:overflowPunct w:val="0"/>
        <w:rPr>
          <w:rFonts w:asciiTheme="majorHAnsi" w:hAnsiTheme="majorHAnsi" w:cstheme="majorHAnsi"/>
          <w:color w:val="FF0000"/>
        </w:rPr>
      </w:pPr>
      <w:r w:rsidRPr="00694148">
        <w:rPr>
          <w:rFonts w:asciiTheme="majorHAnsi" w:hAnsiTheme="majorHAnsi" w:cstheme="majorHAnsi"/>
          <w:color w:val="FF0000"/>
        </w:rPr>
        <w:t xml:space="preserve">                            </w:t>
      </w:r>
    </w:p>
    <w:tbl>
      <w:tblPr>
        <w:tblStyle w:val="TableGrid"/>
        <w:tblW w:w="0" w:type="auto"/>
        <w:tblLook w:val="04A0" w:firstRow="1" w:lastRow="0" w:firstColumn="1" w:lastColumn="0" w:noHBand="0" w:noVBand="1"/>
      </w:tblPr>
      <w:tblGrid>
        <w:gridCol w:w="4675"/>
        <w:gridCol w:w="4675"/>
      </w:tblGrid>
      <w:tr w:rsidR="005453C0" w:rsidRPr="00694148" w14:paraId="1CA85616" w14:textId="77777777" w:rsidTr="00100B8E">
        <w:tc>
          <w:tcPr>
            <w:tcW w:w="4675" w:type="dxa"/>
            <w:vAlign w:val="center"/>
          </w:tcPr>
          <w:bookmarkEnd w:id="176"/>
          <w:p w14:paraId="0E695C5B" w14:textId="77777777" w:rsidR="005453C0" w:rsidRPr="00694148" w:rsidRDefault="005453C0" w:rsidP="00100B8E">
            <w:pPr>
              <w:kinsoku w:val="0"/>
              <w:overflowPunct w:val="0"/>
              <w:autoSpaceDE w:val="0"/>
              <w:autoSpaceDN w:val="0"/>
              <w:adjustRightInd w:val="0"/>
              <w:jc w:val="center"/>
              <w:rPr>
                <w:rFonts w:asciiTheme="majorHAnsi" w:hAnsiTheme="majorHAnsi" w:cstheme="majorHAnsi"/>
                <w:color w:val="FF0000"/>
              </w:rPr>
            </w:pPr>
            <w:r w:rsidRPr="00694148">
              <w:rPr>
                <w:rFonts w:asciiTheme="majorHAnsi" w:hAnsiTheme="majorHAnsi" w:cstheme="majorHAnsi"/>
                <w:noProof/>
                <w:color w:val="FF0000"/>
              </w:rPr>
              <mc:AlternateContent>
                <mc:Choice Requires="wpg">
                  <w:drawing>
                    <wp:inline distT="0" distB="0" distL="0" distR="0" wp14:anchorId="3DE554C6" wp14:editId="21F20DBE">
                      <wp:extent cx="1776095" cy="1407576"/>
                      <wp:effectExtent l="0" t="0" r="14605" b="21590"/>
                      <wp:docPr id="2086" name="Group 208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776095" cy="1407576"/>
                                <a:chOff x="0" y="0"/>
                                <a:chExt cx="3846" cy="3048"/>
                              </a:xfrm>
                            </wpg:grpSpPr>
                            <wps:wsp>
                              <wps:cNvPr id="2087" name="Freeform 291"/>
                              <wps:cNvSpPr>
                                <a:spLocks/>
                              </wps:cNvSpPr>
                              <wps:spPr bwMode="auto">
                                <a:xfrm>
                                  <a:off x="5" y="302"/>
                                  <a:ext cx="3836" cy="20"/>
                                </a:xfrm>
                                <a:custGeom>
                                  <a:avLst/>
                                  <a:gdLst>
                                    <a:gd name="T0" fmla="*/ 0 w 3836"/>
                                    <a:gd name="T1" fmla="*/ 0 h 20"/>
                                    <a:gd name="T2" fmla="*/ 3835 w 3836"/>
                                    <a:gd name="T3" fmla="*/ 0 h 20"/>
                                    <a:gd name="T4" fmla="*/ 0 60000 65536"/>
                                    <a:gd name="T5" fmla="*/ 0 60000 65536"/>
                                  </a:gdLst>
                                  <a:ahLst/>
                                  <a:cxnLst>
                                    <a:cxn ang="T4">
                                      <a:pos x="T0" y="T1"/>
                                    </a:cxn>
                                    <a:cxn ang="T5">
                                      <a:pos x="T2" y="T3"/>
                                    </a:cxn>
                                  </a:cxnLst>
                                  <a:rect l="0" t="0" r="r" b="b"/>
                                  <a:pathLst>
                                    <a:path w="3836" h="20">
                                      <a:moveTo>
                                        <a:pt x="0" y="0"/>
                                      </a:moveTo>
                                      <a:lnTo>
                                        <a:pt x="3835" y="0"/>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88" name="Freeform 292"/>
                              <wps:cNvSpPr>
                                <a:spLocks/>
                              </wps:cNvSpPr>
                              <wps:spPr bwMode="auto">
                                <a:xfrm>
                                  <a:off x="5" y="897"/>
                                  <a:ext cx="945" cy="20"/>
                                </a:xfrm>
                                <a:custGeom>
                                  <a:avLst/>
                                  <a:gdLst>
                                    <a:gd name="T0" fmla="*/ 0 w 945"/>
                                    <a:gd name="T1" fmla="*/ 0 h 20"/>
                                    <a:gd name="T2" fmla="*/ 944 w 945"/>
                                    <a:gd name="T3" fmla="*/ 0 h 20"/>
                                    <a:gd name="T4" fmla="*/ 0 60000 65536"/>
                                    <a:gd name="T5" fmla="*/ 0 60000 65536"/>
                                  </a:gdLst>
                                  <a:ahLst/>
                                  <a:cxnLst>
                                    <a:cxn ang="T4">
                                      <a:pos x="T0" y="T1"/>
                                    </a:cxn>
                                    <a:cxn ang="T5">
                                      <a:pos x="T2" y="T3"/>
                                    </a:cxn>
                                  </a:cxnLst>
                                  <a:rect l="0" t="0" r="r" b="b"/>
                                  <a:pathLst>
                                    <a:path w="945" h="20">
                                      <a:moveTo>
                                        <a:pt x="0" y="0"/>
                                      </a:moveTo>
                                      <a:lnTo>
                                        <a:pt x="944" y="0"/>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89" name="Freeform 293"/>
                              <wps:cNvSpPr>
                                <a:spLocks/>
                              </wps:cNvSpPr>
                              <wps:spPr bwMode="auto">
                                <a:xfrm>
                                  <a:off x="479" y="302"/>
                                  <a:ext cx="20" cy="600"/>
                                </a:xfrm>
                                <a:custGeom>
                                  <a:avLst/>
                                  <a:gdLst>
                                    <a:gd name="T0" fmla="*/ 0 w 20"/>
                                    <a:gd name="T1" fmla="*/ 0 h 600"/>
                                    <a:gd name="T2" fmla="*/ 0 w 20"/>
                                    <a:gd name="T3" fmla="*/ 599 h 600"/>
                                    <a:gd name="T4" fmla="*/ 0 60000 65536"/>
                                    <a:gd name="T5" fmla="*/ 0 60000 65536"/>
                                  </a:gdLst>
                                  <a:ahLst/>
                                  <a:cxnLst>
                                    <a:cxn ang="T4">
                                      <a:pos x="T0" y="T1"/>
                                    </a:cxn>
                                    <a:cxn ang="T5">
                                      <a:pos x="T2" y="T3"/>
                                    </a:cxn>
                                  </a:cxnLst>
                                  <a:rect l="0" t="0" r="r" b="b"/>
                                  <a:pathLst>
                                    <a:path w="20" h="600">
                                      <a:moveTo>
                                        <a:pt x="0" y="0"/>
                                      </a:moveTo>
                                      <a:lnTo>
                                        <a:pt x="0" y="599"/>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90" name="Freeform 294"/>
                              <wps:cNvSpPr>
                                <a:spLocks/>
                              </wps:cNvSpPr>
                              <wps:spPr bwMode="auto">
                                <a:xfrm>
                                  <a:off x="1866" y="302"/>
                                  <a:ext cx="20" cy="291"/>
                                </a:xfrm>
                                <a:custGeom>
                                  <a:avLst/>
                                  <a:gdLst>
                                    <a:gd name="T0" fmla="*/ 0 w 20"/>
                                    <a:gd name="T1" fmla="*/ 0 h 291"/>
                                    <a:gd name="T2" fmla="*/ 0 w 20"/>
                                    <a:gd name="T3" fmla="*/ 290 h 291"/>
                                    <a:gd name="T4" fmla="*/ 0 60000 65536"/>
                                    <a:gd name="T5" fmla="*/ 0 60000 65536"/>
                                  </a:gdLst>
                                  <a:ahLst/>
                                  <a:cxnLst>
                                    <a:cxn ang="T4">
                                      <a:pos x="T0" y="T1"/>
                                    </a:cxn>
                                    <a:cxn ang="T5">
                                      <a:pos x="T2" y="T3"/>
                                    </a:cxn>
                                  </a:cxnLst>
                                  <a:rect l="0" t="0" r="r" b="b"/>
                                  <a:pathLst>
                                    <a:path w="20" h="291">
                                      <a:moveTo>
                                        <a:pt x="0" y="0"/>
                                      </a:moveTo>
                                      <a:lnTo>
                                        <a:pt x="0" y="290"/>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91" name="Freeform 295"/>
                              <wps:cNvSpPr>
                                <a:spLocks/>
                              </wps:cNvSpPr>
                              <wps:spPr bwMode="auto">
                                <a:xfrm>
                                  <a:off x="2797" y="897"/>
                                  <a:ext cx="1044" cy="20"/>
                                </a:xfrm>
                                <a:custGeom>
                                  <a:avLst/>
                                  <a:gdLst>
                                    <a:gd name="T0" fmla="*/ 0 w 1044"/>
                                    <a:gd name="T1" fmla="*/ 0 h 20"/>
                                    <a:gd name="T2" fmla="*/ 1043 w 1044"/>
                                    <a:gd name="T3" fmla="*/ 0 h 20"/>
                                    <a:gd name="T4" fmla="*/ 0 60000 65536"/>
                                    <a:gd name="T5" fmla="*/ 0 60000 65536"/>
                                  </a:gdLst>
                                  <a:ahLst/>
                                  <a:cxnLst>
                                    <a:cxn ang="T4">
                                      <a:pos x="T0" y="T1"/>
                                    </a:cxn>
                                    <a:cxn ang="T5">
                                      <a:pos x="T2" y="T3"/>
                                    </a:cxn>
                                  </a:cxnLst>
                                  <a:rect l="0" t="0" r="r" b="b"/>
                                  <a:pathLst>
                                    <a:path w="1044" h="20">
                                      <a:moveTo>
                                        <a:pt x="0" y="0"/>
                                      </a:moveTo>
                                      <a:lnTo>
                                        <a:pt x="1043" y="0"/>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92" name="Freeform 296"/>
                              <wps:cNvSpPr>
                                <a:spLocks/>
                              </wps:cNvSpPr>
                              <wps:spPr bwMode="auto">
                                <a:xfrm>
                                  <a:off x="3250" y="302"/>
                                  <a:ext cx="20" cy="600"/>
                                </a:xfrm>
                                <a:custGeom>
                                  <a:avLst/>
                                  <a:gdLst>
                                    <a:gd name="T0" fmla="*/ 0 w 20"/>
                                    <a:gd name="T1" fmla="*/ 0 h 600"/>
                                    <a:gd name="T2" fmla="*/ 0 w 20"/>
                                    <a:gd name="T3" fmla="*/ 599 h 600"/>
                                    <a:gd name="T4" fmla="*/ 0 60000 65536"/>
                                    <a:gd name="T5" fmla="*/ 0 60000 65536"/>
                                  </a:gdLst>
                                  <a:ahLst/>
                                  <a:cxnLst>
                                    <a:cxn ang="T4">
                                      <a:pos x="T0" y="T1"/>
                                    </a:cxn>
                                    <a:cxn ang="T5">
                                      <a:pos x="T2" y="T3"/>
                                    </a:cxn>
                                  </a:cxnLst>
                                  <a:rect l="0" t="0" r="r" b="b"/>
                                  <a:pathLst>
                                    <a:path w="20" h="600">
                                      <a:moveTo>
                                        <a:pt x="0" y="0"/>
                                      </a:moveTo>
                                      <a:lnTo>
                                        <a:pt x="0" y="599"/>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93" name="Freeform 297"/>
                              <wps:cNvSpPr>
                                <a:spLocks/>
                              </wps:cNvSpPr>
                              <wps:spPr bwMode="auto">
                                <a:xfrm>
                                  <a:off x="1173" y="5"/>
                                  <a:ext cx="20" cy="298"/>
                                </a:xfrm>
                                <a:custGeom>
                                  <a:avLst/>
                                  <a:gdLst>
                                    <a:gd name="T0" fmla="*/ 0 w 20"/>
                                    <a:gd name="T1" fmla="*/ 0 h 298"/>
                                    <a:gd name="T2" fmla="*/ 0 w 20"/>
                                    <a:gd name="T3" fmla="*/ 297 h 298"/>
                                    <a:gd name="T4" fmla="*/ 0 60000 65536"/>
                                    <a:gd name="T5" fmla="*/ 0 60000 65536"/>
                                  </a:gdLst>
                                  <a:ahLst/>
                                  <a:cxnLst>
                                    <a:cxn ang="T4">
                                      <a:pos x="T0" y="T1"/>
                                    </a:cxn>
                                    <a:cxn ang="T5">
                                      <a:pos x="T2" y="T3"/>
                                    </a:cxn>
                                  </a:cxnLst>
                                  <a:rect l="0" t="0" r="r" b="b"/>
                                  <a:pathLst>
                                    <a:path w="20" h="298">
                                      <a:moveTo>
                                        <a:pt x="0" y="0"/>
                                      </a:moveTo>
                                      <a:lnTo>
                                        <a:pt x="0" y="297"/>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94" name="Freeform 298"/>
                              <wps:cNvSpPr>
                                <a:spLocks/>
                              </wps:cNvSpPr>
                              <wps:spPr bwMode="auto">
                                <a:xfrm>
                                  <a:off x="2557" y="5"/>
                                  <a:ext cx="20" cy="298"/>
                                </a:xfrm>
                                <a:custGeom>
                                  <a:avLst/>
                                  <a:gdLst>
                                    <a:gd name="T0" fmla="*/ 0 w 20"/>
                                    <a:gd name="T1" fmla="*/ 0 h 298"/>
                                    <a:gd name="T2" fmla="*/ 0 w 20"/>
                                    <a:gd name="T3" fmla="*/ 297 h 298"/>
                                    <a:gd name="T4" fmla="*/ 0 60000 65536"/>
                                    <a:gd name="T5" fmla="*/ 0 60000 65536"/>
                                  </a:gdLst>
                                  <a:ahLst/>
                                  <a:cxnLst>
                                    <a:cxn ang="T4">
                                      <a:pos x="T0" y="T1"/>
                                    </a:cxn>
                                    <a:cxn ang="T5">
                                      <a:pos x="T2" y="T3"/>
                                    </a:cxn>
                                  </a:cxnLst>
                                  <a:rect l="0" t="0" r="r" b="b"/>
                                  <a:pathLst>
                                    <a:path w="20" h="298">
                                      <a:moveTo>
                                        <a:pt x="0" y="0"/>
                                      </a:moveTo>
                                      <a:lnTo>
                                        <a:pt x="0" y="297"/>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95" name="Freeform 299"/>
                              <wps:cNvSpPr>
                                <a:spLocks/>
                              </wps:cNvSpPr>
                              <wps:spPr bwMode="auto">
                                <a:xfrm>
                                  <a:off x="2797" y="1497"/>
                                  <a:ext cx="1044" cy="20"/>
                                </a:xfrm>
                                <a:custGeom>
                                  <a:avLst/>
                                  <a:gdLst>
                                    <a:gd name="T0" fmla="*/ 0 w 1044"/>
                                    <a:gd name="T1" fmla="*/ 0 h 20"/>
                                    <a:gd name="T2" fmla="*/ 1043 w 1044"/>
                                    <a:gd name="T3" fmla="*/ 0 h 20"/>
                                    <a:gd name="T4" fmla="*/ 0 60000 65536"/>
                                    <a:gd name="T5" fmla="*/ 0 60000 65536"/>
                                  </a:gdLst>
                                  <a:ahLst/>
                                  <a:cxnLst>
                                    <a:cxn ang="T4">
                                      <a:pos x="T0" y="T1"/>
                                    </a:cxn>
                                    <a:cxn ang="T5">
                                      <a:pos x="T2" y="T3"/>
                                    </a:cxn>
                                  </a:cxnLst>
                                  <a:rect l="0" t="0" r="r" b="b"/>
                                  <a:pathLst>
                                    <a:path w="1044" h="20">
                                      <a:moveTo>
                                        <a:pt x="0" y="0"/>
                                      </a:moveTo>
                                      <a:lnTo>
                                        <a:pt x="1043" y="0"/>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96" name="Freeform 300"/>
                              <wps:cNvSpPr>
                                <a:spLocks/>
                              </wps:cNvSpPr>
                              <wps:spPr bwMode="auto">
                                <a:xfrm>
                                  <a:off x="2797" y="2107"/>
                                  <a:ext cx="1044" cy="20"/>
                                </a:xfrm>
                                <a:custGeom>
                                  <a:avLst/>
                                  <a:gdLst>
                                    <a:gd name="T0" fmla="*/ 0 w 1044"/>
                                    <a:gd name="T1" fmla="*/ 0 h 20"/>
                                    <a:gd name="T2" fmla="*/ 1043 w 1044"/>
                                    <a:gd name="T3" fmla="*/ 0 h 20"/>
                                    <a:gd name="T4" fmla="*/ 0 60000 65536"/>
                                    <a:gd name="T5" fmla="*/ 0 60000 65536"/>
                                  </a:gdLst>
                                  <a:ahLst/>
                                  <a:cxnLst>
                                    <a:cxn ang="T4">
                                      <a:pos x="T0" y="T1"/>
                                    </a:cxn>
                                    <a:cxn ang="T5">
                                      <a:pos x="T2" y="T3"/>
                                    </a:cxn>
                                  </a:cxnLst>
                                  <a:rect l="0" t="0" r="r" b="b"/>
                                  <a:pathLst>
                                    <a:path w="1044" h="20">
                                      <a:moveTo>
                                        <a:pt x="0" y="0"/>
                                      </a:moveTo>
                                      <a:lnTo>
                                        <a:pt x="1043" y="0"/>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97" name="Freeform 301"/>
                              <wps:cNvSpPr>
                                <a:spLocks/>
                              </wps:cNvSpPr>
                              <wps:spPr bwMode="auto">
                                <a:xfrm>
                                  <a:off x="3250" y="1502"/>
                                  <a:ext cx="20" cy="600"/>
                                </a:xfrm>
                                <a:custGeom>
                                  <a:avLst/>
                                  <a:gdLst>
                                    <a:gd name="T0" fmla="*/ 0 w 20"/>
                                    <a:gd name="T1" fmla="*/ 0 h 600"/>
                                    <a:gd name="T2" fmla="*/ 0 w 20"/>
                                    <a:gd name="T3" fmla="*/ 599 h 600"/>
                                    <a:gd name="T4" fmla="*/ 0 60000 65536"/>
                                    <a:gd name="T5" fmla="*/ 0 60000 65536"/>
                                  </a:gdLst>
                                  <a:ahLst/>
                                  <a:cxnLst>
                                    <a:cxn ang="T4">
                                      <a:pos x="T0" y="T1"/>
                                    </a:cxn>
                                    <a:cxn ang="T5">
                                      <a:pos x="T2" y="T3"/>
                                    </a:cxn>
                                  </a:cxnLst>
                                  <a:rect l="0" t="0" r="r" b="b"/>
                                  <a:pathLst>
                                    <a:path w="20" h="600">
                                      <a:moveTo>
                                        <a:pt x="0" y="0"/>
                                      </a:moveTo>
                                      <a:lnTo>
                                        <a:pt x="0" y="599"/>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98" name="Freeform 302"/>
                              <wps:cNvSpPr>
                                <a:spLocks/>
                              </wps:cNvSpPr>
                              <wps:spPr bwMode="auto">
                                <a:xfrm>
                                  <a:off x="5" y="1497"/>
                                  <a:ext cx="945" cy="20"/>
                                </a:xfrm>
                                <a:custGeom>
                                  <a:avLst/>
                                  <a:gdLst>
                                    <a:gd name="T0" fmla="*/ 0 w 945"/>
                                    <a:gd name="T1" fmla="*/ 0 h 20"/>
                                    <a:gd name="T2" fmla="*/ 944 w 945"/>
                                    <a:gd name="T3" fmla="*/ 0 h 20"/>
                                    <a:gd name="T4" fmla="*/ 0 60000 65536"/>
                                    <a:gd name="T5" fmla="*/ 0 60000 65536"/>
                                  </a:gdLst>
                                  <a:ahLst/>
                                  <a:cxnLst>
                                    <a:cxn ang="T4">
                                      <a:pos x="T0" y="T1"/>
                                    </a:cxn>
                                    <a:cxn ang="T5">
                                      <a:pos x="T2" y="T3"/>
                                    </a:cxn>
                                  </a:cxnLst>
                                  <a:rect l="0" t="0" r="r" b="b"/>
                                  <a:pathLst>
                                    <a:path w="945" h="20">
                                      <a:moveTo>
                                        <a:pt x="0" y="0"/>
                                      </a:moveTo>
                                      <a:lnTo>
                                        <a:pt x="944" y="0"/>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99" name="Freeform 303"/>
                              <wps:cNvSpPr>
                                <a:spLocks/>
                              </wps:cNvSpPr>
                              <wps:spPr bwMode="auto">
                                <a:xfrm>
                                  <a:off x="5" y="2107"/>
                                  <a:ext cx="945" cy="20"/>
                                </a:xfrm>
                                <a:custGeom>
                                  <a:avLst/>
                                  <a:gdLst>
                                    <a:gd name="T0" fmla="*/ 0 w 945"/>
                                    <a:gd name="T1" fmla="*/ 0 h 20"/>
                                    <a:gd name="T2" fmla="*/ 944 w 945"/>
                                    <a:gd name="T3" fmla="*/ 0 h 20"/>
                                    <a:gd name="T4" fmla="*/ 0 60000 65536"/>
                                    <a:gd name="T5" fmla="*/ 0 60000 65536"/>
                                  </a:gdLst>
                                  <a:ahLst/>
                                  <a:cxnLst>
                                    <a:cxn ang="T4">
                                      <a:pos x="T0" y="T1"/>
                                    </a:cxn>
                                    <a:cxn ang="T5">
                                      <a:pos x="T2" y="T3"/>
                                    </a:cxn>
                                  </a:cxnLst>
                                  <a:rect l="0" t="0" r="r" b="b"/>
                                  <a:pathLst>
                                    <a:path w="945" h="20">
                                      <a:moveTo>
                                        <a:pt x="0" y="0"/>
                                      </a:moveTo>
                                      <a:lnTo>
                                        <a:pt x="944" y="0"/>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00" name="Freeform 304"/>
                              <wps:cNvSpPr>
                                <a:spLocks/>
                              </wps:cNvSpPr>
                              <wps:spPr bwMode="auto">
                                <a:xfrm>
                                  <a:off x="479" y="1502"/>
                                  <a:ext cx="20" cy="600"/>
                                </a:xfrm>
                                <a:custGeom>
                                  <a:avLst/>
                                  <a:gdLst>
                                    <a:gd name="T0" fmla="*/ 0 w 20"/>
                                    <a:gd name="T1" fmla="*/ 0 h 600"/>
                                    <a:gd name="T2" fmla="*/ 0 w 20"/>
                                    <a:gd name="T3" fmla="*/ 599 h 600"/>
                                    <a:gd name="T4" fmla="*/ 0 60000 65536"/>
                                    <a:gd name="T5" fmla="*/ 0 60000 65536"/>
                                  </a:gdLst>
                                  <a:ahLst/>
                                  <a:cxnLst>
                                    <a:cxn ang="T4">
                                      <a:pos x="T0" y="T1"/>
                                    </a:cxn>
                                    <a:cxn ang="T5">
                                      <a:pos x="T2" y="T3"/>
                                    </a:cxn>
                                  </a:cxnLst>
                                  <a:rect l="0" t="0" r="r" b="b"/>
                                  <a:pathLst>
                                    <a:path w="20" h="600">
                                      <a:moveTo>
                                        <a:pt x="0" y="0"/>
                                      </a:moveTo>
                                      <a:lnTo>
                                        <a:pt x="0" y="599"/>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01" name="Freeform 305"/>
                              <wps:cNvSpPr>
                                <a:spLocks/>
                              </wps:cNvSpPr>
                              <wps:spPr bwMode="auto">
                                <a:xfrm>
                                  <a:off x="5" y="2697"/>
                                  <a:ext cx="3836" cy="20"/>
                                </a:xfrm>
                                <a:custGeom>
                                  <a:avLst/>
                                  <a:gdLst>
                                    <a:gd name="T0" fmla="*/ 0 w 3836"/>
                                    <a:gd name="T1" fmla="*/ 0 h 20"/>
                                    <a:gd name="T2" fmla="*/ 3835 w 3836"/>
                                    <a:gd name="T3" fmla="*/ 0 h 20"/>
                                    <a:gd name="T4" fmla="*/ 0 60000 65536"/>
                                    <a:gd name="T5" fmla="*/ 0 60000 65536"/>
                                  </a:gdLst>
                                  <a:ahLst/>
                                  <a:cxnLst>
                                    <a:cxn ang="T4">
                                      <a:pos x="T0" y="T1"/>
                                    </a:cxn>
                                    <a:cxn ang="T5">
                                      <a:pos x="T2" y="T3"/>
                                    </a:cxn>
                                  </a:cxnLst>
                                  <a:rect l="0" t="0" r="r" b="b"/>
                                  <a:pathLst>
                                    <a:path w="3836" h="20">
                                      <a:moveTo>
                                        <a:pt x="0" y="0"/>
                                      </a:moveTo>
                                      <a:lnTo>
                                        <a:pt x="3835" y="0"/>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02" name="Freeform 306"/>
                              <wps:cNvSpPr>
                                <a:spLocks/>
                              </wps:cNvSpPr>
                              <wps:spPr bwMode="auto">
                                <a:xfrm>
                                  <a:off x="479" y="2702"/>
                                  <a:ext cx="20" cy="340"/>
                                </a:xfrm>
                                <a:custGeom>
                                  <a:avLst/>
                                  <a:gdLst>
                                    <a:gd name="T0" fmla="*/ 0 w 20"/>
                                    <a:gd name="T1" fmla="*/ 0 h 340"/>
                                    <a:gd name="T2" fmla="*/ 0 w 20"/>
                                    <a:gd name="T3" fmla="*/ 339 h 340"/>
                                    <a:gd name="T4" fmla="*/ 0 60000 65536"/>
                                    <a:gd name="T5" fmla="*/ 0 60000 65536"/>
                                  </a:gdLst>
                                  <a:ahLst/>
                                  <a:cxnLst>
                                    <a:cxn ang="T4">
                                      <a:pos x="T0" y="T1"/>
                                    </a:cxn>
                                    <a:cxn ang="T5">
                                      <a:pos x="T2" y="T3"/>
                                    </a:cxn>
                                  </a:cxnLst>
                                  <a:rect l="0" t="0" r="r" b="b"/>
                                  <a:pathLst>
                                    <a:path w="20" h="340">
                                      <a:moveTo>
                                        <a:pt x="0" y="0"/>
                                      </a:moveTo>
                                      <a:lnTo>
                                        <a:pt x="0" y="339"/>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03" name="Freeform 307"/>
                              <wps:cNvSpPr>
                                <a:spLocks/>
                              </wps:cNvSpPr>
                              <wps:spPr bwMode="auto">
                                <a:xfrm>
                                  <a:off x="1866" y="2702"/>
                                  <a:ext cx="20" cy="340"/>
                                </a:xfrm>
                                <a:custGeom>
                                  <a:avLst/>
                                  <a:gdLst>
                                    <a:gd name="T0" fmla="*/ 0 w 20"/>
                                    <a:gd name="T1" fmla="*/ 0 h 340"/>
                                    <a:gd name="T2" fmla="*/ 0 w 20"/>
                                    <a:gd name="T3" fmla="*/ 339 h 340"/>
                                    <a:gd name="T4" fmla="*/ 0 60000 65536"/>
                                    <a:gd name="T5" fmla="*/ 0 60000 65536"/>
                                  </a:gdLst>
                                  <a:ahLst/>
                                  <a:cxnLst>
                                    <a:cxn ang="T4">
                                      <a:pos x="T0" y="T1"/>
                                    </a:cxn>
                                    <a:cxn ang="T5">
                                      <a:pos x="T2" y="T3"/>
                                    </a:cxn>
                                  </a:cxnLst>
                                  <a:rect l="0" t="0" r="r" b="b"/>
                                  <a:pathLst>
                                    <a:path w="20" h="340">
                                      <a:moveTo>
                                        <a:pt x="0" y="0"/>
                                      </a:moveTo>
                                      <a:lnTo>
                                        <a:pt x="0" y="339"/>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04" name="Freeform 308"/>
                              <wps:cNvSpPr>
                                <a:spLocks/>
                              </wps:cNvSpPr>
                              <wps:spPr bwMode="auto">
                                <a:xfrm>
                                  <a:off x="1173" y="2441"/>
                                  <a:ext cx="20" cy="262"/>
                                </a:xfrm>
                                <a:custGeom>
                                  <a:avLst/>
                                  <a:gdLst>
                                    <a:gd name="T0" fmla="*/ 0 w 20"/>
                                    <a:gd name="T1" fmla="*/ 0 h 262"/>
                                    <a:gd name="T2" fmla="*/ 0 w 20"/>
                                    <a:gd name="T3" fmla="*/ 261 h 262"/>
                                    <a:gd name="T4" fmla="*/ 0 60000 65536"/>
                                    <a:gd name="T5" fmla="*/ 0 60000 65536"/>
                                  </a:gdLst>
                                  <a:ahLst/>
                                  <a:cxnLst>
                                    <a:cxn ang="T4">
                                      <a:pos x="T0" y="T1"/>
                                    </a:cxn>
                                    <a:cxn ang="T5">
                                      <a:pos x="T2" y="T3"/>
                                    </a:cxn>
                                  </a:cxnLst>
                                  <a:rect l="0" t="0" r="r" b="b"/>
                                  <a:pathLst>
                                    <a:path w="20" h="262">
                                      <a:moveTo>
                                        <a:pt x="0" y="0"/>
                                      </a:moveTo>
                                      <a:lnTo>
                                        <a:pt x="0" y="261"/>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05" name="Freeform 309"/>
                              <wps:cNvSpPr>
                                <a:spLocks/>
                              </wps:cNvSpPr>
                              <wps:spPr bwMode="auto">
                                <a:xfrm>
                                  <a:off x="3250" y="2702"/>
                                  <a:ext cx="20" cy="340"/>
                                </a:xfrm>
                                <a:custGeom>
                                  <a:avLst/>
                                  <a:gdLst>
                                    <a:gd name="T0" fmla="*/ 0 w 20"/>
                                    <a:gd name="T1" fmla="*/ 0 h 340"/>
                                    <a:gd name="T2" fmla="*/ 0 w 20"/>
                                    <a:gd name="T3" fmla="*/ 339 h 340"/>
                                    <a:gd name="T4" fmla="*/ 0 60000 65536"/>
                                    <a:gd name="T5" fmla="*/ 0 60000 65536"/>
                                  </a:gdLst>
                                  <a:ahLst/>
                                  <a:cxnLst>
                                    <a:cxn ang="T4">
                                      <a:pos x="T0" y="T1"/>
                                    </a:cxn>
                                    <a:cxn ang="T5">
                                      <a:pos x="T2" y="T3"/>
                                    </a:cxn>
                                  </a:cxnLst>
                                  <a:rect l="0" t="0" r="r" b="b"/>
                                  <a:pathLst>
                                    <a:path w="20" h="340">
                                      <a:moveTo>
                                        <a:pt x="0" y="0"/>
                                      </a:moveTo>
                                      <a:lnTo>
                                        <a:pt x="0" y="339"/>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06" name="Freeform 310"/>
                              <wps:cNvSpPr>
                                <a:spLocks/>
                              </wps:cNvSpPr>
                              <wps:spPr bwMode="auto">
                                <a:xfrm>
                                  <a:off x="2557" y="2441"/>
                                  <a:ext cx="20" cy="262"/>
                                </a:xfrm>
                                <a:custGeom>
                                  <a:avLst/>
                                  <a:gdLst>
                                    <a:gd name="T0" fmla="*/ 0 w 20"/>
                                    <a:gd name="T1" fmla="*/ 0 h 262"/>
                                    <a:gd name="T2" fmla="*/ 0 w 20"/>
                                    <a:gd name="T3" fmla="*/ 261 h 262"/>
                                    <a:gd name="T4" fmla="*/ 0 60000 65536"/>
                                    <a:gd name="T5" fmla="*/ 0 60000 65536"/>
                                  </a:gdLst>
                                  <a:ahLst/>
                                  <a:cxnLst>
                                    <a:cxn ang="T4">
                                      <a:pos x="T0" y="T1"/>
                                    </a:cxn>
                                    <a:cxn ang="T5">
                                      <a:pos x="T2" y="T3"/>
                                    </a:cxn>
                                  </a:cxnLst>
                                  <a:rect l="0" t="0" r="r" b="b"/>
                                  <a:pathLst>
                                    <a:path w="20" h="262">
                                      <a:moveTo>
                                        <a:pt x="0" y="0"/>
                                      </a:moveTo>
                                      <a:lnTo>
                                        <a:pt x="0" y="261"/>
                                      </a:lnTo>
                                    </a:path>
                                  </a:pathLst>
                                </a:custGeom>
                                <a:noFill/>
                                <a:ln w="63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07" name="Rectangle 311"/>
                              <wps:cNvSpPr>
                                <a:spLocks/>
                              </wps:cNvSpPr>
                              <wps:spPr bwMode="auto">
                                <a:xfrm>
                                  <a:off x="949" y="592"/>
                                  <a:ext cx="1848" cy="1848"/>
                                </a:xfrm>
                                <a:prstGeom prst="rect">
                                  <a:avLst/>
                                </a:prstGeom>
                                <a:solidFill>
                                  <a:srgbClr val="9C9E9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08" name="Rectangle 312"/>
                              <wps:cNvSpPr>
                                <a:spLocks/>
                              </wps:cNvSpPr>
                              <wps:spPr bwMode="auto">
                                <a:xfrm>
                                  <a:off x="949" y="592"/>
                                  <a:ext cx="1848" cy="1848"/>
                                </a:xfrm>
                                <a:prstGeom prst="rect">
                                  <a:avLst/>
                                </a:prstGeom>
                                <a:noFill/>
                                <a:ln w="635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09" name="Rectangle 313"/>
                              <wps:cNvSpPr>
                                <a:spLocks/>
                              </wps:cNvSpPr>
                              <wps:spPr bwMode="auto">
                                <a:xfrm>
                                  <a:off x="1005" y="649"/>
                                  <a:ext cx="1734" cy="1734"/>
                                </a:xfrm>
                                <a:prstGeom prst="rect">
                                  <a:avLst/>
                                </a:prstGeom>
                                <a:solidFill>
                                  <a:srgbClr val="9C9E9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10" name="Rectangle 314"/>
                              <wps:cNvSpPr>
                                <a:spLocks/>
                              </wps:cNvSpPr>
                              <wps:spPr bwMode="auto">
                                <a:xfrm>
                                  <a:off x="1005" y="649"/>
                                  <a:ext cx="1734" cy="1734"/>
                                </a:xfrm>
                                <a:prstGeom prst="rect">
                                  <a:avLst/>
                                </a:prstGeom>
                                <a:noFill/>
                                <a:ln w="635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11" name="Rectangle 315"/>
                              <wps:cNvSpPr>
                                <a:spLocks/>
                              </wps:cNvSpPr>
                              <wps:spPr bwMode="auto">
                                <a:xfrm>
                                  <a:off x="1062" y="706"/>
                                  <a:ext cx="1621" cy="162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52" name="Rectangle 316"/>
                              <wps:cNvSpPr>
                                <a:spLocks/>
                              </wps:cNvSpPr>
                              <wps:spPr bwMode="auto">
                                <a:xfrm>
                                  <a:off x="1062" y="706"/>
                                  <a:ext cx="1621" cy="1621"/>
                                </a:xfrm>
                                <a:prstGeom prst="rect">
                                  <a:avLst/>
                                </a:prstGeom>
                                <a:noFill/>
                                <a:ln w="635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3" name="Freeform 317"/>
                              <wps:cNvSpPr>
                                <a:spLocks/>
                              </wps:cNvSpPr>
                              <wps:spPr bwMode="auto">
                                <a:xfrm>
                                  <a:off x="694" y="326"/>
                                  <a:ext cx="386" cy="386"/>
                                </a:xfrm>
                                <a:custGeom>
                                  <a:avLst/>
                                  <a:gdLst>
                                    <a:gd name="T0" fmla="*/ 0 w 386"/>
                                    <a:gd name="T1" fmla="*/ 252 h 386"/>
                                    <a:gd name="T2" fmla="*/ 132 w 386"/>
                                    <a:gd name="T3" fmla="*/ 385 h 386"/>
                                    <a:gd name="T4" fmla="*/ 385 w 386"/>
                                    <a:gd name="T5" fmla="*/ 132 h 386"/>
                                    <a:gd name="T6" fmla="*/ 252 w 386"/>
                                    <a:gd name="T7" fmla="*/ 0 h 386"/>
                                    <a:gd name="T8" fmla="*/ 0 w 386"/>
                                    <a:gd name="T9" fmla="*/ 252 h 386"/>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386" h="386">
                                      <a:moveTo>
                                        <a:pt x="0" y="252"/>
                                      </a:moveTo>
                                      <a:lnTo>
                                        <a:pt x="132" y="385"/>
                                      </a:lnTo>
                                      <a:lnTo>
                                        <a:pt x="385" y="132"/>
                                      </a:lnTo>
                                      <a:lnTo>
                                        <a:pt x="252" y="0"/>
                                      </a:lnTo>
                                      <a:lnTo>
                                        <a:pt x="0" y="252"/>
                                      </a:lnTo>
                                      <a:close/>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4" name="Freeform 318"/>
                              <wps:cNvSpPr>
                                <a:spLocks/>
                              </wps:cNvSpPr>
                              <wps:spPr bwMode="auto">
                                <a:xfrm>
                                  <a:off x="702" y="571"/>
                                  <a:ext cx="133" cy="133"/>
                                </a:xfrm>
                                <a:custGeom>
                                  <a:avLst/>
                                  <a:gdLst>
                                    <a:gd name="T0" fmla="*/ 132 w 133"/>
                                    <a:gd name="T1" fmla="*/ 132 h 133"/>
                                    <a:gd name="T2" fmla="*/ 0 w 133"/>
                                    <a:gd name="T3" fmla="*/ 0 h 133"/>
                                    <a:gd name="T4" fmla="*/ 0 60000 65536"/>
                                    <a:gd name="T5" fmla="*/ 0 60000 65536"/>
                                  </a:gdLst>
                                  <a:ahLst/>
                                  <a:cxnLst>
                                    <a:cxn ang="T4">
                                      <a:pos x="T0" y="T1"/>
                                    </a:cxn>
                                    <a:cxn ang="T5">
                                      <a:pos x="T2" y="T3"/>
                                    </a:cxn>
                                  </a:cxnLst>
                                  <a:rect l="0" t="0" r="r" b="b"/>
                                  <a:pathLst>
                                    <a:path w="133" h="133">
                                      <a:moveTo>
                                        <a:pt x="132" y="132"/>
                                      </a:moveTo>
                                      <a:lnTo>
                                        <a:pt x="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5" name="Freeform 319"/>
                              <wps:cNvSpPr>
                                <a:spLocks/>
                              </wps:cNvSpPr>
                              <wps:spPr bwMode="auto">
                                <a:xfrm>
                                  <a:off x="709" y="563"/>
                                  <a:ext cx="133" cy="133"/>
                                </a:xfrm>
                                <a:custGeom>
                                  <a:avLst/>
                                  <a:gdLst>
                                    <a:gd name="T0" fmla="*/ 132 w 133"/>
                                    <a:gd name="T1" fmla="*/ 132 h 133"/>
                                    <a:gd name="T2" fmla="*/ 0 w 133"/>
                                    <a:gd name="T3" fmla="*/ 0 h 133"/>
                                    <a:gd name="T4" fmla="*/ 0 60000 65536"/>
                                    <a:gd name="T5" fmla="*/ 0 60000 65536"/>
                                  </a:gdLst>
                                  <a:ahLst/>
                                  <a:cxnLst>
                                    <a:cxn ang="T4">
                                      <a:pos x="T0" y="T1"/>
                                    </a:cxn>
                                    <a:cxn ang="T5">
                                      <a:pos x="T2" y="T3"/>
                                    </a:cxn>
                                  </a:cxnLst>
                                  <a:rect l="0" t="0" r="r" b="b"/>
                                  <a:pathLst>
                                    <a:path w="133" h="133">
                                      <a:moveTo>
                                        <a:pt x="132" y="132"/>
                                      </a:moveTo>
                                      <a:lnTo>
                                        <a:pt x="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6" name="Freeform 320"/>
                              <wps:cNvSpPr>
                                <a:spLocks/>
                              </wps:cNvSpPr>
                              <wps:spPr bwMode="auto">
                                <a:xfrm>
                                  <a:off x="717" y="555"/>
                                  <a:ext cx="133" cy="133"/>
                                </a:xfrm>
                                <a:custGeom>
                                  <a:avLst/>
                                  <a:gdLst>
                                    <a:gd name="T0" fmla="*/ 132 w 133"/>
                                    <a:gd name="T1" fmla="*/ 132 h 133"/>
                                    <a:gd name="T2" fmla="*/ 0 w 133"/>
                                    <a:gd name="T3" fmla="*/ 0 h 133"/>
                                    <a:gd name="T4" fmla="*/ 0 60000 65536"/>
                                    <a:gd name="T5" fmla="*/ 0 60000 65536"/>
                                  </a:gdLst>
                                  <a:ahLst/>
                                  <a:cxnLst>
                                    <a:cxn ang="T4">
                                      <a:pos x="T0" y="T1"/>
                                    </a:cxn>
                                    <a:cxn ang="T5">
                                      <a:pos x="T2" y="T3"/>
                                    </a:cxn>
                                  </a:cxnLst>
                                  <a:rect l="0" t="0" r="r" b="b"/>
                                  <a:pathLst>
                                    <a:path w="133" h="133">
                                      <a:moveTo>
                                        <a:pt x="132" y="132"/>
                                      </a:moveTo>
                                      <a:lnTo>
                                        <a:pt x="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7" name="Freeform 321"/>
                              <wps:cNvSpPr>
                                <a:spLocks/>
                              </wps:cNvSpPr>
                              <wps:spPr bwMode="auto">
                                <a:xfrm>
                                  <a:off x="725" y="548"/>
                                  <a:ext cx="133" cy="133"/>
                                </a:xfrm>
                                <a:custGeom>
                                  <a:avLst/>
                                  <a:gdLst>
                                    <a:gd name="T0" fmla="*/ 132 w 133"/>
                                    <a:gd name="T1" fmla="*/ 132 h 133"/>
                                    <a:gd name="T2" fmla="*/ 0 w 133"/>
                                    <a:gd name="T3" fmla="*/ 0 h 133"/>
                                    <a:gd name="T4" fmla="*/ 0 60000 65536"/>
                                    <a:gd name="T5" fmla="*/ 0 60000 65536"/>
                                  </a:gdLst>
                                  <a:ahLst/>
                                  <a:cxnLst>
                                    <a:cxn ang="T4">
                                      <a:pos x="T0" y="T1"/>
                                    </a:cxn>
                                    <a:cxn ang="T5">
                                      <a:pos x="T2" y="T3"/>
                                    </a:cxn>
                                  </a:cxnLst>
                                  <a:rect l="0" t="0" r="r" b="b"/>
                                  <a:pathLst>
                                    <a:path w="133" h="133">
                                      <a:moveTo>
                                        <a:pt x="132" y="132"/>
                                      </a:moveTo>
                                      <a:lnTo>
                                        <a:pt x="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8" name="Freeform 322"/>
                              <wps:cNvSpPr>
                                <a:spLocks/>
                              </wps:cNvSpPr>
                              <wps:spPr bwMode="auto">
                                <a:xfrm>
                                  <a:off x="733" y="540"/>
                                  <a:ext cx="133" cy="133"/>
                                </a:xfrm>
                                <a:custGeom>
                                  <a:avLst/>
                                  <a:gdLst>
                                    <a:gd name="T0" fmla="*/ 132 w 133"/>
                                    <a:gd name="T1" fmla="*/ 132 h 133"/>
                                    <a:gd name="T2" fmla="*/ 0 w 133"/>
                                    <a:gd name="T3" fmla="*/ 0 h 133"/>
                                    <a:gd name="T4" fmla="*/ 0 60000 65536"/>
                                    <a:gd name="T5" fmla="*/ 0 60000 65536"/>
                                  </a:gdLst>
                                  <a:ahLst/>
                                  <a:cxnLst>
                                    <a:cxn ang="T4">
                                      <a:pos x="T0" y="T1"/>
                                    </a:cxn>
                                    <a:cxn ang="T5">
                                      <a:pos x="T2" y="T3"/>
                                    </a:cxn>
                                  </a:cxnLst>
                                  <a:rect l="0" t="0" r="r" b="b"/>
                                  <a:pathLst>
                                    <a:path w="133" h="133">
                                      <a:moveTo>
                                        <a:pt x="132" y="132"/>
                                      </a:moveTo>
                                      <a:lnTo>
                                        <a:pt x="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9" name="Freeform 323"/>
                              <wps:cNvSpPr>
                                <a:spLocks/>
                              </wps:cNvSpPr>
                              <wps:spPr bwMode="auto">
                                <a:xfrm>
                                  <a:off x="740" y="532"/>
                                  <a:ext cx="133" cy="133"/>
                                </a:xfrm>
                                <a:custGeom>
                                  <a:avLst/>
                                  <a:gdLst>
                                    <a:gd name="T0" fmla="*/ 132 w 133"/>
                                    <a:gd name="T1" fmla="*/ 132 h 133"/>
                                    <a:gd name="T2" fmla="*/ 0 w 133"/>
                                    <a:gd name="T3" fmla="*/ 0 h 133"/>
                                    <a:gd name="T4" fmla="*/ 0 60000 65536"/>
                                    <a:gd name="T5" fmla="*/ 0 60000 65536"/>
                                  </a:gdLst>
                                  <a:ahLst/>
                                  <a:cxnLst>
                                    <a:cxn ang="T4">
                                      <a:pos x="T0" y="T1"/>
                                    </a:cxn>
                                    <a:cxn ang="T5">
                                      <a:pos x="T2" y="T3"/>
                                    </a:cxn>
                                  </a:cxnLst>
                                  <a:rect l="0" t="0" r="r" b="b"/>
                                  <a:pathLst>
                                    <a:path w="133" h="133">
                                      <a:moveTo>
                                        <a:pt x="132" y="132"/>
                                      </a:moveTo>
                                      <a:lnTo>
                                        <a:pt x="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60" name="Freeform 324"/>
                              <wps:cNvSpPr>
                                <a:spLocks/>
                              </wps:cNvSpPr>
                              <wps:spPr bwMode="auto">
                                <a:xfrm>
                                  <a:off x="748" y="524"/>
                                  <a:ext cx="133" cy="133"/>
                                </a:xfrm>
                                <a:custGeom>
                                  <a:avLst/>
                                  <a:gdLst>
                                    <a:gd name="T0" fmla="*/ 132 w 133"/>
                                    <a:gd name="T1" fmla="*/ 132 h 133"/>
                                    <a:gd name="T2" fmla="*/ 0 w 133"/>
                                    <a:gd name="T3" fmla="*/ 0 h 133"/>
                                    <a:gd name="T4" fmla="*/ 0 60000 65536"/>
                                    <a:gd name="T5" fmla="*/ 0 60000 65536"/>
                                  </a:gdLst>
                                  <a:ahLst/>
                                  <a:cxnLst>
                                    <a:cxn ang="T4">
                                      <a:pos x="T0" y="T1"/>
                                    </a:cxn>
                                    <a:cxn ang="T5">
                                      <a:pos x="T2" y="T3"/>
                                    </a:cxn>
                                  </a:cxnLst>
                                  <a:rect l="0" t="0" r="r" b="b"/>
                                  <a:pathLst>
                                    <a:path w="133" h="133">
                                      <a:moveTo>
                                        <a:pt x="132" y="132"/>
                                      </a:moveTo>
                                      <a:lnTo>
                                        <a:pt x="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61" name="Freeform 325"/>
                              <wps:cNvSpPr>
                                <a:spLocks/>
                              </wps:cNvSpPr>
                              <wps:spPr bwMode="auto">
                                <a:xfrm>
                                  <a:off x="756" y="517"/>
                                  <a:ext cx="133" cy="133"/>
                                </a:xfrm>
                                <a:custGeom>
                                  <a:avLst/>
                                  <a:gdLst>
                                    <a:gd name="T0" fmla="*/ 132 w 133"/>
                                    <a:gd name="T1" fmla="*/ 132 h 133"/>
                                    <a:gd name="T2" fmla="*/ 0 w 133"/>
                                    <a:gd name="T3" fmla="*/ 0 h 133"/>
                                    <a:gd name="T4" fmla="*/ 0 60000 65536"/>
                                    <a:gd name="T5" fmla="*/ 0 60000 65536"/>
                                  </a:gdLst>
                                  <a:ahLst/>
                                  <a:cxnLst>
                                    <a:cxn ang="T4">
                                      <a:pos x="T0" y="T1"/>
                                    </a:cxn>
                                    <a:cxn ang="T5">
                                      <a:pos x="T2" y="T3"/>
                                    </a:cxn>
                                  </a:cxnLst>
                                  <a:rect l="0" t="0" r="r" b="b"/>
                                  <a:pathLst>
                                    <a:path w="133" h="133">
                                      <a:moveTo>
                                        <a:pt x="132" y="132"/>
                                      </a:moveTo>
                                      <a:lnTo>
                                        <a:pt x="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62" name="Freeform 326"/>
                              <wps:cNvSpPr>
                                <a:spLocks/>
                              </wps:cNvSpPr>
                              <wps:spPr bwMode="auto">
                                <a:xfrm>
                                  <a:off x="764" y="509"/>
                                  <a:ext cx="133" cy="133"/>
                                </a:xfrm>
                                <a:custGeom>
                                  <a:avLst/>
                                  <a:gdLst>
                                    <a:gd name="T0" fmla="*/ 132 w 133"/>
                                    <a:gd name="T1" fmla="*/ 132 h 133"/>
                                    <a:gd name="T2" fmla="*/ 0 w 133"/>
                                    <a:gd name="T3" fmla="*/ 0 h 133"/>
                                    <a:gd name="T4" fmla="*/ 0 60000 65536"/>
                                    <a:gd name="T5" fmla="*/ 0 60000 65536"/>
                                  </a:gdLst>
                                  <a:ahLst/>
                                  <a:cxnLst>
                                    <a:cxn ang="T4">
                                      <a:pos x="T0" y="T1"/>
                                    </a:cxn>
                                    <a:cxn ang="T5">
                                      <a:pos x="T2" y="T3"/>
                                    </a:cxn>
                                  </a:cxnLst>
                                  <a:rect l="0" t="0" r="r" b="b"/>
                                  <a:pathLst>
                                    <a:path w="133" h="133">
                                      <a:moveTo>
                                        <a:pt x="132" y="132"/>
                                      </a:moveTo>
                                      <a:lnTo>
                                        <a:pt x="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25" name="Freeform 327"/>
                              <wps:cNvSpPr>
                                <a:spLocks/>
                              </wps:cNvSpPr>
                              <wps:spPr bwMode="auto">
                                <a:xfrm>
                                  <a:off x="771" y="501"/>
                                  <a:ext cx="133" cy="133"/>
                                </a:xfrm>
                                <a:custGeom>
                                  <a:avLst/>
                                  <a:gdLst>
                                    <a:gd name="T0" fmla="*/ 132 w 133"/>
                                    <a:gd name="T1" fmla="*/ 132 h 133"/>
                                    <a:gd name="T2" fmla="*/ 0 w 133"/>
                                    <a:gd name="T3" fmla="*/ 0 h 133"/>
                                    <a:gd name="T4" fmla="*/ 0 60000 65536"/>
                                    <a:gd name="T5" fmla="*/ 0 60000 65536"/>
                                  </a:gdLst>
                                  <a:ahLst/>
                                  <a:cxnLst>
                                    <a:cxn ang="T4">
                                      <a:pos x="T0" y="T1"/>
                                    </a:cxn>
                                    <a:cxn ang="T5">
                                      <a:pos x="T2" y="T3"/>
                                    </a:cxn>
                                  </a:cxnLst>
                                  <a:rect l="0" t="0" r="r" b="b"/>
                                  <a:pathLst>
                                    <a:path w="133" h="133">
                                      <a:moveTo>
                                        <a:pt x="132" y="132"/>
                                      </a:moveTo>
                                      <a:lnTo>
                                        <a:pt x="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26" name="Freeform 328"/>
                              <wps:cNvSpPr>
                                <a:spLocks/>
                              </wps:cNvSpPr>
                              <wps:spPr bwMode="auto">
                                <a:xfrm>
                                  <a:off x="779" y="493"/>
                                  <a:ext cx="133" cy="133"/>
                                </a:xfrm>
                                <a:custGeom>
                                  <a:avLst/>
                                  <a:gdLst>
                                    <a:gd name="T0" fmla="*/ 132 w 133"/>
                                    <a:gd name="T1" fmla="*/ 132 h 133"/>
                                    <a:gd name="T2" fmla="*/ 0 w 133"/>
                                    <a:gd name="T3" fmla="*/ 0 h 133"/>
                                    <a:gd name="T4" fmla="*/ 0 60000 65536"/>
                                    <a:gd name="T5" fmla="*/ 0 60000 65536"/>
                                  </a:gdLst>
                                  <a:ahLst/>
                                  <a:cxnLst>
                                    <a:cxn ang="T4">
                                      <a:pos x="T0" y="T1"/>
                                    </a:cxn>
                                    <a:cxn ang="T5">
                                      <a:pos x="T2" y="T3"/>
                                    </a:cxn>
                                  </a:cxnLst>
                                  <a:rect l="0" t="0" r="r" b="b"/>
                                  <a:pathLst>
                                    <a:path w="133" h="133">
                                      <a:moveTo>
                                        <a:pt x="132" y="132"/>
                                      </a:moveTo>
                                      <a:lnTo>
                                        <a:pt x="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27" name="Freeform 329"/>
                              <wps:cNvSpPr>
                                <a:spLocks/>
                              </wps:cNvSpPr>
                              <wps:spPr bwMode="auto">
                                <a:xfrm>
                                  <a:off x="787" y="486"/>
                                  <a:ext cx="133" cy="133"/>
                                </a:xfrm>
                                <a:custGeom>
                                  <a:avLst/>
                                  <a:gdLst>
                                    <a:gd name="T0" fmla="*/ 132 w 133"/>
                                    <a:gd name="T1" fmla="*/ 132 h 133"/>
                                    <a:gd name="T2" fmla="*/ 0 w 133"/>
                                    <a:gd name="T3" fmla="*/ 0 h 133"/>
                                    <a:gd name="T4" fmla="*/ 0 60000 65536"/>
                                    <a:gd name="T5" fmla="*/ 0 60000 65536"/>
                                  </a:gdLst>
                                  <a:ahLst/>
                                  <a:cxnLst>
                                    <a:cxn ang="T4">
                                      <a:pos x="T0" y="T1"/>
                                    </a:cxn>
                                    <a:cxn ang="T5">
                                      <a:pos x="T2" y="T3"/>
                                    </a:cxn>
                                  </a:cxnLst>
                                  <a:rect l="0" t="0" r="r" b="b"/>
                                  <a:pathLst>
                                    <a:path w="133" h="133">
                                      <a:moveTo>
                                        <a:pt x="132" y="132"/>
                                      </a:moveTo>
                                      <a:lnTo>
                                        <a:pt x="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28" name="Freeform 330"/>
                              <wps:cNvSpPr>
                                <a:spLocks/>
                              </wps:cNvSpPr>
                              <wps:spPr bwMode="auto">
                                <a:xfrm>
                                  <a:off x="795" y="478"/>
                                  <a:ext cx="133" cy="133"/>
                                </a:xfrm>
                                <a:custGeom>
                                  <a:avLst/>
                                  <a:gdLst>
                                    <a:gd name="T0" fmla="*/ 132 w 133"/>
                                    <a:gd name="T1" fmla="*/ 132 h 133"/>
                                    <a:gd name="T2" fmla="*/ 0 w 133"/>
                                    <a:gd name="T3" fmla="*/ 0 h 133"/>
                                    <a:gd name="T4" fmla="*/ 0 60000 65536"/>
                                    <a:gd name="T5" fmla="*/ 0 60000 65536"/>
                                  </a:gdLst>
                                  <a:ahLst/>
                                  <a:cxnLst>
                                    <a:cxn ang="T4">
                                      <a:pos x="T0" y="T1"/>
                                    </a:cxn>
                                    <a:cxn ang="T5">
                                      <a:pos x="T2" y="T3"/>
                                    </a:cxn>
                                  </a:cxnLst>
                                  <a:rect l="0" t="0" r="r" b="b"/>
                                  <a:pathLst>
                                    <a:path w="133" h="133">
                                      <a:moveTo>
                                        <a:pt x="132" y="132"/>
                                      </a:moveTo>
                                      <a:lnTo>
                                        <a:pt x="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29" name="Freeform 331"/>
                              <wps:cNvSpPr>
                                <a:spLocks/>
                              </wps:cNvSpPr>
                              <wps:spPr bwMode="auto">
                                <a:xfrm>
                                  <a:off x="802" y="470"/>
                                  <a:ext cx="133" cy="133"/>
                                </a:xfrm>
                                <a:custGeom>
                                  <a:avLst/>
                                  <a:gdLst>
                                    <a:gd name="T0" fmla="*/ 132 w 133"/>
                                    <a:gd name="T1" fmla="*/ 132 h 133"/>
                                    <a:gd name="T2" fmla="*/ 0 w 133"/>
                                    <a:gd name="T3" fmla="*/ 0 h 133"/>
                                    <a:gd name="T4" fmla="*/ 0 60000 65536"/>
                                    <a:gd name="T5" fmla="*/ 0 60000 65536"/>
                                  </a:gdLst>
                                  <a:ahLst/>
                                  <a:cxnLst>
                                    <a:cxn ang="T4">
                                      <a:pos x="T0" y="T1"/>
                                    </a:cxn>
                                    <a:cxn ang="T5">
                                      <a:pos x="T2" y="T3"/>
                                    </a:cxn>
                                  </a:cxnLst>
                                  <a:rect l="0" t="0" r="r" b="b"/>
                                  <a:pathLst>
                                    <a:path w="133" h="133">
                                      <a:moveTo>
                                        <a:pt x="132" y="132"/>
                                      </a:moveTo>
                                      <a:lnTo>
                                        <a:pt x="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30" name="Freeform 332"/>
                              <wps:cNvSpPr>
                                <a:spLocks/>
                              </wps:cNvSpPr>
                              <wps:spPr bwMode="auto">
                                <a:xfrm>
                                  <a:off x="810" y="462"/>
                                  <a:ext cx="133" cy="133"/>
                                </a:xfrm>
                                <a:custGeom>
                                  <a:avLst/>
                                  <a:gdLst>
                                    <a:gd name="T0" fmla="*/ 132 w 133"/>
                                    <a:gd name="T1" fmla="*/ 132 h 133"/>
                                    <a:gd name="T2" fmla="*/ 0 w 133"/>
                                    <a:gd name="T3" fmla="*/ 0 h 133"/>
                                    <a:gd name="T4" fmla="*/ 0 60000 65536"/>
                                    <a:gd name="T5" fmla="*/ 0 60000 65536"/>
                                  </a:gdLst>
                                  <a:ahLst/>
                                  <a:cxnLst>
                                    <a:cxn ang="T4">
                                      <a:pos x="T0" y="T1"/>
                                    </a:cxn>
                                    <a:cxn ang="T5">
                                      <a:pos x="T2" y="T3"/>
                                    </a:cxn>
                                  </a:cxnLst>
                                  <a:rect l="0" t="0" r="r" b="b"/>
                                  <a:pathLst>
                                    <a:path w="133" h="133">
                                      <a:moveTo>
                                        <a:pt x="132" y="132"/>
                                      </a:moveTo>
                                      <a:lnTo>
                                        <a:pt x="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31" name="Freeform 333"/>
                              <wps:cNvSpPr>
                                <a:spLocks/>
                              </wps:cNvSpPr>
                              <wps:spPr bwMode="auto">
                                <a:xfrm>
                                  <a:off x="818" y="455"/>
                                  <a:ext cx="133" cy="133"/>
                                </a:xfrm>
                                <a:custGeom>
                                  <a:avLst/>
                                  <a:gdLst>
                                    <a:gd name="T0" fmla="*/ 132 w 133"/>
                                    <a:gd name="T1" fmla="*/ 132 h 133"/>
                                    <a:gd name="T2" fmla="*/ 0 w 133"/>
                                    <a:gd name="T3" fmla="*/ 0 h 133"/>
                                    <a:gd name="T4" fmla="*/ 0 60000 65536"/>
                                    <a:gd name="T5" fmla="*/ 0 60000 65536"/>
                                  </a:gdLst>
                                  <a:ahLst/>
                                  <a:cxnLst>
                                    <a:cxn ang="T4">
                                      <a:pos x="T0" y="T1"/>
                                    </a:cxn>
                                    <a:cxn ang="T5">
                                      <a:pos x="T2" y="T3"/>
                                    </a:cxn>
                                  </a:cxnLst>
                                  <a:rect l="0" t="0" r="r" b="b"/>
                                  <a:pathLst>
                                    <a:path w="133" h="133">
                                      <a:moveTo>
                                        <a:pt x="132" y="132"/>
                                      </a:moveTo>
                                      <a:lnTo>
                                        <a:pt x="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32" name="Freeform 334"/>
                              <wps:cNvSpPr>
                                <a:spLocks/>
                              </wps:cNvSpPr>
                              <wps:spPr bwMode="auto">
                                <a:xfrm>
                                  <a:off x="826" y="447"/>
                                  <a:ext cx="133" cy="133"/>
                                </a:xfrm>
                                <a:custGeom>
                                  <a:avLst/>
                                  <a:gdLst>
                                    <a:gd name="T0" fmla="*/ 132 w 133"/>
                                    <a:gd name="T1" fmla="*/ 132 h 133"/>
                                    <a:gd name="T2" fmla="*/ 0 w 133"/>
                                    <a:gd name="T3" fmla="*/ 0 h 133"/>
                                    <a:gd name="T4" fmla="*/ 0 60000 65536"/>
                                    <a:gd name="T5" fmla="*/ 0 60000 65536"/>
                                  </a:gdLst>
                                  <a:ahLst/>
                                  <a:cxnLst>
                                    <a:cxn ang="T4">
                                      <a:pos x="T0" y="T1"/>
                                    </a:cxn>
                                    <a:cxn ang="T5">
                                      <a:pos x="T2" y="T3"/>
                                    </a:cxn>
                                  </a:cxnLst>
                                  <a:rect l="0" t="0" r="r" b="b"/>
                                  <a:pathLst>
                                    <a:path w="133" h="133">
                                      <a:moveTo>
                                        <a:pt x="132" y="132"/>
                                      </a:moveTo>
                                      <a:lnTo>
                                        <a:pt x="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33" name="Freeform 335"/>
                              <wps:cNvSpPr>
                                <a:spLocks/>
                              </wps:cNvSpPr>
                              <wps:spPr bwMode="auto">
                                <a:xfrm>
                                  <a:off x="833" y="439"/>
                                  <a:ext cx="133" cy="133"/>
                                </a:xfrm>
                                <a:custGeom>
                                  <a:avLst/>
                                  <a:gdLst>
                                    <a:gd name="T0" fmla="*/ 132 w 133"/>
                                    <a:gd name="T1" fmla="*/ 132 h 133"/>
                                    <a:gd name="T2" fmla="*/ 0 w 133"/>
                                    <a:gd name="T3" fmla="*/ 0 h 133"/>
                                    <a:gd name="T4" fmla="*/ 0 60000 65536"/>
                                    <a:gd name="T5" fmla="*/ 0 60000 65536"/>
                                  </a:gdLst>
                                  <a:ahLst/>
                                  <a:cxnLst>
                                    <a:cxn ang="T4">
                                      <a:pos x="T0" y="T1"/>
                                    </a:cxn>
                                    <a:cxn ang="T5">
                                      <a:pos x="T2" y="T3"/>
                                    </a:cxn>
                                  </a:cxnLst>
                                  <a:rect l="0" t="0" r="r" b="b"/>
                                  <a:pathLst>
                                    <a:path w="133" h="133">
                                      <a:moveTo>
                                        <a:pt x="132" y="132"/>
                                      </a:moveTo>
                                      <a:lnTo>
                                        <a:pt x="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34" name="Freeform 336"/>
                              <wps:cNvSpPr>
                                <a:spLocks/>
                              </wps:cNvSpPr>
                              <wps:spPr bwMode="auto">
                                <a:xfrm>
                                  <a:off x="841" y="431"/>
                                  <a:ext cx="133" cy="133"/>
                                </a:xfrm>
                                <a:custGeom>
                                  <a:avLst/>
                                  <a:gdLst>
                                    <a:gd name="T0" fmla="*/ 132 w 133"/>
                                    <a:gd name="T1" fmla="*/ 132 h 133"/>
                                    <a:gd name="T2" fmla="*/ 0 w 133"/>
                                    <a:gd name="T3" fmla="*/ 0 h 133"/>
                                    <a:gd name="T4" fmla="*/ 0 60000 65536"/>
                                    <a:gd name="T5" fmla="*/ 0 60000 65536"/>
                                  </a:gdLst>
                                  <a:ahLst/>
                                  <a:cxnLst>
                                    <a:cxn ang="T4">
                                      <a:pos x="T0" y="T1"/>
                                    </a:cxn>
                                    <a:cxn ang="T5">
                                      <a:pos x="T2" y="T3"/>
                                    </a:cxn>
                                  </a:cxnLst>
                                  <a:rect l="0" t="0" r="r" b="b"/>
                                  <a:pathLst>
                                    <a:path w="133" h="133">
                                      <a:moveTo>
                                        <a:pt x="132" y="132"/>
                                      </a:moveTo>
                                      <a:lnTo>
                                        <a:pt x="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35" name="Freeform 337"/>
                              <wps:cNvSpPr>
                                <a:spLocks/>
                              </wps:cNvSpPr>
                              <wps:spPr bwMode="auto">
                                <a:xfrm>
                                  <a:off x="849" y="424"/>
                                  <a:ext cx="133" cy="133"/>
                                </a:xfrm>
                                <a:custGeom>
                                  <a:avLst/>
                                  <a:gdLst>
                                    <a:gd name="T0" fmla="*/ 132 w 133"/>
                                    <a:gd name="T1" fmla="*/ 132 h 133"/>
                                    <a:gd name="T2" fmla="*/ 0 w 133"/>
                                    <a:gd name="T3" fmla="*/ 0 h 133"/>
                                    <a:gd name="T4" fmla="*/ 0 60000 65536"/>
                                    <a:gd name="T5" fmla="*/ 0 60000 65536"/>
                                  </a:gdLst>
                                  <a:ahLst/>
                                  <a:cxnLst>
                                    <a:cxn ang="T4">
                                      <a:pos x="T0" y="T1"/>
                                    </a:cxn>
                                    <a:cxn ang="T5">
                                      <a:pos x="T2" y="T3"/>
                                    </a:cxn>
                                  </a:cxnLst>
                                  <a:rect l="0" t="0" r="r" b="b"/>
                                  <a:pathLst>
                                    <a:path w="133" h="133">
                                      <a:moveTo>
                                        <a:pt x="132" y="132"/>
                                      </a:moveTo>
                                      <a:lnTo>
                                        <a:pt x="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36" name="Freeform 338"/>
                              <wps:cNvSpPr>
                                <a:spLocks/>
                              </wps:cNvSpPr>
                              <wps:spPr bwMode="auto">
                                <a:xfrm>
                                  <a:off x="856" y="416"/>
                                  <a:ext cx="133" cy="133"/>
                                </a:xfrm>
                                <a:custGeom>
                                  <a:avLst/>
                                  <a:gdLst>
                                    <a:gd name="T0" fmla="*/ 132 w 133"/>
                                    <a:gd name="T1" fmla="*/ 132 h 133"/>
                                    <a:gd name="T2" fmla="*/ 0 w 133"/>
                                    <a:gd name="T3" fmla="*/ 0 h 133"/>
                                    <a:gd name="T4" fmla="*/ 0 60000 65536"/>
                                    <a:gd name="T5" fmla="*/ 0 60000 65536"/>
                                  </a:gdLst>
                                  <a:ahLst/>
                                  <a:cxnLst>
                                    <a:cxn ang="T4">
                                      <a:pos x="T0" y="T1"/>
                                    </a:cxn>
                                    <a:cxn ang="T5">
                                      <a:pos x="T2" y="T3"/>
                                    </a:cxn>
                                  </a:cxnLst>
                                  <a:rect l="0" t="0" r="r" b="b"/>
                                  <a:pathLst>
                                    <a:path w="133" h="133">
                                      <a:moveTo>
                                        <a:pt x="132" y="132"/>
                                      </a:moveTo>
                                      <a:lnTo>
                                        <a:pt x="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37" name="Freeform 339"/>
                              <wps:cNvSpPr>
                                <a:spLocks/>
                              </wps:cNvSpPr>
                              <wps:spPr bwMode="auto">
                                <a:xfrm>
                                  <a:off x="864" y="408"/>
                                  <a:ext cx="133" cy="133"/>
                                </a:xfrm>
                                <a:custGeom>
                                  <a:avLst/>
                                  <a:gdLst>
                                    <a:gd name="T0" fmla="*/ 132 w 133"/>
                                    <a:gd name="T1" fmla="*/ 132 h 133"/>
                                    <a:gd name="T2" fmla="*/ 0 w 133"/>
                                    <a:gd name="T3" fmla="*/ 0 h 133"/>
                                    <a:gd name="T4" fmla="*/ 0 60000 65536"/>
                                    <a:gd name="T5" fmla="*/ 0 60000 65536"/>
                                  </a:gdLst>
                                  <a:ahLst/>
                                  <a:cxnLst>
                                    <a:cxn ang="T4">
                                      <a:pos x="T0" y="T1"/>
                                    </a:cxn>
                                    <a:cxn ang="T5">
                                      <a:pos x="T2" y="T3"/>
                                    </a:cxn>
                                  </a:cxnLst>
                                  <a:rect l="0" t="0" r="r" b="b"/>
                                  <a:pathLst>
                                    <a:path w="133" h="133">
                                      <a:moveTo>
                                        <a:pt x="132" y="132"/>
                                      </a:moveTo>
                                      <a:lnTo>
                                        <a:pt x="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38" name="Freeform 340"/>
                              <wps:cNvSpPr>
                                <a:spLocks/>
                              </wps:cNvSpPr>
                              <wps:spPr bwMode="auto">
                                <a:xfrm>
                                  <a:off x="872" y="400"/>
                                  <a:ext cx="133" cy="133"/>
                                </a:xfrm>
                                <a:custGeom>
                                  <a:avLst/>
                                  <a:gdLst>
                                    <a:gd name="T0" fmla="*/ 132 w 133"/>
                                    <a:gd name="T1" fmla="*/ 132 h 133"/>
                                    <a:gd name="T2" fmla="*/ 0 w 133"/>
                                    <a:gd name="T3" fmla="*/ 0 h 133"/>
                                    <a:gd name="T4" fmla="*/ 0 60000 65536"/>
                                    <a:gd name="T5" fmla="*/ 0 60000 65536"/>
                                  </a:gdLst>
                                  <a:ahLst/>
                                  <a:cxnLst>
                                    <a:cxn ang="T4">
                                      <a:pos x="T0" y="T1"/>
                                    </a:cxn>
                                    <a:cxn ang="T5">
                                      <a:pos x="T2" y="T3"/>
                                    </a:cxn>
                                  </a:cxnLst>
                                  <a:rect l="0" t="0" r="r" b="b"/>
                                  <a:pathLst>
                                    <a:path w="133" h="133">
                                      <a:moveTo>
                                        <a:pt x="132" y="132"/>
                                      </a:moveTo>
                                      <a:lnTo>
                                        <a:pt x="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39" name="Freeform 341"/>
                              <wps:cNvSpPr>
                                <a:spLocks/>
                              </wps:cNvSpPr>
                              <wps:spPr bwMode="auto">
                                <a:xfrm>
                                  <a:off x="880" y="393"/>
                                  <a:ext cx="133" cy="133"/>
                                </a:xfrm>
                                <a:custGeom>
                                  <a:avLst/>
                                  <a:gdLst>
                                    <a:gd name="T0" fmla="*/ 132 w 133"/>
                                    <a:gd name="T1" fmla="*/ 132 h 133"/>
                                    <a:gd name="T2" fmla="*/ 0 w 133"/>
                                    <a:gd name="T3" fmla="*/ 0 h 133"/>
                                    <a:gd name="T4" fmla="*/ 0 60000 65536"/>
                                    <a:gd name="T5" fmla="*/ 0 60000 65536"/>
                                  </a:gdLst>
                                  <a:ahLst/>
                                  <a:cxnLst>
                                    <a:cxn ang="T4">
                                      <a:pos x="T0" y="T1"/>
                                    </a:cxn>
                                    <a:cxn ang="T5">
                                      <a:pos x="T2" y="T3"/>
                                    </a:cxn>
                                  </a:cxnLst>
                                  <a:rect l="0" t="0" r="r" b="b"/>
                                  <a:pathLst>
                                    <a:path w="133" h="133">
                                      <a:moveTo>
                                        <a:pt x="132" y="132"/>
                                      </a:moveTo>
                                      <a:lnTo>
                                        <a:pt x="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40" name="Freeform 342"/>
                              <wps:cNvSpPr>
                                <a:spLocks/>
                              </wps:cNvSpPr>
                              <wps:spPr bwMode="auto">
                                <a:xfrm>
                                  <a:off x="887" y="385"/>
                                  <a:ext cx="133" cy="133"/>
                                </a:xfrm>
                                <a:custGeom>
                                  <a:avLst/>
                                  <a:gdLst>
                                    <a:gd name="T0" fmla="*/ 132 w 133"/>
                                    <a:gd name="T1" fmla="*/ 132 h 133"/>
                                    <a:gd name="T2" fmla="*/ 0 w 133"/>
                                    <a:gd name="T3" fmla="*/ 0 h 133"/>
                                    <a:gd name="T4" fmla="*/ 0 60000 65536"/>
                                    <a:gd name="T5" fmla="*/ 0 60000 65536"/>
                                  </a:gdLst>
                                  <a:ahLst/>
                                  <a:cxnLst>
                                    <a:cxn ang="T4">
                                      <a:pos x="T0" y="T1"/>
                                    </a:cxn>
                                    <a:cxn ang="T5">
                                      <a:pos x="T2" y="T3"/>
                                    </a:cxn>
                                  </a:cxnLst>
                                  <a:rect l="0" t="0" r="r" b="b"/>
                                  <a:pathLst>
                                    <a:path w="133" h="133">
                                      <a:moveTo>
                                        <a:pt x="132" y="132"/>
                                      </a:moveTo>
                                      <a:lnTo>
                                        <a:pt x="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41" name="Freeform 343"/>
                              <wps:cNvSpPr>
                                <a:spLocks/>
                              </wps:cNvSpPr>
                              <wps:spPr bwMode="auto">
                                <a:xfrm>
                                  <a:off x="895" y="377"/>
                                  <a:ext cx="133" cy="133"/>
                                </a:xfrm>
                                <a:custGeom>
                                  <a:avLst/>
                                  <a:gdLst>
                                    <a:gd name="T0" fmla="*/ 132 w 133"/>
                                    <a:gd name="T1" fmla="*/ 132 h 133"/>
                                    <a:gd name="T2" fmla="*/ 0 w 133"/>
                                    <a:gd name="T3" fmla="*/ 0 h 133"/>
                                    <a:gd name="T4" fmla="*/ 0 60000 65536"/>
                                    <a:gd name="T5" fmla="*/ 0 60000 65536"/>
                                  </a:gdLst>
                                  <a:ahLst/>
                                  <a:cxnLst>
                                    <a:cxn ang="T4">
                                      <a:pos x="T0" y="T1"/>
                                    </a:cxn>
                                    <a:cxn ang="T5">
                                      <a:pos x="T2" y="T3"/>
                                    </a:cxn>
                                  </a:cxnLst>
                                  <a:rect l="0" t="0" r="r" b="b"/>
                                  <a:pathLst>
                                    <a:path w="133" h="133">
                                      <a:moveTo>
                                        <a:pt x="132" y="132"/>
                                      </a:moveTo>
                                      <a:lnTo>
                                        <a:pt x="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42" name="Freeform 344"/>
                              <wps:cNvSpPr>
                                <a:spLocks/>
                              </wps:cNvSpPr>
                              <wps:spPr bwMode="auto">
                                <a:xfrm>
                                  <a:off x="903" y="370"/>
                                  <a:ext cx="133" cy="133"/>
                                </a:xfrm>
                                <a:custGeom>
                                  <a:avLst/>
                                  <a:gdLst>
                                    <a:gd name="T0" fmla="*/ 132 w 133"/>
                                    <a:gd name="T1" fmla="*/ 132 h 133"/>
                                    <a:gd name="T2" fmla="*/ 0 w 133"/>
                                    <a:gd name="T3" fmla="*/ 0 h 133"/>
                                    <a:gd name="T4" fmla="*/ 0 60000 65536"/>
                                    <a:gd name="T5" fmla="*/ 0 60000 65536"/>
                                  </a:gdLst>
                                  <a:ahLst/>
                                  <a:cxnLst>
                                    <a:cxn ang="T4">
                                      <a:pos x="T0" y="T1"/>
                                    </a:cxn>
                                    <a:cxn ang="T5">
                                      <a:pos x="T2" y="T3"/>
                                    </a:cxn>
                                  </a:cxnLst>
                                  <a:rect l="0" t="0" r="r" b="b"/>
                                  <a:pathLst>
                                    <a:path w="133" h="133">
                                      <a:moveTo>
                                        <a:pt x="132" y="132"/>
                                      </a:moveTo>
                                      <a:lnTo>
                                        <a:pt x="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43" name="Freeform 345"/>
                              <wps:cNvSpPr>
                                <a:spLocks/>
                              </wps:cNvSpPr>
                              <wps:spPr bwMode="auto">
                                <a:xfrm>
                                  <a:off x="911" y="362"/>
                                  <a:ext cx="133" cy="133"/>
                                </a:xfrm>
                                <a:custGeom>
                                  <a:avLst/>
                                  <a:gdLst>
                                    <a:gd name="T0" fmla="*/ 132 w 133"/>
                                    <a:gd name="T1" fmla="*/ 132 h 133"/>
                                    <a:gd name="T2" fmla="*/ 0 w 133"/>
                                    <a:gd name="T3" fmla="*/ 0 h 133"/>
                                    <a:gd name="T4" fmla="*/ 0 60000 65536"/>
                                    <a:gd name="T5" fmla="*/ 0 60000 65536"/>
                                  </a:gdLst>
                                  <a:ahLst/>
                                  <a:cxnLst>
                                    <a:cxn ang="T4">
                                      <a:pos x="T0" y="T1"/>
                                    </a:cxn>
                                    <a:cxn ang="T5">
                                      <a:pos x="T2" y="T3"/>
                                    </a:cxn>
                                  </a:cxnLst>
                                  <a:rect l="0" t="0" r="r" b="b"/>
                                  <a:pathLst>
                                    <a:path w="133" h="133">
                                      <a:moveTo>
                                        <a:pt x="132" y="132"/>
                                      </a:moveTo>
                                      <a:lnTo>
                                        <a:pt x="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44" name="Freeform 346"/>
                              <wps:cNvSpPr>
                                <a:spLocks/>
                              </wps:cNvSpPr>
                              <wps:spPr bwMode="auto">
                                <a:xfrm>
                                  <a:off x="918" y="354"/>
                                  <a:ext cx="133" cy="133"/>
                                </a:xfrm>
                                <a:custGeom>
                                  <a:avLst/>
                                  <a:gdLst>
                                    <a:gd name="T0" fmla="*/ 132 w 133"/>
                                    <a:gd name="T1" fmla="*/ 132 h 133"/>
                                    <a:gd name="T2" fmla="*/ 0 w 133"/>
                                    <a:gd name="T3" fmla="*/ 0 h 133"/>
                                    <a:gd name="T4" fmla="*/ 0 60000 65536"/>
                                    <a:gd name="T5" fmla="*/ 0 60000 65536"/>
                                  </a:gdLst>
                                  <a:ahLst/>
                                  <a:cxnLst>
                                    <a:cxn ang="T4">
                                      <a:pos x="T0" y="T1"/>
                                    </a:cxn>
                                    <a:cxn ang="T5">
                                      <a:pos x="T2" y="T3"/>
                                    </a:cxn>
                                  </a:cxnLst>
                                  <a:rect l="0" t="0" r="r" b="b"/>
                                  <a:pathLst>
                                    <a:path w="133" h="133">
                                      <a:moveTo>
                                        <a:pt x="132" y="132"/>
                                      </a:moveTo>
                                      <a:lnTo>
                                        <a:pt x="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45" name="Freeform 347"/>
                              <wps:cNvSpPr>
                                <a:spLocks/>
                              </wps:cNvSpPr>
                              <wps:spPr bwMode="auto">
                                <a:xfrm>
                                  <a:off x="926" y="346"/>
                                  <a:ext cx="133" cy="133"/>
                                </a:xfrm>
                                <a:custGeom>
                                  <a:avLst/>
                                  <a:gdLst>
                                    <a:gd name="T0" fmla="*/ 132 w 133"/>
                                    <a:gd name="T1" fmla="*/ 132 h 133"/>
                                    <a:gd name="T2" fmla="*/ 0 w 133"/>
                                    <a:gd name="T3" fmla="*/ 0 h 133"/>
                                    <a:gd name="T4" fmla="*/ 0 60000 65536"/>
                                    <a:gd name="T5" fmla="*/ 0 60000 65536"/>
                                  </a:gdLst>
                                  <a:ahLst/>
                                  <a:cxnLst>
                                    <a:cxn ang="T4">
                                      <a:pos x="T0" y="T1"/>
                                    </a:cxn>
                                    <a:cxn ang="T5">
                                      <a:pos x="T2" y="T3"/>
                                    </a:cxn>
                                  </a:cxnLst>
                                  <a:rect l="0" t="0" r="r" b="b"/>
                                  <a:pathLst>
                                    <a:path w="133" h="133">
                                      <a:moveTo>
                                        <a:pt x="132" y="132"/>
                                      </a:moveTo>
                                      <a:lnTo>
                                        <a:pt x="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46" name="Freeform 348"/>
                              <wps:cNvSpPr>
                                <a:spLocks/>
                              </wps:cNvSpPr>
                              <wps:spPr bwMode="auto">
                                <a:xfrm>
                                  <a:off x="934" y="339"/>
                                  <a:ext cx="133" cy="133"/>
                                </a:xfrm>
                                <a:custGeom>
                                  <a:avLst/>
                                  <a:gdLst>
                                    <a:gd name="T0" fmla="*/ 132 w 133"/>
                                    <a:gd name="T1" fmla="*/ 132 h 133"/>
                                    <a:gd name="T2" fmla="*/ 0 w 133"/>
                                    <a:gd name="T3" fmla="*/ 0 h 133"/>
                                    <a:gd name="T4" fmla="*/ 0 60000 65536"/>
                                    <a:gd name="T5" fmla="*/ 0 60000 65536"/>
                                  </a:gdLst>
                                  <a:ahLst/>
                                  <a:cxnLst>
                                    <a:cxn ang="T4">
                                      <a:pos x="T0" y="T1"/>
                                    </a:cxn>
                                    <a:cxn ang="T5">
                                      <a:pos x="T2" y="T3"/>
                                    </a:cxn>
                                  </a:cxnLst>
                                  <a:rect l="0" t="0" r="r" b="b"/>
                                  <a:pathLst>
                                    <a:path w="133" h="133">
                                      <a:moveTo>
                                        <a:pt x="132" y="132"/>
                                      </a:moveTo>
                                      <a:lnTo>
                                        <a:pt x="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47" name="Freeform 349"/>
                              <wps:cNvSpPr>
                                <a:spLocks/>
                              </wps:cNvSpPr>
                              <wps:spPr bwMode="auto">
                                <a:xfrm>
                                  <a:off x="942" y="331"/>
                                  <a:ext cx="133" cy="133"/>
                                </a:xfrm>
                                <a:custGeom>
                                  <a:avLst/>
                                  <a:gdLst>
                                    <a:gd name="T0" fmla="*/ 132 w 133"/>
                                    <a:gd name="T1" fmla="*/ 132 h 133"/>
                                    <a:gd name="T2" fmla="*/ 0 w 133"/>
                                    <a:gd name="T3" fmla="*/ 0 h 133"/>
                                    <a:gd name="T4" fmla="*/ 0 60000 65536"/>
                                    <a:gd name="T5" fmla="*/ 0 60000 65536"/>
                                  </a:gdLst>
                                  <a:ahLst/>
                                  <a:cxnLst>
                                    <a:cxn ang="T4">
                                      <a:pos x="T0" y="T1"/>
                                    </a:cxn>
                                    <a:cxn ang="T5">
                                      <a:pos x="T2" y="T3"/>
                                    </a:cxn>
                                  </a:cxnLst>
                                  <a:rect l="0" t="0" r="r" b="b"/>
                                  <a:pathLst>
                                    <a:path w="133" h="133">
                                      <a:moveTo>
                                        <a:pt x="132" y="132"/>
                                      </a:moveTo>
                                      <a:lnTo>
                                        <a:pt x="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12" name="Freeform 350"/>
                              <wps:cNvSpPr>
                                <a:spLocks/>
                              </wps:cNvSpPr>
                              <wps:spPr bwMode="auto">
                                <a:xfrm>
                                  <a:off x="701" y="330"/>
                                  <a:ext cx="251" cy="251"/>
                                </a:xfrm>
                                <a:custGeom>
                                  <a:avLst/>
                                  <a:gdLst>
                                    <a:gd name="T0" fmla="*/ 0 w 251"/>
                                    <a:gd name="T1" fmla="*/ 250 h 251"/>
                                    <a:gd name="T2" fmla="*/ 250 w 251"/>
                                    <a:gd name="T3" fmla="*/ 0 h 251"/>
                                    <a:gd name="T4" fmla="*/ 0 60000 65536"/>
                                    <a:gd name="T5" fmla="*/ 0 60000 65536"/>
                                  </a:gdLst>
                                  <a:ahLst/>
                                  <a:cxnLst>
                                    <a:cxn ang="T4">
                                      <a:pos x="T0" y="T1"/>
                                    </a:cxn>
                                    <a:cxn ang="T5">
                                      <a:pos x="T2" y="T3"/>
                                    </a:cxn>
                                  </a:cxnLst>
                                  <a:rect l="0" t="0" r="r" b="b"/>
                                  <a:pathLst>
                                    <a:path w="251" h="251">
                                      <a:moveTo>
                                        <a:pt x="0" y="250"/>
                                      </a:moveTo>
                                      <a:lnTo>
                                        <a:pt x="25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13" name="Freeform 351"/>
                              <wps:cNvSpPr>
                                <a:spLocks/>
                              </wps:cNvSpPr>
                              <wps:spPr bwMode="auto">
                                <a:xfrm>
                                  <a:off x="708" y="338"/>
                                  <a:ext cx="251" cy="251"/>
                                </a:xfrm>
                                <a:custGeom>
                                  <a:avLst/>
                                  <a:gdLst>
                                    <a:gd name="T0" fmla="*/ 0 w 251"/>
                                    <a:gd name="T1" fmla="*/ 250 h 251"/>
                                    <a:gd name="T2" fmla="*/ 250 w 251"/>
                                    <a:gd name="T3" fmla="*/ 0 h 251"/>
                                    <a:gd name="T4" fmla="*/ 0 60000 65536"/>
                                    <a:gd name="T5" fmla="*/ 0 60000 65536"/>
                                  </a:gdLst>
                                  <a:ahLst/>
                                  <a:cxnLst>
                                    <a:cxn ang="T4">
                                      <a:pos x="T0" y="T1"/>
                                    </a:cxn>
                                    <a:cxn ang="T5">
                                      <a:pos x="T2" y="T3"/>
                                    </a:cxn>
                                  </a:cxnLst>
                                  <a:rect l="0" t="0" r="r" b="b"/>
                                  <a:pathLst>
                                    <a:path w="251" h="251">
                                      <a:moveTo>
                                        <a:pt x="0" y="250"/>
                                      </a:moveTo>
                                      <a:lnTo>
                                        <a:pt x="25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14" name="Freeform 352"/>
                              <wps:cNvSpPr>
                                <a:spLocks/>
                              </wps:cNvSpPr>
                              <wps:spPr bwMode="auto">
                                <a:xfrm>
                                  <a:off x="716" y="346"/>
                                  <a:ext cx="251" cy="251"/>
                                </a:xfrm>
                                <a:custGeom>
                                  <a:avLst/>
                                  <a:gdLst>
                                    <a:gd name="T0" fmla="*/ 0 w 251"/>
                                    <a:gd name="T1" fmla="*/ 250 h 251"/>
                                    <a:gd name="T2" fmla="*/ 250 w 251"/>
                                    <a:gd name="T3" fmla="*/ 0 h 251"/>
                                    <a:gd name="T4" fmla="*/ 0 60000 65536"/>
                                    <a:gd name="T5" fmla="*/ 0 60000 65536"/>
                                  </a:gdLst>
                                  <a:ahLst/>
                                  <a:cxnLst>
                                    <a:cxn ang="T4">
                                      <a:pos x="T0" y="T1"/>
                                    </a:cxn>
                                    <a:cxn ang="T5">
                                      <a:pos x="T2" y="T3"/>
                                    </a:cxn>
                                  </a:cxnLst>
                                  <a:rect l="0" t="0" r="r" b="b"/>
                                  <a:pathLst>
                                    <a:path w="251" h="251">
                                      <a:moveTo>
                                        <a:pt x="0" y="250"/>
                                      </a:moveTo>
                                      <a:lnTo>
                                        <a:pt x="25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15" name="Freeform 353"/>
                              <wps:cNvSpPr>
                                <a:spLocks/>
                              </wps:cNvSpPr>
                              <wps:spPr bwMode="auto">
                                <a:xfrm>
                                  <a:off x="724" y="354"/>
                                  <a:ext cx="251" cy="251"/>
                                </a:xfrm>
                                <a:custGeom>
                                  <a:avLst/>
                                  <a:gdLst>
                                    <a:gd name="T0" fmla="*/ 0 w 251"/>
                                    <a:gd name="T1" fmla="*/ 250 h 251"/>
                                    <a:gd name="T2" fmla="*/ 250 w 251"/>
                                    <a:gd name="T3" fmla="*/ 0 h 251"/>
                                    <a:gd name="T4" fmla="*/ 0 60000 65536"/>
                                    <a:gd name="T5" fmla="*/ 0 60000 65536"/>
                                  </a:gdLst>
                                  <a:ahLst/>
                                  <a:cxnLst>
                                    <a:cxn ang="T4">
                                      <a:pos x="T0" y="T1"/>
                                    </a:cxn>
                                    <a:cxn ang="T5">
                                      <a:pos x="T2" y="T3"/>
                                    </a:cxn>
                                  </a:cxnLst>
                                  <a:rect l="0" t="0" r="r" b="b"/>
                                  <a:pathLst>
                                    <a:path w="251" h="251">
                                      <a:moveTo>
                                        <a:pt x="0" y="250"/>
                                      </a:moveTo>
                                      <a:lnTo>
                                        <a:pt x="25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16" name="Freeform 354"/>
                              <wps:cNvSpPr>
                                <a:spLocks/>
                              </wps:cNvSpPr>
                              <wps:spPr bwMode="auto">
                                <a:xfrm>
                                  <a:off x="731" y="361"/>
                                  <a:ext cx="251" cy="251"/>
                                </a:xfrm>
                                <a:custGeom>
                                  <a:avLst/>
                                  <a:gdLst>
                                    <a:gd name="T0" fmla="*/ 0 w 251"/>
                                    <a:gd name="T1" fmla="*/ 250 h 251"/>
                                    <a:gd name="T2" fmla="*/ 250 w 251"/>
                                    <a:gd name="T3" fmla="*/ 0 h 251"/>
                                    <a:gd name="T4" fmla="*/ 0 60000 65536"/>
                                    <a:gd name="T5" fmla="*/ 0 60000 65536"/>
                                  </a:gdLst>
                                  <a:ahLst/>
                                  <a:cxnLst>
                                    <a:cxn ang="T4">
                                      <a:pos x="T0" y="T1"/>
                                    </a:cxn>
                                    <a:cxn ang="T5">
                                      <a:pos x="T2" y="T3"/>
                                    </a:cxn>
                                  </a:cxnLst>
                                  <a:rect l="0" t="0" r="r" b="b"/>
                                  <a:pathLst>
                                    <a:path w="251" h="251">
                                      <a:moveTo>
                                        <a:pt x="0" y="250"/>
                                      </a:moveTo>
                                      <a:lnTo>
                                        <a:pt x="25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17" name="Freeform 355"/>
                              <wps:cNvSpPr>
                                <a:spLocks/>
                              </wps:cNvSpPr>
                              <wps:spPr bwMode="auto">
                                <a:xfrm>
                                  <a:off x="739" y="369"/>
                                  <a:ext cx="251" cy="251"/>
                                </a:xfrm>
                                <a:custGeom>
                                  <a:avLst/>
                                  <a:gdLst>
                                    <a:gd name="T0" fmla="*/ 0 w 251"/>
                                    <a:gd name="T1" fmla="*/ 250 h 251"/>
                                    <a:gd name="T2" fmla="*/ 250 w 251"/>
                                    <a:gd name="T3" fmla="*/ 0 h 251"/>
                                    <a:gd name="T4" fmla="*/ 0 60000 65536"/>
                                    <a:gd name="T5" fmla="*/ 0 60000 65536"/>
                                  </a:gdLst>
                                  <a:ahLst/>
                                  <a:cxnLst>
                                    <a:cxn ang="T4">
                                      <a:pos x="T0" y="T1"/>
                                    </a:cxn>
                                    <a:cxn ang="T5">
                                      <a:pos x="T2" y="T3"/>
                                    </a:cxn>
                                  </a:cxnLst>
                                  <a:rect l="0" t="0" r="r" b="b"/>
                                  <a:pathLst>
                                    <a:path w="251" h="251">
                                      <a:moveTo>
                                        <a:pt x="0" y="250"/>
                                      </a:moveTo>
                                      <a:lnTo>
                                        <a:pt x="25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18" name="Freeform 356"/>
                              <wps:cNvSpPr>
                                <a:spLocks/>
                              </wps:cNvSpPr>
                              <wps:spPr bwMode="auto">
                                <a:xfrm>
                                  <a:off x="747" y="377"/>
                                  <a:ext cx="251" cy="251"/>
                                </a:xfrm>
                                <a:custGeom>
                                  <a:avLst/>
                                  <a:gdLst>
                                    <a:gd name="T0" fmla="*/ 0 w 251"/>
                                    <a:gd name="T1" fmla="*/ 250 h 251"/>
                                    <a:gd name="T2" fmla="*/ 250 w 251"/>
                                    <a:gd name="T3" fmla="*/ 0 h 251"/>
                                    <a:gd name="T4" fmla="*/ 0 60000 65536"/>
                                    <a:gd name="T5" fmla="*/ 0 60000 65536"/>
                                  </a:gdLst>
                                  <a:ahLst/>
                                  <a:cxnLst>
                                    <a:cxn ang="T4">
                                      <a:pos x="T0" y="T1"/>
                                    </a:cxn>
                                    <a:cxn ang="T5">
                                      <a:pos x="T2" y="T3"/>
                                    </a:cxn>
                                  </a:cxnLst>
                                  <a:rect l="0" t="0" r="r" b="b"/>
                                  <a:pathLst>
                                    <a:path w="251" h="251">
                                      <a:moveTo>
                                        <a:pt x="0" y="250"/>
                                      </a:moveTo>
                                      <a:lnTo>
                                        <a:pt x="25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19" name="Freeform 357"/>
                              <wps:cNvSpPr>
                                <a:spLocks/>
                              </wps:cNvSpPr>
                              <wps:spPr bwMode="auto">
                                <a:xfrm>
                                  <a:off x="755" y="384"/>
                                  <a:ext cx="251" cy="251"/>
                                </a:xfrm>
                                <a:custGeom>
                                  <a:avLst/>
                                  <a:gdLst>
                                    <a:gd name="T0" fmla="*/ 0 w 251"/>
                                    <a:gd name="T1" fmla="*/ 250 h 251"/>
                                    <a:gd name="T2" fmla="*/ 250 w 251"/>
                                    <a:gd name="T3" fmla="*/ 0 h 251"/>
                                    <a:gd name="T4" fmla="*/ 0 60000 65536"/>
                                    <a:gd name="T5" fmla="*/ 0 60000 65536"/>
                                  </a:gdLst>
                                  <a:ahLst/>
                                  <a:cxnLst>
                                    <a:cxn ang="T4">
                                      <a:pos x="T0" y="T1"/>
                                    </a:cxn>
                                    <a:cxn ang="T5">
                                      <a:pos x="T2" y="T3"/>
                                    </a:cxn>
                                  </a:cxnLst>
                                  <a:rect l="0" t="0" r="r" b="b"/>
                                  <a:pathLst>
                                    <a:path w="251" h="251">
                                      <a:moveTo>
                                        <a:pt x="0" y="250"/>
                                      </a:moveTo>
                                      <a:lnTo>
                                        <a:pt x="25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20" name="Freeform 358"/>
                              <wps:cNvSpPr>
                                <a:spLocks/>
                              </wps:cNvSpPr>
                              <wps:spPr bwMode="auto">
                                <a:xfrm>
                                  <a:off x="762" y="392"/>
                                  <a:ext cx="251" cy="251"/>
                                </a:xfrm>
                                <a:custGeom>
                                  <a:avLst/>
                                  <a:gdLst>
                                    <a:gd name="T0" fmla="*/ 0 w 251"/>
                                    <a:gd name="T1" fmla="*/ 250 h 251"/>
                                    <a:gd name="T2" fmla="*/ 250 w 251"/>
                                    <a:gd name="T3" fmla="*/ 0 h 251"/>
                                    <a:gd name="T4" fmla="*/ 0 60000 65536"/>
                                    <a:gd name="T5" fmla="*/ 0 60000 65536"/>
                                  </a:gdLst>
                                  <a:ahLst/>
                                  <a:cxnLst>
                                    <a:cxn ang="T4">
                                      <a:pos x="T0" y="T1"/>
                                    </a:cxn>
                                    <a:cxn ang="T5">
                                      <a:pos x="T2" y="T3"/>
                                    </a:cxn>
                                  </a:cxnLst>
                                  <a:rect l="0" t="0" r="r" b="b"/>
                                  <a:pathLst>
                                    <a:path w="251" h="251">
                                      <a:moveTo>
                                        <a:pt x="0" y="250"/>
                                      </a:moveTo>
                                      <a:lnTo>
                                        <a:pt x="25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21" name="Freeform 359"/>
                              <wps:cNvSpPr>
                                <a:spLocks/>
                              </wps:cNvSpPr>
                              <wps:spPr bwMode="auto">
                                <a:xfrm>
                                  <a:off x="770" y="400"/>
                                  <a:ext cx="251" cy="251"/>
                                </a:xfrm>
                                <a:custGeom>
                                  <a:avLst/>
                                  <a:gdLst>
                                    <a:gd name="T0" fmla="*/ 0 w 251"/>
                                    <a:gd name="T1" fmla="*/ 250 h 251"/>
                                    <a:gd name="T2" fmla="*/ 250 w 251"/>
                                    <a:gd name="T3" fmla="*/ 0 h 251"/>
                                    <a:gd name="T4" fmla="*/ 0 60000 65536"/>
                                    <a:gd name="T5" fmla="*/ 0 60000 65536"/>
                                  </a:gdLst>
                                  <a:ahLst/>
                                  <a:cxnLst>
                                    <a:cxn ang="T4">
                                      <a:pos x="T0" y="T1"/>
                                    </a:cxn>
                                    <a:cxn ang="T5">
                                      <a:pos x="T2" y="T3"/>
                                    </a:cxn>
                                  </a:cxnLst>
                                  <a:rect l="0" t="0" r="r" b="b"/>
                                  <a:pathLst>
                                    <a:path w="251" h="251">
                                      <a:moveTo>
                                        <a:pt x="0" y="250"/>
                                      </a:moveTo>
                                      <a:lnTo>
                                        <a:pt x="25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22" name="Freeform 360"/>
                              <wps:cNvSpPr>
                                <a:spLocks/>
                              </wps:cNvSpPr>
                              <wps:spPr bwMode="auto">
                                <a:xfrm>
                                  <a:off x="778" y="408"/>
                                  <a:ext cx="251" cy="251"/>
                                </a:xfrm>
                                <a:custGeom>
                                  <a:avLst/>
                                  <a:gdLst>
                                    <a:gd name="T0" fmla="*/ 0 w 251"/>
                                    <a:gd name="T1" fmla="*/ 250 h 251"/>
                                    <a:gd name="T2" fmla="*/ 250 w 251"/>
                                    <a:gd name="T3" fmla="*/ 0 h 251"/>
                                    <a:gd name="T4" fmla="*/ 0 60000 65536"/>
                                    <a:gd name="T5" fmla="*/ 0 60000 65536"/>
                                  </a:gdLst>
                                  <a:ahLst/>
                                  <a:cxnLst>
                                    <a:cxn ang="T4">
                                      <a:pos x="T0" y="T1"/>
                                    </a:cxn>
                                    <a:cxn ang="T5">
                                      <a:pos x="T2" y="T3"/>
                                    </a:cxn>
                                  </a:cxnLst>
                                  <a:rect l="0" t="0" r="r" b="b"/>
                                  <a:pathLst>
                                    <a:path w="251" h="251">
                                      <a:moveTo>
                                        <a:pt x="0" y="250"/>
                                      </a:moveTo>
                                      <a:lnTo>
                                        <a:pt x="25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23" name="Freeform 361"/>
                              <wps:cNvSpPr>
                                <a:spLocks/>
                              </wps:cNvSpPr>
                              <wps:spPr bwMode="auto">
                                <a:xfrm>
                                  <a:off x="786" y="415"/>
                                  <a:ext cx="251" cy="251"/>
                                </a:xfrm>
                                <a:custGeom>
                                  <a:avLst/>
                                  <a:gdLst>
                                    <a:gd name="T0" fmla="*/ 0 w 251"/>
                                    <a:gd name="T1" fmla="*/ 250 h 251"/>
                                    <a:gd name="T2" fmla="*/ 250 w 251"/>
                                    <a:gd name="T3" fmla="*/ 0 h 251"/>
                                    <a:gd name="T4" fmla="*/ 0 60000 65536"/>
                                    <a:gd name="T5" fmla="*/ 0 60000 65536"/>
                                  </a:gdLst>
                                  <a:ahLst/>
                                  <a:cxnLst>
                                    <a:cxn ang="T4">
                                      <a:pos x="T0" y="T1"/>
                                    </a:cxn>
                                    <a:cxn ang="T5">
                                      <a:pos x="T2" y="T3"/>
                                    </a:cxn>
                                  </a:cxnLst>
                                  <a:rect l="0" t="0" r="r" b="b"/>
                                  <a:pathLst>
                                    <a:path w="251" h="251">
                                      <a:moveTo>
                                        <a:pt x="0" y="250"/>
                                      </a:moveTo>
                                      <a:lnTo>
                                        <a:pt x="25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24" name="Freeform 362"/>
                              <wps:cNvSpPr>
                                <a:spLocks/>
                              </wps:cNvSpPr>
                              <wps:spPr bwMode="auto">
                                <a:xfrm>
                                  <a:off x="793" y="423"/>
                                  <a:ext cx="251" cy="251"/>
                                </a:xfrm>
                                <a:custGeom>
                                  <a:avLst/>
                                  <a:gdLst>
                                    <a:gd name="T0" fmla="*/ 0 w 251"/>
                                    <a:gd name="T1" fmla="*/ 250 h 251"/>
                                    <a:gd name="T2" fmla="*/ 250 w 251"/>
                                    <a:gd name="T3" fmla="*/ 0 h 251"/>
                                    <a:gd name="T4" fmla="*/ 0 60000 65536"/>
                                    <a:gd name="T5" fmla="*/ 0 60000 65536"/>
                                  </a:gdLst>
                                  <a:ahLst/>
                                  <a:cxnLst>
                                    <a:cxn ang="T4">
                                      <a:pos x="T0" y="T1"/>
                                    </a:cxn>
                                    <a:cxn ang="T5">
                                      <a:pos x="T2" y="T3"/>
                                    </a:cxn>
                                  </a:cxnLst>
                                  <a:rect l="0" t="0" r="r" b="b"/>
                                  <a:pathLst>
                                    <a:path w="251" h="251">
                                      <a:moveTo>
                                        <a:pt x="0" y="250"/>
                                      </a:moveTo>
                                      <a:lnTo>
                                        <a:pt x="25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25" name="Freeform 363"/>
                              <wps:cNvSpPr>
                                <a:spLocks/>
                              </wps:cNvSpPr>
                              <wps:spPr bwMode="auto">
                                <a:xfrm>
                                  <a:off x="801" y="431"/>
                                  <a:ext cx="251" cy="251"/>
                                </a:xfrm>
                                <a:custGeom>
                                  <a:avLst/>
                                  <a:gdLst>
                                    <a:gd name="T0" fmla="*/ 0 w 251"/>
                                    <a:gd name="T1" fmla="*/ 250 h 251"/>
                                    <a:gd name="T2" fmla="*/ 250 w 251"/>
                                    <a:gd name="T3" fmla="*/ 0 h 251"/>
                                    <a:gd name="T4" fmla="*/ 0 60000 65536"/>
                                    <a:gd name="T5" fmla="*/ 0 60000 65536"/>
                                  </a:gdLst>
                                  <a:ahLst/>
                                  <a:cxnLst>
                                    <a:cxn ang="T4">
                                      <a:pos x="T0" y="T1"/>
                                    </a:cxn>
                                    <a:cxn ang="T5">
                                      <a:pos x="T2" y="T3"/>
                                    </a:cxn>
                                  </a:cxnLst>
                                  <a:rect l="0" t="0" r="r" b="b"/>
                                  <a:pathLst>
                                    <a:path w="251" h="251">
                                      <a:moveTo>
                                        <a:pt x="0" y="250"/>
                                      </a:moveTo>
                                      <a:lnTo>
                                        <a:pt x="25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26" name="Freeform 364"/>
                              <wps:cNvSpPr>
                                <a:spLocks/>
                              </wps:cNvSpPr>
                              <wps:spPr bwMode="auto">
                                <a:xfrm>
                                  <a:off x="809" y="439"/>
                                  <a:ext cx="251" cy="251"/>
                                </a:xfrm>
                                <a:custGeom>
                                  <a:avLst/>
                                  <a:gdLst>
                                    <a:gd name="T0" fmla="*/ 0 w 251"/>
                                    <a:gd name="T1" fmla="*/ 250 h 251"/>
                                    <a:gd name="T2" fmla="*/ 250 w 251"/>
                                    <a:gd name="T3" fmla="*/ 0 h 251"/>
                                    <a:gd name="T4" fmla="*/ 0 60000 65536"/>
                                    <a:gd name="T5" fmla="*/ 0 60000 65536"/>
                                  </a:gdLst>
                                  <a:ahLst/>
                                  <a:cxnLst>
                                    <a:cxn ang="T4">
                                      <a:pos x="T0" y="T1"/>
                                    </a:cxn>
                                    <a:cxn ang="T5">
                                      <a:pos x="T2" y="T3"/>
                                    </a:cxn>
                                  </a:cxnLst>
                                  <a:rect l="0" t="0" r="r" b="b"/>
                                  <a:pathLst>
                                    <a:path w="251" h="251">
                                      <a:moveTo>
                                        <a:pt x="0" y="250"/>
                                      </a:moveTo>
                                      <a:lnTo>
                                        <a:pt x="25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27" name="Freeform 365"/>
                              <wps:cNvSpPr>
                                <a:spLocks/>
                              </wps:cNvSpPr>
                              <wps:spPr bwMode="auto">
                                <a:xfrm>
                                  <a:off x="817" y="446"/>
                                  <a:ext cx="251" cy="251"/>
                                </a:xfrm>
                                <a:custGeom>
                                  <a:avLst/>
                                  <a:gdLst>
                                    <a:gd name="T0" fmla="*/ 0 w 251"/>
                                    <a:gd name="T1" fmla="*/ 250 h 251"/>
                                    <a:gd name="T2" fmla="*/ 250 w 251"/>
                                    <a:gd name="T3" fmla="*/ 0 h 251"/>
                                    <a:gd name="T4" fmla="*/ 0 60000 65536"/>
                                    <a:gd name="T5" fmla="*/ 0 60000 65536"/>
                                  </a:gdLst>
                                  <a:ahLst/>
                                  <a:cxnLst>
                                    <a:cxn ang="T4">
                                      <a:pos x="T0" y="T1"/>
                                    </a:cxn>
                                    <a:cxn ang="T5">
                                      <a:pos x="T2" y="T3"/>
                                    </a:cxn>
                                  </a:cxnLst>
                                  <a:rect l="0" t="0" r="r" b="b"/>
                                  <a:pathLst>
                                    <a:path w="251" h="251">
                                      <a:moveTo>
                                        <a:pt x="0" y="250"/>
                                      </a:moveTo>
                                      <a:lnTo>
                                        <a:pt x="25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28" name="Freeform 366"/>
                              <wps:cNvSpPr>
                                <a:spLocks/>
                              </wps:cNvSpPr>
                              <wps:spPr bwMode="auto">
                                <a:xfrm>
                                  <a:off x="824" y="454"/>
                                  <a:ext cx="251" cy="251"/>
                                </a:xfrm>
                                <a:custGeom>
                                  <a:avLst/>
                                  <a:gdLst>
                                    <a:gd name="T0" fmla="*/ 0 w 251"/>
                                    <a:gd name="T1" fmla="*/ 250 h 251"/>
                                    <a:gd name="T2" fmla="*/ 250 w 251"/>
                                    <a:gd name="T3" fmla="*/ 0 h 251"/>
                                    <a:gd name="T4" fmla="*/ 0 60000 65536"/>
                                    <a:gd name="T5" fmla="*/ 0 60000 65536"/>
                                  </a:gdLst>
                                  <a:ahLst/>
                                  <a:cxnLst>
                                    <a:cxn ang="T4">
                                      <a:pos x="T0" y="T1"/>
                                    </a:cxn>
                                    <a:cxn ang="T5">
                                      <a:pos x="T2" y="T3"/>
                                    </a:cxn>
                                  </a:cxnLst>
                                  <a:rect l="0" t="0" r="r" b="b"/>
                                  <a:pathLst>
                                    <a:path w="251" h="251">
                                      <a:moveTo>
                                        <a:pt x="0" y="250"/>
                                      </a:moveTo>
                                      <a:lnTo>
                                        <a:pt x="25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29" name="Freeform 367"/>
                              <wps:cNvSpPr>
                                <a:spLocks/>
                              </wps:cNvSpPr>
                              <wps:spPr bwMode="auto">
                                <a:xfrm>
                                  <a:off x="2675" y="2307"/>
                                  <a:ext cx="386" cy="386"/>
                                </a:xfrm>
                                <a:custGeom>
                                  <a:avLst/>
                                  <a:gdLst>
                                    <a:gd name="T0" fmla="*/ 0 w 386"/>
                                    <a:gd name="T1" fmla="*/ 252 h 386"/>
                                    <a:gd name="T2" fmla="*/ 132 w 386"/>
                                    <a:gd name="T3" fmla="*/ 385 h 386"/>
                                    <a:gd name="T4" fmla="*/ 385 w 386"/>
                                    <a:gd name="T5" fmla="*/ 132 h 386"/>
                                    <a:gd name="T6" fmla="*/ 252 w 386"/>
                                    <a:gd name="T7" fmla="*/ 0 h 386"/>
                                    <a:gd name="T8" fmla="*/ 0 w 386"/>
                                    <a:gd name="T9" fmla="*/ 252 h 386"/>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386" h="386">
                                      <a:moveTo>
                                        <a:pt x="0" y="252"/>
                                      </a:moveTo>
                                      <a:lnTo>
                                        <a:pt x="132" y="385"/>
                                      </a:lnTo>
                                      <a:lnTo>
                                        <a:pt x="385" y="132"/>
                                      </a:lnTo>
                                      <a:lnTo>
                                        <a:pt x="252" y="0"/>
                                      </a:lnTo>
                                      <a:lnTo>
                                        <a:pt x="0" y="252"/>
                                      </a:lnTo>
                                      <a:close/>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30" name="Freeform 368"/>
                              <wps:cNvSpPr>
                                <a:spLocks/>
                              </wps:cNvSpPr>
                              <wps:spPr bwMode="auto">
                                <a:xfrm>
                                  <a:off x="2683" y="2552"/>
                                  <a:ext cx="133" cy="133"/>
                                </a:xfrm>
                                <a:custGeom>
                                  <a:avLst/>
                                  <a:gdLst>
                                    <a:gd name="T0" fmla="*/ 132 w 133"/>
                                    <a:gd name="T1" fmla="*/ 132 h 133"/>
                                    <a:gd name="T2" fmla="*/ 0 w 133"/>
                                    <a:gd name="T3" fmla="*/ 0 h 133"/>
                                    <a:gd name="T4" fmla="*/ 0 60000 65536"/>
                                    <a:gd name="T5" fmla="*/ 0 60000 65536"/>
                                  </a:gdLst>
                                  <a:ahLst/>
                                  <a:cxnLst>
                                    <a:cxn ang="T4">
                                      <a:pos x="T0" y="T1"/>
                                    </a:cxn>
                                    <a:cxn ang="T5">
                                      <a:pos x="T2" y="T3"/>
                                    </a:cxn>
                                  </a:cxnLst>
                                  <a:rect l="0" t="0" r="r" b="b"/>
                                  <a:pathLst>
                                    <a:path w="133" h="133">
                                      <a:moveTo>
                                        <a:pt x="132" y="132"/>
                                      </a:moveTo>
                                      <a:lnTo>
                                        <a:pt x="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31" name="Freeform 369"/>
                              <wps:cNvSpPr>
                                <a:spLocks/>
                              </wps:cNvSpPr>
                              <wps:spPr bwMode="auto">
                                <a:xfrm>
                                  <a:off x="2691" y="2544"/>
                                  <a:ext cx="133" cy="133"/>
                                </a:xfrm>
                                <a:custGeom>
                                  <a:avLst/>
                                  <a:gdLst>
                                    <a:gd name="T0" fmla="*/ 132 w 133"/>
                                    <a:gd name="T1" fmla="*/ 132 h 133"/>
                                    <a:gd name="T2" fmla="*/ 0 w 133"/>
                                    <a:gd name="T3" fmla="*/ 0 h 133"/>
                                    <a:gd name="T4" fmla="*/ 0 60000 65536"/>
                                    <a:gd name="T5" fmla="*/ 0 60000 65536"/>
                                  </a:gdLst>
                                  <a:ahLst/>
                                  <a:cxnLst>
                                    <a:cxn ang="T4">
                                      <a:pos x="T0" y="T1"/>
                                    </a:cxn>
                                    <a:cxn ang="T5">
                                      <a:pos x="T2" y="T3"/>
                                    </a:cxn>
                                  </a:cxnLst>
                                  <a:rect l="0" t="0" r="r" b="b"/>
                                  <a:pathLst>
                                    <a:path w="133" h="133">
                                      <a:moveTo>
                                        <a:pt x="132" y="132"/>
                                      </a:moveTo>
                                      <a:lnTo>
                                        <a:pt x="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32" name="Freeform 370"/>
                              <wps:cNvSpPr>
                                <a:spLocks/>
                              </wps:cNvSpPr>
                              <wps:spPr bwMode="auto">
                                <a:xfrm>
                                  <a:off x="2698" y="2536"/>
                                  <a:ext cx="133" cy="133"/>
                                </a:xfrm>
                                <a:custGeom>
                                  <a:avLst/>
                                  <a:gdLst>
                                    <a:gd name="T0" fmla="*/ 132 w 133"/>
                                    <a:gd name="T1" fmla="*/ 132 h 133"/>
                                    <a:gd name="T2" fmla="*/ 0 w 133"/>
                                    <a:gd name="T3" fmla="*/ 0 h 133"/>
                                    <a:gd name="T4" fmla="*/ 0 60000 65536"/>
                                    <a:gd name="T5" fmla="*/ 0 60000 65536"/>
                                  </a:gdLst>
                                  <a:ahLst/>
                                  <a:cxnLst>
                                    <a:cxn ang="T4">
                                      <a:pos x="T0" y="T1"/>
                                    </a:cxn>
                                    <a:cxn ang="T5">
                                      <a:pos x="T2" y="T3"/>
                                    </a:cxn>
                                  </a:cxnLst>
                                  <a:rect l="0" t="0" r="r" b="b"/>
                                  <a:pathLst>
                                    <a:path w="133" h="133">
                                      <a:moveTo>
                                        <a:pt x="132" y="132"/>
                                      </a:moveTo>
                                      <a:lnTo>
                                        <a:pt x="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33" name="Freeform 371"/>
                              <wps:cNvSpPr>
                                <a:spLocks/>
                              </wps:cNvSpPr>
                              <wps:spPr bwMode="auto">
                                <a:xfrm>
                                  <a:off x="2706" y="2529"/>
                                  <a:ext cx="133" cy="133"/>
                                </a:xfrm>
                                <a:custGeom>
                                  <a:avLst/>
                                  <a:gdLst>
                                    <a:gd name="T0" fmla="*/ 132 w 133"/>
                                    <a:gd name="T1" fmla="*/ 132 h 133"/>
                                    <a:gd name="T2" fmla="*/ 0 w 133"/>
                                    <a:gd name="T3" fmla="*/ 0 h 133"/>
                                    <a:gd name="T4" fmla="*/ 0 60000 65536"/>
                                    <a:gd name="T5" fmla="*/ 0 60000 65536"/>
                                  </a:gdLst>
                                  <a:ahLst/>
                                  <a:cxnLst>
                                    <a:cxn ang="T4">
                                      <a:pos x="T0" y="T1"/>
                                    </a:cxn>
                                    <a:cxn ang="T5">
                                      <a:pos x="T2" y="T3"/>
                                    </a:cxn>
                                  </a:cxnLst>
                                  <a:rect l="0" t="0" r="r" b="b"/>
                                  <a:pathLst>
                                    <a:path w="133" h="133">
                                      <a:moveTo>
                                        <a:pt x="132" y="132"/>
                                      </a:moveTo>
                                      <a:lnTo>
                                        <a:pt x="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34" name="Freeform 372"/>
                              <wps:cNvSpPr>
                                <a:spLocks/>
                              </wps:cNvSpPr>
                              <wps:spPr bwMode="auto">
                                <a:xfrm>
                                  <a:off x="2714" y="2521"/>
                                  <a:ext cx="133" cy="133"/>
                                </a:xfrm>
                                <a:custGeom>
                                  <a:avLst/>
                                  <a:gdLst>
                                    <a:gd name="T0" fmla="*/ 132 w 133"/>
                                    <a:gd name="T1" fmla="*/ 132 h 133"/>
                                    <a:gd name="T2" fmla="*/ 0 w 133"/>
                                    <a:gd name="T3" fmla="*/ 0 h 133"/>
                                    <a:gd name="T4" fmla="*/ 0 60000 65536"/>
                                    <a:gd name="T5" fmla="*/ 0 60000 65536"/>
                                  </a:gdLst>
                                  <a:ahLst/>
                                  <a:cxnLst>
                                    <a:cxn ang="T4">
                                      <a:pos x="T0" y="T1"/>
                                    </a:cxn>
                                    <a:cxn ang="T5">
                                      <a:pos x="T2" y="T3"/>
                                    </a:cxn>
                                  </a:cxnLst>
                                  <a:rect l="0" t="0" r="r" b="b"/>
                                  <a:pathLst>
                                    <a:path w="133" h="133">
                                      <a:moveTo>
                                        <a:pt x="132" y="132"/>
                                      </a:moveTo>
                                      <a:lnTo>
                                        <a:pt x="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35" name="Freeform 373"/>
                              <wps:cNvSpPr>
                                <a:spLocks/>
                              </wps:cNvSpPr>
                              <wps:spPr bwMode="auto">
                                <a:xfrm>
                                  <a:off x="2722" y="2513"/>
                                  <a:ext cx="133" cy="133"/>
                                </a:xfrm>
                                <a:custGeom>
                                  <a:avLst/>
                                  <a:gdLst>
                                    <a:gd name="T0" fmla="*/ 132 w 133"/>
                                    <a:gd name="T1" fmla="*/ 132 h 133"/>
                                    <a:gd name="T2" fmla="*/ 0 w 133"/>
                                    <a:gd name="T3" fmla="*/ 0 h 133"/>
                                    <a:gd name="T4" fmla="*/ 0 60000 65536"/>
                                    <a:gd name="T5" fmla="*/ 0 60000 65536"/>
                                  </a:gdLst>
                                  <a:ahLst/>
                                  <a:cxnLst>
                                    <a:cxn ang="T4">
                                      <a:pos x="T0" y="T1"/>
                                    </a:cxn>
                                    <a:cxn ang="T5">
                                      <a:pos x="T2" y="T3"/>
                                    </a:cxn>
                                  </a:cxnLst>
                                  <a:rect l="0" t="0" r="r" b="b"/>
                                  <a:pathLst>
                                    <a:path w="133" h="133">
                                      <a:moveTo>
                                        <a:pt x="132" y="132"/>
                                      </a:moveTo>
                                      <a:lnTo>
                                        <a:pt x="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36" name="Freeform 374"/>
                              <wps:cNvSpPr>
                                <a:spLocks/>
                              </wps:cNvSpPr>
                              <wps:spPr bwMode="auto">
                                <a:xfrm>
                                  <a:off x="2729" y="2505"/>
                                  <a:ext cx="133" cy="133"/>
                                </a:xfrm>
                                <a:custGeom>
                                  <a:avLst/>
                                  <a:gdLst>
                                    <a:gd name="T0" fmla="*/ 132 w 133"/>
                                    <a:gd name="T1" fmla="*/ 132 h 133"/>
                                    <a:gd name="T2" fmla="*/ 0 w 133"/>
                                    <a:gd name="T3" fmla="*/ 0 h 133"/>
                                    <a:gd name="T4" fmla="*/ 0 60000 65536"/>
                                    <a:gd name="T5" fmla="*/ 0 60000 65536"/>
                                  </a:gdLst>
                                  <a:ahLst/>
                                  <a:cxnLst>
                                    <a:cxn ang="T4">
                                      <a:pos x="T0" y="T1"/>
                                    </a:cxn>
                                    <a:cxn ang="T5">
                                      <a:pos x="T2" y="T3"/>
                                    </a:cxn>
                                  </a:cxnLst>
                                  <a:rect l="0" t="0" r="r" b="b"/>
                                  <a:pathLst>
                                    <a:path w="133" h="133">
                                      <a:moveTo>
                                        <a:pt x="132" y="132"/>
                                      </a:moveTo>
                                      <a:lnTo>
                                        <a:pt x="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37" name="Freeform 375"/>
                              <wps:cNvSpPr>
                                <a:spLocks/>
                              </wps:cNvSpPr>
                              <wps:spPr bwMode="auto">
                                <a:xfrm>
                                  <a:off x="2737" y="2498"/>
                                  <a:ext cx="133" cy="133"/>
                                </a:xfrm>
                                <a:custGeom>
                                  <a:avLst/>
                                  <a:gdLst>
                                    <a:gd name="T0" fmla="*/ 132 w 133"/>
                                    <a:gd name="T1" fmla="*/ 132 h 133"/>
                                    <a:gd name="T2" fmla="*/ 0 w 133"/>
                                    <a:gd name="T3" fmla="*/ 0 h 133"/>
                                    <a:gd name="T4" fmla="*/ 0 60000 65536"/>
                                    <a:gd name="T5" fmla="*/ 0 60000 65536"/>
                                  </a:gdLst>
                                  <a:ahLst/>
                                  <a:cxnLst>
                                    <a:cxn ang="T4">
                                      <a:pos x="T0" y="T1"/>
                                    </a:cxn>
                                    <a:cxn ang="T5">
                                      <a:pos x="T2" y="T3"/>
                                    </a:cxn>
                                  </a:cxnLst>
                                  <a:rect l="0" t="0" r="r" b="b"/>
                                  <a:pathLst>
                                    <a:path w="133" h="133">
                                      <a:moveTo>
                                        <a:pt x="132" y="132"/>
                                      </a:moveTo>
                                      <a:lnTo>
                                        <a:pt x="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38" name="Freeform 376"/>
                              <wps:cNvSpPr>
                                <a:spLocks/>
                              </wps:cNvSpPr>
                              <wps:spPr bwMode="auto">
                                <a:xfrm>
                                  <a:off x="2745" y="2490"/>
                                  <a:ext cx="133" cy="133"/>
                                </a:xfrm>
                                <a:custGeom>
                                  <a:avLst/>
                                  <a:gdLst>
                                    <a:gd name="T0" fmla="*/ 132 w 133"/>
                                    <a:gd name="T1" fmla="*/ 132 h 133"/>
                                    <a:gd name="T2" fmla="*/ 0 w 133"/>
                                    <a:gd name="T3" fmla="*/ 0 h 133"/>
                                    <a:gd name="T4" fmla="*/ 0 60000 65536"/>
                                    <a:gd name="T5" fmla="*/ 0 60000 65536"/>
                                  </a:gdLst>
                                  <a:ahLst/>
                                  <a:cxnLst>
                                    <a:cxn ang="T4">
                                      <a:pos x="T0" y="T1"/>
                                    </a:cxn>
                                    <a:cxn ang="T5">
                                      <a:pos x="T2" y="T3"/>
                                    </a:cxn>
                                  </a:cxnLst>
                                  <a:rect l="0" t="0" r="r" b="b"/>
                                  <a:pathLst>
                                    <a:path w="133" h="133">
                                      <a:moveTo>
                                        <a:pt x="132" y="132"/>
                                      </a:moveTo>
                                      <a:lnTo>
                                        <a:pt x="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39" name="Freeform 377"/>
                              <wps:cNvSpPr>
                                <a:spLocks/>
                              </wps:cNvSpPr>
                              <wps:spPr bwMode="auto">
                                <a:xfrm>
                                  <a:off x="2752" y="2482"/>
                                  <a:ext cx="133" cy="133"/>
                                </a:xfrm>
                                <a:custGeom>
                                  <a:avLst/>
                                  <a:gdLst>
                                    <a:gd name="T0" fmla="*/ 132 w 133"/>
                                    <a:gd name="T1" fmla="*/ 132 h 133"/>
                                    <a:gd name="T2" fmla="*/ 0 w 133"/>
                                    <a:gd name="T3" fmla="*/ 0 h 133"/>
                                    <a:gd name="T4" fmla="*/ 0 60000 65536"/>
                                    <a:gd name="T5" fmla="*/ 0 60000 65536"/>
                                  </a:gdLst>
                                  <a:ahLst/>
                                  <a:cxnLst>
                                    <a:cxn ang="T4">
                                      <a:pos x="T0" y="T1"/>
                                    </a:cxn>
                                    <a:cxn ang="T5">
                                      <a:pos x="T2" y="T3"/>
                                    </a:cxn>
                                  </a:cxnLst>
                                  <a:rect l="0" t="0" r="r" b="b"/>
                                  <a:pathLst>
                                    <a:path w="133" h="133">
                                      <a:moveTo>
                                        <a:pt x="132" y="132"/>
                                      </a:moveTo>
                                      <a:lnTo>
                                        <a:pt x="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40" name="Freeform 378"/>
                              <wps:cNvSpPr>
                                <a:spLocks/>
                              </wps:cNvSpPr>
                              <wps:spPr bwMode="auto">
                                <a:xfrm>
                                  <a:off x="2760" y="2474"/>
                                  <a:ext cx="133" cy="133"/>
                                </a:xfrm>
                                <a:custGeom>
                                  <a:avLst/>
                                  <a:gdLst>
                                    <a:gd name="T0" fmla="*/ 132 w 133"/>
                                    <a:gd name="T1" fmla="*/ 132 h 133"/>
                                    <a:gd name="T2" fmla="*/ 0 w 133"/>
                                    <a:gd name="T3" fmla="*/ 0 h 133"/>
                                    <a:gd name="T4" fmla="*/ 0 60000 65536"/>
                                    <a:gd name="T5" fmla="*/ 0 60000 65536"/>
                                  </a:gdLst>
                                  <a:ahLst/>
                                  <a:cxnLst>
                                    <a:cxn ang="T4">
                                      <a:pos x="T0" y="T1"/>
                                    </a:cxn>
                                    <a:cxn ang="T5">
                                      <a:pos x="T2" y="T3"/>
                                    </a:cxn>
                                  </a:cxnLst>
                                  <a:rect l="0" t="0" r="r" b="b"/>
                                  <a:pathLst>
                                    <a:path w="133" h="133">
                                      <a:moveTo>
                                        <a:pt x="132" y="132"/>
                                      </a:moveTo>
                                      <a:lnTo>
                                        <a:pt x="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41" name="Freeform 379"/>
                              <wps:cNvSpPr>
                                <a:spLocks/>
                              </wps:cNvSpPr>
                              <wps:spPr bwMode="auto">
                                <a:xfrm>
                                  <a:off x="2768" y="2467"/>
                                  <a:ext cx="133" cy="133"/>
                                </a:xfrm>
                                <a:custGeom>
                                  <a:avLst/>
                                  <a:gdLst>
                                    <a:gd name="T0" fmla="*/ 132 w 133"/>
                                    <a:gd name="T1" fmla="*/ 132 h 133"/>
                                    <a:gd name="T2" fmla="*/ 0 w 133"/>
                                    <a:gd name="T3" fmla="*/ 0 h 133"/>
                                    <a:gd name="T4" fmla="*/ 0 60000 65536"/>
                                    <a:gd name="T5" fmla="*/ 0 60000 65536"/>
                                  </a:gdLst>
                                  <a:ahLst/>
                                  <a:cxnLst>
                                    <a:cxn ang="T4">
                                      <a:pos x="T0" y="T1"/>
                                    </a:cxn>
                                    <a:cxn ang="T5">
                                      <a:pos x="T2" y="T3"/>
                                    </a:cxn>
                                  </a:cxnLst>
                                  <a:rect l="0" t="0" r="r" b="b"/>
                                  <a:pathLst>
                                    <a:path w="133" h="133">
                                      <a:moveTo>
                                        <a:pt x="132" y="132"/>
                                      </a:moveTo>
                                      <a:lnTo>
                                        <a:pt x="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42" name="Freeform 380"/>
                              <wps:cNvSpPr>
                                <a:spLocks/>
                              </wps:cNvSpPr>
                              <wps:spPr bwMode="auto">
                                <a:xfrm>
                                  <a:off x="2776" y="2459"/>
                                  <a:ext cx="133" cy="133"/>
                                </a:xfrm>
                                <a:custGeom>
                                  <a:avLst/>
                                  <a:gdLst>
                                    <a:gd name="T0" fmla="*/ 132 w 133"/>
                                    <a:gd name="T1" fmla="*/ 132 h 133"/>
                                    <a:gd name="T2" fmla="*/ 0 w 133"/>
                                    <a:gd name="T3" fmla="*/ 0 h 133"/>
                                    <a:gd name="T4" fmla="*/ 0 60000 65536"/>
                                    <a:gd name="T5" fmla="*/ 0 60000 65536"/>
                                  </a:gdLst>
                                  <a:ahLst/>
                                  <a:cxnLst>
                                    <a:cxn ang="T4">
                                      <a:pos x="T0" y="T1"/>
                                    </a:cxn>
                                    <a:cxn ang="T5">
                                      <a:pos x="T2" y="T3"/>
                                    </a:cxn>
                                  </a:cxnLst>
                                  <a:rect l="0" t="0" r="r" b="b"/>
                                  <a:pathLst>
                                    <a:path w="133" h="133">
                                      <a:moveTo>
                                        <a:pt x="132" y="132"/>
                                      </a:moveTo>
                                      <a:lnTo>
                                        <a:pt x="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43" name="Freeform 381"/>
                              <wps:cNvSpPr>
                                <a:spLocks/>
                              </wps:cNvSpPr>
                              <wps:spPr bwMode="auto">
                                <a:xfrm>
                                  <a:off x="2783" y="2451"/>
                                  <a:ext cx="133" cy="133"/>
                                </a:xfrm>
                                <a:custGeom>
                                  <a:avLst/>
                                  <a:gdLst>
                                    <a:gd name="T0" fmla="*/ 132 w 133"/>
                                    <a:gd name="T1" fmla="*/ 132 h 133"/>
                                    <a:gd name="T2" fmla="*/ 0 w 133"/>
                                    <a:gd name="T3" fmla="*/ 0 h 133"/>
                                    <a:gd name="T4" fmla="*/ 0 60000 65536"/>
                                    <a:gd name="T5" fmla="*/ 0 60000 65536"/>
                                  </a:gdLst>
                                  <a:ahLst/>
                                  <a:cxnLst>
                                    <a:cxn ang="T4">
                                      <a:pos x="T0" y="T1"/>
                                    </a:cxn>
                                    <a:cxn ang="T5">
                                      <a:pos x="T2" y="T3"/>
                                    </a:cxn>
                                  </a:cxnLst>
                                  <a:rect l="0" t="0" r="r" b="b"/>
                                  <a:pathLst>
                                    <a:path w="133" h="133">
                                      <a:moveTo>
                                        <a:pt x="132" y="132"/>
                                      </a:moveTo>
                                      <a:lnTo>
                                        <a:pt x="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44" name="Freeform 382"/>
                              <wps:cNvSpPr>
                                <a:spLocks/>
                              </wps:cNvSpPr>
                              <wps:spPr bwMode="auto">
                                <a:xfrm>
                                  <a:off x="2791" y="2443"/>
                                  <a:ext cx="133" cy="133"/>
                                </a:xfrm>
                                <a:custGeom>
                                  <a:avLst/>
                                  <a:gdLst>
                                    <a:gd name="T0" fmla="*/ 132 w 133"/>
                                    <a:gd name="T1" fmla="*/ 132 h 133"/>
                                    <a:gd name="T2" fmla="*/ 0 w 133"/>
                                    <a:gd name="T3" fmla="*/ 0 h 133"/>
                                    <a:gd name="T4" fmla="*/ 0 60000 65536"/>
                                    <a:gd name="T5" fmla="*/ 0 60000 65536"/>
                                  </a:gdLst>
                                  <a:ahLst/>
                                  <a:cxnLst>
                                    <a:cxn ang="T4">
                                      <a:pos x="T0" y="T1"/>
                                    </a:cxn>
                                    <a:cxn ang="T5">
                                      <a:pos x="T2" y="T3"/>
                                    </a:cxn>
                                  </a:cxnLst>
                                  <a:rect l="0" t="0" r="r" b="b"/>
                                  <a:pathLst>
                                    <a:path w="133" h="133">
                                      <a:moveTo>
                                        <a:pt x="132" y="132"/>
                                      </a:moveTo>
                                      <a:lnTo>
                                        <a:pt x="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45" name="Freeform 383"/>
                              <wps:cNvSpPr>
                                <a:spLocks/>
                              </wps:cNvSpPr>
                              <wps:spPr bwMode="auto">
                                <a:xfrm>
                                  <a:off x="2799" y="2436"/>
                                  <a:ext cx="133" cy="133"/>
                                </a:xfrm>
                                <a:custGeom>
                                  <a:avLst/>
                                  <a:gdLst>
                                    <a:gd name="T0" fmla="*/ 132 w 133"/>
                                    <a:gd name="T1" fmla="*/ 132 h 133"/>
                                    <a:gd name="T2" fmla="*/ 0 w 133"/>
                                    <a:gd name="T3" fmla="*/ 0 h 133"/>
                                    <a:gd name="T4" fmla="*/ 0 60000 65536"/>
                                    <a:gd name="T5" fmla="*/ 0 60000 65536"/>
                                  </a:gdLst>
                                  <a:ahLst/>
                                  <a:cxnLst>
                                    <a:cxn ang="T4">
                                      <a:pos x="T0" y="T1"/>
                                    </a:cxn>
                                    <a:cxn ang="T5">
                                      <a:pos x="T2" y="T3"/>
                                    </a:cxn>
                                  </a:cxnLst>
                                  <a:rect l="0" t="0" r="r" b="b"/>
                                  <a:pathLst>
                                    <a:path w="133" h="133">
                                      <a:moveTo>
                                        <a:pt x="132" y="132"/>
                                      </a:moveTo>
                                      <a:lnTo>
                                        <a:pt x="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46" name="Freeform 384"/>
                              <wps:cNvSpPr>
                                <a:spLocks/>
                              </wps:cNvSpPr>
                              <wps:spPr bwMode="auto">
                                <a:xfrm>
                                  <a:off x="2807" y="2428"/>
                                  <a:ext cx="133" cy="133"/>
                                </a:xfrm>
                                <a:custGeom>
                                  <a:avLst/>
                                  <a:gdLst>
                                    <a:gd name="T0" fmla="*/ 132 w 133"/>
                                    <a:gd name="T1" fmla="*/ 132 h 133"/>
                                    <a:gd name="T2" fmla="*/ 0 w 133"/>
                                    <a:gd name="T3" fmla="*/ 0 h 133"/>
                                    <a:gd name="T4" fmla="*/ 0 60000 65536"/>
                                    <a:gd name="T5" fmla="*/ 0 60000 65536"/>
                                  </a:gdLst>
                                  <a:ahLst/>
                                  <a:cxnLst>
                                    <a:cxn ang="T4">
                                      <a:pos x="T0" y="T1"/>
                                    </a:cxn>
                                    <a:cxn ang="T5">
                                      <a:pos x="T2" y="T3"/>
                                    </a:cxn>
                                  </a:cxnLst>
                                  <a:rect l="0" t="0" r="r" b="b"/>
                                  <a:pathLst>
                                    <a:path w="133" h="133">
                                      <a:moveTo>
                                        <a:pt x="132" y="132"/>
                                      </a:moveTo>
                                      <a:lnTo>
                                        <a:pt x="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47" name="Freeform 385"/>
                              <wps:cNvSpPr>
                                <a:spLocks/>
                              </wps:cNvSpPr>
                              <wps:spPr bwMode="auto">
                                <a:xfrm>
                                  <a:off x="2814" y="2420"/>
                                  <a:ext cx="133" cy="133"/>
                                </a:xfrm>
                                <a:custGeom>
                                  <a:avLst/>
                                  <a:gdLst>
                                    <a:gd name="T0" fmla="*/ 132 w 133"/>
                                    <a:gd name="T1" fmla="*/ 132 h 133"/>
                                    <a:gd name="T2" fmla="*/ 0 w 133"/>
                                    <a:gd name="T3" fmla="*/ 0 h 133"/>
                                    <a:gd name="T4" fmla="*/ 0 60000 65536"/>
                                    <a:gd name="T5" fmla="*/ 0 60000 65536"/>
                                  </a:gdLst>
                                  <a:ahLst/>
                                  <a:cxnLst>
                                    <a:cxn ang="T4">
                                      <a:pos x="T0" y="T1"/>
                                    </a:cxn>
                                    <a:cxn ang="T5">
                                      <a:pos x="T2" y="T3"/>
                                    </a:cxn>
                                  </a:cxnLst>
                                  <a:rect l="0" t="0" r="r" b="b"/>
                                  <a:pathLst>
                                    <a:path w="133" h="133">
                                      <a:moveTo>
                                        <a:pt x="132" y="132"/>
                                      </a:moveTo>
                                      <a:lnTo>
                                        <a:pt x="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48" name="Freeform 386"/>
                              <wps:cNvSpPr>
                                <a:spLocks/>
                              </wps:cNvSpPr>
                              <wps:spPr bwMode="auto">
                                <a:xfrm>
                                  <a:off x="2822" y="2413"/>
                                  <a:ext cx="133" cy="133"/>
                                </a:xfrm>
                                <a:custGeom>
                                  <a:avLst/>
                                  <a:gdLst>
                                    <a:gd name="T0" fmla="*/ 132 w 133"/>
                                    <a:gd name="T1" fmla="*/ 132 h 133"/>
                                    <a:gd name="T2" fmla="*/ 0 w 133"/>
                                    <a:gd name="T3" fmla="*/ 0 h 133"/>
                                    <a:gd name="T4" fmla="*/ 0 60000 65536"/>
                                    <a:gd name="T5" fmla="*/ 0 60000 65536"/>
                                  </a:gdLst>
                                  <a:ahLst/>
                                  <a:cxnLst>
                                    <a:cxn ang="T4">
                                      <a:pos x="T0" y="T1"/>
                                    </a:cxn>
                                    <a:cxn ang="T5">
                                      <a:pos x="T2" y="T3"/>
                                    </a:cxn>
                                  </a:cxnLst>
                                  <a:rect l="0" t="0" r="r" b="b"/>
                                  <a:pathLst>
                                    <a:path w="133" h="133">
                                      <a:moveTo>
                                        <a:pt x="132" y="132"/>
                                      </a:moveTo>
                                      <a:lnTo>
                                        <a:pt x="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49" name="Freeform 387"/>
                              <wps:cNvSpPr>
                                <a:spLocks/>
                              </wps:cNvSpPr>
                              <wps:spPr bwMode="auto">
                                <a:xfrm>
                                  <a:off x="2830" y="2405"/>
                                  <a:ext cx="133" cy="133"/>
                                </a:xfrm>
                                <a:custGeom>
                                  <a:avLst/>
                                  <a:gdLst>
                                    <a:gd name="T0" fmla="*/ 132 w 133"/>
                                    <a:gd name="T1" fmla="*/ 132 h 133"/>
                                    <a:gd name="T2" fmla="*/ 0 w 133"/>
                                    <a:gd name="T3" fmla="*/ 0 h 133"/>
                                    <a:gd name="T4" fmla="*/ 0 60000 65536"/>
                                    <a:gd name="T5" fmla="*/ 0 60000 65536"/>
                                  </a:gdLst>
                                  <a:ahLst/>
                                  <a:cxnLst>
                                    <a:cxn ang="T4">
                                      <a:pos x="T0" y="T1"/>
                                    </a:cxn>
                                    <a:cxn ang="T5">
                                      <a:pos x="T2" y="T3"/>
                                    </a:cxn>
                                  </a:cxnLst>
                                  <a:rect l="0" t="0" r="r" b="b"/>
                                  <a:pathLst>
                                    <a:path w="133" h="133">
                                      <a:moveTo>
                                        <a:pt x="132" y="132"/>
                                      </a:moveTo>
                                      <a:lnTo>
                                        <a:pt x="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50" name="Freeform 388"/>
                              <wps:cNvSpPr>
                                <a:spLocks/>
                              </wps:cNvSpPr>
                              <wps:spPr bwMode="auto">
                                <a:xfrm>
                                  <a:off x="2838" y="2397"/>
                                  <a:ext cx="133" cy="133"/>
                                </a:xfrm>
                                <a:custGeom>
                                  <a:avLst/>
                                  <a:gdLst>
                                    <a:gd name="T0" fmla="*/ 132 w 133"/>
                                    <a:gd name="T1" fmla="*/ 132 h 133"/>
                                    <a:gd name="T2" fmla="*/ 0 w 133"/>
                                    <a:gd name="T3" fmla="*/ 0 h 133"/>
                                    <a:gd name="T4" fmla="*/ 0 60000 65536"/>
                                    <a:gd name="T5" fmla="*/ 0 60000 65536"/>
                                  </a:gdLst>
                                  <a:ahLst/>
                                  <a:cxnLst>
                                    <a:cxn ang="T4">
                                      <a:pos x="T0" y="T1"/>
                                    </a:cxn>
                                    <a:cxn ang="T5">
                                      <a:pos x="T2" y="T3"/>
                                    </a:cxn>
                                  </a:cxnLst>
                                  <a:rect l="0" t="0" r="r" b="b"/>
                                  <a:pathLst>
                                    <a:path w="133" h="133">
                                      <a:moveTo>
                                        <a:pt x="132" y="132"/>
                                      </a:moveTo>
                                      <a:lnTo>
                                        <a:pt x="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51" name="Freeform 389"/>
                              <wps:cNvSpPr>
                                <a:spLocks/>
                              </wps:cNvSpPr>
                              <wps:spPr bwMode="auto">
                                <a:xfrm>
                                  <a:off x="2845" y="2389"/>
                                  <a:ext cx="133" cy="133"/>
                                </a:xfrm>
                                <a:custGeom>
                                  <a:avLst/>
                                  <a:gdLst>
                                    <a:gd name="T0" fmla="*/ 132 w 133"/>
                                    <a:gd name="T1" fmla="*/ 132 h 133"/>
                                    <a:gd name="T2" fmla="*/ 0 w 133"/>
                                    <a:gd name="T3" fmla="*/ 0 h 133"/>
                                    <a:gd name="T4" fmla="*/ 0 60000 65536"/>
                                    <a:gd name="T5" fmla="*/ 0 60000 65536"/>
                                  </a:gdLst>
                                  <a:ahLst/>
                                  <a:cxnLst>
                                    <a:cxn ang="T4">
                                      <a:pos x="T0" y="T1"/>
                                    </a:cxn>
                                    <a:cxn ang="T5">
                                      <a:pos x="T2" y="T3"/>
                                    </a:cxn>
                                  </a:cxnLst>
                                  <a:rect l="0" t="0" r="r" b="b"/>
                                  <a:pathLst>
                                    <a:path w="133" h="133">
                                      <a:moveTo>
                                        <a:pt x="132" y="132"/>
                                      </a:moveTo>
                                      <a:lnTo>
                                        <a:pt x="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52" name="Freeform 390"/>
                              <wps:cNvSpPr>
                                <a:spLocks/>
                              </wps:cNvSpPr>
                              <wps:spPr bwMode="auto">
                                <a:xfrm>
                                  <a:off x="2853" y="2382"/>
                                  <a:ext cx="133" cy="133"/>
                                </a:xfrm>
                                <a:custGeom>
                                  <a:avLst/>
                                  <a:gdLst>
                                    <a:gd name="T0" fmla="*/ 132 w 133"/>
                                    <a:gd name="T1" fmla="*/ 132 h 133"/>
                                    <a:gd name="T2" fmla="*/ 0 w 133"/>
                                    <a:gd name="T3" fmla="*/ 0 h 133"/>
                                    <a:gd name="T4" fmla="*/ 0 60000 65536"/>
                                    <a:gd name="T5" fmla="*/ 0 60000 65536"/>
                                  </a:gdLst>
                                  <a:ahLst/>
                                  <a:cxnLst>
                                    <a:cxn ang="T4">
                                      <a:pos x="T0" y="T1"/>
                                    </a:cxn>
                                    <a:cxn ang="T5">
                                      <a:pos x="T2" y="T3"/>
                                    </a:cxn>
                                  </a:cxnLst>
                                  <a:rect l="0" t="0" r="r" b="b"/>
                                  <a:pathLst>
                                    <a:path w="133" h="133">
                                      <a:moveTo>
                                        <a:pt x="132" y="132"/>
                                      </a:moveTo>
                                      <a:lnTo>
                                        <a:pt x="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53" name="Freeform 391"/>
                              <wps:cNvSpPr>
                                <a:spLocks/>
                              </wps:cNvSpPr>
                              <wps:spPr bwMode="auto">
                                <a:xfrm>
                                  <a:off x="2861" y="2374"/>
                                  <a:ext cx="133" cy="133"/>
                                </a:xfrm>
                                <a:custGeom>
                                  <a:avLst/>
                                  <a:gdLst>
                                    <a:gd name="T0" fmla="*/ 132 w 133"/>
                                    <a:gd name="T1" fmla="*/ 132 h 133"/>
                                    <a:gd name="T2" fmla="*/ 0 w 133"/>
                                    <a:gd name="T3" fmla="*/ 0 h 133"/>
                                    <a:gd name="T4" fmla="*/ 0 60000 65536"/>
                                    <a:gd name="T5" fmla="*/ 0 60000 65536"/>
                                  </a:gdLst>
                                  <a:ahLst/>
                                  <a:cxnLst>
                                    <a:cxn ang="T4">
                                      <a:pos x="T0" y="T1"/>
                                    </a:cxn>
                                    <a:cxn ang="T5">
                                      <a:pos x="T2" y="T3"/>
                                    </a:cxn>
                                  </a:cxnLst>
                                  <a:rect l="0" t="0" r="r" b="b"/>
                                  <a:pathLst>
                                    <a:path w="133" h="133">
                                      <a:moveTo>
                                        <a:pt x="132" y="132"/>
                                      </a:moveTo>
                                      <a:lnTo>
                                        <a:pt x="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54" name="Freeform 392"/>
                              <wps:cNvSpPr>
                                <a:spLocks/>
                              </wps:cNvSpPr>
                              <wps:spPr bwMode="auto">
                                <a:xfrm>
                                  <a:off x="2869" y="2366"/>
                                  <a:ext cx="133" cy="133"/>
                                </a:xfrm>
                                <a:custGeom>
                                  <a:avLst/>
                                  <a:gdLst>
                                    <a:gd name="T0" fmla="*/ 132 w 133"/>
                                    <a:gd name="T1" fmla="*/ 132 h 133"/>
                                    <a:gd name="T2" fmla="*/ 0 w 133"/>
                                    <a:gd name="T3" fmla="*/ 0 h 133"/>
                                    <a:gd name="T4" fmla="*/ 0 60000 65536"/>
                                    <a:gd name="T5" fmla="*/ 0 60000 65536"/>
                                  </a:gdLst>
                                  <a:ahLst/>
                                  <a:cxnLst>
                                    <a:cxn ang="T4">
                                      <a:pos x="T0" y="T1"/>
                                    </a:cxn>
                                    <a:cxn ang="T5">
                                      <a:pos x="T2" y="T3"/>
                                    </a:cxn>
                                  </a:cxnLst>
                                  <a:rect l="0" t="0" r="r" b="b"/>
                                  <a:pathLst>
                                    <a:path w="133" h="133">
                                      <a:moveTo>
                                        <a:pt x="132" y="132"/>
                                      </a:moveTo>
                                      <a:lnTo>
                                        <a:pt x="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55" name="Freeform 393"/>
                              <wps:cNvSpPr>
                                <a:spLocks/>
                              </wps:cNvSpPr>
                              <wps:spPr bwMode="auto">
                                <a:xfrm>
                                  <a:off x="2876" y="2358"/>
                                  <a:ext cx="133" cy="133"/>
                                </a:xfrm>
                                <a:custGeom>
                                  <a:avLst/>
                                  <a:gdLst>
                                    <a:gd name="T0" fmla="*/ 132 w 133"/>
                                    <a:gd name="T1" fmla="*/ 132 h 133"/>
                                    <a:gd name="T2" fmla="*/ 0 w 133"/>
                                    <a:gd name="T3" fmla="*/ 0 h 133"/>
                                    <a:gd name="T4" fmla="*/ 0 60000 65536"/>
                                    <a:gd name="T5" fmla="*/ 0 60000 65536"/>
                                  </a:gdLst>
                                  <a:ahLst/>
                                  <a:cxnLst>
                                    <a:cxn ang="T4">
                                      <a:pos x="T0" y="T1"/>
                                    </a:cxn>
                                    <a:cxn ang="T5">
                                      <a:pos x="T2" y="T3"/>
                                    </a:cxn>
                                  </a:cxnLst>
                                  <a:rect l="0" t="0" r="r" b="b"/>
                                  <a:pathLst>
                                    <a:path w="133" h="133">
                                      <a:moveTo>
                                        <a:pt x="132" y="132"/>
                                      </a:moveTo>
                                      <a:lnTo>
                                        <a:pt x="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56" name="Freeform 394"/>
                              <wps:cNvSpPr>
                                <a:spLocks/>
                              </wps:cNvSpPr>
                              <wps:spPr bwMode="auto">
                                <a:xfrm>
                                  <a:off x="2884" y="2351"/>
                                  <a:ext cx="133" cy="133"/>
                                </a:xfrm>
                                <a:custGeom>
                                  <a:avLst/>
                                  <a:gdLst>
                                    <a:gd name="T0" fmla="*/ 132 w 133"/>
                                    <a:gd name="T1" fmla="*/ 132 h 133"/>
                                    <a:gd name="T2" fmla="*/ 0 w 133"/>
                                    <a:gd name="T3" fmla="*/ 0 h 133"/>
                                    <a:gd name="T4" fmla="*/ 0 60000 65536"/>
                                    <a:gd name="T5" fmla="*/ 0 60000 65536"/>
                                  </a:gdLst>
                                  <a:ahLst/>
                                  <a:cxnLst>
                                    <a:cxn ang="T4">
                                      <a:pos x="T0" y="T1"/>
                                    </a:cxn>
                                    <a:cxn ang="T5">
                                      <a:pos x="T2" y="T3"/>
                                    </a:cxn>
                                  </a:cxnLst>
                                  <a:rect l="0" t="0" r="r" b="b"/>
                                  <a:pathLst>
                                    <a:path w="133" h="133">
                                      <a:moveTo>
                                        <a:pt x="132" y="132"/>
                                      </a:moveTo>
                                      <a:lnTo>
                                        <a:pt x="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57" name="Freeform 395"/>
                              <wps:cNvSpPr>
                                <a:spLocks/>
                              </wps:cNvSpPr>
                              <wps:spPr bwMode="auto">
                                <a:xfrm>
                                  <a:off x="2892" y="2343"/>
                                  <a:ext cx="133" cy="133"/>
                                </a:xfrm>
                                <a:custGeom>
                                  <a:avLst/>
                                  <a:gdLst>
                                    <a:gd name="T0" fmla="*/ 132 w 133"/>
                                    <a:gd name="T1" fmla="*/ 132 h 133"/>
                                    <a:gd name="T2" fmla="*/ 0 w 133"/>
                                    <a:gd name="T3" fmla="*/ 0 h 133"/>
                                    <a:gd name="T4" fmla="*/ 0 60000 65536"/>
                                    <a:gd name="T5" fmla="*/ 0 60000 65536"/>
                                  </a:gdLst>
                                  <a:ahLst/>
                                  <a:cxnLst>
                                    <a:cxn ang="T4">
                                      <a:pos x="T0" y="T1"/>
                                    </a:cxn>
                                    <a:cxn ang="T5">
                                      <a:pos x="T2" y="T3"/>
                                    </a:cxn>
                                  </a:cxnLst>
                                  <a:rect l="0" t="0" r="r" b="b"/>
                                  <a:pathLst>
                                    <a:path w="133" h="133">
                                      <a:moveTo>
                                        <a:pt x="132" y="132"/>
                                      </a:moveTo>
                                      <a:lnTo>
                                        <a:pt x="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58" name="Freeform 396"/>
                              <wps:cNvSpPr>
                                <a:spLocks/>
                              </wps:cNvSpPr>
                              <wps:spPr bwMode="auto">
                                <a:xfrm>
                                  <a:off x="2899" y="2335"/>
                                  <a:ext cx="133" cy="133"/>
                                </a:xfrm>
                                <a:custGeom>
                                  <a:avLst/>
                                  <a:gdLst>
                                    <a:gd name="T0" fmla="*/ 132 w 133"/>
                                    <a:gd name="T1" fmla="*/ 132 h 133"/>
                                    <a:gd name="T2" fmla="*/ 0 w 133"/>
                                    <a:gd name="T3" fmla="*/ 0 h 133"/>
                                    <a:gd name="T4" fmla="*/ 0 60000 65536"/>
                                    <a:gd name="T5" fmla="*/ 0 60000 65536"/>
                                  </a:gdLst>
                                  <a:ahLst/>
                                  <a:cxnLst>
                                    <a:cxn ang="T4">
                                      <a:pos x="T0" y="T1"/>
                                    </a:cxn>
                                    <a:cxn ang="T5">
                                      <a:pos x="T2" y="T3"/>
                                    </a:cxn>
                                  </a:cxnLst>
                                  <a:rect l="0" t="0" r="r" b="b"/>
                                  <a:pathLst>
                                    <a:path w="133" h="133">
                                      <a:moveTo>
                                        <a:pt x="132" y="132"/>
                                      </a:moveTo>
                                      <a:lnTo>
                                        <a:pt x="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59" name="Freeform 397"/>
                              <wps:cNvSpPr>
                                <a:spLocks/>
                              </wps:cNvSpPr>
                              <wps:spPr bwMode="auto">
                                <a:xfrm>
                                  <a:off x="2907" y="2327"/>
                                  <a:ext cx="133" cy="133"/>
                                </a:xfrm>
                                <a:custGeom>
                                  <a:avLst/>
                                  <a:gdLst>
                                    <a:gd name="T0" fmla="*/ 132 w 133"/>
                                    <a:gd name="T1" fmla="*/ 132 h 133"/>
                                    <a:gd name="T2" fmla="*/ 0 w 133"/>
                                    <a:gd name="T3" fmla="*/ 0 h 133"/>
                                    <a:gd name="T4" fmla="*/ 0 60000 65536"/>
                                    <a:gd name="T5" fmla="*/ 0 60000 65536"/>
                                  </a:gdLst>
                                  <a:ahLst/>
                                  <a:cxnLst>
                                    <a:cxn ang="T4">
                                      <a:pos x="T0" y="T1"/>
                                    </a:cxn>
                                    <a:cxn ang="T5">
                                      <a:pos x="T2" y="T3"/>
                                    </a:cxn>
                                  </a:cxnLst>
                                  <a:rect l="0" t="0" r="r" b="b"/>
                                  <a:pathLst>
                                    <a:path w="133" h="133">
                                      <a:moveTo>
                                        <a:pt x="132" y="132"/>
                                      </a:moveTo>
                                      <a:lnTo>
                                        <a:pt x="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60" name="Freeform 398"/>
                              <wps:cNvSpPr>
                                <a:spLocks/>
                              </wps:cNvSpPr>
                              <wps:spPr bwMode="auto">
                                <a:xfrm>
                                  <a:off x="2915" y="2320"/>
                                  <a:ext cx="133" cy="133"/>
                                </a:xfrm>
                                <a:custGeom>
                                  <a:avLst/>
                                  <a:gdLst>
                                    <a:gd name="T0" fmla="*/ 132 w 133"/>
                                    <a:gd name="T1" fmla="*/ 132 h 133"/>
                                    <a:gd name="T2" fmla="*/ 0 w 133"/>
                                    <a:gd name="T3" fmla="*/ 0 h 133"/>
                                    <a:gd name="T4" fmla="*/ 0 60000 65536"/>
                                    <a:gd name="T5" fmla="*/ 0 60000 65536"/>
                                  </a:gdLst>
                                  <a:ahLst/>
                                  <a:cxnLst>
                                    <a:cxn ang="T4">
                                      <a:pos x="T0" y="T1"/>
                                    </a:cxn>
                                    <a:cxn ang="T5">
                                      <a:pos x="T2" y="T3"/>
                                    </a:cxn>
                                  </a:cxnLst>
                                  <a:rect l="0" t="0" r="r" b="b"/>
                                  <a:pathLst>
                                    <a:path w="133" h="133">
                                      <a:moveTo>
                                        <a:pt x="132" y="132"/>
                                      </a:moveTo>
                                      <a:lnTo>
                                        <a:pt x="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61" name="Freeform 399"/>
                              <wps:cNvSpPr>
                                <a:spLocks/>
                              </wps:cNvSpPr>
                              <wps:spPr bwMode="auto">
                                <a:xfrm>
                                  <a:off x="2923" y="2312"/>
                                  <a:ext cx="133" cy="133"/>
                                </a:xfrm>
                                <a:custGeom>
                                  <a:avLst/>
                                  <a:gdLst>
                                    <a:gd name="T0" fmla="*/ 132 w 133"/>
                                    <a:gd name="T1" fmla="*/ 132 h 133"/>
                                    <a:gd name="T2" fmla="*/ 0 w 133"/>
                                    <a:gd name="T3" fmla="*/ 0 h 133"/>
                                    <a:gd name="T4" fmla="*/ 0 60000 65536"/>
                                    <a:gd name="T5" fmla="*/ 0 60000 65536"/>
                                  </a:gdLst>
                                  <a:ahLst/>
                                  <a:cxnLst>
                                    <a:cxn ang="T4">
                                      <a:pos x="T0" y="T1"/>
                                    </a:cxn>
                                    <a:cxn ang="T5">
                                      <a:pos x="T2" y="T3"/>
                                    </a:cxn>
                                  </a:cxnLst>
                                  <a:rect l="0" t="0" r="r" b="b"/>
                                  <a:pathLst>
                                    <a:path w="133" h="133">
                                      <a:moveTo>
                                        <a:pt x="132" y="132"/>
                                      </a:moveTo>
                                      <a:lnTo>
                                        <a:pt x="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62" name="Freeform 400"/>
                              <wps:cNvSpPr>
                                <a:spLocks/>
                              </wps:cNvSpPr>
                              <wps:spPr bwMode="auto">
                                <a:xfrm>
                                  <a:off x="2682" y="2311"/>
                                  <a:ext cx="251" cy="251"/>
                                </a:xfrm>
                                <a:custGeom>
                                  <a:avLst/>
                                  <a:gdLst>
                                    <a:gd name="T0" fmla="*/ 0 w 251"/>
                                    <a:gd name="T1" fmla="*/ 250 h 251"/>
                                    <a:gd name="T2" fmla="*/ 250 w 251"/>
                                    <a:gd name="T3" fmla="*/ 0 h 251"/>
                                    <a:gd name="T4" fmla="*/ 0 60000 65536"/>
                                    <a:gd name="T5" fmla="*/ 0 60000 65536"/>
                                  </a:gdLst>
                                  <a:ahLst/>
                                  <a:cxnLst>
                                    <a:cxn ang="T4">
                                      <a:pos x="T0" y="T1"/>
                                    </a:cxn>
                                    <a:cxn ang="T5">
                                      <a:pos x="T2" y="T3"/>
                                    </a:cxn>
                                  </a:cxnLst>
                                  <a:rect l="0" t="0" r="r" b="b"/>
                                  <a:pathLst>
                                    <a:path w="251" h="251">
                                      <a:moveTo>
                                        <a:pt x="0" y="250"/>
                                      </a:moveTo>
                                      <a:lnTo>
                                        <a:pt x="25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63" name="Freeform 401"/>
                              <wps:cNvSpPr>
                                <a:spLocks/>
                              </wps:cNvSpPr>
                              <wps:spPr bwMode="auto">
                                <a:xfrm>
                                  <a:off x="2689" y="2319"/>
                                  <a:ext cx="251" cy="251"/>
                                </a:xfrm>
                                <a:custGeom>
                                  <a:avLst/>
                                  <a:gdLst>
                                    <a:gd name="T0" fmla="*/ 0 w 251"/>
                                    <a:gd name="T1" fmla="*/ 250 h 251"/>
                                    <a:gd name="T2" fmla="*/ 250 w 251"/>
                                    <a:gd name="T3" fmla="*/ 0 h 251"/>
                                    <a:gd name="T4" fmla="*/ 0 60000 65536"/>
                                    <a:gd name="T5" fmla="*/ 0 60000 65536"/>
                                  </a:gdLst>
                                  <a:ahLst/>
                                  <a:cxnLst>
                                    <a:cxn ang="T4">
                                      <a:pos x="T0" y="T1"/>
                                    </a:cxn>
                                    <a:cxn ang="T5">
                                      <a:pos x="T2" y="T3"/>
                                    </a:cxn>
                                  </a:cxnLst>
                                  <a:rect l="0" t="0" r="r" b="b"/>
                                  <a:pathLst>
                                    <a:path w="251" h="251">
                                      <a:moveTo>
                                        <a:pt x="0" y="250"/>
                                      </a:moveTo>
                                      <a:lnTo>
                                        <a:pt x="25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64" name="Freeform 402"/>
                              <wps:cNvSpPr>
                                <a:spLocks/>
                              </wps:cNvSpPr>
                              <wps:spPr bwMode="auto">
                                <a:xfrm>
                                  <a:off x="2697" y="2327"/>
                                  <a:ext cx="251" cy="251"/>
                                </a:xfrm>
                                <a:custGeom>
                                  <a:avLst/>
                                  <a:gdLst>
                                    <a:gd name="T0" fmla="*/ 0 w 251"/>
                                    <a:gd name="T1" fmla="*/ 250 h 251"/>
                                    <a:gd name="T2" fmla="*/ 250 w 251"/>
                                    <a:gd name="T3" fmla="*/ 0 h 251"/>
                                    <a:gd name="T4" fmla="*/ 0 60000 65536"/>
                                    <a:gd name="T5" fmla="*/ 0 60000 65536"/>
                                  </a:gdLst>
                                  <a:ahLst/>
                                  <a:cxnLst>
                                    <a:cxn ang="T4">
                                      <a:pos x="T0" y="T1"/>
                                    </a:cxn>
                                    <a:cxn ang="T5">
                                      <a:pos x="T2" y="T3"/>
                                    </a:cxn>
                                  </a:cxnLst>
                                  <a:rect l="0" t="0" r="r" b="b"/>
                                  <a:pathLst>
                                    <a:path w="251" h="251">
                                      <a:moveTo>
                                        <a:pt x="0" y="250"/>
                                      </a:moveTo>
                                      <a:lnTo>
                                        <a:pt x="25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65" name="Freeform 403"/>
                              <wps:cNvSpPr>
                                <a:spLocks/>
                              </wps:cNvSpPr>
                              <wps:spPr bwMode="auto">
                                <a:xfrm>
                                  <a:off x="2705" y="2335"/>
                                  <a:ext cx="251" cy="251"/>
                                </a:xfrm>
                                <a:custGeom>
                                  <a:avLst/>
                                  <a:gdLst>
                                    <a:gd name="T0" fmla="*/ 0 w 251"/>
                                    <a:gd name="T1" fmla="*/ 250 h 251"/>
                                    <a:gd name="T2" fmla="*/ 250 w 251"/>
                                    <a:gd name="T3" fmla="*/ 0 h 251"/>
                                    <a:gd name="T4" fmla="*/ 0 60000 65536"/>
                                    <a:gd name="T5" fmla="*/ 0 60000 65536"/>
                                  </a:gdLst>
                                  <a:ahLst/>
                                  <a:cxnLst>
                                    <a:cxn ang="T4">
                                      <a:pos x="T0" y="T1"/>
                                    </a:cxn>
                                    <a:cxn ang="T5">
                                      <a:pos x="T2" y="T3"/>
                                    </a:cxn>
                                  </a:cxnLst>
                                  <a:rect l="0" t="0" r="r" b="b"/>
                                  <a:pathLst>
                                    <a:path w="251" h="251">
                                      <a:moveTo>
                                        <a:pt x="0" y="250"/>
                                      </a:moveTo>
                                      <a:lnTo>
                                        <a:pt x="25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66" name="Freeform 404"/>
                              <wps:cNvSpPr>
                                <a:spLocks/>
                              </wps:cNvSpPr>
                              <wps:spPr bwMode="auto">
                                <a:xfrm>
                                  <a:off x="2713" y="2342"/>
                                  <a:ext cx="251" cy="251"/>
                                </a:xfrm>
                                <a:custGeom>
                                  <a:avLst/>
                                  <a:gdLst>
                                    <a:gd name="T0" fmla="*/ 0 w 251"/>
                                    <a:gd name="T1" fmla="*/ 250 h 251"/>
                                    <a:gd name="T2" fmla="*/ 250 w 251"/>
                                    <a:gd name="T3" fmla="*/ 0 h 251"/>
                                    <a:gd name="T4" fmla="*/ 0 60000 65536"/>
                                    <a:gd name="T5" fmla="*/ 0 60000 65536"/>
                                  </a:gdLst>
                                  <a:ahLst/>
                                  <a:cxnLst>
                                    <a:cxn ang="T4">
                                      <a:pos x="T0" y="T1"/>
                                    </a:cxn>
                                    <a:cxn ang="T5">
                                      <a:pos x="T2" y="T3"/>
                                    </a:cxn>
                                  </a:cxnLst>
                                  <a:rect l="0" t="0" r="r" b="b"/>
                                  <a:pathLst>
                                    <a:path w="251" h="251">
                                      <a:moveTo>
                                        <a:pt x="0" y="250"/>
                                      </a:moveTo>
                                      <a:lnTo>
                                        <a:pt x="25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67" name="Freeform 405"/>
                              <wps:cNvSpPr>
                                <a:spLocks/>
                              </wps:cNvSpPr>
                              <wps:spPr bwMode="auto">
                                <a:xfrm>
                                  <a:off x="2720" y="2350"/>
                                  <a:ext cx="251" cy="251"/>
                                </a:xfrm>
                                <a:custGeom>
                                  <a:avLst/>
                                  <a:gdLst>
                                    <a:gd name="T0" fmla="*/ 0 w 251"/>
                                    <a:gd name="T1" fmla="*/ 250 h 251"/>
                                    <a:gd name="T2" fmla="*/ 250 w 251"/>
                                    <a:gd name="T3" fmla="*/ 0 h 251"/>
                                    <a:gd name="T4" fmla="*/ 0 60000 65536"/>
                                    <a:gd name="T5" fmla="*/ 0 60000 65536"/>
                                  </a:gdLst>
                                  <a:ahLst/>
                                  <a:cxnLst>
                                    <a:cxn ang="T4">
                                      <a:pos x="T0" y="T1"/>
                                    </a:cxn>
                                    <a:cxn ang="T5">
                                      <a:pos x="T2" y="T3"/>
                                    </a:cxn>
                                  </a:cxnLst>
                                  <a:rect l="0" t="0" r="r" b="b"/>
                                  <a:pathLst>
                                    <a:path w="251" h="251">
                                      <a:moveTo>
                                        <a:pt x="0" y="250"/>
                                      </a:moveTo>
                                      <a:lnTo>
                                        <a:pt x="25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68" name="Freeform 406"/>
                              <wps:cNvSpPr>
                                <a:spLocks/>
                              </wps:cNvSpPr>
                              <wps:spPr bwMode="auto">
                                <a:xfrm>
                                  <a:off x="2728" y="2358"/>
                                  <a:ext cx="251" cy="251"/>
                                </a:xfrm>
                                <a:custGeom>
                                  <a:avLst/>
                                  <a:gdLst>
                                    <a:gd name="T0" fmla="*/ 0 w 251"/>
                                    <a:gd name="T1" fmla="*/ 250 h 251"/>
                                    <a:gd name="T2" fmla="*/ 250 w 251"/>
                                    <a:gd name="T3" fmla="*/ 0 h 251"/>
                                    <a:gd name="T4" fmla="*/ 0 60000 65536"/>
                                    <a:gd name="T5" fmla="*/ 0 60000 65536"/>
                                  </a:gdLst>
                                  <a:ahLst/>
                                  <a:cxnLst>
                                    <a:cxn ang="T4">
                                      <a:pos x="T0" y="T1"/>
                                    </a:cxn>
                                    <a:cxn ang="T5">
                                      <a:pos x="T2" y="T3"/>
                                    </a:cxn>
                                  </a:cxnLst>
                                  <a:rect l="0" t="0" r="r" b="b"/>
                                  <a:pathLst>
                                    <a:path w="251" h="251">
                                      <a:moveTo>
                                        <a:pt x="0" y="250"/>
                                      </a:moveTo>
                                      <a:lnTo>
                                        <a:pt x="25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69" name="Freeform 407"/>
                              <wps:cNvSpPr>
                                <a:spLocks/>
                              </wps:cNvSpPr>
                              <wps:spPr bwMode="auto">
                                <a:xfrm>
                                  <a:off x="2736" y="2366"/>
                                  <a:ext cx="251" cy="251"/>
                                </a:xfrm>
                                <a:custGeom>
                                  <a:avLst/>
                                  <a:gdLst>
                                    <a:gd name="T0" fmla="*/ 0 w 251"/>
                                    <a:gd name="T1" fmla="*/ 250 h 251"/>
                                    <a:gd name="T2" fmla="*/ 250 w 251"/>
                                    <a:gd name="T3" fmla="*/ 0 h 251"/>
                                    <a:gd name="T4" fmla="*/ 0 60000 65536"/>
                                    <a:gd name="T5" fmla="*/ 0 60000 65536"/>
                                  </a:gdLst>
                                  <a:ahLst/>
                                  <a:cxnLst>
                                    <a:cxn ang="T4">
                                      <a:pos x="T0" y="T1"/>
                                    </a:cxn>
                                    <a:cxn ang="T5">
                                      <a:pos x="T2" y="T3"/>
                                    </a:cxn>
                                  </a:cxnLst>
                                  <a:rect l="0" t="0" r="r" b="b"/>
                                  <a:pathLst>
                                    <a:path w="251" h="251">
                                      <a:moveTo>
                                        <a:pt x="0" y="250"/>
                                      </a:moveTo>
                                      <a:lnTo>
                                        <a:pt x="25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70" name="Freeform 408"/>
                              <wps:cNvSpPr>
                                <a:spLocks/>
                              </wps:cNvSpPr>
                              <wps:spPr bwMode="auto">
                                <a:xfrm>
                                  <a:off x="2744" y="2373"/>
                                  <a:ext cx="251" cy="251"/>
                                </a:xfrm>
                                <a:custGeom>
                                  <a:avLst/>
                                  <a:gdLst>
                                    <a:gd name="T0" fmla="*/ 0 w 251"/>
                                    <a:gd name="T1" fmla="*/ 250 h 251"/>
                                    <a:gd name="T2" fmla="*/ 250 w 251"/>
                                    <a:gd name="T3" fmla="*/ 0 h 251"/>
                                    <a:gd name="T4" fmla="*/ 0 60000 65536"/>
                                    <a:gd name="T5" fmla="*/ 0 60000 65536"/>
                                  </a:gdLst>
                                  <a:ahLst/>
                                  <a:cxnLst>
                                    <a:cxn ang="T4">
                                      <a:pos x="T0" y="T1"/>
                                    </a:cxn>
                                    <a:cxn ang="T5">
                                      <a:pos x="T2" y="T3"/>
                                    </a:cxn>
                                  </a:cxnLst>
                                  <a:rect l="0" t="0" r="r" b="b"/>
                                  <a:pathLst>
                                    <a:path w="251" h="251">
                                      <a:moveTo>
                                        <a:pt x="0" y="250"/>
                                      </a:moveTo>
                                      <a:lnTo>
                                        <a:pt x="25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71" name="Freeform 409"/>
                              <wps:cNvSpPr>
                                <a:spLocks/>
                              </wps:cNvSpPr>
                              <wps:spPr bwMode="auto">
                                <a:xfrm>
                                  <a:off x="2751" y="2381"/>
                                  <a:ext cx="251" cy="251"/>
                                </a:xfrm>
                                <a:custGeom>
                                  <a:avLst/>
                                  <a:gdLst>
                                    <a:gd name="T0" fmla="*/ 0 w 251"/>
                                    <a:gd name="T1" fmla="*/ 250 h 251"/>
                                    <a:gd name="T2" fmla="*/ 250 w 251"/>
                                    <a:gd name="T3" fmla="*/ 0 h 251"/>
                                    <a:gd name="T4" fmla="*/ 0 60000 65536"/>
                                    <a:gd name="T5" fmla="*/ 0 60000 65536"/>
                                  </a:gdLst>
                                  <a:ahLst/>
                                  <a:cxnLst>
                                    <a:cxn ang="T4">
                                      <a:pos x="T0" y="T1"/>
                                    </a:cxn>
                                    <a:cxn ang="T5">
                                      <a:pos x="T2" y="T3"/>
                                    </a:cxn>
                                  </a:cxnLst>
                                  <a:rect l="0" t="0" r="r" b="b"/>
                                  <a:pathLst>
                                    <a:path w="251" h="251">
                                      <a:moveTo>
                                        <a:pt x="0" y="250"/>
                                      </a:moveTo>
                                      <a:lnTo>
                                        <a:pt x="25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72" name="Freeform 410"/>
                              <wps:cNvSpPr>
                                <a:spLocks/>
                              </wps:cNvSpPr>
                              <wps:spPr bwMode="auto">
                                <a:xfrm>
                                  <a:off x="2759" y="2389"/>
                                  <a:ext cx="251" cy="251"/>
                                </a:xfrm>
                                <a:custGeom>
                                  <a:avLst/>
                                  <a:gdLst>
                                    <a:gd name="T0" fmla="*/ 0 w 251"/>
                                    <a:gd name="T1" fmla="*/ 250 h 251"/>
                                    <a:gd name="T2" fmla="*/ 250 w 251"/>
                                    <a:gd name="T3" fmla="*/ 0 h 251"/>
                                    <a:gd name="T4" fmla="*/ 0 60000 65536"/>
                                    <a:gd name="T5" fmla="*/ 0 60000 65536"/>
                                  </a:gdLst>
                                  <a:ahLst/>
                                  <a:cxnLst>
                                    <a:cxn ang="T4">
                                      <a:pos x="T0" y="T1"/>
                                    </a:cxn>
                                    <a:cxn ang="T5">
                                      <a:pos x="T2" y="T3"/>
                                    </a:cxn>
                                  </a:cxnLst>
                                  <a:rect l="0" t="0" r="r" b="b"/>
                                  <a:pathLst>
                                    <a:path w="251" h="251">
                                      <a:moveTo>
                                        <a:pt x="0" y="250"/>
                                      </a:moveTo>
                                      <a:lnTo>
                                        <a:pt x="25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73" name="Freeform 411"/>
                              <wps:cNvSpPr>
                                <a:spLocks/>
                              </wps:cNvSpPr>
                              <wps:spPr bwMode="auto">
                                <a:xfrm>
                                  <a:off x="2767" y="2397"/>
                                  <a:ext cx="251" cy="251"/>
                                </a:xfrm>
                                <a:custGeom>
                                  <a:avLst/>
                                  <a:gdLst>
                                    <a:gd name="T0" fmla="*/ 0 w 251"/>
                                    <a:gd name="T1" fmla="*/ 250 h 251"/>
                                    <a:gd name="T2" fmla="*/ 250 w 251"/>
                                    <a:gd name="T3" fmla="*/ 0 h 251"/>
                                    <a:gd name="T4" fmla="*/ 0 60000 65536"/>
                                    <a:gd name="T5" fmla="*/ 0 60000 65536"/>
                                  </a:gdLst>
                                  <a:ahLst/>
                                  <a:cxnLst>
                                    <a:cxn ang="T4">
                                      <a:pos x="T0" y="T1"/>
                                    </a:cxn>
                                    <a:cxn ang="T5">
                                      <a:pos x="T2" y="T3"/>
                                    </a:cxn>
                                  </a:cxnLst>
                                  <a:rect l="0" t="0" r="r" b="b"/>
                                  <a:pathLst>
                                    <a:path w="251" h="251">
                                      <a:moveTo>
                                        <a:pt x="0" y="250"/>
                                      </a:moveTo>
                                      <a:lnTo>
                                        <a:pt x="25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74" name="Freeform 412"/>
                              <wps:cNvSpPr>
                                <a:spLocks/>
                              </wps:cNvSpPr>
                              <wps:spPr bwMode="auto">
                                <a:xfrm>
                                  <a:off x="2774" y="2404"/>
                                  <a:ext cx="251" cy="251"/>
                                </a:xfrm>
                                <a:custGeom>
                                  <a:avLst/>
                                  <a:gdLst>
                                    <a:gd name="T0" fmla="*/ 0 w 251"/>
                                    <a:gd name="T1" fmla="*/ 250 h 251"/>
                                    <a:gd name="T2" fmla="*/ 250 w 251"/>
                                    <a:gd name="T3" fmla="*/ 0 h 251"/>
                                    <a:gd name="T4" fmla="*/ 0 60000 65536"/>
                                    <a:gd name="T5" fmla="*/ 0 60000 65536"/>
                                  </a:gdLst>
                                  <a:ahLst/>
                                  <a:cxnLst>
                                    <a:cxn ang="T4">
                                      <a:pos x="T0" y="T1"/>
                                    </a:cxn>
                                    <a:cxn ang="T5">
                                      <a:pos x="T2" y="T3"/>
                                    </a:cxn>
                                  </a:cxnLst>
                                  <a:rect l="0" t="0" r="r" b="b"/>
                                  <a:pathLst>
                                    <a:path w="251" h="251">
                                      <a:moveTo>
                                        <a:pt x="0" y="250"/>
                                      </a:moveTo>
                                      <a:lnTo>
                                        <a:pt x="25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75" name="Freeform 413"/>
                              <wps:cNvSpPr>
                                <a:spLocks/>
                              </wps:cNvSpPr>
                              <wps:spPr bwMode="auto">
                                <a:xfrm>
                                  <a:off x="2782" y="2412"/>
                                  <a:ext cx="251" cy="251"/>
                                </a:xfrm>
                                <a:custGeom>
                                  <a:avLst/>
                                  <a:gdLst>
                                    <a:gd name="T0" fmla="*/ 0 w 251"/>
                                    <a:gd name="T1" fmla="*/ 250 h 251"/>
                                    <a:gd name="T2" fmla="*/ 250 w 251"/>
                                    <a:gd name="T3" fmla="*/ 0 h 251"/>
                                    <a:gd name="T4" fmla="*/ 0 60000 65536"/>
                                    <a:gd name="T5" fmla="*/ 0 60000 65536"/>
                                  </a:gdLst>
                                  <a:ahLst/>
                                  <a:cxnLst>
                                    <a:cxn ang="T4">
                                      <a:pos x="T0" y="T1"/>
                                    </a:cxn>
                                    <a:cxn ang="T5">
                                      <a:pos x="T2" y="T3"/>
                                    </a:cxn>
                                  </a:cxnLst>
                                  <a:rect l="0" t="0" r="r" b="b"/>
                                  <a:pathLst>
                                    <a:path w="251" h="251">
                                      <a:moveTo>
                                        <a:pt x="0" y="250"/>
                                      </a:moveTo>
                                      <a:lnTo>
                                        <a:pt x="25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76" name="Freeform 414"/>
                              <wps:cNvSpPr>
                                <a:spLocks/>
                              </wps:cNvSpPr>
                              <wps:spPr bwMode="auto">
                                <a:xfrm>
                                  <a:off x="2790" y="2420"/>
                                  <a:ext cx="251" cy="251"/>
                                </a:xfrm>
                                <a:custGeom>
                                  <a:avLst/>
                                  <a:gdLst>
                                    <a:gd name="T0" fmla="*/ 0 w 251"/>
                                    <a:gd name="T1" fmla="*/ 250 h 251"/>
                                    <a:gd name="T2" fmla="*/ 250 w 251"/>
                                    <a:gd name="T3" fmla="*/ 0 h 251"/>
                                    <a:gd name="T4" fmla="*/ 0 60000 65536"/>
                                    <a:gd name="T5" fmla="*/ 0 60000 65536"/>
                                  </a:gdLst>
                                  <a:ahLst/>
                                  <a:cxnLst>
                                    <a:cxn ang="T4">
                                      <a:pos x="T0" y="T1"/>
                                    </a:cxn>
                                    <a:cxn ang="T5">
                                      <a:pos x="T2" y="T3"/>
                                    </a:cxn>
                                  </a:cxnLst>
                                  <a:rect l="0" t="0" r="r" b="b"/>
                                  <a:pathLst>
                                    <a:path w="251" h="251">
                                      <a:moveTo>
                                        <a:pt x="0" y="250"/>
                                      </a:moveTo>
                                      <a:lnTo>
                                        <a:pt x="25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77" name="Freeform 415"/>
                              <wps:cNvSpPr>
                                <a:spLocks/>
                              </wps:cNvSpPr>
                              <wps:spPr bwMode="auto">
                                <a:xfrm>
                                  <a:off x="2798" y="2427"/>
                                  <a:ext cx="251" cy="251"/>
                                </a:xfrm>
                                <a:custGeom>
                                  <a:avLst/>
                                  <a:gdLst>
                                    <a:gd name="T0" fmla="*/ 0 w 251"/>
                                    <a:gd name="T1" fmla="*/ 250 h 251"/>
                                    <a:gd name="T2" fmla="*/ 250 w 251"/>
                                    <a:gd name="T3" fmla="*/ 0 h 251"/>
                                    <a:gd name="T4" fmla="*/ 0 60000 65536"/>
                                    <a:gd name="T5" fmla="*/ 0 60000 65536"/>
                                  </a:gdLst>
                                  <a:ahLst/>
                                  <a:cxnLst>
                                    <a:cxn ang="T4">
                                      <a:pos x="T0" y="T1"/>
                                    </a:cxn>
                                    <a:cxn ang="T5">
                                      <a:pos x="T2" y="T3"/>
                                    </a:cxn>
                                  </a:cxnLst>
                                  <a:rect l="0" t="0" r="r" b="b"/>
                                  <a:pathLst>
                                    <a:path w="251" h="251">
                                      <a:moveTo>
                                        <a:pt x="0" y="250"/>
                                      </a:moveTo>
                                      <a:lnTo>
                                        <a:pt x="25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78" name="Freeform 416"/>
                              <wps:cNvSpPr>
                                <a:spLocks/>
                              </wps:cNvSpPr>
                              <wps:spPr bwMode="auto">
                                <a:xfrm>
                                  <a:off x="2805" y="2435"/>
                                  <a:ext cx="251" cy="251"/>
                                </a:xfrm>
                                <a:custGeom>
                                  <a:avLst/>
                                  <a:gdLst>
                                    <a:gd name="T0" fmla="*/ 0 w 251"/>
                                    <a:gd name="T1" fmla="*/ 250 h 251"/>
                                    <a:gd name="T2" fmla="*/ 250 w 251"/>
                                    <a:gd name="T3" fmla="*/ 0 h 251"/>
                                    <a:gd name="T4" fmla="*/ 0 60000 65536"/>
                                    <a:gd name="T5" fmla="*/ 0 60000 65536"/>
                                  </a:gdLst>
                                  <a:ahLst/>
                                  <a:cxnLst>
                                    <a:cxn ang="T4">
                                      <a:pos x="T0" y="T1"/>
                                    </a:cxn>
                                    <a:cxn ang="T5">
                                      <a:pos x="T2" y="T3"/>
                                    </a:cxn>
                                  </a:cxnLst>
                                  <a:rect l="0" t="0" r="r" b="b"/>
                                  <a:pathLst>
                                    <a:path w="251" h="251">
                                      <a:moveTo>
                                        <a:pt x="0" y="250"/>
                                      </a:moveTo>
                                      <a:lnTo>
                                        <a:pt x="25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79" name="Freeform 417"/>
                              <wps:cNvSpPr>
                                <a:spLocks/>
                              </wps:cNvSpPr>
                              <wps:spPr bwMode="auto">
                                <a:xfrm>
                                  <a:off x="686" y="2314"/>
                                  <a:ext cx="386" cy="386"/>
                                </a:xfrm>
                                <a:custGeom>
                                  <a:avLst/>
                                  <a:gdLst>
                                    <a:gd name="T0" fmla="*/ 132 w 386"/>
                                    <a:gd name="T1" fmla="*/ 0 h 386"/>
                                    <a:gd name="T2" fmla="*/ 0 w 386"/>
                                    <a:gd name="T3" fmla="*/ 132 h 386"/>
                                    <a:gd name="T4" fmla="*/ 252 w 386"/>
                                    <a:gd name="T5" fmla="*/ 385 h 386"/>
                                    <a:gd name="T6" fmla="*/ 385 w 386"/>
                                    <a:gd name="T7" fmla="*/ 252 h 386"/>
                                    <a:gd name="T8" fmla="*/ 132 w 386"/>
                                    <a:gd name="T9" fmla="*/ 0 h 386"/>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386" h="386">
                                      <a:moveTo>
                                        <a:pt x="132" y="0"/>
                                      </a:moveTo>
                                      <a:lnTo>
                                        <a:pt x="0" y="132"/>
                                      </a:lnTo>
                                      <a:lnTo>
                                        <a:pt x="252" y="385"/>
                                      </a:lnTo>
                                      <a:lnTo>
                                        <a:pt x="385" y="252"/>
                                      </a:lnTo>
                                      <a:lnTo>
                                        <a:pt x="132" y="0"/>
                                      </a:lnTo>
                                      <a:close/>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80" name="Freeform 418"/>
                              <wps:cNvSpPr>
                                <a:spLocks/>
                              </wps:cNvSpPr>
                              <wps:spPr bwMode="auto">
                                <a:xfrm>
                                  <a:off x="694" y="2322"/>
                                  <a:ext cx="133" cy="133"/>
                                </a:xfrm>
                                <a:custGeom>
                                  <a:avLst/>
                                  <a:gdLst>
                                    <a:gd name="T0" fmla="*/ 0 w 133"/>
                                    <a:gd name="T1" fmla="*/ 132 h 133"/>
                                    <a:gd name="T2" fmla="*/ 132 w 133"/>
                                    <a:gd name="T3" fmla="*/ 0 h 133"/>
                                    <a:gd name="T4" fmla="*/ 0 60000 65536"/>
                                    <a:gd name="T5" fmla="*/ 0 60000 65536"/>
                                  </a:gdLst>
                                  <a:ahLst/>
                                  <a:cxnLst>
                                    <a:cxn ang="T4">
                                      <a:pos x="T0" y="T1"/>
                                    </a:cxn>
                                    <a:cxn ang="T5">
                                      <a:pos x="T2" y="T3"/>
                                    </a:cxn>
                                  </a:cxnLst>
                                  <a:rect l="0" t="0" r="r" b="b"/>
                                  <a:pathLst>
                                    <a:path w="133" h="133">
                                      <a:moveTo>
                                        <a:pt x="0" y="132"/>
                                      </a:moveTo>
                                      <a:lnTo>
                                        <a:pt x="132"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81" name="Freeform 419"/>
                              <wps:cNvSpPr>
                                <a:spLocks/>
                              </wps:cNvSpPr>
                              <wps:spPr bwMode="auto">
                                <a:xfrm>
                                  <a:off x="701" y="2330"/>
                                  <a:ext cx="133" cy="133"/>
                                </a:xfrm>
                                <a:custGeom>
                                  <a:avLst/>
                                  <a:gdLst>
                                    <a:gd name="T0" fmla="*/ 0 w 133"/>
                                    <a:gd name="T1" fmla="*/ 132 h 133"/>
                                    <a:gd name="T2" fmla="*/ 132 w 133"/>
                                    <a:gd name="T3" fmla="*/ 0 h 133"/>
                                    <a:gd name="T4" fmla="*/ 0 60000 65536"/>
                                    <a:gd name="T5" fmla="*/ 0 60000 65536"/>
                                  </a:gdLst>
                                  <a:ahLst/>
                                  <a:cxnLst>
                                    <a:cxn ang="T4">
                                      <a:pos x="T0" y="T1"/>
                                    </a:cxn>
                                    <a:cxn ang="T5">
                                      <a:pos x="T2" y="T3"/>
                                    </a:cxn>
                                  </a:cxnLst>
                                  <a:rect l="0" t="0" r="r" b="b"/>
                                  <a:pathLst>
                                    <a:path w="133" h="133">
                                      <a:moveTo>
                                        <a:pt x="0" y="132"/>
                                      </a:moveTo>
                                      <a:lnTo>
                                        <a:pt x="132"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82" name="Freeform 420"/>
                              <wps:cNvSpPr>
                                <a:spLocks/>
                              </wps:cNvSpPr>
                              <wps:spPr bwMode="auto">
                                <a:xfrm>
                                  <a:off x="709" y="2338"/>
                                  <a:ext cx="133" cy="133"/>
                                </a:xfrm>
                                <a:custGeom>
                                  <a:avLst/>
                                  <a:gdLst>
                                    <a:gd name="T0" fmla="*/ 0 w 133"/>
                                    <a:gd name="T1" fmla="*/ 132 h 133"/>
                                    <a:gd name="T2" fmla="*/ 132 w 133"/>
                                    <a:gd name="T3" fmla="*/ 0 h 133"/>
                                    <a:gd name="T4" fmla="*/ 0 60000 65536"/>
                                    <a:gd name="T5" fmla="*/ 0 60000 65536"/>
                                  </a:gdLst>
                                  <a:ahLst/>
                                  <a:cxnLst>
                                    <a:cxn ang="T4">
                                      <a:pos x="T0" y="T1"/>
                                    </a:cxn>
                                    <a:cxn ang="T5">
                                      <a:pos x="T2" y="T3"/>
                                    </a:cxn>
                                  </a:cxnLst>
                                  <a:rect l="0" t="0" r="r" b="b"/>
                                  <a:pathLst>
                                    <a:path w="133" h="133">
                                      <a:moveTo>
                                        <a:pt x="0" y="132"/>
                                      </a:moveTo>
                                      <a:lnTo>
                                        <a:pt x="132"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83" name="Freeform 421"/>
                              <wps:cNvSpPr>
                                <a:spLocks/>
                              </wps:cNvSpPr>
                              <wps:spPr bwMode="auto">
                                <a:xfrm>
                                  <a:off x="717" y="2345"/>
                                  <a:ext cx="133" cy="133"/>
                                </a:xfrm>
                                <a:custGeom>
                                  <a:avLst/>
                                  <a:gdLst>
                                    <a:gd name="T0" fmla="*/ 0 w 133"/>
                                    <a:gd name="T1" fmla="*/ 132 h 133"/>
                                    <a:gd name="T2" fmla="*/ 132 w 133"/>
                                    <a:gd name="T3" fmla="*/ 0 h 133"/>
                                    <a:gd name="T4" fmla="*/ 0 60000 65536"/>
                                    <a:gd name="T5" fmla="*/ 0 60000 65536"/>
                                  </a:gdLst>
                                  <a:ahLst/>
                                  <a:cxnLst>
                                    <a:cxn ang="T4">
                                      <a:pos x="T0" y="T1"/>
                                    </a:cxn>
                                    <a:cxn ang="T5">
                                      <a:pos x="T2" y="T3"/>
                                    </a:cxn>
                                  </a:cxnLst>
                                  <a:rect l="0" t="0" r="r" b="b"/>
                                  <a:pathLst>
                                    <a:path w="133" h="133">
                                      <a:moveTo>
                                        <a:pt x="0" y="132"/>
                                      </a:moveTo>
                                      <a:lnTo>
                                        <a:pt x="132"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84" name="Freeform 422"/>
                              <wps:cNvSpPr>
                                <a:spLocks/>
                              </wps:cNvSpPr>
                              <wps:spPr bwMode="auto">
                                <a:xfrm>
                                  <a:off x="725" y="2353"/>
                                  <a:ext cx="133" cy="133"/>
                                </a:xfrm>
                                <a:custGeom>
                                  <a:avLst/>
                                  <a:gdLst>
                                    <a:gd name="T0" fmla="*/ 0 w 133"/>
                                    <a:gd name="T1" fmla="*/ 132 h 133"/>
                                    <a:gd name="T2" fmla="*/ 132 w 133"/>
                                    <a:gd name="T3" fmla="*/ 0 h 133"/>
                                    <a:gd name="T4" fmla="*/ 0 60000 65536"/>
                                    <a:gd name="T5" fmla="*/ 0 60000 65536"/>
                                  </a:gdLst>
                                  <a:ahLst/>
                                  <a:cxnLst>
                                    <a:cxn ang="T4">
                                      <a:pos x="T0" y="T1"/>
                                    </a:cxn>
                                    <a:cxn ang="T5">
                                      <a:pos x="T2" y="T3"/>
                                    </a:cxn>
                                  </a:cxnLst>
                                  <a:rect l="0" t="0" r="r" b="b"/>
                                  <a:pathLst>
                                    <a:path w="133" h="133">
                                      <a:moveTo>
                                        <a:pt x="0" y="132"/>
                                      </a:moveTo>
                                      <a:lnTo>
                                        <a:pt x="132"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85" name="Freeform 423"/>
                              <wps:cNvSpPr>
                                <a:spLocks/>
                              </wps:cNvSpPr>
                              <wps:spPr bwMode="auto">
                                <a:xfrm>
                                  <a:off x="732" y="2361"/>
                                  <a:ext cx="133" cy="133"/>
                                </a:xfrm>
                                <a:custGeom>
                                  <a:avLst/>
                                  <a:gdLst>
                                    <a:gd name="T0" fmla="*/ 0 w 133"/>
                                    <a:gd name="T1" fmla="*/ 132 h 133"/>
                                    <a:gd name="T2" fmla="*/ 132 w 133"/>
                                    <a:gd name="T3" fmla="*/ 0 h 133"/>
                                    <a:gd name="T4" fmla="*/ 0 60000 65536"/>
                                    <a:gd name="T5" fmla="*/ 0 60000 65536"/>
                                  </a:gdLst>
                                  <a:ahLst/>
                                  <a:cxnLst>
                                    <a:cxn ang="T4">
                                      <a:pos x="T0" y="T1"/>
                                    </a:cxn>
                                    <a:cxn ang="T5">
                                      <a:pos x="T2" y="T3"/>
                                    </a:cxn>
                                  </a:cxnLst>
                                  <a:rect l="0" t="0" r="r" b="b"/>
                                  <a:pathLst>
                                    <a:path w="133" h="133">
                                      <a:moveTo>
                                        <a:pt x="0" y="132"/>
                                      </a:moveTo>
                                      <a:lnTo>
                                        <a:pt x="132"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86" name="Freeform 424"/>
                              <wps:cNvSpPr>
                                <a:spLocks/>
                              </wps:cNvSpPr>
                              <wps:spPr bwMode="auto">
                                <a:xfrm>
                                  <a:off x="740" y="2368"/>
                                  <a:ext cx="133" cy="133"/>
                                </a:xfrm>
                                <a:custGeom>
                                  <a:avLst/>
                                  <a:gdLst>
                                    <a:gd name="T0" fmla="*/ 0 w 133"/>
                                    <a:gd name="T1" fmla="*/ 132 h 133"/>
                                    <a:gd name="T2" fmla="*/ 132 w 133"/>
                                    <a:gd name="T3" fmla="*/ 0 h 133"/>
                                    <a:gd name="T4" fmla="*/ 0 60000 65536"/>
                                    <a:gd name="T5" fmla="*/ 0 60000 65536"/>
                                  </a:gdLst>
                                  <a:ahLst/>
                                  <a:cxnLst>
                                    <a:cxn ang="T4">
                                      <a:pos x="T0" y="T1"/>
                                    </a:cxn>
                                    <a:cxn ang="T5">
                                      <a:pos x="T2" y="T3"/>
                                    </a:cxn>
                                  </a:cxnLst>
                                  <a:rect l="0" t="0" r="r" b="b"/>
                                  <a:pathLst>
                                    <a:path w="133" h="133">
                                      <a:moveTo>
                                        <a:pt x="0" y="132"/>
                                      </a:moveTo>
                                      <a:lnTo>
                                        <a:pt x="132"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87" name="Freeform 425"/>
                              <wps:cNvSpPr>
                                <a:spLocks/>
                              </wps:cNvSpPr>
                              <wps:spPr bwMode="auto">
                                <a:xfrm>
                                  <a:off x="748" y="2376"/>
                                  <a:ext cx="133" cy="133"/>
                                </a:xfrm>
                                <a:custGeom>
                                  <a:avLst/>
                                  <a:gdLst>
                                    <a:gd name="T0" fmla="*/ 0 w 133"/>
                                    <a:gd name="T1" fmla="*/ 132 h 133"/>
                                    <a:gd name="T2" fmla="*/ 132 w 133"/>
                                    <a:gd name="T3" fmla="*/ 0 h 133"/>
                                    <a:gd name="T4" fmla="*/ 0 60000 65536"/>
                                    <a:gd name="T5" fmla="*/ 0 60000 65536"/>
                                  </a:gdLst>
                                  <a:ahLst/>
                                  <a:cxnLst>
                                    <a:cxn ang="T4">
                                      <a:pos x="T0" y="T1"/>
                                    </a:cxn>
                                    <a:cxn ang="T5">
                                      <a:pos x="T2" y="T3"/>
                                    </a:cxn>
                                  </a:cxnLst>
                                  <a:rect l="0" t="0" r="r" b="b"/>
                                  <a:pathLst>
                                    <a:path w="133" h="133">
                                      <a:moveTo>
                                        <a:pt x="0" y="132"/>
                                      </a:moveTo>
                                      <a:lnTo>
                                        <a:pt x="132"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88" name="Freeform 426"/>
                              <wps:cNvSpPr>
                                <a:spLocks/>
                              </wps:cNvSpPr>
                              <wps:spPr bwMode="auto">
                                <a:xfrm>
                                  <a:off x="756" y="2384"/>
                                  <a:ext cx="133" cy="133"/>
                                </a:xfrm>
                                <a:custGeom>
                                  <a:avLst/>
                                  <a:gdLst>
                                    <a:gd name="T0" fmla="*/ 0 w 133"/>
                                    <a:gd name="T1" fmla="*/ 132 h 133"/>
                                    <a:gd name="T2" fmla="*/ 132 w 133"/>
                                    <a:gd name="T3" fmla="*/ 0 h 133"/>
                                    <a:gd name="T4" fmla="*/ 0 60000 65536"/>
                                    <a:gd name="T5" fmla="*/ 0 60000 65536"/>
                                  </a:gdLst>
                                  <a:ahLst/>
                                  <a:cxnLst>
                                    <a:cxn ang="T4">
                                      <a:pos x="T0" y="T1"/>
                                    </a:cxn>
                                    <a:cxn ang="T5">
                                      <a:pos x="T2" y="T3"/>
                                    </a:cxn>
                                  </a:cxnLst>
                                  <a:rect l="0" t="0" r="r" b="b"/>
                                  <a:pathLst>
                                    <a:path w="133" h="133">
                                      <a:moveTo>
                                        <a:pt x="0" y="132"/>
                                      </a:moveTo>
                                      <a:lnTo>
                                        <a:pt x="132"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89" name="Freeform 427"/>
                              <wps:cNvSpPr>
                                <a:spLocks/>
                              </wps:cNvSpPr>
                              <wps:spPr bwMode="auto">
                                <a:xfrm>
                                  <a:off x="763" y="2392"/>
                                  <a:ext cx="133" cy="133"/>
                                </a:xfrm>
                                <a:custGeom>
                                  <a:avLst/>
                                  <a:gdLst>
                                    <a:gd name="T0" fmla="*/ 0 w 133"/>
                                    <a:gd name="T1" fmla="*/ 132 h 133"/>
                                    <a:gd name="T2" fmla="*/ 132 w 133"/>
                                    <a:gd name="T3" fmla="*/ 0 h 133"/>
                                    <a:gd name="T4" fmla="*/ 0 60000 65536"/>
                                    <a:gd name="T5" fmla="*/ 0 60000 65536"/>
                                  </a:gdLst>
                                  <a:ahLst/>
                                  <a:cxnLst>
                                    <a:cxn ang="T4">
                                      <a:pos x="T0" y="T1"/>
                                    </a:cxn>
                                    <a:cxn ang="T5">
                                      <a:pos x="T2" y="T3"/>
                                    </a:cxn>
                                  </a:cxnLst>
                                  <a:rect l="0" t="0" r="r" b="b"/>
                                  <a:pathLst>
                                    <a:path w="133" h="133">
                                      <a:moveTo>
                                        <a:pt x="0" y="132"/>
                                      </a:moveTo>
                                      <a:lnTo>
                                        <a:pt x="132"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90" name="Freeform 428"/>
                              <wps:cNvSpPr>
                                <a:spLocks/>
                              </wps:cNvSpPr>
                              <wps:spPr bwMode="auto">
                                <a:xfrm>
                                  <a:off x="771" y="2399"/>
                                  <a:ext cx="133" cy="133"/>
                                </a:xfrm>
                                <a:custGeom>
                                  <a:avLst/>
                                  <a:gdLst>
                                    <a:gd name="T0" fmla="*/ 0 w 133"/>
                                    <a:gd name="T1" fmla="*/ 132 h 133"/>
                                    <a:gd name="T2" fmla="*/ 132 w 133"/>
                                    <a:gd name="T3" fmla="*/ 0 h 133"/>
                                    <a:gd name="T4" fmla="*/ 0 60000 65536"/>
                                    <a:gd name="T5" fmla="*/ 0 60000 65536"/>
                                  </a:gdLst>
                                  <a:ahLst/>
                                  <a:cxnLst>
                                    <a:cxn ang="T4">
                                      <a:pos x="T0" y="T1"/>
                                    </a:cxn>
                                    <a:cxn ang="T5">
                                      <a:pos x="T2" y="T3"/>
                                    </a:cxn>
                                  </a:cxnLst>
                                  <a:rect l="0" t="0" r="r" b="b"/>
                                  <a:pathLst>
                                    <a:path w="133" h="133">
                                      <a:moveTo>
                                        <a:pt x="0" y="132"/>
                                      </a:moveTo>
                                      <a:lnTo>
                                        <a:pt x="132"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91" name="Freeform 429"/>
                              <wps:cNvSpPr>
                                <a:spLocks/>
                              </wps:cNvSpPr>
                              <wps:spPr bwMode="auto">
                                <a:xfrm>
                                  <a:off x="779" y="2407"/>
                                  <a:ext cx="133" cy="133"/>
                                </a:xfrm>
                                <a:custGeom>
                                  <a:avLst/>
                                  <a:gdLst>
                                    <a:gd name="T0" fmla="*/ 0 w 133"/>
                                    <a:gd name="T1" fmla="*/ 132 h 133"/>
                                    <a:gd name="T2" fmla="*/ 132 w 133"/>
                                    <a:gd name="T3" fmla="*/ 0 h 133"/>
                                    <a:gd name="T4" fmla="*/ 0 60000 65536"/>
                                    <a:gd name="T5" fmla="*/ 0 60000 65536"/>
                                  </a:gdLst>
                                  <a:ahLst/>
                                  <a:cxnLst>
                                    <a:cxn ang="T4">
                                      <a:pos x="T0" y="T1"/>
                                    </a:cxn>
                                    <a:cxn ang="T5">
                                      <a:pos x="T2" y="T3"/>
                                    </a:cxn>
                                  </a:cxnLst>
                                  <a:rect l="0" t="0" r="r" b="b"/>
                                  <a:pathLst>
                                    <a:path w="133" h="133">
                                      <a:moveTo>
                                        <a:pt x="0" y="132"/>
                                      </a:moveTo>
                                      <a:lnTo>
                                        <a:pt x="132"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92" name="Freeform 430"/>
                              <wps:cNvSpPr>
                                <a:spLocks/>
                              </wps:cNvSpPr>
                              <wps:spPr bwMode="auto">
                                <a:xfrm>
                                  <a:off x="787" y="2415"/>
                                  <a:ext cx="133" cy="133"/>
                                </a:xfrm>
                                <a:custGeom>
                                  <a:avLst/>
                                  <a:gdLst>
                                    <a:gd name="T0" fmla="*/ 0 w 133"/>
                                    <a:gd name="T1" fmla="*/ 132 h 133"/>
                                    <a:gd name="T2" fmla="*/ 132 w 133"/>
                                    <a:gd name="T3" fmla="*/ 0 h 133"/>
                                    <a:gd name="T4" fmla="*/ 0 60000 65536"/>
                                    <a:gd name="T5" fmla="*/ 0 60000 65536"/>
                                  </a:gdLst>
                                  <a:ahLst/>
                                  <a:cxnLst>
                                    <a:cxn ang="T4">
                                      <a:pos x="T0" y="T1"/>
                                    </a:cxn>
                                    <a:cxn ang="T5">
                                      <a:pos x="T2" y="T3"/>
                                    </a:cxn>
                                  </a:cxnLst>
                                  <a:rect l="0" t="0" r="r" b="b"/>
                                  <a:pathLst>
                                    <a:path w="133" h="133">
                                      <a:moveTo>
                                        <a:pt x="0" y="132"/>
                                      </a:moveTo>
                                      <a:lnTo>
                                        <a:pt x="132"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93" name="Freeform 431"/>
                              <wps:cNvSpPr>
                                <a:spLocks/>
                              </wps:cNvSpPr>
                              <wps:spPr bwMode="auto">
                                <a:xfrm>
                                  <a:off x="794" y="2423"/>
                                  <a:ext cx="133" cy="133"/>
                                </a:xfrm>
                                <a:custGeom>
                                  <a:avLst/>
                                  <a:gdLst>
                                    <a:gd name="T0" fmla="*/ 0 w 133"/>
                                    <a:gd name="T1" fmla="*/ 132 h 133"/>
                                    <a:gd name="T2" fmla="*/ 132 w 133"/>
                                    <a:gd name="T3" fmla="*/ 0 h 133"/>
                                    <a:gd name="T4" fmla="*/ 0 60000 65536"/>
                                    <a:gd name="T5" fmla="*/ 0 60000 65536"/>
                                  </a:gdLst>
                                  <a:ahLst/>
                                  <a:cxnLst>
                                    <a:cxn ang="T4">
                                      <a:pos x="T0" y="T1"/>
                                    </a:cxn>
                                    <a:cxn ang="T5">
                                      <a:pos x="T2" y="T3"/>
                                    </a:cxn>
                                  </a:cxnLst>
                                  <a:rect l="0" t="0" r="r" b="b"/>
                                  <a:pathLst>
                                    <a:path w="133" h="133">
                                      <a:moveTo>
                                        <a:pt x="0" y="132"/>
                                      </a:moveTo>
                                      <a:lnTo>
                                        <a:pt x="132"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94" name="Freeform 432"/>
                              <wps:cNvSpPr>
                                <a:spLocks/>
                              </wps:cNvSpPr>
                              <wps:spPr bwMode="auto">
                                <a:xfrm>
                                  <a:off x="802" y="2430"/>
                                  <a:ext cx="133" cy="133"/>
                                </a:xfrm>
                                <a:custGeom>
                                  <a:avLst/>
                                  <a:gdLst>
                                    <a:gd name="T0" fmla="*/ 0 w 133"/>
                                    <a:gd name="T1" fmla="*/ 132 h 133"/>
                                    <a:gd name="T2" fmla="*/ 132 w 133"/>
                                    <a:gd name="T3" fmla="*/ 0 h 133"/>
                                    <a:gd name="T4" fmla="*/ 0 60000 65536"/>
                                    <a:gd name="T5" fmla="*/ 0 60000 65536"/>
                                  </a:gdLst>
                                  <a:ahLst/>
                                  <a:cxnLst>
                                    <a:cxn ang="T4">
                                      <a:pos x="T0" y="T1"/>
                                    </a:cxn>
                                    <a:cxn ang="T5">
                                      <a:pos x="T2" y="T3"/>
                                    </a:cxn>
                                  </a:cxnLst>
                                  <a:rect l="0" t="0" r="r" b="b"/>
                                  <a:pathLst>
                                    <a:path w="133" h="133">
                                      <a:moveTo>
                                        <a:pt x="0" y="132"/>
                                      </a:moveTo>
                                      <a:lnTo>
                                        <a:pt x="132"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95" name="Freeform 433"/>
                              <wps:cNvSpPr>
                                <a:spLocks/>
                              </wps:cNvSpPr>
                              <wps:spPr bwMode="auto">
                                <a:xfrm>
                                  <a:off x="810" y="2438"/>
                                  <a:ext cx="133" cy="133"/>
                                </a:xfrm>
                                <a:custGeom>
                                  <a:avLst/>
                                  <a:gdLst>
                                    <a:gd name="T0" fmla="*/ 0 w 133"/>
                                    <a:gd name="T1" fmla="*/ 132 h 133"/>
                                    <a:gd name="T2" fmla="*/ 132 w 133"/>
                                    <a:gd name="T3" fmla="*/ 0 h 133"/>
                                    <a:gd name="T4" fmla="*/ 0 60000 65536"/>
                                    <a:gd name="T5" fmla="*/ 0 60000 65536"/>
                                  </a:gdLst>
                                  <a:ahLst/>
                                  <a:cxnLst>
                                    <a:cxn ang="T4">
                                      <a:pos x="T0" y="T1"/>
                                    </a:cxn>
                                    <a:cxn ang="T5">
                                      <a:pos x="T2" y="T3"/>
                                    </a:cxn>
                                  </a:cxnLst>
                                  <a:rect l="0" t="0" r="r" b="b"/>
                                  <a:pathLst>
                                    <a:path w="133" h="133">
                                      <a:moveTo>
                                        <a:pt x="0" y="132"/>
                                      </a:moveTo>
                                      <a:lnTo>
                                        <a:pt x="132"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96" name="Freeform 434"/>
                              <wps:cNvSpPr>
                                <a:spLocks/>
                              </wps:cNvSpPr>
                              <wps:spPr bwMode="auto">
                                <a:xfrm>
                                  <a:off x="818" y="2446"/>
                                  <a:ext cx="133" cy="133"/>
                                </a:xfrm>
                                <a:custGeom>
                                  <a:avLst/>
                                  <a:gdLst>
                                    <a:gd name="T0" fmla="*/ 0 w 133"/>
                                    <a:gd name="T1" fmla="*/ 132 h 133"/>
                                    <a:gd name="T2" fmla="*/ 132 w 133"/>
                                    <a:gd name="T3" fmla="*/ 0 h 133"/>
                                    <a:gd name="T4" fmla="*/ 0 60000 65536"/>
                                    <a:gd name="T5" fmla="*/ 0 60000 65536"/>
                                  </a:gdLst>
                                  <a:ahLst/>
                                  <a:cxnLst>
                                    <a:cxn ang="T4">
                                      <a:pos x="T0" y="T1"/>
                                    </a:cxn>
                                    <a:cxn ang="T5">
                                      <a:pos x="T2" y="T3"/>
                                    </a:cxn>
                                  </a:cxnLst>
                                  <a:rect l="0" t="0" r="r" b="b"/>
                                  <a:pathLst>
                                    <a:path w="133" h="133">
                                      <a:moveTo>
                                        <a:pt x="0" y="132"/>
                                      </a:moveTo>
                                      <a:lnTo>
                                        <a:pt x="132"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97" name="Freeform 435"/>
                              <wps:cNvSpPr>
                                <a:spLocks/>
                              </wps:cNvSpPr>
                              <wps:spPr bwMode="auto">
                                <a:xfrm>
                                  <a:off x="825" y="2454"/>
                                  <a:ext cx="133" cy="133"/>
                                </a:xfrm>
                                <a:custGeom>
                                  <a:avLst/>
                                  <a:gdLst>
                                    <a:gd name="T0" fmla="*/ 0 w 133"/>
                                    <a:gd name="T1" fmla="*/ 132 h 133"/>
                                    <a:gd name="T2" fmla="*/ 132 w 133"/>
                                    <a:gd name="T3" fmla="*/ 0 h 133"/>
                                    <a:gd name="T4" fmla="*/ 0 60000 65536"/>
                                    <a:gd name="T5" fmla="*/ 0 60000 65536"/>
                                  </a:gdLst>
                                  <a:ahLst/>
                                  <a:cxnLst>
                                    <a:cxn ang="T4">
                                      <a:pos x="T0" y="T1"/>
                                    </a:cxn>
                                    <a:cxn ang="T5">
                                      <a:pos x="T2" y="T3"/>
                                    </a:cxn>
                                  </a:cxnLst>
                                  <a:rect l="0" t="0" r="r" b="b"/>
                                  <a:pathLst>
                                    <a:path w="133" h="133">
                                      <a:moveTo>
                                        <a:pt x="0" y="132"/>
                                      </a:moveTo>
                                      <a:lnTo>
                                        <a:pt x="132"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98" name="Freeform 436"/>
                              <wps:cNvSpPr>
                                <a:spLocks/>
                              </wps:cNvSpPr>
                              <wps:spPr bwMode="auto">
                                <a:xfrm>
                                  <a:off x="833" y="2461"/>
                                  <a:ext cx="133" cy="133"/>
                                </a:xfrm>
                                <a:custGeom>
                                  <a:avLst/>
                                  <a:gdLst>
                                    <a:gd name="T0" fmla="*/ 0 w 133"/>
                                    <a:gd name="T1" fmla="*/ 132 h 133"/>
                                    <a:gd name="T2" fmla="*/ 132 w 133"/>
                                    <a:gd name="T3" fmla="*/ 0 h 133"/>
                                    <a:gd name="T4" fmla="*/ 0 60000 65536"/>
                                    <a:gd name="T5" fmla="*/ 0 60000 65536"/>
                                  </a:gdLst>
                                  <a:ahLst/>
                                  <a:cxnLst>
                                    <a:cxn ang="T4">
                                      <a:pos x="T0" y="T1"/>
                                    </a:cxn>
                                    <a:cxn ang="T5">
                                      <a:pos x="T2" y="T3"/>
                                    </a:cxn>
                                  </a:cxnLst>
                                  <a:rect l="0" t="0" r="r" b="b"/>
                                  <a:pathLst>
                                    <a:path w="133" h="133">
                                      <a:moveTo>
                                        <a:pt x="0" y="132"/>
                                      </a:moveTo>
                                      <a:lnTo>
                                        <a:pt x="132"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99" name="Freeform 437"/>
                              <wps:cNvSpPr>
                                <a:spLocks/>
                              </wps:cNvSpPr>
                              <wps:spPr bwMode="auto">
                                <a:xfrm>
                                  <a:off x="841" y="2469"/>
                                  <a:ext cx="133" cy="133"/>
                                </a:xfrm>
                                <a:custGeom>
                                  <a:avLst/>
                                  <a:gdLst>
                                    <a:gd name="T0" fmla="*/ 0 w 133"/>
                                    <a:gd name="T1" fmla="*/ 132 h 133"/>
                                    <a:gd name="T2" fmla="*/ 132 w 133"/>
                                    <a:gd name="T3" fmla="*/ 0 h 133"/>
                                    <a:gd name="T4" fmla="*/ 0 60000 65536"/>
                                    <a:gd name="T5" fmla="*/ 0 60000 65536"/>
                                  </a:gdLst>
                                  <a:ahLst/>
                                  <a:cxnLst>
                                    <a:cxn ang="T4">
                                      <a:pos x="T0" y="T1"/>
                                    </a:cxn>
                                    <a:cxn ang="T5">
                                      <a:pos x="T2" y="T3"/>
                                    </a:cxn>
                                  </a:cxnLst>
                                  <a:rect l="0" t="0" r="r" b="b"/>
                                  <a:pathLst>
                                    <a:path w="133" h="133">
                                      <a:moveTo>
                                        <a:pt x="0" y="132"/>
                                      </a:moveTo>
                                      <a:lnTo>
                                        <a:pt x="132"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00" name="Freeform 438"/>
                              <wps:cNvSpPr>
                                <a:spLocks/>
                              </wps:cNvSpPr>
                              <wps:spPr bwMode="auto">
                                <a:xfrm>
                                  <a:off x="849" y="2477"/>
                                  <a:ext cx="133" cy="133"/>
                                </a:xfrm>
                                <a:custGeom>
                                  <a:avLst/>
                                  <a:gdLst>
                                    <a:gd name="T0" fmla="*/ 0 w 133"/>
                                    <a:gd name="T1" fmla="*/ 132 h 133"/>
                                    <a:gd name="T2" fmla="*/ 132 w 133"/>
                                    <a:gd name="T3" fmla="*/ 0 h 133"/>
                                    <a:gd name="T4" fmla="*/ 0 60000 65536"/>
                                    <a:gd name="T5" fmla="*/ 0 60000 65536"/>
                                  </a:gdLst>
                                  <a:ahLst/>
                                  <a:cxnLst>
                                    <a:cxn ang="T4">
                                      <a:pos x="T0" y="T1"/>
                                    </a:cxn>
                                    <a:cxn ang="T5">
                                      <a:pos x="T2" y="T3"/>
                                    </a:cxn>
                                  </a:cxnLst>
                                  <a:rect l="0" t="0" r="r" b="b"/>
                                  <a:pathLst>
                                    <a:path w="133" h="133">
                                      <a:moveTo>
                                        <a:pt x="0" y="132"/>
                                      </a:moveTo>
                                      <a:lnTo>
                                        <a:pt x="132"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01" name="Freeform 439"/>
                              <wps:cNvSpPr>
                                <a:spLocks/>
                              </wps:cNvSpPr>
                              <wps:spPr bwMode="auto">
                                <a:xfrm>
                                  <a:off x="856" y="2485"/>
                                  <a:ext cx="133" cy="133"/>
                                </a:xfrm>
                                <a:custGeom>
                                  <a:avLst/>
                                  <a:gdLst>
                                    <a:gd name="T0" fmla="*/ 0 w 133"/>
                                    <a:gd name="T1" fmla="*/ 132 h 133"/>
                                    <a:gd name="T2" fmla="*/ 132 w 133"/>
                                    <a:gd name="T3" fmla="*/ 0 h 133"/>
                                    <a:gd name="T4" fmla="*/ 0 60000 65536"/>
                                    <a:gd name="T5" fmla="*/ 0 60000 65536"/>
                                  </a:gdLst>
                                  <a:ahLst/>
                                  <a:cxnLst>
                                    <a:cxn ang="T4">
                                      <a:pos x="T0" y="T1"/>
                                    </a:cxn>
                                    <a:cxn ang="T5">
                                      <a:pos x="T2" y="T3"/>
                                    </a:cxn>
                                  </a:cxnLst>
                                  <a:rect l="0" t="0" r="r" b="b"/>
                                  <a:pathLst>
                                    <a:path w="133" h="133">
                                      <a:moveTo>
                                        <a:pt x="0" y="132"/>
                                      </a:moveTo>
                                      <a:lnTo>
                                        <a:pt x="132"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02" name="Freeform 440"/>
                              <wps:cNvSpPr>
                                <a:spLocks/>
                              </wps:cNvSpPr>
                              <wps:spPr bwMode="auto">
                                <a:xfrm>
                                  <a:off x="864" y="2492"/>
                                  <a:ext cx="133" cy="133"/>
                                </a:xfrm>
                                <a:custGeom>
                                  <a:avLst/>
                                  <a:gdLst>
                                    <a:gd name="T0" fmla="*/ 0 w 133"/>
                                    <a:gd name="T1" fmla="*/ 132 h 133"/>
                                    <a:gd name="T2" fmla="*/ 132 w 133"/>
                                    <a:gd name="T3" fmla="*/ 0 h 133"/>
                                    <a:gd name="T4" fmla="*/ 0 60000 65536"/>
                                    <a:gd name="T5" fmla="*/ 0 60000 65536"/>
                                  </a:gdLst>
                                  <a:ahLst/>
                                  <a:cxnLst>
                                    <a:cxn ang="T4">
                                      <a:pos x="T0" y="T1"/>
                                    </a:cxn>
                                    <a:cxn ang="T5">
                                      <a:pos x="T2" y="T3"/>
                                    </a:cxn>
                                  </a:cxnLst>
                                  <a:rect l="0" t="0" r="r" b="b"/>
                                  <a:pathLst>
                                    <a:path w="133" h="133">
                                      <a:moveTo>
                                        <a:pt x="0" y="132"/>
                                      </a:moveTo>
                                      <a:lnTo>
                                        <a:pt x="132"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03" name="Freeform 441"/>
                              <wps:cNvSpPr>
                                <a:spLocks/>
                              </wps:cNvSpPr>
                              <wps:spPr bwMode="auto">
                                <a:xfrm>
                                  <a:off x="872" y="2500"/>
                                  <a:ext cx="133" cy="133"/>
                                </a:xfrm>
                                <a:custGeom>
                                  <a:avLst/>
                                  <a:gdLst>
                                    <a:gd name="T0" fmla="*/ 0 w 133"/>
                                    <a:gd name="T1" fmla="*/ 132 h 133"/>
                                    <a:gd name="T2" fmla="*/ 132 w 133"/>
                                    <a:gd name="T3" fmla="*/ 0 h 133"/>
                                    <a:gd name="T4" fmla="*/ 0 60000 65536"/>
                                    <a:gd name="T5" fmla="*/ 0 60000 65536"/>
                                  </a:gdLst>
                                  <a:ahLst/>
                                  <a:cxnLst>
                                    <a:cxn ang="T4">
                                      <a:pos x="T0" y="T1"/>
                                    </a:cxn>
                                    <a:cxn ang="T5">
                                      <a:pos x="T2" y="T3"/>
                                    </a:cxn>
                                  </a:cxnLst>
                                  <a:rect l="0" t="0" r="r" b="b"/>
                                  <a:pathLst>
                                    <a:path w="133" h="133">
                                      <a:moveTo>
                                        <a:pt x="0" y="132"/>
                                      </a:moveTo>
                                      <a:lnTo>
                                        <a:pt x="132"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04" name="Freeform 442"/>
                              <wps:cNvSpPr>
                                <a:spLocks/>
                              </wps:cNvSpPr>
                              <wps:spPr bwMode="auto">
                                <a:xfrm>
                                  <a:off x="879" y="2508"/>
                                  <a:ext cx="133" cy="133"/>
                                </a:xfrm>
                                <a:custGeom>
                                  <a:avLst/>
                                  <a:gdLst>
                                    <a:gd name="T0" fmla="*/ 0 w 133"/>
                                    <a:gd name="T1" fmla="*/ 132 h 133"/>
                                    <a:gd name="T2" fmla="*/ 132 w 133"/>
                                    <a:gd name="T3" fmla="*/ 0 h 133"/>
                                    <a:gd name="T4" fmla="*/ 0 60000 65536"/>
                                    <a:gd name="T5" fmla="*/ 0 60000 65536"/>
                                  </a:gdLst>
                                  <a:ahLst/>
                                  <a:cxnLst>
                                    <a:cxn ang="T4">
                                      <a:pos x="T0" y="T1"/>
                                    </a:cxn>
                                    <a:cxn ang="T5">
                                      <a:pos x="T2" y="T3"/>
                                    </a:cxn>
                                  </a:cxnLst>
                                  <a:rect l="0" t="0" r="r" b="b"/>
                                  <a:pathLst>
                                    <a:path w="133" h="133">
                                      <a:moveTo>
                                        <a:pt x="0" y="132"/>
                                      </a:moveTo>
                                      <a:lnTo>
                                        <a:pt x="132"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05" name="Freeform 443"/>
                              <wps:cNvSpPr>
                                <a:spLocks/>
                              </wps:cNvSpPr>
                              <wps:spPr bwMode="auto">
                                <a:xfrm>
                                  <a:off x="887" y="2515"/>
                                  <a:ext cx="133" cy="133"/>
                                </a:xfrm>
                                <a:custGeom>
                                  <a:avLst/>
                                  <a:gdLst>
                                    <a:gd name="T0" fmla="*/ 0 w 133"/>
                                    <a:gd name="T1" fmla="*/ 132 h 133"/>
                                    <a:gd name="T2" fmla="*/ 132 w 133"/>
                                    <a:gd name="T3" fmla="*/ 0 h 133"/>
                                    <a:gd name="T4" fmla="*/ 0 60000 65536"/>
                                    <a:gd name="T5" fmla="*/ 0 60000 65536"/>
                                  </a:gdLst>
                                  <a:ahLst/>
                                  <a:cxnLst>
                                    <a:cxn ang="T4">
                                      <a:pos x="T0" y="T1"/>
                                    </a:cxn>
                                    <a:cxn ang="T5">
                                      <a:pos x="T2" y="T3"/>
                                    </a:cxn>
                                  </a:cxnLst>
                                  <a:rect l="0" t="0" r="r" b="b"/>
                                  <a:pathLst>
                                    <a:path w="133" h="133">
                                      <a:moveTo>
                                        <a:pt x="0" y="132"/>
                                      </a:moveTo>
                                      <a:lnTo>
                                        <a:pt x="132"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06" name="Freeform 444"/>
                              <wps:cNvSpPr>
                                <a:spLocks/>
                              </wps:cNvSpPr>
                              <wps:spPr bwMode="auto">
                                <a:xfrm>
                                  <a:off x="895" y="2523"/>
                                  <a:ext cx="133" cy="133"/>
                                </a:xfrm>
                                <a:custGeom>
                                  <a:avLst/>
                                  <a:gdLst>
                                    <a:gd name="T0" fmla="*/ 0 w 133"/>
                                    <a:gd name="T1" fmla="*/ 132 h 133"/>
                                    <a:gd name="T2" fmla="*/ 132 w 133"/>
                                    <a:gd name="T3" fmla="*/ 0 h 133"/>
                                    <a:gd name="T4" fmla="*/ 0 60000 65536"/>
                                    <a:gd name="T5" fmla="*/ 0 60000 65536"/>
                                  </a:gdLst>
                                  <a:ahLst/>
                                  <a:cxnLst>
                                    <a:cxn ang="T4">
                                      <a:pos x="T0" y="T1"/>
                                    </a:cxn>
                                    <a:cxn ang="T5">
                                      <a:pos x="T2" y="T3"/>
                                    </a:cxn>
                                  </a:cxnLst>
                                  <a:rect l="0" t="0" r="r" b="b"/>
                                  <a:pathLst>
                                    <a:path w="133" h="133">
                                      <a:moveTo>
                                        <a:pt x="0" y="132"/>
                                      </a:moveTo>
                                      <a:lnTo>
                                        <a:pt x="132"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07" name="Freeform 445"/>
                              <wps:cNvSpPr>
                                <a:spLocks/>
                              </wps:cNvSpPr>
                              <wps:spPr bwMode="auto">
                                <a:xfrm>
                                  <a:off x="903" y="2531"/>
                                  <a:ext cx="133" cy="133"/>
                                </a:xfrm>
                                <a:custGeom>
                                  <a:avLst/>
                                  <a:gdLst>
                                    <a:gd name="T0" fmla="*/ 0 w 133"/>
                                    <a:gd name="T1" fmla="*/ 132 h 133"/>
                                    <a:gd name="T2" fmla="*/ 132 w 133"/>
                                    <a:gd name="T3" fmla="*/ 0 h 133"/>
                                    <a:gd name="T4" fmla="*/ 0 60000 65536"/>
                                    <a:gd name="T5" fmla="*/ 0 60000 65536"/>
                                  </a:gdLst>
                                  <a:ahLst/>
                                  <a:cxnLst>
                                    <a:cxn ang="T4">
                                      <a:pos x="T0" y="T1"/>
                                    </a:cxn>
                                    <a:cxn ang="T5">
                                      <a:pos x="T2" y="T3"/>
                                    </a:cxn>
                                  </a:cxnLst>
                                  <a:rect l="0" t="0" r="r" b="b"/>
                                  <a:pathLst>
                                    <a:path w="133" h="133">
                                      <a:moveTo>
                                        <a:pt x="0" y="132"/>
                                      </a:moveTo>
                                      <a:lnTo>
                                        <a:pt x="132"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08" name="Freeform 446"/>
                              <wps:cNvSpPr>
                                <a:spLocks/>
                              </wps:cNvSpPr>
                              <wps:spPr bwMode="auto">
                                <a:xfrm>
                                  <a:off x="910" y="2539"/>
                                  <a:ext cx="133" cy="133"/>
                                </a:xfrm>
                                <a:custGeom>
                                  <a:avLst/>
                                  <a:gdLst>
                                    <a:gd name="T0" fmla="*/ 0 w 133"/>
                                    <a:gd name="T1" fmla="*/ 132 h 133"/>
                                    <a:gd name="T2" fmla="*/ 132 w 133"/>
                                    <a:gd name="T3" fmla="*/ 0 h 133"/>
                                    <a:gd name="T4" fmla="*/ 0 60000 65536"/>
                                    <a:gd name="T5" fmla="*/ 0 60000 65536"/>
                                  </a:gdLst>
                                  <a:ahLst/>
                                  <a:cxnLst>
                                    <a:cxn ang="T4">
                                      <a:pos x="T0" y="T1"/>
                                    </a:cxn>
                                    <a:cxn ang="T5">
                                      <a:pos x="T2" y="T3"/>
                                    </a:cxn>
                                  </a:cxnLst>
                                  <a:rect l="0" t="0" r="r" b="b"/>
                                  <a:pathLst>
                                    <a:path w="133" h="133">
                                      <a:moveTo>
                                        <a:pt x="0" y="132"/>
                                      </a:moveTo>
                                      <a:lnTo>
                                        <a:pt x="132"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09" name="Freeform 447"/>
                              <wps:cNvSpPr>
                                <a:spLocks/>
                              </wps:cNvSpPr>
                              <wps:spPr bwMode="auto">
                                <a:xfrm>
                                  <a:off x="918" y="2546"/>
                                  <a:ext cx="133" cy="133"/>
                                </a:xfrm>
                                <a:custGeom>
                                  <a:avLst/>
                                  <a:gdLst>
                                    <a:gd name="T0" fmla="*/ 0 w 133"/>
                                    <a:gd name="T1" fmla="*/ 132 h 133"/>
                                    <a:gd name="T2" fmla="*/ 132 w 133"/>
                                    <a:gd name="T3" fmla="*/ 0 h 133"/>
                                    <a:gd name="T4" fmla="*/ 0 60000 65536"/>
                                    <a:gd name="T5" fmla="*/ 0 60000 65536"/>
                                  </a:gdLst>
                                  <a:ahLst/>
                                  <a:cxnLst>
                                    <a:cxn ang="T4">
                                      <a:pos x="T0" y="T1"/>
                                    </a:cxn>
                                    <a:cxn ang="T5">
                                      <a:pos x="T2" y="T3"/>
                                    </a:cxn>
                                  </a:cxnLst>
                                  <a:rect l="0" t="0" r="r" b="b"/>
                                  <a:pathLst>
                                    <a:path w="133" h="133">
                                      <a:moveTo>
                                        <a:pt x="0" y="132"/>
                                      </a:moveTo>
                                      <a:lnTo>
                                        <a:pt x="132"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10" name="Freeform 448"/>
                              <wps:cNvSpPr>
                                <a:spLocks/>
                              </wps:cNvSpPr>
                              <wps:spPr bwMode="auto">
                                <a:xfrm>
                                  <a:off x="926" y="2554"/>
                                  <a:ext cx="133" cy="133"/>
                                </a:xfrm>
                                <a:custGeom>
                                  <a:avLst/>
                                  <a:gdLst>
                                    <a:gd name="T0" fmla="*/ 0 w 133"/>
                                    <a:gd name="T1" fmla="*/ 132 h 133"/>
                                    <a:gd name="T2" fmla="*/ 132 w 133"/>
                                    <a:gd name="T3" fmla="*/ 0 h 133"/>
                                    <a:gd name="T4" fmla="*/ 0 60000 65536"/>
                                    <a:gd name="T5" fmla="*/ 0 60000 65536"/>
                                  </a:gdLst>
                                  <a:ahLst/>
                                  <a:cxnLst>
                                    <a:cxn ang="T4">
                                      <a:pos x="T0" y="T1"/>
                                    </a:cxn>
                                    <a:cxn ang="T5">
                                      <a:pos x="T2" y="T3"/>
                                    </a:cxn>
                                  </a:cxnLst>
                                  <a:rect l="0" t="0" r="r" b="b"/>
                                  <a:pathLst>
                                    <a:path w="133" h="133">
                                      <a:moveTo>
                                        <a:pt x="0" y="132"/>
                                      </a:moveTo>
                                      <a:lnTo>
                                        <a:pt x="132"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11" name="Freeform 449"/>
                              <wps:cNvSpPr>
                                <a:spLocks/>
                              </wps:cNvSpPr>
                              <wps:spPr bwMode="auto">
                                <a:xfrm>
                                  <a:off x="934" y="2562"/>
                                  <a:ext cx="133" cy="133"/>
                                </a:xfrm>
                                <a:custGeom>
                                  <a:avLst/>
                                  <a:gdLst>
                                    <a:gd name="T0" fmla="*/ 0 w 133"/>
                                    <a:gd name="T1" fmla="*/ 132 h 133"/>
                                    <a:gd name="T2" fmla="*/ 132 w 133"/>
                                    <a:gd name="T3" fmla="*/ 0 h 133"/>
                                    <a:gd name="T4" fmla="*/ 0 60000 65536"/>
                                    <a:gd name="T5" fmla="*/ 0 60000 65536"/>
                                  </a:gdLst>
                                  <a:ahLst/>
                                  <a:cxnLst>
                                    <a:cxn ang="T4">
                                      <a:pos x="T0" y="T1"/>
                                    </a:cxn>
                                    <a:cxn ang="T5">
                                      <a:pos x="T2" y="T3"/>
                                    </a:cxn>
                                  </a:cxnLst>
                                  <a:rect l="0" t="0" r="r" b="b"/>
                                  <a:pathLst>
                                    <a:path w="133" h="133">
                                      <a:moveTo>
                                        <a:pt x="0" y="132"/>
                                      </a:moveTo>
                                      <a:lnTo>
                                        <a:pt x="132"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12" name="Freeform 450"/>
                              <wps:cNvSpPr>
                                <a:spLocks/>
                              </wps:cNvSpPr>
                              <wps:spPr bwMode="auto">
                                <a:xfrm>
                                  <a:off x="817" y="2321"/>
                                  <a:ext cx="251" cy="251"/>
                                </a:xfrm>
                                <a:custGeom>
                                  <a:avLst/>
                                  <a:gdLst>
                                    <a:gd name="T0" fmla="*/ 0 w 251"/>
                                    <a:gd name="T1" fmla="*/ 0 h 251"/>
                                    <a:gd name="T2" fmla="*/ 250 w 251"/>
                                    <a:gd name="T3" fmla="*/ 250 h 251"/>
                                    <a:gd name="T4" fmla="*/ 0 60000 65536"/>
                                    <a:gd name="T5" fmla="*/ 0 60000 65536"/>
                                  </a:gdLst>
                                  <a:ahLst/>
                                  <a:cxnLst>
                                    <a:cxn ang="T4">
                                      <a:pos x="T0" y="T1"/>
                                    </a:cxn>
                                    <a:cxn ang="T5">
                                      <a:pos x="T2" y="T3"/>
                                    </a:cxn>
                                  </a:cxnLst>
                                  <a:rect l="0" t="0" r="r" b="b"/>
                                  <a:pathLst>
                                    <a:path w="251" h="251">
                                      <a:moveTo>
                                        <a:pt x="0" y="0"/>
                                      </a:moveTo>
                                      <a:lnTo>
                                        <a:pt x="250" y="25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13" name="Freeform 451"/>
                              <wps:cNvSpPr>
                                <a:spLocks/>
                              </wps:cNvSpPr>
                              <wps:spPr bwMode="auto">
                                <a:xfrm>
                                  <a:off x="809" y="2329"/>
                                  <a:ext cx="251" cy="251"/>
                                </a:xfrm>
                                <a:custGeom>
                                  <a:avLst/>
                                  <a:gdLst>
                                    <a:gd name="T0" fmla="*/ 0 w 251"/>
                                    <a:gd name="T1" fmla="*/ 0 h 251"/>
                                    <a:gd name="T2" fmla="*/ 250 w 251"/>
                                    <a:gd name="T3" fmla="*/ 250 h 251"/>
                                    <a:gd name="T4" fmla="*/ 0 60000 65536"/>
                                    <a:gd name="T5" fmla="*/ 0 60000 65536"/>
                                  </a:gdLst>
                                  <a:ahLst/>
                                  <a:cxnLst>
                                    <a:cxn ang="T4">
                                      <a:pos x="T0" y="T1"/>
                                    </a:cxn>
                                    <a:cxn ang="T5">
                                      <a:pos x="T2" y="T3"/>
                                    </a:cxn>
                                  </a:cxnLst>
                                  <a:rect l="0" t="0" r="r" b="b"/>
                                  <a:pathLst>
                                    <a:path w="251" h="251">
                                      <a:moveTo>
                                        <a:pt x="0" y="0"/>
                                      </a:moveTo>
                                      <a:lnTo>
                                        <a:pt x="250" y="25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14" name="Freeform 452"/>
                              <wps:cNvSpPr>
                                <a:spLocks/>
                              </wps:cNvSpPr>
                              <wps:spPr bwMode="auto">
                                <a:xfrm>
                                  <a:off x="801" y="2336"/>
                                  <a:ext cx="251" cy="251"/>
                                </a:xfrm>
                                <a:custGeom>
                                  <a:avLst/>
                                  <a:gdLst>
                                    <a:gd name="T0" fmla="*/ 0 w 251"/>
                                    <a:gd name="T1" fmla="*/ 0 h 251"/>
                                    <a:gd name="T2" fmla="*/ 250 w 251"/>
                                    <a:gd name="T3" fmla="*/ 250 h 251"/>
                                    <a:gd name="T4" fmla="*/ 0 60000 65536"/>
                                    <a:gd name="T5" fmla="*/ 0 60000 65536"/>
                                  </a:gdLst>
                                  <a:ahLst/>
                                  <a:cxnLst>
                                    <a:cxn ang="T4">
                                      <a:pos x="T0" y="T1"/>
                                    </a:cxn>
                                    <a:cxn ang="T5">
                                      <a:pos x="T2" y="T3"/>
                                    </a:cxn>
                                  </a:cxnLst>
                                  <a:rect l="0" t="0" r="r" b="b"/>
                                  <a:pathLst>
                                    <a:path w="251" h="251">
                                      <a:moveTo>
                                        <a:pt x="0" y="0"/>
                                      </a:moveTo>
                                      <a:lnTo>
                                        <a:pt x="250" y="25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15" name="Freeform 453"/>
                              <wps:cNvSpPr>
                                <a:spLocks/>
                              </wps:cNvSpPr>
                              <wps:spPr bwMode="auto">
                                <a:xfrm>
                                  <a:off x="793" y="2344"/>
                                  <a:ext cx="251" cy="251"/>
                                </a:xfrm>
                                <a:custGeom>
                                  <a:avLst/>
                                  <a:gdLst>
                                    <a:gd name="T0" fmla="*/ 0 w 251"/>
                                    <a:gd name="T1" fmla="*/ 0 h 251"/>
                                    <a:gd name="T2" fmla="*/ 250 w 251"/>
                                    <a:gd name="T3" fmla="*/ 250 h 251"/>
                                    <a:gd name="T4" fmla="*/ 0 60000 65536"/>
                                    <a:gd name="T5" fmla="*/ 0 60000 65536"/>
                                  </a:gdLst>
                                  <a:ahLst/>
                                  <a:cxnLst>
                                    <a:cxn ang="T4">
                                      <a:pos x="T0" y="T1"/>
                                    </a:cxn>
                                    <a:cxn ang="T5">
                                      <a:pos x="T2" y="T3"/>
                                    </a:cxn>
                                  </a:cxnLst>
                                  <a:rect l="0" t="0" r="r" b="b"/>
                                  <a:pathLst>
                                    <a:path w="251" h="251">
                                      <a:moveTo>
                                        <a:pt x="0" y="0"/>
                                      </a:moveTo>
                                      <a:lnTo>
                                        <a:pt x="250" y="25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16" name="Freeform 454"/>
                              <wps:cNvSpPr>
                                <a:spLocks/>
                              </wps:cNvSpPr>
                              <wps:spPr bwMode="auto">
                                <a:xfrm>
                                  <a:off x="786" y="2352"/>
                                  <a:ext cx="251" cy="251"/>
                                </a:xfrm>
                                <a:custGeom>
                                  <a:avLst/>
                                  <a:gdLst>
                                    <a:gd name="T0" fmla="*/ 0 w 251"/>
                                    <a:gd name="T1" fmla="*/ 0 h 251"/>
                                    <a:gd name="T2" fmla="*/ 250 w 251"/>
                                    <a:gd name="T3" fmla="*/ 250 h 251"/>
                                    <a:gd name="T4" fmla="*/ 0 60000 65536"/>
                                    <a:gd name="T5" fmla="*/ 0 60000 65536"/>
                                  </a:gdLst>
                                  <a:ahLst/>
                                  <a:cxnLst>
                                    <a:cxn ang="T4">
                                      <a:pos x="T0" y="T1"/>
                                    </a:cxn>
                                    <a:cxn ang="T5">
                                      <a:pos x="T2" y="T3"/>
                                    </a:cxn>
                                  </a:cxnLst>
                                  <a:rect l="0" t="0" r="r" b="b"/>
                                  <a:pathLst>
                                    <a:path w="251" h="251">
                                      <a:moveTo>
                                        <a:pt x="0" y="0"/>
                                      </a:moveTo>
                                      <a:lnTo>
                                        <a:pt x="250" y="25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17" name="Freeform 455"/>
                              <wps:cNvSpPr>
                                <a:spLocks/>
                              </wps:cNvSpPr>
                              <wps:spPr bwMode="auto">
                                <a:xfrm>
                                  <a:off x="778" y="2360"/>
                                  <a:ext cx="251" cy="251"/>
                                </a:xfrm>
                                <a:custGeom>
                                  <a:avLst/>
                                  <a:gdLst>
                                    <a:gd name="T0" fmla="*/ 0 w 251"/>
                                    <a:gd name="T1" fmla="*/ 0 h 251"/>
                                    <a:gd name="T2" fmla="*/ 250 w 251"/>
                                    <a:gd name="T3" fmla="*/ 250 h 251"/>
                                    <a:gd name="T4" fmla="*/ 0 60000 65536"/>
                                    <a:gd name="T5" fmla="*/ 0 60000 65536"/>
                                  </a:gdLst>
                                  <a:ahLst/>
                                  <a:cxnLst>
                                    <a:cxn ang="T4">
                                      <a:pos x="T0" y="T1"/>
                                    </a:cxn>
                                    <a:cxn ang="T5">
                                      <a:pos x="T2" y="T3"/>
                                    </a:cxn>
                                  </a:cxnLst>
                                  <a:rect l="0" t="0" r="r" b="b"/>
                                  <a:pathLst>
                                    <a:path w="251" h="251">
                                      <a:moveTo>
                                        <a:pt x="0" y="0"/>
                                      </a:moveTo>
                                      <a:lnTo>
                                        <a:pt x="250" y="25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18" name="Freeform 456"/>
                              <wps:cNvSpPr>
                                <a:spLocks/>
                              </wps:cNvSpPr>
                              <wps:spPr bwMode="auto">
                                <a:xfrm>
                                  <a:off x="770" y="2367"/>
                                  <a:ext cx="251" cy="251"/>
                                </a:xfrm>
                                <a:custGeom>
                                  <a:avLst/>
                                  <a:gdLst>
                                    <a:gd name="T0" fmla="*/ 0 w 251"/>
                                    <a:gd name="T1" fmla="*/ 0 h 251"/>
                                    <a:gd name="T2" fmla="*/ 250 w 251"/>
                                    <a:gd name="T3" fmla="*/ 250 h 251"/>
                                    <a:gd name="T4" fmla="*/ 0 60000 65536"/>
                                    <a:gd name="T5" fmla="*/ 0 60000 65536"/>
                                  </a:gdLst>
                                  <a:ahLst/>
                                  <a:cxnLst>
                                    <a:cxn ang="T4">
                                      <a:pos x="T0" y="T1"/>
                                    </a:cxn>
                                    <a:cxn ang="T5">
                                      <a:pos x="T2" y="T3"/>
                                    </a:cxn>
                                  </a:cxnLst>
                                  <a:rect l="0" t="0" r="r" b="b"/>
                                  <a:pathLst>
                                    <a:path w="251" h="251">
                                      <a:moveTo>
                                        <a:pt x="0" y="0"/>
                                      </a:moveTo>
                                      <a:lnTo>
                                        <a:pt x="250" y="25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19" name="Freeform 457"/>
                              <wps:cNvSpPr>
                                <a:spLocks/>
                              </wps:cNvSpPr>
                              <wps:spPr bwMode="auto">
                                <a:xfrm>
                                  <a:off x="762" y="2375"/>
                                  <a:ext cx="251" cy="251"/>
                                </a:xfrm>
                                <a:custGeom>
                                  <a:avLst/>
                                  <a:gdLst>
                                    <a:gd name="T0" fmla="*/ 0 w 251"/>
                                    <a:gd name="T1" fmla="*/ 0 h 251"/>
                                    <a:gd name="T2" fmla="*/ 250 w 251"/>
                                    <a:gd name="T3" fmla="*/ 250 h 251"/>
                                    <a:gd name="T4" fmla="*/ 0 60000 65536"/>
                                    <a:gd name="T5" fmla="*/ 0 60000 65536"/>
                                  </a:gdLst>
                                  <a:ahLst/>
                                  <a:cxnLst>
                                    <a:cxn ang="T4">
                                      <a:pos x="T0" y="T1"/>
                                    </a:cxn>
                                    <a:cxn ang="T5">
                                      <a:pos x="T2" y="T3"/>
                                    </a:cxn>
                                  </a:cxnLst>
                                  <a:rect l="0" t="0" r="r" b="b"/>
                                  <a:pathLst>
                                    <a:path w="251" h="251">
                                      <a:moveTo>
                                        <a:pt x="0" y="0"/>
                                      </a:moveTo>
                                      <a:lnTo>
                                        <a:pt x="250" y="25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20" name="Freeform 458"/>
                              <wps:cNvSpPr>
                                <a:spLocks/>
                              </wps:cNvSpPr>
                              <wps:spPr bwMode="auto">
                                <a:xfrm>
                                  <a:off x="755" y="2383"/>
                                  <a:ext cx="251" cy="251"/>
                                </a:xfrm>
                                <a:custGeom>
                                  <a:avLst/>
                                  <a:gdLst>
                                    <a:gd name="T0" fmla="*/ 0 w 251"/>
                                    <a:gd name="T1" fmla="*/ 0 h 251"/>
                                    <a:gd name="T2" fmla="*/ 250 w 251"/>
                                    <a:gd name="T3" fmla="*/ 250 h 251"/>
                                    <a:gd name="T4" fmla="*/ 0 60000 65536"/>
                                    <a:gd name="T5" fmla="*/ 0 60000 65536"/>
                                  </a:gdLst>
                                  <a:ahLst/>
                                  <a:cxnLst>
                                    <a:cxn ang="T4">
                                      <a:pos x="T0" y="T1"/>
                                    </a:cxn>
                                    <a:cxn ang="T5">
                                      <a:pos x="T2" y="T3"/>
                                    </a:cxn>
                                  </a:cxnLst>
                                  <a:rect l="0" t="0" r="r" b="b"/>
                                  <a:pathLst>
                                    <a:path w="251" h="251">
                                      <a:moveTo>
                                        <a:pt x="0" y="0"/>
                                      </a:moveTo>
                                      <a:lnTo>
                                        <a:pt x="250" y="25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21" name="Freeform 459"/>
                              <wps:cNvSpPr>
                                <a:spLocks/>
                              </wps:cNvSpPr>
                              <wps:spPr bwMode="auto">
                                <a:xfrm>
                                  <a:off x="747" y="2390"/>
                                  <a:ext cx="251" cy="251"/>
                                </a:xfrm>
                                <a:custGeom>
                                  <a:avLst/>
                                  <a:gdLst>
                                    <a:gd name="T0" fmla="*/ 0 w 251"/>
                                    <a:gd name="T1" fmla="*/ 0 h 251"/>
                                    <a:gd name="T2" fmla="*/ 250 w 251"/>
                                    <a:gd name="T3" fmla="*/ 250 h 251"/>
                                    <a:gd name="T4" fmla="*/ 0 60000 65536"/>
                                    <a:gd name="T5" fmla="*/ 0 60000 65536"/>
                                  </a:gdLst>
                                  <a:ahLst/>
                                  <a:cxnLst>
                                    <a:cxn ang="T4">
                                      <a:pos x="T0" y="T1"/>
                                    </a:cxn>
                                    <a:cxn ang="T5">
                                      <a:pos x="T2" y="T3"/>
                                    </a:cxn>
                                  </a:cxnLst>
                                  <a:rect l="0" t="0" r="r" b="b"/>
                                  <a:pathLst>
                                    <a:path w="251" h="251">
                                      <a:moveTo>
                                        <a:pt x="0" y="0"/>
                                      </a:moveTo>
                                      <a:lnTo>
                                        <a:pt x="250" y="25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22" name="Freeform 460"/>
                              <wps:cNvSpPr>
                                <a:spLocks/>
                              </wps:cNvSpPr>
                              <wps:spPr bwMode="auto">
                                <a:xfrm>
                                  <a:off x="739" y="2398"/>
                                  <a:ext cx="251" cy="251"/>
                                </a:xfrm>
                                <a:custGeom>
                                  <a:avLst/>
                                  <a:gdLst>
                                    <a:gd name="T0" fmla="*/ 0 w 251"/>
                                    <a:gd name="T1" fmla="*/ 0 h 251"/>
                                    <a:gd name="T2" fmla="*/ 250 w 251"/>
                                    <a:gd name="T3" fmla="*/ 250 h 251"/>
                                    <a:gd name="T4" fmla="*/ 0 60000 65536"/>
                                    <a:gd name="T5" fmla="*/ 0 60000 65536"/>
                                  </a:gdLst>
                                  <a:ahLst/>
                                  <a:cxnLst>
                                    <a:cxn ang="T4">
                                      <a:pos x="T0" y="T1"/>
                                    </a:cxn>
                                    <a:cxn ang="T5">
                                      <a:pos x="T2" y="T3"/>
                                    </a:cxn>
                                  </a:cxnLst>
                                  <a:rect l="0" t="0" r="r" b="b"/>
                                  <a:pathLst>
                                    <a:path w="251" h="251">
                                      <a:moveTo>
                                        <a:pt x="0" y="0"/>
                                      </a:moveTo>
                                      <a:lnTo>
                                        <a:pt x="250" y="25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23" name="Freeform 461"/>
                              <wps:cNvSpPr>
                                <a:spLocks/>
                              </wps:cNvSpPr>
                              <wps:spPr bwMode="auto">
                                <a:xfrm>
                                  <a:off x="731" y="2406"/>
                                  <a:ext cx="251" cy="251"/>
                                </a:xfrm>
                                <a:custGeom>
                                  <a:avLst/>
                                  <a:gdLst>
                                    <a:gd name="T0" fmla="*/ 0 w 251"/>
                                    <a:gd name="T1" fmla="*/ 0 h 251"/>
                                    <a:gd name="T2" fmla="*/ 250 w 251"/>
                                    <a:gd name="T3" fmla="*/ 250 h 251"/>
                                    <a:gd name="T4" fmla="*/ 0 60000 65536"/>
                                    <a:gd name="T5" fmla="*/ 0 60000 65536"/>
                                  </a:gdLst>
                                  <a:ahLst/>
                                  <a:cxnLst>
                                    <a:cxn ang="T4">
                                      <a:pos x="T0" y="T1"/>
                                    </a:cxn>
                                    <a:cxn ang="T5">
                                      <a:pos x="T2" y="T3"/>
                                    </a:cxn>
                                  </a:cxnLst>
                                  <a:rect l="0" t="0" r="r" b="b"/>
                                  <a:pathLst>
                                    <a:path w="251" h="251">
                                      <a:moveTo>
                                        <a:pt x="0" y="0"/>
                                      </a:moveTo>
                                      <a:lnTo>
                                        <a:pt x="250" y="25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24" name="Freeform 462"/>
                              <wps:cNvSpPr>
                                <a:spLocks/>
                              </wps:cNvSpPr>
                              <wps:spPr bwMode="auto">
                                <a:xfrm>
                                  <a:off x="724" y="2414"/>
                                  <a:ext cx="251" cy="251"/>
                                </a:xfrm>
                                <a:custGeom>
                                  <a:avLst/>
                                  <a:gdLst>
                                    <a:gd name="T0" fmla="*/ 0 w 251"/>
                                    <a:gd name="T1" fmla="*/ 0 h 251"/>
                                    <a:gd name="T2" fmla="*/ 250 w 251"/>
                                    <a:gd name="T3" fmla="*/ 250 h 251"/>
                                    <a:gd name="T4" fmla="*/ 0 60000 65536"/>
                                    <a:gd name="T5" fmla="*/ 0 60000 65536"/>
                                  </a:gdLst>
                                  <a:ahLst/>
                                  <a:cxnLst>
                                    <a:cxn ang="T4">
                                      <a:pos x="T0" y="T1"/>
                                    </a:cxn>
                                    <a:cxn ang="T5">
                                      <a:pos x="T2" y="T3"/>
                                    </a:cxn>
                                  </a:cxnLst>
                                  <a:rect l="0" t="0" r="r" b="b"/>
                                  <a:pathLst>
                                    <a:path w="251" h="251">
                                      <a:moveTo>
                                        <a:pt x="0" y="0"/>
                                      </a:moveTo>
                                      <a:lnTo>
                                        <a:pt x="250" y="25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25" name="Freeform 463"/>
                              <wps:cNvSpPr>
                                <a:spLocks/>
                              </wps:cNvSpPr>
                              <wps:spPr bwMode="auto">
                                <a:xfrm>
                                  <a:off x="716" y="2421"/>
                                  <a:ext cx="251" cy="251"/>
                                </a:xfrm>
                                <a:custGeom>
                                  <a:avLst/>
                                  <a:gdLst>
                                    <a:gd name="T0" fmla="*/ 0 w 251"/>
                                    <a:gd name="T1" fmla="*/ 0 h 251"/>
                                    <a:gd name="T2" fmla="*/ 250 w 251"/>
                                    <a:gd name="T3" fmla="*/ 250 h 251"/>
                                    <a:gd name="T4" fmla="*/ 0 60000 65536"/>
                                    <a:gd name="T5" fmla="*/ 0 60000 65536"/>
                                  </a:gdLst>
                                  <a:ahLst/>
                                  <a:cxnLst>
                                    <a:cxn ang="T4">
                                      <a:pos x="T0" y="T1"/>
                                    </a:cxn>
                                    <a:cxn ang="T5">
                                      <a:pos x="T2" y="T3"/>
                                    </a:cxn>
                                  </a:cxnLst>
                                  <a:rect l="0" t="0" r="r" b="b"/>
                                  <a:pathLst>
                                    <a:path w="251" h="251">
                                      <a:moveTo>
                                        <a:pt x="0" y="0"/>
                                      </a:moveTo>
                                      <a:lnTo>
                                        <a:pt x="250" y="25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26" name="Freeform 464"/>
                              <wps:cNvSpPr>
                                <a:spLocks/>
                              </wps:cNvSpPr>
                              <wps:spPr bwMode="auto">
                                <a:xfrm>
                                  <a:off x="708" y="2429"/>
                                  <a:ext cx="251" cy="251"/>
                                </a:xfrm>
                                <a:custGeom>
                                  <a:avLst/>
                                  <a:gdLst>
                                    <a:gd name="T0" fmla="*/ 0 w 251"/>
                                    <a:gd name="T1" fmla="*/ 0 h 251"/>
                                    <a:gd name="T2" fmla="*/ 250 w 251"/>
                                    <a:gd name="T3" fmla="*/ 250 h 251"/>
                                    <a:gd name="T4" fmla="*/ 0 60000 65536"/>
                                    <a:gd name="T5" fmla="*/ 0 60000 65536"/>
                                  </a:gdLst>
                                  <a:ahLst/>
                                  <a:cxnLst>
                                    <a:cxn ang="T4">
                                      <a:pos x="T0" y="T1"/>
                                    </a:cxn>
                                    <a:cxn ang="T5">
                                      <a:pos x="T2" y="T3"/>
                                    </a:cxn>
                                  </a:cxnLst>
                                  <a:rect l="0" t="0" r="r" b="b"/>
                                  <a:pathLst>
                                    <a:path w="251" h="251">
                                      <a:moveTo>
                                        <a:pt x="0" y="0"/>
                                      </a:moveTo>
                                      <a:lnTo>
                                        <a:pt x="250" y="25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27" name="Freeform 465"/>
                              <wps:cNvSpPr>
                                <a:spLocks/>
                              </wps:cNvSpPr>
                              <wps:spPr bwMode="auto">
                                <a:xfrm>
                                  <a:off x="700" y="2437"/>
                                  <a:ext cx="251" cy="251"/>
                                </a:xfrm>
                                <a:custGeom>
                                  <a:avLst/>
                                  <a:gdLst>
                                    <a:gd name="T0" fmla="*/ 0 w 251"/>
                                    <a:gd name="T1" fmla="*/ 0 h 251"/>
                                    <a:gd name="T2" fmla="*/ 250 w 251"/>
                                    <a:gd name="T3" fmla="*/ 250 h 251"/>
                                    <a:gd name="T4" fmla="*/ 0 60000 65536"/>
                                    <a:gd name="T5" fmla="*/ 0 60000 65536"/>
                                  </a:gdLst>
                                  <a:ahLst/>
                                  <a:cxnLst>
                                    <a:cxn ang="T4">
                                      <a:pos x="T0" y="T1"/>
                                    </a:cxn>
                                    <a:cxn ang="T5">
                                      <a:pos x="T2" y="T3"/>
                                    </a:cxn>
                                  </a:cxnLst>
                                  <a:rect l="0" t="0" r="r" b="b"/>
                                  <a:pathLst>
                                    <a:path w="251" h="251">
                                      <a:moveTo>
                                        <a:pt x="0" y="0"/>
                                      </a:moveTo>
                                      <a:lnTo>
                                        <a:pt x="250" y="25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28" name="Freeform 466"/>
                              <wps:cNvSpPr>
                                <a:spLocks/>
                              </wps:cNvSpPr>
                              <wps:spPr bwMode="auto">
                                <a:xfrm>
                                  <a:off x="693" y="2445"/>
                                  <a:ext cx="251" cy="251"/>
                                </a:xfrm>
                                <a:custGeom>
                                  <a:avLst/>
                                  <a:gdLst>
                                    <a:gd name="T0" fmla="*/ 0 w 251"/>
                                    <a:gd name="T1" fmla="*/ 0 h 251"/>
                                    <a:gd name="T2" fmla="*/ 250 w 251"/>
                                    <a:gd name="T3" fmla="*/ 250 h 251"/>
                                    <a:gd name="T4" fmla="*/ 0 60000 65536"/>
                                    <a:gd name="T5" fmla="*/ 0 60000 65536"/>
                                  </a:gdLst>
                                  <a:ahLst/>
                                  <a:cxnLst>
                                    <a:cxn ang="T4">
                                      <a:pos x="T0" y="T1"/>
                                    </a:cxn>
                                    <a:cxn ang="T5">
                                      <a:pos x="T2" y="T3"/>
                                    </a:cxn>
                                  </a:cxnLst>
                                  <a:rect l="0" t="0" r="r" b="b"/>
                                  <a:pathLst>
                                    <a:path w="251" h="251">
                                      <a:moveTo>
                                        <a:pt x="0" y="0"/>
                                      </a:moveTo>
                                      <a:lnTo>
                                        <a:pt x="250" y="25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29" name="Freeform 467"/>
                              <wps:cNvSpPr>
                                <a:spLocks/>
                              </wps:cNvSpPr>
                              <wps:spPr bwMode="auto">
                                <a:xfrm>
                                  <a:off x="2678" y="333"/>
                                  <a:ext cx="386" cy="386"/>
                                </a:xfrm>
                                <a:custGeom>
                                  <a:avLst/>
                                  <a:gdLst>
                                    <a:gd name="T0" fmla="*/ 132 w 386"/>
                                    <a:gd name="T1" fmla="*/ 0 h 386"/>
                                    <a:gd name="T2" fmla="*/ 0 w 386"/>
                                    <a:gd name="T3" fmla="*/ 132 h 386"/>
                                    <a:gd name="T4" fmla="*/ 252 w 386"/>
                                    <a:gd name="T5" fmla="*/ 385 h 386"/>
                                    <a:gd name="T6" fmla="*/ 385 w 386"/>
                                    <a:gd name="T7" fmla="*/ 252 h 386"/>
                                    <a:gd name="T8" fmla="*/ 132 w 386"/>
                                    <a:gd name="T9" fmla="*/ 0 h 386"/>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386" h="386">
                                      <a:moveTo>
                                        <a:pt x="132" y="0"/>
                                      </a:moveTo>
                                      <a:lnTo>
                                        <a:pt x="0" y="132"/>
                                      </a:lnTo>
                                      <a:lnTo>
                                        <a:pt x="252" y="385"/>
                                      </a:lnTo>
                                      <a:lnTo>
                                        <a:pt x="385" y="252"/>
                                      </a:lnTo>
                                      <a:lnTo>
                                        <a:pt x="132" y="0"/>
                                      </a:lnTo>
                                      <a:close/>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30" name="Freeform 468"/>
                              <wps:cNvSpPr>
                                <a:spLocks/>
                              </wps:cNvSpPr>
                              <wps:spPr bwMode="auto">
                                <a:xfrm>
                                  <a:off x="2686" y="341"/>
                                  <a:ext cx="133" cy="133"/>
                                </a:xfrm>
                                <a:custGeom>
                                  <a:avLst/>
                                  <a:gdLst>
                                    <a:gd name="T0" fmla="*/ 0 w 133"/>
                                    <a:gd name="T1" fmla="*/ 132 h 133"/>
                                    <a:gd name="T2" fmla="*/ 132 w 133"/>
                                    <a:gd name="T3" fmla="*/ 0 h 133"/>
                                    <a:gd name="T4" fmla="*/ 0 60000 65536"/>
                                    <a:gd name="T5" fmla="*/ 0 60000 65536"/>
                                  </a:gdLst>
                                  <a:ahLst/>
                                  <a:cxnLst>
                                    <a:cxn ang="T4">
                                      <a:pos x="T0" y="T1"/>
                                    </a:cxn>
                                    <a:cxn ang="T5">
                                      <a:pos x="T2" y="T3"/>
                                    </a:cxn>
                                  </a:cxnLst>
                                  <a:rect l="0" t="0" r="r" b="b"/>
                                  <a:pathLst>
                                    <a:path w="133" h="133">
                                      <a:moveTo>
                                        <a:pt x="0" y="132"/>
                                      </a:moveTo>
                                      <a:lnTo>
                                        <a:pt x="132"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31" name="Freeform 469"/>
                              <wps:cNvSpPr>
                                <a:spLocks/>
                              </wps:cNvSpPr>
                              <wps:spPr bwMode="auto">
                                <a:xfrm>
                                  <a:off x="2694" y="348"/>
                                  <a:ext cx="133" cy="133"/>
                                </a:xfrm>
                                <a:custGeom>
                                  <a:avLst/>
                                  <a:gdLst>
                                    <a:gd name="T0" fmla="*/ 0 w 133"/>
                                    <a:gd name="T1" fmla="*/ 132 h 133"/>
                                    <a:gd name="T2" fmla="*/ 132 w 133"/>
                                    <a:gd name="T3" fmla="*/ 0 h 133"/>
                                    <a:gd name="T4" fmla="*/ 0 60000 65536"/>
                                    <a:gd name="T5" fmla="*/ 0 60000 65536"/>
                                  </a:gdLst>
                                  <a:ahLst/>
                                  <a:cxnLst>
                                    <a:cxn ang="T4">
                                      <a:pos x="T0" y="T1"/>
                                    </a:cxn>
                                    <a:cxn ang="T5">
                                      <a:pos x="T2" y="T3"/>
                                    </a:cxn>
                                  </a:cxnLst>
                                  <a:rect l="0" t="0" r="r" b="b"/>
                                  <a:pathLst>
                                    <a:path w="133" h="133">
                                      <a:moveTo>
                                        <a:pt x="0" y="132"/>
                                      </a:moveTo>
                                      <a:lnTo>
                                        <a:pt x="132"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32" name="Freeform 470"/>
                              <wps:cNvSpPr>
                                <a:spLocks/>
                              </wps:cNvSpPr>
                              <wps:spPr bwMode="auto">
                                <a:xfrm>
                                  <a:off x="2701" y="356"/>
                                  <a:ext cx="133" cy="133"/>
                                </a:xfrm>
                                <a:custGeom>
                                  <a:avLst/>
                                  <a:gdLst>
                                    <a:gd name="T0" fmla="*/ 0 w 133"/>
                                    <a:gd name="T1" fmla="*/ 132 h 133"/>
                                    <a:gd name="T2" fmla="*/ 132 w 133"/>
                                    <a:gd name="T3" fmla="*/ 0 h 133"/>
                                    <a:gd name="T4" fmla="*/ 0 60000 65536"/>
                                    <a:gd name="T5" fmla="*/ 0 60000 65536"/>
                                  </a:gdLst>
                                  <a:ahLst/>
                                  <a:cxnLst>
                                    <a:cxn ang="T4">
                                      <a:pos x="T0" y="T1"/>
                                    </a:cxn>
                                    <a:cxn ang="T5">
                                      <a:pos x="T2" y="T3"/>
                                    </a:cxn>
                                  </a:cxnLst>
                                  <a:rect l="0" t="0" r="r" b="b"/>
                                  <a:pathLst>
                                    <a:path w="133" h="133">
                                      <a:moveTo>
                                        <a:pt x="0" y="132"/>
                                      </a:moveTo>
                                      <a:lnTo>
                                        <a:pt x="132"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33" name="Freeform 471"/>
                              <wps:cNvSpPr>
                                <a:spLocks/>
                              </wps:cNvSpPr>
                              <wps:spPr bwMode="auto">
                                <a:xfrm>
                                  <a:off x="2709" y="364"/>
                                  <a:ext cx="133" cy="133"/>
                                </a:xfrm>
                                <a:custGeom>
                                  <a:avLst/>
                                  <a:gdLst>
                                    <a:gd name="T0" fmla="*/ 0 w 133"/>
                                    <a:gd name="T1" fmla="*/ 132 h 133"/>
                                    <a:gd name="T2" fmla="*/ 132 w 133"/>
                                    <a:gd name="T3" fmla="*/ 0 h 133"/>
                                    <a:gd name="T4" fmla="*/ 0 60000 65536"/>
                                    <a:gd name="T5" fmla="*/ 0 60000 65536"/>
                                  </a:gdLst>
                                  <a:ahLst/>
                                  <a:cxnLst>
                                    <a:cxn ang="T4">
                                      <a:pos x="T0" y="T1"/>
                                    </a:cxn>
                                    <a:cxn ang="T5">
                                      <a:pos x="T2" y="T3"/>
                                    </a:cxn>
                                  </a:cxnLst>
                                  <a:rect l="0" t="0" r="r" b="b"/>
                                  <a:pathLst>
                                    <a:path w="133" h="133">
                                      <a:moveTo>
                                        <a:pt x="0" y="132"/>
                                      </a:moveTo>
                                      <a:lnTo>
                                        <a:pt x="132"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34" name="Freeform 472"/>
                              <wps:cNvSpPr>
                                <a:spLocks/>
                              </wps:cNvSpPr>
                              <wps:spPr bwMode="auto">
                                <a:xfrm>
                                  <a:off x="2717" y="372"/>
                                  <a:ext cx="133" cy="133"/>
                                </a:xfrm>
                                <a:custGeom>
                                  <a:avLst/>
                                  <a:gdLst>
                                    <a:gd name="T0" fmla="*/ 0 w 133"/>
                                    <a:gd name="T1" fmla="*/ 132 h 133"/>
                                    <a:gd name="T2" fmla="*/ 132 w 133"/>
                                    <a:gd name="T3" fmla="*/ 0 h 133"/>
                                    <a:gd name="T4" fmla="*/ 0 60000 65536"/>
                                    <a:gd name="T5" fmla="*/ 0 60000 65536"/>
                                  </a:gdLst>
                                  <a:ahLst/>
                                  <a:cxnLst>
                                    <a:cxn ang="T4">
                                      <a:pos x="T0" y="T1"/>
                                    </a:cxn>
                                    <a:cxn ang="T5">
                                      <a:pos x="T2" y="T3"/>
                                    </a:cxn>
                                  </a:cxnLst>
                                  <a:rect l="0" t="0" r="r" b="b"/>
                                  <a:pathLst>
                                    <a:path w="133" h="133">
                                      <a:moveTo>
                                        <a:pt x="0" y="132"/>
                                      </a:moveTo>
                                      <a:lnTo>
                                        <a:pt x="132"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35" name="Freeform 473"/>
                              <wps:cNvSpPr>
                                <a:spLocks/>
                              </wps:cNvSpPr>
                              <wps:spPr bwMode="auto">
                                <a:xfrm>
                                  <a:off x="2725" y="379"/>
                                  <a:ext cx="133" cy="133"/>
                                </a:xfrm>
                                <a:custGeom>
                                  <a:avLst/>
                                  <a:gdLst>
                                    <a:gd name="T0" fmla="*/ 0 w 133"/>
                                    <a:gd name="T1" fmla="*/ 132 h 133"/>
                                    <a:gd name="T2" fmla="*/ 132 w 133"/>
                                    <a:gd name="T3" fmla="*/ 0 h 133"/>
                                    <a:gd name="T4" fmla="*/ 0 60000 65536"/>
                                    <a:gd name="T5" fmla="*/ 0 60000 65536"/>
                                  </a:gdLst>
                                  <a:ahLst/>
                                  <a:cxnLst>
                                    <a:cxn ang="T4">
                                      <a:pos x="T0" y="T1"/>
                                    </a:cxn>
                                    <a:cxn ang="T5">
                                      <a:pos x="T2" y="T3"/>
                                    </a:cxn>
                                  </a:cxnLst>
                                  <a:rect l="0" t="0" r="r" b="b"/>
                                  <a:pathLst>
                                    <a:path w="133" h="133">
                                      <a:moveTo>
                                        <a:pt x="0" y="132"/>
                                      </a:moveTo>
                                      <a:lnTo>
                                        <a:pt x="132"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36" name="Freeform 474"/>
                              <wps:cNvSpPr>
                                <a:spLocks/>
                              </wps:cNvSpPr>
                              <wps:spPr bwMode="auto">
                                <a:xfrm>
                                  <a:off x="2732" y="387"/>
                                  <a:ext cx="133" cy="133"/>
                                </a:xfrm>
                                <a:custGeom>
                                  <a:avLst/>
                                  <a:gdLst>
                                    <a:gd name="T0" fmla="*/ 0 w 133"/>
                                    <a:gd name="T1" fmla="*/ 132 h 133"/>
                                    <a:gd name="T2" fmla="*/ 132 w 133"/>
                                    <a:gd name="T3" fmla="*/ 0 h 133"/>
                                    <a:gd name="T4" fmla="*/ 0 60000 65536"/>
                                    <a:gd name="T5" fmla="*/ 0 60000 65536"/>
                                  </a:gdLst>
                                  <a:ahLst/>
                                  <a:cxnLst>
                                    <a:cxn ang="T4">
                                      <a:pos x="T0" y="T1"/>
                                    </a:cxn>
                                    <a:cxn ang="T5">
                                      <a:pos x="T2" y="T3"/>
                                    </a:cxn>
                                  </a:cxnLst>
                                  <a:rect l="0" t="0" r="r" b="b"/>
                                  <a:pathLst>
                                    <a:path w="133" h="133">
                                      <a:moveTo>
                                        <a:pt x="0" y="132"/>
                                      </a:moveTo>
                                      <a:lnTo>
                                        <a:pt x="132"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37" name="Freeform 475"/>
                              <wps:cNvSpPr>
                                <a:spLocks/>
                              </wps:cNvSpPr>
                              <wps:spPr bwMode="auto">
                                <a:xfrm>
                                  <a:off x="2740" y="395"/>
                                  <a:ext cx="133" cy="133"/>
                                </a:xfrm>
                                <a:custGeom>
                                  <a:avLst/>
                                  <a:gdLst>
                                    <a:gd name="T0" fmla="*/ 0 w 133"/>
                                    <a:gd name="T1" fmla="*/ 132 h 133"/>
                                    <a:gd name="T2" fmla="*/ 132 w 133"/>
                                    <a:gd name="T3" fmla="*/ 0 h 133"/>
                                    <a:gd name="T4" fmla="*/ 0 60000 65536"/>
                                    <a:gd name="T5" fmla="*/ 0 60000 65536"/>
                                  </a:gdLst>
                                  <a:ahLst/>
                                  <a:cxnLst>
                                    <a:cxn ang="T4">
                                      <a:pos x="T0" y="T1"/>
                                    </a:cxn>
                                    <a:cxn ang="T5">
                                      <a:pos x="T2" y="T3"/>
                                    </a:cxn>
                                  </a:cxnLst>
                                  <a:rect l="0" t="0" r="r" b="b"/>
                                  <a:pathLst>
                                    <a:path w="133" h="133">
                                      <a:moveTo>
                                        <a:pt x="0" y="132"/>
                                      </a:moveTo>
                                      <a:lnTo>
                                        <a:pt x="132"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38" name="Freeform 476"/>
                              <wps:cNvSpPr>
                                <a:spLocks/>
                              </wps:cNvSpPr>
                              <wps:spPr bwMode="auto">
                                <a:xfrm>
                                  <a:off x="2748" y="403"/>
                                  <a:ext cx="133" cy="133"/>
                                </a:xfrm>
                                <a:custGeom>
                                  <a:avLst/>
                                  <a:gdLst>
                                    <a:gd name="T0" fmla="*/ 0 w 133"/>
                                    <a:gd name="T1" fmla="*/ 132 h 133"/>
                                    <a:gd name="T2" fmla="*/ 132 w 133"/>
                                    <a:gd name="T3" fmla="*/ 0 h 133"/>
                                    <a:gd name="T4" fmla="*/ 0 60000 65536"/>
                                    <a:gd name="T5" fmla="*/ 0 60000 65536"/>
                                  </a:gdLst>
                                  <a:ahLst/>
                                  <a:cxnLst>
                                    <a:cxn ang="T4">
                                      <a:pos x="T0" y="T1"/>
                                    </a:cxn>
                                    <a:cxn ang="T5">
                                      <a:pos x="T2" y="T3"/>
                                    </a:cxn>
                                  </a:cxnLst>
                                  <a:rect l="0" t="0" r="r" b="b"/>
                                  <a:pathLst>
                                    <a:path w="133" h="133">
                                      <a:moveTo>
                                        <a:pt x="0" y="132"/>
                                      </a:moveTo>
                                      <a:lnTo>
                                        <a:pt x="132"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39" name="Freeform 477"/>
                              <wps:cNvSpPr>
                                <a:spLocks/>
                              </wps:cNvSpPr>
                              <wps:spPr bwMode="auto">
                                <a:xfrm>
                                  <a:off x="2756" y="410"/>
                                  <a:ext cx="133" cy="133"/>
                                </a:xfrm>
                                <a:custGeom>
                                  <a:avLst/>
                                  <a:gdLst>
                                    <a:gd name="T0" fmla="*/ 0 w 133"/>
                                    <a:gd name="T1" fmla="*/ 132 h 133"/>
                                    <a:gd name="T2" fmla="*/ 132 w 133"/>
                                    <a:gd name="T3" fmla="*/ 0 h 133"/>
                                    <a:gd name="T4" fmla="*/ 0 60000 65536"/>
                                    <a:gd name="T5" fmla="*/ 0 60000 65536"/>
                                  </a:gdLst>
                                  <a:ahLst/>
                                  <a:cxnLst>
                                    <a:cxn ang="T4">
                                      <a:pos x="T0" y="T1"/>
                                    </a:cxn>
                                    <a:cxn ang="T5">
                                      <a:pos x="T2" y="T3"/>
                                    </a:cxn>
                                  </a:cxnLst>
                                  <a:rect l="0" t="0" r="r" b="b"/>
                                  <a:pathLst>
                                    <a:path w="133" h="133">
                                      <a:moveTo>
                                        <a:pt x="0" y="132"/>
                                      </a:moveTo>
                                      <a:lnTo>
                                        <a:pt x="132"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40" name="Freeform 478"/>
                              <wps:cNvSpPr>
                                <a:spLocks/>
                              </wps:cNvSpPr>
                              <wps:spPr bwMode="auto">
                                <a:xfrm>
                                  <a:off x="2763" y="418"/>
                                  <a:ext cx="133" cy="133"/>
                                </a:xfrm>
                                <a:custGeom>
                                  <a:avLst/>
                                  <a:gdLst>
                                    <a:gd name="T0" fmla="*/ 0 w 133"/>
                                    <a:gd name="T1" fmla="*/ 132 h 133"/>
                                    <a:gd name="T2" fmla="*/ 132 w 133"/>
                                    <a:gd name="T3" fmla="*/ 0 h 133"/>
                                    <a:gd name="T4" fmla="*/ 0 60000 65536"/>
                                    <a:gd name="T5" fmla="*/ 0 60000 65536"/>
                                  </a:gdLst>
                                  <a:ahLst/>
                                  <a:cxnLst>
                                    <a:cxn ang="T4">
                                      <a:pos x="T0" y="T1"/>
                                    </a:cxn>
                                    <a:cxn ang="T5">
                                      <a:pos x="T2" y="T3"/>
                                    </a:cxn>
                                  </a:cxnLst>
                                  <a:rect l="0" t="0" r="r" b="b"/>
                                  <a:pathLst>
                                    <a:path w="133" h="133">
                                      <a:moveTo>
                                        <a:pt x="0" y="132"/>
                                      </a:moveTo>
                                      <a:lnTo>
                                        <a:pt x="132"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41" name="Freeform 479"/>
                              <wps:cNvSpPr>
                                <a:spLocks/>
                              </wps:cNvSpPr>
                              <wps:spPr bwMode="auto">
                                <a:xfrm>
                                  <a:off x="2771" y="426"/>
                                  <a:ext cx="133" cy="133"/>
                                </a:xfrm>
                                <a:custGeom>
                                  <a:avLst/>
                                  <a:gdLst>
                                    <a:gd name="T0" fmla="*/ 0 w 133"/>
                                    <a:gd name="T1" fmla="*/ 132 h 133"/>
                                    <a:gd name="T2" fmla="*/ 132 w 133"/>
                                    <a:gd name="T3" fmla="*/ 0 h 133"/>
                                    <a:gd name="T4" fmla="*/ 0 60000 65536"/>
                                    <a:gd name="T5" fmla="*/ 0 60000 65536"/>
                                  </a:gdLst>
                                  <a:ahLst/>
                                  <a:cxnLst>
                                    <a:cxn ang="T4">
                                      <a:pos x="T0" y="T1"/>
                                    </a:cxn>
                                    <a:cxn ang="T5">
                                      <a:pos x="T2" y="T3"/>
                                    </a:cxn>
                                  </a:cxnLst>
                                  <a:rect l="0" t="0" r="r" b="b"/>
                                  <a:pathLst>
                                    <a:path w="133" h="133">
                                      <a:moveTo>
                                        <a:pt x="0" y="132"/>
                                      </a:moveTo>
                                      <a:lnTo>
                                        <a:pt x="132"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42" name="Freeform 480"/>
                              <wps:cNvSpPr>
                                <a:spLocks/>
                              </wps:cNvSpPr>
                              <wps:spPr bwMode="auto">
                                <a:xfrm>
                                  <a:off x="2779" y="433"/>
                                  <a:ext cx="133" cy="133"/>
                                </a:xfrm>
                                <a:custGeom>
                                  <a:avLst/>
                                  <a:gdLst>
                                    <a:gd name="T0" fmla="*/ 0 w 133"/>
                                    <a:gd name="T1" fmla="*/ 132 h 133"/>
                                    <a:gd name="T2" fmla="*/ 132 w 133"/>
                                    <a:gd name="T3" fmla="*/ 0 h 133"/>
                                    <a:gd name="T4" fmla="*/ 0 60000 65536"/>
                                    <a:gd name="T5" fmla="*/ 0 60000 65536"/>
                                  </a:gdLst>
                                  <a:ahLst/>
                                  <a:cxnLst>
                                    <a:cxn ang="T4">
                                      <a:pos x="T0" y="T1"/>
                                    </a:cxn>
                                    <a:cxn ang="T5">
                                      <a:pos x="T2" y="T3"/>
                                    </a:cxn>
                                  </a:cxnLst>
                                  <a:rect l="0" t="0" r="r" b="b"/>
                                  <a:pathLst>
                                    <a:path w="133" h="133">
                                      <a:moveTo>
                                        <a:pt x="0" y="132"/>
                                      </a:moveTo>
                                      <a:lnTo>
                                        <a:pt x="132"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43" name="Freeform 481"/>
                              <wps:cNvSpPr>
                                <a:spLocks/>
                              </wps:cNvSpPr>
                              <wps:spPr bwMode="auto">
                                <a:xfrm>
                                  <a:off x="2787" y="441"/>
                                  <a:ext cx="133" cy="133"/>
                                </a:xfrm>
                                <a:custGeom>
                                  <a:avLst/>
                                  <a:gdLst>
                                    <a:gd name="T0" fmla="*/ 0 w 133"/>
                                    <a:gd name="T1" fmla="*/ 132 h 133"/>
                                    <a:gd name="T2" fmla="*/ 132 w 133"/>
                                    <a:gd name="T3" fmla="*/ 0 h 133"/>
                                    <a:gd name="T4" fmla="*/ 0 60000 65536"/>
                                    <a:gd name="T5" fmla="*/ 0 60000 65536"/>
                                  </a:gdLst>
                                  <a:ahLst/>
                                  <a:cxnLst>
                                    <a:cxn ang="T4">
                                      <a:pos x="T0" y="T1"/>
                                    </a:cxn>
                                    <a:cxn ang="T5">
                                      <a:pos x="T2" y="T3"/>
                                    </a:cxn>
                                  </a:cxnLst>
                                  <a:rect l="0" t="0" r="r" b="b"/>
                                  <a:pathLst>
                                    <a:path w="133" h="133">
                                      <a:moveTo>
                                        <a:pt x="0" y="132"/>
                                      </a:moveTo>
                                      <a:lnTo>
                                        <a:pt x="132"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44" name="Freeform 482"/>
                              <wps:cNvSpPr>
                                <a:spLocks/>
                              </wps:cNvSpPr>
                              <wps:spPr bwMode="auto">
                                <a:xfrm>
                                  <a:off x="2794" y="449"/>
                                  <a:ext cx="133" cy="133"/>
                                </a:xfrm>
                                <a:custGeom>
                                  <a:avLst/>
                                  <a:gdLst>
                                    <a:gd name="T0" fmla="*/ 0 w 133"/>
                                    <a:gd name="T1" fmla="*/ 132 h 133"/>
                                    <a:gd name="T2" fmla="*/ 132 w 133"/>
                                    <a:gd name="T3" fmla="*/ 0 h 133"/>
                                    <a:gd name="T4" fmla="*/ 0 60000 65536"/>
                                    <a:gd name="T5" fmla="*/ 0 60000 65536"/>
                                  </a:gdLst>
                                  <a:ahLst/>
                                  <a:cxnLst>
                                    <a:cxn ang="T4">
                                      <a:pos x="T0" y="T1"/>
                                    </a:cxn>
                                    <a:cxn ang="T5">
                                      <a:pos x="T2" y="T3"/>
                                    </a:cxn>
                                  </a:cxnLst>
                                  <a:rect l="0" t="0" r="r" b="b"/>
                                  <a:pathLst>
                                    <a:path w="133" h="133">
                                      <a:moveTo>
                                        <a:pt x="0" y="132"/>
                                      </a:moveTo>
                                      <a:lnTo>
                                        <a:pt x="132"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45" name="Freeform 483"/>
                              <wps:cNvSpPr>
                                <a:spLocks/>
                              </wps:cNvSpPr>
                              <wps:spPr bwMode="auto">
                                <a:xfrm>
                                  <a:off x="2802" y="457"/>
                                  <a:ext cx="133" cy="133"/>
                                </a:xfrm>
                                <a:custGeom>
                                  <a:avLst/>
                                  <a:gdLst>
                                    <a:gd name="T0" fmla="*/ 0 w 133"/>
                                    <a:gd name="T1" fmla="*/ 132 h 133"/>
                                    <a:gd name="T2" fmla="*/ 132 w 133"/>
                                    <a:gd name="T3" fmla="*/ 0 h 133"/>
                                    <a:gd name="T4" fmla="*/ 0 60000 65536"/>
                                    <a:gd name="T5" fmla="*/ 0 60000 65536"/>
                                  </a:gdLst>
                                  <a:ahLst/>
                                  <a:cxnLst>
                                    <a:cxn ang="T4">
                                      <a:pos x="T0" y="T1"/>
                                    </a:cxn>
                                    <a:cxn ang="T5">
                                      <a:pos x="T2" y="T3"/>
                                    </a:cxn>
                                  </a:cxnLst>
                                  <a:rect l="0" t="0" r="r" b="b"/>
                                  <a:pathLst>
                                    <a:path w="133" h="133">
                                      <a:moveTo>
                                        <a:pt x="0" y="132"/>
                                      </a:moveTo>
                                      <a:lnTo>
                                        <a:pt x="132"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46" name="Freeform 484"/>
                              <wps:cNvSpPr>
                                <a:spLocks/>
                              </wps:cNvSpPr>
                              <wps:spPr bwMode="auto">
                                <a:xfrm>
                                  <a:off x="2810" y="464"/>
                                  <a:ext cx="133" cy="133"/>
                                </a:xfrm>
                                <a:custGeom>
                                  <a:avLst/>
                                  <a:gdLst>
                                    <a:gd name="T0" fmla="*/ 0 w 133"/>
                                    <a:gd name="T1" fmla="*/ 132 h 133"/>
                                    <a:gd name="T2" fmla="*/ 132 w 133"/>
                                    <a:gd name="T3" fmla="*/ 0 h 133"/>
                                    <a:gd name="T4" fmla="*/ 0 60000 65536"/>
                                    <a:gd name="T5" fmla="*/ 0 60000 65536"/>
                                  </a:gdLst>
                                  <a:ahLst/>
                                  <a:cxnLst>
                                    <a:cxn ang="T4">
                                      <a:pos x="T0" y="T1"/>
                                    </a:cxn>
                                    <a:cxn ang="T5">
                                      <a:pos x="T2" y="T3"/>
                                    </a:cxn>
                                  </a:cxnLst>
                                  <a:rect l="0" t="0" r="r" b="b"/>
                                  <a:pathLst>
                                    <a:path w="133" h="133">
                                      <a:moveTo>
                                        <a:pt x="0" y="132"/>
                                      </a:moveTo>
                                      <a:lnTo>
                                        <a:pt x="132"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47" name="Freeform 485"/>
                              <wps:cNvSpPr>
                                <a:spLocks/>
                              </wps:cNvSpPr>
                              <wps:spPr bwMode="auto">
                                <a:xfrm>
                                  <a:off x="2818" y="472"/>
                                  <a:ext cx="133" cy="133"/>
                                </a:xfrm>
                                <a:custGeom>
                                  <a:avLst/>
                                  <a:gdLst>
                                    <a:gd name="T0" fmla="*/ 0 w 133"/>
                                    <a:gd name="T1" fmla="*/ 132 h 133"/>
                                    <a:gd name="T2" fmla="*/ 132 w 133"/>
                                    <a:gd name="T3" fmla="*/ 0 h 133"/>
                                    <a:gd name="T4" fmla="*/ 0 60000 65536"/>
                                    <a:gd name="T5" fmla="*/ 0 60000 65536"/>
                                  </a:gdLst>
                                  <a:ahLst/>
                                  <a:cxnLst>
                                    <a:cxn ang="T4">
                                      <a:pos x="T0" y="T1"/>
                                    </a:cxn>
                                    <a:cxn ang="T5">
                                      <a:pos x="T2" y="T3"/>
                                    </a:cxn>
                                  </a:cxnLst>
                                  <a:rect l="0" t="0" r="r" b="b"/>
                                  <a:pathLst>
                                    <a:path w="133" h="133">
                                      <a:moveTo>
                                        <a:pt x="0" y="132"/>
                                      </a:moveTo>
                                      <a:lnTo>
                                        <a:pt x="132"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48" name="Freeform 486"/>
                              <wps:cNvSpPr>
                                <a:spLocks/>
                              </wps:cNvSpPr>
                              <wps:spPr bwMode="auto">
                                <a:xfrm>
                                  <a:off x="2825" y="480"/>
                                  <a:ext cx="133" cy="133"/>
                                </a:xfrm>
                                <a:custGeom>
                                  <a:avLst/>
                                  <a:gdLst>
                                    <a:gd name="T0" fmla="*/ 0 w 133"/>
                                    <a:gd name="T1" fmla="*/ 132 h 133"/>
                                    <a:gd name="T2" fmla="*/ 132 w 133"/>
                                    <a:gd name="T3" fmla="*/ 0 h 133"/>
                                    <a:gd name="T4" fmla="*/ 0 60000 65536"/>
                                    <a:gd name="T5" fmla="*/ 0 60000 65536"/>
                                  </a:gdLst>
                                  <a:ahLst/>
                                  <a:cxnLst>
                                    <a:cxn ang="T4">
                                      <a:pos x="T0" y="T1"/>
                                    </a:cxn>
                                    <a:cxn ang="T5">
                                      <a:pos x="T2" y="T3"/>
                                    </a:cxn>
                                  </a:cxnLst>
                                  <a:rect l="0" t="0" r="r" b="b"/>
                                  <a:pathLst>
                                    <a:path w="133" h="133">
                                      <a:moveTo>
                                        <a:pt x="0" y="132"/>
                                      </a:moveTo>
                                      <a:lnTo>
                                        <a:pt x="132"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49" name="Freeform 487"/>
                              <wps:cNvSpPr>
                                <a:spLocks/>
                              </wps:cNvSpPr>
                              <wps:spPr bwMode="auto">
                                <a:xfrm>
                                  <a:off x="2833" y="488"/>
                                  <a:ext cx="133" cy="133"/>
                                </a:xfrm>
                                <a:custGeom>
                                  <a:avLst/>
                                  <a:gdLst>
                                    <a:gd name="T0" fmla="*/ 0 w 133"/>
                                    <a:gd name="T1" fmla="*/ 132 h 133"/>
                                    <a:gd name="T2" fmla="*/ 132 w 133"/>
                                    <a:gd name="T3" fmla="*/ 0 h 133"/>
                                    <a:gd name="T4" fmla="*/ 0 60000 65536"/>
                                    <a:gd name="T5" fmla="*/ 0 60000 65536"/>
                                  </a:gdLst>
                                  <a:ahLst/>
                                  <a:cxnLst>
                                    <a:cxn ang="T4">
                                      <a:pos x="T0" y="T1"/>
                                    </a:cxn>
                                    <a:cxn ang="T5">
                                      <a:pos x="T2" y="T3"/>
                                    </a:cxn>
                                  </a:cxnLst>
                                  <a:rect l="0" t="0" r="r" b="b"/>
                                  <a:pathLst>
                                    <a:path w="133" h="133">
                                      <a:moveTo>
                                        <a:pt x="0" y="132"/>
                                      </a:moveTo>
                                      <a:lnTo>
                                        <a:pt x="132"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50" name="Freeform 488"/>
                              <wps:cNvSpPr>
                                <a:spLocks/>
                              </wps:cNvSpPr>
                              <wps:spPr bwMode="auto">
                                <a:xfrm>
                                  <a:off x="2841" y="495"/>
                                  <a:ext cx="133" cy="133"/>
                                </a:xfrm>
                                <a:custGeom>
                                  <a:avLst/>
                                  <a:gdLst>
                                    <a:gd name="T0" fmla="*/ 0 w 133"/>
                                    <a:gd name="T1" fmla="*/ 132 h 133"/>
                                    <a:gd name="T2" fmla="*/ 132 w 133"/>
                                    <a:gd name="T3" fmla="*/ 0 h 133"/>
                                    <a:gd name="T4" fmla="*/ 0 60000 65536"/>
                                    <a:gd name="T5" fmla="*/ 0 60000 65536"/>
                                  </a:gdLst>
                                  <a:ahLst/>
                                  <a:cxnLst>
                                    <a:cxn ang="T4">
                                      <a:pos x="T0" y="T1"/>
                                    </a:cxn>
                                    <a:cxn ang="T5">
                                      <a:pos x="T2" y="T3"/>
                                    </a:cxn>
                                  </a:cxnLst>
                                  <a:rect l="0" t="0" r="r" b="b"/>
                                  <a:pathLst>
                                    <a:path w="133" h="133">
                                      <a:moveTo>
                                        <a:pt x="0" y="132"/>
                                      </a:moveTo>
                                      <a:lnTo>
                                        <a:pt x="132"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51" name="Freeform 489"/>
                              <wps:cNvSpPr>
                                <a:spLocks/>
                              </wps:cNvSpPr>
                              <wps:spPr bwMode="auto">
                                <a:xfrm>
                                  <a:off x="2848" y="503"/>
                                  <a:ext cx="133" cy="133"/>
                                </a:xfrm>
                                <a:custGeom>
                                  <a:avLst/>
                                  <a:gdLst>
                                    <a:gd name="T0" fmla="*/ 0 w 133"/>
                                    <a:gd name="T1" fmla="*/ 132 h 133"/>
                                    <a:gd name="T2" fmla="*/ 132 w 133"/>
                                    <a:gd name="T3" fmla="*/ 0 h 133"/>
                                    <a:gd name="T4" fmla="*/ 0 60000 65536"/>
                                    <a:gd name="T5" fmla="*/ 0 60000 65536"/>
                                  </a:gdLst>
                                  <a:ahLst/>
                                  <a:cxnLst>
                                    <a:cxn ang="T4">
                                      <a:pos x="T0" y="T1"/>
                                    </a:cxn>
                                    <a:cxn ang="T5">
                                      <a:pos x="T2" y="T3"/>
                                    </a:cxn>
                                  </a:cxnLst>
                                  <a:rect l="0" t="0" r="r" b="b"/>
                                  <a:pathLst>
                                    <a:path w="133" h="133">
                                      <a:moveTo>
                                        <a:pt x="0" y="132"/>
                                      </a:moveTo>
                                      <a:lnTo>
                                        <a:pt x="132"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52" name="Freeform 490"/>
                              <wps:cNvSpPr>
                                <a:spLocks/>
                              </wps:cNvSpPr>
                              <wps:spPr bwMode="auto">
                                <a:xfrm>
                                  <a:off x="2856" y="511"/>
                                  <a:ext cx="133" cy="133"/>
                                </a:xfrm>
                                <a:custGeom>
                                  <a:avLst/>
                                  <a:gdLst>
                                    <a:gd name="T0" fmla="*/ 0 w 133"/>
                                    <a:gd name="T1" fmla="*/ 132 h 133"/>
                                    <a:gd name="T2" fmla="*/ 132 w 133"/>
                                    <a:gd name="T3" fmla="*/ 0 h 133"/>
                                    <a:gd name="T4" fmla="*/ 0 60000 65536"/>
                                    <a:gd name="T5" fmla="*/ 0 60000 65536"/>
                                  </a:gdLst>
                                  <a:ahLst/>
                                  <a:cxnLst>
                                    <a:cxn ang="T4">
                                      <a:pos x="T0" y="T1"/>
                                    </a:cxn>
                                    <a:cxn ang="T5">
                                      <a:pos x="T2" y="T3"/>
                                    </a:cxn>
                                  </a:cxnLst>
                                  <a:rect l="0" t="0" r="r" b="b"/>
                                  <a:pathLst>
                                    <a:path w="133" h="133">
                                      <a:moveTo>
                                        <a:pt x="0" y="132"/>
                                      </a:moveTo>
                                      <a:lnTo>
                                        <a:pt x="132"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53" name="Freeform 491"/>
                              <wps:cNvSpPr>
                                <a:spLocks/>
                              </wps:cNvSpPr>
                              <wps:spPr bwMode="auto">
                                <a:xfrm>
                                  <a:off x="2864" y="519"/>
                                  <a:ext cx="133" cy="133"/>
                                </a:xfrm>
                                <a:custGeom>
                                  <a:avLst/>
                                  <a:gdLst>
                                    <a:gd name="T0" fmla="*/ 0 w 133"/>
                                    <a:gd name="T1" fmla="*/ 132 h 133"/>
                                    <a:gd name="T2" fmla="*/ 132 w 133"/>
                                    <a:gd name="T3" fmla="*/ 0 h 133"/>
                                    <a:gd name="T4" fmla="*/ 0 60000 65536"/>
                                    <a:gd name="T5" fmla="*/ 0 60000 65536"/>
                                  </a:gdLst>
                                  <a:ahLst/>
                                  <a:cxnLst>
                                    <a:cxn ang="T4">
                                      <a:pos x="T0" y="T1"/>
                                    </a:cxn>
                                    <a:cxn ang="T5">
                                      <a:pos x="T2" y="T3"/>
                                    </a:cxn>
                                  </a:cxnLst>
                                  <a:rect l="0" t="0" r="r" b="b"/>
                                  <a:pathLst>
                                    <a:path w="133" h="133">
                                      <a:moveTo>
                                        <a:pt x="0" y="132"/>
                                      </a:moveTo>
                                      <a:lnTo>
                                        <a:pt x="132"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54" name="Freeform 492"/>
                              <wps:cNvSpPr>
                                <a:spLocks/>
                              </wps:cNvSpPr>
                              <wps:spPr bwMode="auto">
                                <a:xfrm>
                                  <a:off x="2872" y="526"/>
                                  <a:ext cx="133" cy="133"/>
                                </a:xfrm>
                                <a:custGeom>
                                  <a:avLst/>
                                  <a:gdLst>
                                    <a:gd name="T0" fmla="*/ 0 w 133"/>
                                    <a:gd name="T1" fmla="*/ 132 h 133"/>
                                    <a:gd name="T2" fmla="*/ 132 w 133"/>
                                    <a:gd name="T3" fmla="*/ 0 h 133"/>
                                    <a:gd name="T4" fmla="*/ 0 60000 65536"/>
                                    <a:gd name="T5" fmla="*/ 0 60000 65536"/>
                                  </a:gdLst>
                                  <a:ahLst/>
                                  <a:cxnLst>
                                    <a:cxn ang="T4">
                                      <a:pos x="T0" y="T1"/>
                                    </a:cxn>
                                    <a:cxn ang="T5">
                                      <a:pos x="T2" y="T3"/>
                                    </a:cxn>
                                  </a:cxnLst>
                                  <a:rect l="0" t="0" r="r" b="b"/>
                                  <a:pathLst>
                                    <a:path w="133" h="133">
                                      <a:moveTo>
                                        <a:pt x="0" y="132"/>
                                      </a:moveTo>
                                      <a:lnTo>
                                        <a:pt x="132"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55" name="Freeform 493"/>
                              <wps:cNvSpPr>
                                <a:spLocks/>
                              </wps:cNvSpPr>
                              <wps:spPr bwMode="auto">
                                <a:xfrm>
                                  <a:off x="2879" y="534"/>
                                  <a:ext cx="133" cy="133"/>
                                </a:xfrm>
                                <a:custGeom>
                                  <a:avLst/>
                                  <a:gdLst>
                                    <a:gd name="T0" fmla="*/ 0 w 133"/>
                                    <a:gd name="T1" fmla="*/ 132 h 133"/>
                                    <a:gd name="T2" fmla="*/ 132 w 133"/>
                                    <a:gd name="T3" fmla="*/ 0 h 133"/>
                                    <a:gd name="T4" fmla="*/ 0 60000 65536"/>
                                    <a:gd name="T5" fmla="*/ 0 60000 65536"/>
                                  </a:gdLst>
                                  <a:ahLst/>
                                  <a:cxnLst>
                                    <a:cxn ang="T4">
                                      <a:pos x="T0" y="T1"/>
                                    </a:cxn>
                                    <a:cxn ang="T5">
                                      <a:pos x="T2" y="T3"/>
                                    </a:cxn>
                                  </a:cxnLst>
                                  <a:rect l="0" t="0" r="r" b="b"/>
                                  <a:pathLst>
                                    <a:path w="133" h="133">
                                      <a:moveTo>
                                        <a:pt x="0" y="132"/>
                                      </a:moveTo>
                                      <a:lnTo>
                                        <a:pt x="132"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56" name="Freeform 494"/>
                              <wps:cNvSpPr>
                                <a:spLocks/>
                              </wps:cNvSpPr>
                              <wps:spPr bwMode="auto">
                                <a:xfrm>
                                  <a:off x="2887" y="542"/>
                                  <a:ext cx="133" cy="133"/>
                                </a:xfrm>
                                <a:custGeom>
                                  <a:avLst/>
                                  <a:gdLst>
                                    <a:gd name="T0" fmla="*/ 0 w 133"/>
                                    <a:gd name="T1" fmla="*/ 132 h 133"/>
                                    <a:gd name="T2" fmla="*/ 132 w 133"/>
                                    <a:gd name="T3" fmla="*/ 0 h 133"/>
                                    <a:gd name="T4" fmla="*/ 0 60000 65536"/>
                                    <a:gd name="T5" fmla="*/ 0 60000 65536"/>
                                  </a:gdLst>
                                  <a:ahLst/>
                                  <a:cxnLst>
                                    <a:cxn ang="T4">
                                      <a:pos x="T0" y="T1"/>
                                    </a:cxn>
                                    <a:cxn ang="T5">
                                      <a:pos x="T2" y="T3"/>
                                    </a:cxn>
                                  </a:cxnLst>
                                  <a:rect l="0" t="0" r="r" b="b"/>
                                  <a:pathLst>
                                    <a:path w="133" h="133">
                                      <a:moveTo>
                                        <a:pt x="0" y="132"/>
                                      </a:moveTo>
                                      <a:lnTo>
                                        <a:pt x="132"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57" name="Freeform 495"/>
                              <wps:cNvSpPr>
                                <a:spLocks/>
                              </wps:cNvSpPr>
                              <wps:spPr bwMode="auto">
                                <a:xfrm>
                                  <a:off x="2895" y="550"/>
                                  <a:ext cx="133" cy="133"/>
                                </a:xfrm>
                                <a:custGeom>
                                  <a:avLst/>
                                  <a:gdLst>
                                    <a:gd name="T0" fmla="*/ 0 w 133"/>
                                    <a:gd name="T1" fmla="*/ 132 h 133"/>
                                    <a:gd name="T2" fmla="*/ 132 w 133"/>
                                    <a:gd name="T3" fmla="*/ 0 h 133"/>
                                    <a:gd name="T4" fmla="*/ 0 60000 65536"/>
                                    <a:gd name="T5" fmla="*/ 0 60000 65536"/>
                                  </a:gdLst>
                                  <a:ahLst/>
                                  <a:cxnLst>
                                    <a:cxn ang="T4">
                                      <a:pos x="T0" y="T1"/>
                                    </a:cxn>
                                    <a:cxn ang="T5">
                                      <a:pos x="T2" y="T3"/>
                                    </a:cxn>
                                  </a:cxnLst>
                                  <a:rect l="0" t="0" r="r" b="b"/>
                                  <a:pathLst>
                                    <a:path w="133" h="133">
                                      <a:moveTo>
                                        <a:pt x="0" y="132"/>
                                      </a:moveTo>
                                      <a:lnTo>
                                        <a:pt x="132"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58" name="Freeform 496"/>
                              <wps:cNvSpPr>
                                <a:spLocks/>
                              </wps:cNvSpPr>
                              <wps:spPr bwMode="auto">
                                <a:xfrm>
                                  <a:off x="2903" y="557"/>
                                  <a:ext cx="133" cy="133"/>
                                </a:xfrm>
                                <a:custGeom>
                                  <a:avLst/>
                                  <a:gdLst>
                                    <a:gd name="T0" fmla="*/ 0 w 133"/>
                                    <a:gd name="T1" fmla="*/ 132 h 133"/>
                                    <a:gd name="T2" fmla="*/ 132 w 133"/>
                                    <a:gd name="T3" fmla="*/ 0 h 133"/>
                                    <a:gd name="T4" fmla="*/ 0 60000 65536"/>
                                    <a:gd name="T5" fmla="*/ 0 60000 65536"/>
                                  </a:gdLst>
                                  <a:ahLst/>
                                  <a:cxnLst>
                                    <a:cxn ang="T4">
                                      <a:pos x="T0" y="T1"/>
                                    </a:cxn>
                                    <a:cxn ang="T5">
                                      <a:pos x="T2" y="T3"/>
                                    </a:cxn>
                                  </a:cxnLst>
                                  <a:rect l="0" t="0" r="r" b="b"/>
                                  <a:pathLst>
                                    <a:path w="133" h="133">
                                      <a:moveTo>
                                        <a:pt x="0" y="132"/>
                                      </a:moveTo>
                                      <a:lnTo>
                                        <a:pt x="132"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59" name="Freeform 497"/>
                              <wps:cNvSpPr>
                                <a:spLocks/>
                              </wps:cNvSpPr>
                              <wps:spPr bwMode="auto">
                                <a:xfrm>
                                  <a:off x="2910" y="565"/>
                                  <a:ext cx="133" cy="133"/>
                                </a:xfrm>
                                <a:custGeom>
                                  <a:avLst/>
                                  <a:gdLst>
                                    <a:gd name="T0" fmla="*/ 0 w 133"/>
                                    <a:gd name="T1" fmla="*/ 132 h 133"/>
                                    <a:gd name="T2" fmla="*/ 132 w 133"/>
                                    <a:gd name="T3" fmla="*/ 0 h 133"/>
                                    <a:gd name="T4" fmla="*/ 0 60000 65536"/>
                                    <a:gd name="T5" fmla="*/ 0 60000 65536"/>
                                  </a:gdLst>
                                  <a:ahLst/>
                                  <a:cxnLst>
                                    <a:cxn ang="T4">
                                      <a:pos x="T0" y="T1"/>
                                    </a:cxn>
                                    <a:cxn ang="T5">
                                      <a:pos x="T2" y="T3"/>
                                    </a:cxn>
                                  </a:cxnLst>
                                  <a:rect l="0" t="0" r="r" b="b"/>
                                  <a:pathLst>
                                    <a:path w="133" h="133">
                                      <a:moveTo>
                                        <a:pt x="0" y="132"/>
                                      </a:moveTo>
                                      <a:lnTo>
                                        <a:pt x="132"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60" name="Freeform 498"/>
                              <wps:cNvSpPr>
                                <a:spLocks/>
                              </wps:cNvSpPr>
                              <wps:spPr bwMode="auto">
                                <a:xfrm>
                                  <a:off x="2918" y="573"/>
                                  <a:ext cx="133" cy="133"/>
                                </a:xfrm>
                                <a:custGeom>
                                  <a:avLst/>
                                  <a:gdLst>
                                    <a:gd name="T0" fmla="*/ 0 w 133"/>
                                    <a:gd name="T1" fmla="*/ 132 h 133"/>
                                    <a:gd name="T2" fmla="*/ 132 w 133"/>
                                    <a:gd name="T3" fmla="*/ 0 h 133"/>
                                    <a:gd name="T4" fmla="*/ 0 60000 65536"/>
                                    <a:gd name="T5" fmla="*/ 0 60000 65536"/>
                                  </a:gdLst>
                                  <a:ahLst/>
                                  <a:cxnLst>
                                    <a:cxn ang="T4">
                                      <a:pos x="T0" y="T1"/>
                                    </a:cxn>
                                    <a:cxn ang="T5">
                                      <a:pos x="T2" y="T3"/>
                                    </a:cxn>
                                  </a:cxnLst>
                                  <a:rect l="0" t="0" r="r" b="b"/>
                                  <a:pathLst>
                                    <a:path w="133" h="133">
                                      <a:moveTo>
                                        <a:pt x="0" y="132"/>
                                      </a:moveTo>
                                      <a:lnTo>
                                        <a:pt x="132"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61" name="Freeform 499"/>
                              <wps:cNvSpPr>
                                <a:spLocks/>
                              </wps:cNvSpPr>
                              <wps:spPr bwMode="auto">
                                <a:xfrm>
                                  <a:off x="2926" y="581"/>
                                  <a:ext cx="133" cy="133"/>
                                </a:xfrm>
                                <a:custGeom>
                                  <a:avLst/>
                                  <a:gdLst>
                                    <a:gd name="T0" fmla="*/ 0 w 133"/>
                                    <a:gd name="T1" fmla="*/ 132 h 133"/>
                                    <a:gd name="T2" fmla="*/ 132 w 133"/>
                                    <a:gd name="T3" fmla="*/ 0 h 133"/>
                                    <a:gd name="T4" fmla="*/ 0 60000 65536"/>
                                    <a:gd name="T5" fmla="*/ 0 60000 65536"/>
                                  </a:gdLst>
                                  <a:ahLst/>
                                  <a:cxnLst>
                                    <a:cxn ang="T4">
                                      <a:pos x="T0" y="T1"/>
                                    </a:cxn>
                                    <a:cxn ang="T5">
                                      <a:pos x="T2" y="T3"/>
                                    </a:cxn>
                                  </a:cxnLst>
                                  <a:rect l="0" t="0" r="r" b="b"/>
                                  <a:pathLst>
                                    <a:path w="133" h="133">
                                      <a:moveTo>
                                        <a:pt x="0" y="132"/>
                                      </a:moveTo>
                                      <a:lnTo>
                                        <a:pt x="132"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62" name="Freeform 500"/>
                              <wps:cNvSpPr>
                                <a:spLocks/>
                              </wps:cNvSpPr>
                              <wps:spPr bwMode="auto">
                                <a:xfrm>
                                  <a:off x="2809" y="339"/>
                                  <a:ext cx="251" cy="251"/>
                                </a:xfrm>
                                <a:custGeom>
                                  <a:avLst/>
                                  <a:gdLst>
                                    <a:gd name="T0" fmla="*/ 0 w 251"/>
                                    <a:gd name="T1" fmla="*/ 0 h 251"/>
                                    <a:gd name="T2" fmla="*/ 250 w 251"/>
                                    <a:gd name="T3" fmla="*/ 250 h 251"/>
                                    <a:gd name="T4" fmla="*/ 0 60000 65536"/>
                                    <a:gd name="T5" fmla="*/ 0 60000 65536"/>
                                  </a:gdLst>
                                  <a:ahLst/>
                                  <a:cxnLst>
                                    <a:cxn ang="T4">
                                      <a:pos x="T0" y="T1"/>
                                    </a:cxn>
                                    <a:cxn ang="T5">
                                      <a:pos x="T2" y="T3"/>
                                    </a:cxn>
                                  </a:cxnLst>
                                  <a:rect l="0" t="0" r="r" b="b"/>
                                  <a:pathLst>
                                    <a:path w="251" h="251">
                                      <a:moveTo>
                                        <a:pt x="0" y="0"/>
                                      </a:moveTo>
                                      <a:lnTo>
                                        <a:pt x="250" y="25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63" name="Freeform 501"/>
                              <wps:cNvSpPr>
                                <a:spLocks/>
                              </wps:cNvSpPr>
                              <wps:spPr bwMode="auto">
                                <a:xfrm>
                                  <a:off x="2801" y="347"/>
                                  <a:ext cx="251" cy="251"/>
                                </a:xfrm>
                                <a:custGeom>
                                  <a:avLst/>
                                  <a:gdLst>
                                    <a:gd name="T0" fmla="*/ 0 w 251"/>
                                    <a:gd name="T1" fmla="*/ 0 h 251"/>
                                    <a:gd name="T2" fmla="*/ 250 w 251"/>
                                    <a:gd name="T3" fmla="*/ 250 h 251"/>
                                    <a:gd name="T4" fmla="*/ 0 60000 65536"/>
                                    <a:gd name="T5" fmla="*/ 0 60000 65536"/>
                                  </a:gdLst>
                                  <a:ahLst/>
                                  <a:cxnLst>
                                    <a:cxn ang="T4">
                                      <a:pos x="T0" y="T1"/>
                                    </a:cxn>
                                    <a:cxn ang="T5">
                                      <a:pos x="T2" y="T3"/>
                                    </a:cxn>
                                  </a:cxnLst>
                                  <a:rect l="0" t="0" r="r" b="b"/>
                                  <a:pathLst>
                                    <a:path w="251" h="251">
                                      <a:moveTo>
                                        <a:pt x="0" y="0"/>
                                      </a:moveTo>
                                      <a:lnTo>
                                        <a:pt x="250" y="25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64" name="Freeform 502"/>
                              <wps:cNvSpPr>
                                <a:spLocks/>
                              </wps:cNvSpPr>
                              <wps:spPr bwMode="auto">
                                <a:xfrm>
                                  <a:off x="2793" y="355"/>
                                  <a:ext cx="251" cy="251"/>
                                </a:xfrm>
                                <a:custGeom>
                                  <a:avLst/>
                                  <a:gdLst>
                                    <a:gd name="T0" fmla="*/ 0 w 251"/>
                                    <a:gd name="T1" fmla="*/ 0 h 251"/>
                                    <a:gd name="T2" fmla="*/ 250 w 251"/>
                                    <a:gd name="T3" fmla="*/ 250 h 251"/>
                                    <a:gd name="T4" fmla="*/ 0 60000 65536"/>
                                    <a:gd name="T5" fmla="*/ 0 60000 65536"/>
                                  </a:gdLst>
                                  <a:ahLst/>
                                  <a:cxnLst>
                                    <a:cxn ang="T4">
                                      <a:pos x="T0" y="T1"/>
                                    </a:cxn>
                                    <a:cxn ang="T5">
                                      <a:pos x="T2" y="T3"/>
                                    </a:cxn>
                                  </a:cxnLst>
                                  <a:rect l="0" t="0" r="r" b="b"/>
                                  <a:pathLst>
                                    <a:path w="251" h="251">
                                      <a:moveTo>
                                        <a:pt x="0" y="0"/>
                                      </a:moveTo>
                                      <a:lnTo>
                                        <a:pt x="250" y="25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65" name="Freeform 503"/>
                              <wps:cNvSpPr>
                                <a:spLocks/>
                              </wps:cNvSpPr>
                              <wps:spPr bwMode="auto">
                                <a:xfrm>
                                  <a:off x="2786" y="363"/>
                                  <a:ext cx="251" cy="251"/>
                                </a:xfrm>
                                <a:custGeom>
                                  <a:avLst/>
                                  <a:gdLst>
                                    <a:gd name="T0" fmla="*/ 0 w 251"/>
                                    <a:gd name="T1" fmla="*/ 0 h 251"/>
                                    <a:gd name="T2" fmla="*/ 250 w 251"/>
                                    <a:gd name="T3" fmla="*/ 250 h 251"/>
                                    <a:gd name="T4" fmla="*/ 0 60000 65536"/>
                                    <a:gd name="T5" fmla="*/ 0 60000 65536"/>
                                  </a:gdLst>
                                  <a:ahLst/>
                                  <a:cxnLst>
                                    <a:cxn ang="T4">
                                      <a:pos x="T0" y="T1"/>
                                    </a:cxn>
                                    <a:cxn ang="T5">
                                      <a:pos x="T2" y="T3"/>
                                    </a:cxn>
                                  </a:cxnLst>
                                  <a:rect l="0" t="0" r="r" b="b"/>
                                  <a:pathLst>
                                    <a:path w="251" h="251">
                                      <a:moveTo>
                                        <a:pt x="0" y="0"/>
                                      </a:moveTo>
                                      <a:lnTo>
                                        <a:pt x="250" y="25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66" name="Freeform 504"/>
                              <wps:cNvSpPr>
                                <a:spLocks/>
                              </wps:cNvSpPr>
                              <wps:spPr bwMode="auto">
                                <a:xfrm>
                                  <a:off x="2778" y="370"/>
                                  <a:ext cx="251" cy="251"/>
                                </a:xfrm>
                                <a:custGeom>
                                  <a:avLst/>
                                  <a:gdLst>
                                    <a:gd name="T0" fmla="*/ 0 w 251"/>
                                    <a:gd name="T1" fmla="*/ 0 h 251"/>
                                    <a:gd name="T2" fmla="*/ 250 w 251"/>
                                    <a:gd name="T3" fmla="*/ 250 h 251"/>
                                    <a:gd name="T4" fmla="*/ 0 60000 65536"/>
                                    <a:gd name="T5" fmla="*/ 0 60000 65536"/>
                                  </a:gdLst>
                                  <a:ahLst/>
                                  <a:cxnLst>
                                    <a:cxn ang="T4">
                                      <a:pos x="T0" y="T1"/>
                                    </a:cxn>
                                    <a:cxn ang="T5">
                                      <a:pos x="T2" y="T3"/>
                                    </a:cxn>
                                  </a:cxnLst>
                                  <a:rect l="0" t="0" r="r" b="b"/>
                                  <a:pathLst>
                                    <a:path w="251" h="251">
                                      <a:moveTo>
                                        <a:pt x="0" y="0"/>
                                      </a:moveTo>
                                      <a:lnTo>
                                        <a:pt x="250" y="25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67" name="Freeform 505"/>
                              <wps:cNvSpPr>
                                <a:spLocks/>
                              </wps:cNvSpPr>
                              <wps:spPr bwMode="auto">
                                <a:xfrm>
                                  <a:off x="2770" y="378"/>
                                  <a:ext cx="251" cy="251"/>
                                </a:xfrm>
                                <a:custGeom>
                                  <a:avLst/>
                                  <a:gdLst>
                                    <a:gd name="T0" fmla="*/ 0 w 251"/>
                                    <a:gd name="T1" fmla="*/ 0 h 251"/>
                                    <a:gd name="T2" fmla="*/ 250 w 251"/>
                                    <a:gd name="T3" fmla="*/ 250 h 251"/>
                                    <a:gd name="T4" fmla="*/ 0 60000 65536"/>
                                    <a:gd name="T5" fmla="*/ 0 60000 65536"/>
                                  </a:gdLst>
                                  <a:ahLst/>
                                  <a:cxnLst>
                                    <a:cxn ang="T4">
                                      <a:pos x="T0" y="T1"/>
                                    </a:cxn>
                                    <a:cxn ang="T5">
                                      <a:pos x="T2" y="T3"/>
                                    </a:cxn>
                                  </a:cxnLst>
                                  <a:rect l="0" t="0" r="r" b="b"/>
                                  <a:pathLst>
                                    <a:path w="251" h="251">
                                      <a:moveTo>
                                        <a:pt x="0" y="0"/>
                                      </a:moveTo>
                                      <a:lnTo>
                                        <a:pt x="250" y="25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68" name="Freeform 506"/>
                              <wps:cNvSpPr>
                                <a:spLocks/>
                              </wps:cNvSpPr>
                              <wps:spPr bwMode="auto">
                                <a:xfrm>
                                  <a:off x="2762" y="386"/>
                                  <a:ext cx="251" cy="251"/>
                                </a:xfrm>
                                <a:custGeom>
                                  <a:avLst/>
                                  <a:gdLst>
                                    <a:gd name="T0" fmla="*/ 0 w 251"/>
                                    <a:gd name="T1" fmla="*/ 0 h 251"/>
                                    <a:gd name="T2" fmla="*/ 250 w 251"/>
                                    <a:gd name="T3" fmla="*/ 250 h 251"/>
                                    <a:gd name="T4" fmla="*/ 0 60000 65536"/>
                                    <a:gd name="T5" fmla="*/ 0 60000 65536"/>
                                  </a:gdLst>
                                  <a:ahLst/>
                                  <a:cxnLst>
                                    <a:cxn ang="T4">
                                      <a:pos x="T0" y="T1"/>
                                    </a:cxn>
                                    <a:cxn ang="T5">
                                      <a:pos x="T2" y="T3"/>
                                    </a:cxn>
                                  </a:cxnLst>
                                  <a:rect l="0" t="0" r="r" b="b"/>
                                  <a:pathLst>
                                    <a:path w="251" h="251">
                                      <a:moveTo>
                                        <a:pt x="0" y="0"/>
                                      </a:moveTo>
                                      <a:lnTo>
                                        <a:pt x="250" y="25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69" name="Freeform 507"/>
                              <wps:cNvSpPr>
                                <a:spLocks/>
                              </wps:cNvSpPr>
                              <wps:spPr bwMode="auto">
                                <a:xfrm>
                                  <a:off x="2755" y="394"/>
                                  <a:ext cx="251" cy="251"/>
                                </a:xfrm>
                                <a:custGeom>
                                  <a:avLst/>
                                  <a:gdLst>
                                    <a:gd name="T0" fmla="*/ 0 w 251"/>
                                    <a:gd name="T1" fmla="*/ 0 h 251"/>
                                    <a:gd name="T2" fmla="*/ 250 w 251"/>
                                    <a:gd name="T3" fmla="*/ 250 h 251"/>
                                    <a:gd name="T4" fmla="*/ 0 60000 65536"/>
                                    <a:gd name="T5" fmla="*/ 0 60000 65536"/>
                                  </a:gdLst>
                                  <a:ahLst/>
                                  <a:cxnLst>
                                    <a:cxn ang="T4">
                                      <a:pos x="T0" y="T1"/>
                                    </a:cxn>
                                    <a:cxn ang="T5">
                                      <a:pos x="T2" y="T3"/>
                                    </a:cxn>
                                  </a:cxnLst>
                                  <a:rect l="0" t="0" r="r" b="b"/>
                                  <a:pathLst>
                                    <a:path w="251" h="251">
                                      <a:moveTo>
                                        <a:pt x="0" y="0"/>
                                      </a:moveTo>
                                      <a:lnTo>
                                        <a:pt x="250" y="25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70" name="Freeform 508"/>
                              <wps:cNvSpPr>
                                <a:spLocks/>
                              </wps:cNvSpPr>
                              <wps:spPr bwMode="auto">
                                <a:xfrm>
                                  <a:off x="2747" y="401"/>
                                  <a:ext cx="251" cy="251"/>
                                </a:xfrm>
                                <a:custGeom>
                                  <a:avLst/>
                                  <a:gdLst>
                                    <a:gd name="T0" fmla="*/ 0 w 251"/>
                                    <a:gd name="T1" fmla="*/ 0 h 251"/>
                                    <a:gd name="T2" fmla="*/ 250 w 251"/>
                                    <a:gd name="T3" fmla="*/ 250 h 251"/>
                                    <a:gd name="T4" fmla="*/ 0 60000 65536"/>
                                    <a:gd name="T5" fmla="*/ 0 60000 65536"/>
                                  </a:gdLst>
                                  <a:ahLst/>
                                  <a:cxnLst>
                                    <a:cxn ang="T4">
                                      <a:pos x="T0" y="T1"/>
                                    </a:cxn>
                                    <a:cxn ang="T5">
                                      <a:pos x="T2" y="T3"/>
                                    </a:cxn>
                                  </a:cxnLst>
                                  <a:rect l="0" t="0" r="r" b="b"/>
                                  <a:pathLst>
                                    <a:path w="251" h="251">
                                      <a:moveTo>
                                        <a:pt x="0" y="0"/>
                                      </a:moveTo>
                                      <a:lnTo>
                                        <a:pt x="250" y="25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71" name="Freeform 509"/>
                              <wps:cNvSpPr>
                                <a:spLocks/>
                              </wps:cNvSpPr>
                              <wps:spPr bwMode="auto">
                                <a:xfrm>
                                  <a:off x="2739" y="409"/>
                                  <a:ext cx="251" cy="251"/>
                                </a:xfrm>
                                <a:custGeom>
                                  <a:avLst/>
                                  <a:gdLst>
                                    <a:gd name="T0" fmla="*/ 0 w 251"/>
                                    <a:gd name="T1" fmla="*/ 0 h 251"/>
                                    <a:gd name="T2" fmla="*/ 250 w 251"/>
                                    <a:gd name="T3" fmla="*/ 250 h 251"/>
                                    <a:gd name="T4" fmla="*/ 0 60000 65536"/>
                                    <a:gd name="T5" fmla="*/ 0 60000 65536"/>
                                  </a:gdLst>
                                  <a:ahLst/>
                                  <a:cxnLst>
                                    <a:cxn ang="T4">
                                      <a:pos x="T0" y="T1"/>
                                    </a:cxn>
                                    <a:cxn ang="T5">
                                      <a:pos x="T2" y="T3"/>
                                    </a:cxn>
                                  </a:cxnLst>
                                  <a:rect l="0" t="0" r="r" b="b"/>
                                  <a:pathLst>
                                    <a:path w="251" h="251">
                                      <a:moveTo>
                                        <a:pt x="0" y="0"/>
                                      </a:moveTo>
                                      <a:lnTo>
                                        <a:pt x="250" y="25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72" name="Freeform 510"/>
                              <wps:cNvSpPr>
                                <a:spLocks/>
                              </wps:cNvSpPr>
                              <wps:spPr bwMode="auto">
                                <a:xfrm>
                                  <a:off x="2731" y="417"/>
                                  <a:ext cx="251" cy="251"/>
                                </a:xfrm>
                                <a:custGeom>
                                  <a:avLst/>
                                  <a:gdLst>
                                    <a:gd name="T0" fmla="*/ 0 w 251"/>
                                    <a:gd name="T1" fmla="*/ 0 h 251"/>
                                    <a:gd name="T2" fmla="*/ 250 w 251"/>
                                    <a:gd name="T3" fmla="*/ 250 h 251"/>
                                    <a:gd name="T4" fmla="*/ 0 60000 65536"/>
                                    <a:gd name="T5" fmla="*/ 0 60000 65536"/>
                                  </a:gdLst>
                                  <a:ahLst/>
                                  <a:cxnLst>
                                    <a:cxn ang="T4">
                                      <a:pos x="T0" y="T1"/>
                                    </a:cxn>
                                    <a:cxn ang="T5">
                                      <a:pos x="T2" y="T3"/>
                                    </a:cxn>
                                  </a:cxnLst>
                                  <a:rect l="0" t="0" r="r" b="b"/>
                                  <a:pathLst>
                                    <a:path w="251" h="251">
                                      <a:moveTo>
                                        <a:pt x="0" y="0"/>
                                      </a:moveTo>
                                      <a:lnTo>
                                        <a:pt x="250" y="25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73" name="Freeform 511"/>
                              <wps:cNvSpPr>
                                <a:spLocks/>
                              </wps:cNvSpPr>
                              <wps:spPr bwMode="auto">
                                <a:xfrm>
                                  <a:off x="2724" y="425"/>
                                  <a:ext cx="251" cy="251"/>
                                </a:xfrm>
                                <a:custGeom>
                                  <a:avLst/>
                                  <a:gdLst>
                                    <a:gd name="T0" fmla="*/ 0 w 251"/>
                                    <a:gd name="T1" fmla="*/ 0 h 251"/>
                                    <a:gd name="T2" fmla="*/ 250 w 251"/>
                                    <a:gd name="T3" fmla="*/ 250 h 251"/>
                                    <a:gd name="T4" fmla="*/ 0 60000 65536"/>
                                    <a:gd name="T5" fmla="*/ 0 60000 65536"/>
                                  </a:gdLst>
                                  <a:ahLst/>
                                  <a:cxnLst>
                                    <a:cxn ang="T4">
                                      <a:pos x="T0" y="T1"/>
                                    </a:cxn>
                                    <a:cxn ang="T5">
                                      <a:pos x="T2" y="T3"/>
                                    </a:cxn>
                                  </a:cxnLst>
                                  <a:rect l="0" t="0" r="r" b="b"/>
                                  <a:pathLst>
                                    <a:path w="251" h="251">
                                      <a:moveTo>
                                        <a:pt x="0" y="0"/>
                                      </a:moveTo>
                                      <a:lnTo>
                                        <a:pt x="250" y="25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74" name="Freeform 512"/>
                              <wps:cNvSpPr>
                                <a:spLocks/>
                              </wps:cNvSpPr>
                              <wps:spPr bwMode="auto">
                                <a:xfrm>
                                  <a:off x="2716" y="432"/>
                                  <a:ext cx="251" cy="251"/>
                                </a:xfrm>
                                <a:custGeom>
                                  <a:avLst/>
                                  <a:gdLst>
                                    <a:gd name="T0" fmla="*/ 0 w 251"/>
                                    <a:gd name="T1" fmla="*/ 0 h 251"/>
                                    <a:gd name="T2" fmla="*/ 250 w 251"/>
                                    <a:gd name="T3" fmla="*/ 250 h 251"/>
                                    <a:gd name="T4" fmla="*/ 0 60000 65536"/>
                                    <a:gd name="T5" fmla="*/ 0 60000 65536"/>
                                  </a:gdLst>
                                  <a:ahLst/>
                                  <a:cxnLst>
                                    <a:cxn ang="T4">
                                      <a:pos x="T0" y="T1"/>
                                    </a:cxn>
                                    <a:cxn ang="T5">
                                      <a:pos x="T2" y="T3"/>
                                    </a:cxn>
                                  </a:cxnLst>
                                  <a:rect l="0" t="0" r="r" b="b"/>
                                  <a:pathLst>
                                    <a:path w="251" h="251">
                                      <a:moveTo>
                                        <a:pt x="0" y="0"/>
                                      </a:moveTo>
                                      <a:lnTo>
                                        <a:pt x="250" y="25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75" name="Freeform 513"/>
                              <wps:cNvSpPr>
                                <a:spLocks/>
                              </wps:cNvSpPr>
                              <wps:spPr bwMode="auto">
                                <a:xfrm>
                                  <a:off x="2708" y="440"/>
                                  <a:ext cx="251" cy="251"/>
                                </a:xfrm>
                                <a:custGeom>
                                  <a:avLst/>
                                  <a:gdLst>
                                    <a:gd name="T0" fmla="*/ 0 w 251"/>
                                    <a:gd name="T1" fmla="*/ 0 h 251"/>
                                    <a:gd name="T2" fmla="*/ 250 w 251"/>
                                    <a:gd name="T3" fmla="*/ 250 h 251"/>
                                    <a:gd name="T4" fmla="*/ 0 60000 65536"/>
                                    <a:gd name="T5" fmla="*/ 0 60000 65536"/>
                                  </a:gdLst>
                                  <a:ahLst/>
                                  <a:cxnLst>
                                    <a:cxn ang="T4">
                                      <a:pos x="T0" y="T1"/>
                                    </a:cxn>
                                    <a:cxn ang="T5">
                                      <a:pos x="T2" y="T3"/>
                                    </a:cxn>
                                  </a:cxnLst>
                                  <a:rect l="0" t="0" r="r" b="b"/>
                                  <a:pathLst>
                                    <a:path w="251" h="251">
                                      <a:moveTo>
                                        <a:pt x="0" y="0"/>
                                      </a:moveTo>
                                      <a:lnTo>
                                        <a:pt x="250" y="25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76" name="Freeform 514"/>
                              <wps:cNvSpPr>
                                <a:spLocks/>
                              </wps:cNvSpPr>
                              <wps:spPr bwMode="auto">
                                <a:xfrm>
                                  <a:off x="2700" y="448"/>
                                  <a:ext cx="251" cy="251"/>
                                </a:xfrm>
                                <a:custGeom>
                                  <a:avLst/>
                                  <a:gdLst>
                                    <a:gd name="T0" fmla="*/ 0 w 251"/>
                                    <a:gd name="T1" fmla="*/ 0 h 251"/>
                                    <a:gd name="T2" fmla="*/ 250 w 251"/>
                                    <a:gd name="T3" fmla="*/ 250 h 251"/>
                                    <a:gd name="T4" fmla="*/ 0 60000 65536"/>
                                    <a:gd name="T5" fmla="*/ 0 60000 65536"/>
                                  </a:gdLst>
                                  <a:ahLst/>
                                  <a:cxnLst>
                                    <a:cxn ang="T4">
                                      <a:pos x="T0" y="T1"/>
                                    </a:cxn>
                                    <a:cxn ang="T5">
                                      <a:pos x="T2" y="T3"/>
                                    </a:cxn>
                                  </a:cxnLst>
                                  <a:rect l="0" t="0" r="r" b="b"/>
                                  <a:pathLst>
                                    <a:path w="251" h="251">
                                      <a:moveTo>
                                        <a:pt x="0" y="0"/>
                                      </a:moveTo>
                                      <a:lnTo>
                                        <a:pt x="250" y="25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77" name="Freeform 515"/>
                              <wps:cNvSpPr>
                                <a:spLocks/>
                              </wps:cNvSpPr>
                              <wps:spPr bwMode="auto">
                                <a:xfrm>
                                  <a:off x="2693" y="455"/>
                                  <a:ext cx="251" cy="251"/>
                                </a:xfrm>
                                <a:custGeom>
                                  <a:avLst/>
                                  <a:gdLst>
                                    <a:gd name="T0" fmla="*/ 0 w 251"/>
                                    <a:gd name="T1" fmla="*/ 0 h 251"/>
                                    <a:gd name="T2" fmla="*/ 250 w 251"/>
                                    <a:gd name="T3" fmla="*/ 250 h 251"/>
                                    <a:gd name="T4" fmla="*/ 0 60000 65536"/>
                                    <a:gd name="T5" fmla="*/ 0 60000 65536"/>
                                  </a:gdLst>
                                  <a:ahLst/>
                                  <a:cxnLst>
                                    <a:cxn ang="T4">
                                      <a:pos x="T0" y="T1"/>
                                    </a:cxn>
                                    <a:cxn ang="T5">
                                      <a:pos x="T2" y="T3"/>
                                    </a:cxn>
                                  </a:cxnLst>
                                  <a:rect l="0" t="0" r="r" b="b"/>
                                  <a:pathLst>
                                    <a:path w="251" h="251">
                                      <a:moveTo>
                                        <a:pt x="0" y="0"/>
                                      </a:moveTo>
                                      <a:lnTo>
                                        <a:pt x="250" y="25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78" name="Freeform 516"/>
                              <wps:cNvSpPr>
                                <a:spLocks/>
                              </wps:cNvSpPr>
                              <wps:spPr bwMode="auto">
                                <a:xfrm>
                                  <a:off x="2685" y="463"/>
                                  <a:ext cx="251" cy="251"/>
                                </a:xfrm>
                                <a:custGeom>
                                  <a:avLst/>
                                  <a:gdLst>
                                    <a:gd name="T0" fmla="*/ 0 w 251"/>
                                    <a:gd name="T1" fmla="*/ 0 h 251"/>
                                    <a:gd name="T2" fmla="*/ 250 w 251"/>
                                    <a:gd name="T3" fmla="*/ 250 h 251"/>
                                    <a:gd name="T4" fmla="*/ 0 60000 65536"/>
                                    <a:gd name="T5" fmla="*/ 0 60000 65536"/>
                                  </a:gdLst>
                                  <a:ahLst/>
                                  <a:cxnLst>
                                    <a:cxn ang="T4">
                                      <a:pos x="T0" y="T1"/>
                                    </a:cxn>
                                    <a:cxn ang="T5">
                                      <a:pos x="T2" y="T3"/>
                                    </a:cxn>
                                  </a:cxnLst>
                                  <a:rect l="0" t="0" r="r" b="b"/>
                                  <a:pathLst>
                                    <a:path w="251" h="251">
                                      <a:moveTo>
                                        <a:pt x="0" y="0"/>
                                      </a:moveTo>
                                      <a:lnTo>
                                        <a:pt x="250" y="25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w:pict>
                    <v:group w14:anchorId="17D5D654" id="Group 2086" o:spid="_x0000_s1026" style="width:139.85pt;height:110.85pt;mso-position-horizontal-relative:char;mso-position-vertical-relative:line" coordsize="3846,304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">
                      <v:shape id="Freeform 291" o:spid="_x0000_s1027" style="position:absolute;left:5;top:302;width:3836;height:20;visibility:visible;mso-wrap-style:square;v-text-anchor:top" coordsize="383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" path="m,l3835,e" filled="f" strokeweight=".5pt">
                        <v:path arrowok="t" o:connecttype="custom" o:connectlocs="0,0;3835,0" o:connectangles="0,0"/>
                      </v:shape>
                      <v:shape id="Freeform 292" o:spid="_x0000_s1028" style="position:absolute;left:5;top:897;width:945;height:20;visibility:visible;mso-wrap-style:square;v-text-anchor:top" coordsize="945,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" path="m,l944,e" filled="f" strokeweight=".5pt">
                        <v:path arrowok="t" o:connecttype="custom" o:connectlocs="0,0;944,0" o:connectangles="0,0"/>
                      </v:shape>
                      <v:shape id="Freeform 293" o:spid="_x0000_s1029" style="position:absolute;left:479;top:302;width:20;height:600;visibility:visible;mso-wrap-style:square;v-text-anchor:top" coordsize="20,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" path="m,l,599e" filled="f" strokeweight=".5pt">
                        <v:path arrowok="t" o:connecttype="custom" o:connectlocs="0,0;0,599" o:connectangles="0,0"/>
                      </v:shape>
                      <v:shape id="Freeform 294" o:spid="_x0000_s1030" style="position:absolute;left:1866;top:302;width:20;height:291;visibility:visible;mso-wrap-style:square;v-text-anchor:top" coordsize="20,2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" path="m,l,290e" filled="f" strokeweight=".5pt">
                        <v:path arrowok="t" o:connecttype="custom" o:connectlocs="0,0;0,290" o:connectangles="0,0"/>
                      </v:shape>
                      <v:shape id="Freeform 295" o:spid="_x0000_s1031" style="position:absolute;left:2797;top:897;width:1044;height:20;visibility:visible;mso-wrap-style:square;v-text-anchor:top" coordsize="1044,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" path="m,l1043,e" filled="f" strokeweight=".5pt">
                        <v:path arrowok="t" o:connecttype="custom" o:connectlocs="0,0;1043,0" o:connectangles="0,0"/>
                      </v:shape>
                      <v:shape id="Freeform 296" o:spid="_x0000_s1032" style="position:absolute;left:3250;top:302;width:20;height:600;visibility:visible;mso-wrap-style:square;v-text-anchor:top" coordsize="20,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" path="m,l,599e" filled="f" strokeweight=".5pt">
                        <v:path arrowok="t" o:connecttype="custom" o:connectlocs="0,0;0,599" o:connectangles="0,0"/>
                      </v:shape>
                      <v:shape id="Freeform 297" o:spid="_x0000_s1033" style="position:absolute;left:1173;top:5;width:20;height:298;visibility:visible;mso-wrap-style:square;v-text-anchor:top" coordsize="20,2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" path="m,l,297e" filled="f" strokeweight=".5pt">
                        <v:path arrowok="t" o:connecttype="custom" o:connectlocs="0,0;0,297" o:connectangles="0,0"/>
                      </v:shape>
                      <v:shape id="Freeform 298" o:spid="_x0000_s1034" style="position:absolute;left:2557;top:5;width:20;height:298;visibility:visible;mso-wrap-style:square;v-text-anchor:top" coordsize="20,2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" path="m,l,297e" filled="f" strokeweight=".5pt">
                        <v:path arrowok="t" o:connecttype="custom" o:connectlocs="0,0;0,297" o:connectangles="0,0"/>
                      </v:shape>
                      <v:shape id="Freeform 299" o:spid="_x0000_s1035" style="position:absolute;left:2797;top:1497;width:1044;height:20;visibility:visible;mso-wrap-style:square;v-text-anchor:top" coordsize="1044,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" path="m,l1043,e" filled="f" strokeweight=".5pt">
                        <v:path arrowok="t" o:connecttype="custom" o:connectlocs="0,0;1043,0" o:connectangles="0,0"/>
                      </v:shape>
                      <v:shape id="Freeform 300" o:spid="_x0000_s1036" style="position:absolute;left:2797;top:2107;width:1044;height:20;visibility:visible;mso-wrap-style:square;v-text-anchor:top" coordsize="1044,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" path="m,l1043,e" filled="f" strokeweight=".5pt">
                        <v:path arrowok="t" o:connecttype="custom" o:connectlocs="0,0;1043,0" o:connectangles="0,0"/>
                      </v:shape>
                      <v:shape id="Freeform 301" o:spid="_x0000_s1037" style="position:absolute;left:3250;top:1502;width:20;height:600;visibility:visible;mso-wrap-style:square;v-text-anchor:top" coordsize="20,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" path="m,l,599e" filled="f" strokeweight=".5pt">
                        <v:path arrowok="t" o:connecttype="custom" o:connectlocs="0,0;0,599" o:connectangles="0,0"/>
                      </v:shape>
                      <v:shape id="Freeform 302" o:spid="_x0000_s1038" style="position:absolute;left:5;top:1497;width:945;height:20;visibility:visible;mso-wrap-style:square;v-text-anchor:top" coordsize="945,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" path="m,l944,e" filled="f" strokeweight=".5pt">
                        <v:path arrowok="t" o:connecttype="custom" o:connectlocs="0,0;944,0" o:connectangles="0,0"/>
                      </v:shape>
                      <v:shape id="Freeform 303" o:spid="_x0000_s1039" style="position:absolute;left:5;top:2107;width:945;height:20;visibility:visible;mso-wrap-style:square;v-text-anchor:top" coordsize="945,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" path="m,l944,e" filled="f" strokeweight=".5pt">
                        <v:path arrowok="t" o:connecttype="custom" o:connectlocs="0,0;944,0" o:connectangles="0,0"/>
                      </v:shape>
                      <v:shape id="Freeform 304" o:spid="_x0000_s1040" style="position:absolute;left:479;top:1502;width:20;height:600;visibility:visible;mso-wrap-style:square;v-text-anchor:top" coordsize="20,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" path="m,l,599e" filled="f" strokeweight=".5pt">
                        <v:path arrowok="t" o:connecttype="custom" o:connectlocs="0,0;0,599" o:connectangles="0,0"/>
                      </v:shape>
                      <v:shape id="Freeform 305" o:spid="_x0000_s1041" style="position:absolute;left:5;top:2697;width:3836;height:20;visibility:visible;mso-wrap-style:square;v-text-anchor:top" coordsize="383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" path="m,l3835,e" filled="f" strokeweight=".5pt">
                        <v:path arrowok="t" o:connecttype="custom" o:connectlocs="0,0;3835,0" o:connectangles="0,0"/>
                      </v:shape>
                      <v:shape id="Freeform 306" o:spid="_x0000_s1042" style="position:absolute;left:479;top:2702;width:20;height:340;visibility:visible;mso-wrap-style:square;v-text-anchor:top" coordsize="20,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" path="m,l,339e" filled="f" strokeweight=".5pt">
                        <v:path arrowok="t" o:connecttype="custom" o:connectlocs="0,0;0,339" o:connectangles="0,0"/>
                      </v:shape>
                      <v:shape id="Freeform 307" o:spid="_x0000_s1043" style="position:absolute;left:1866;top:2702;width:20;height:340;visibility:visible;mso-wrap-style:square;v-text-anchor:top" coordsize="20,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" path="m,l,339e" filled="f" strokeweight=".5pt">
                        <v:path arrowok="t" o:connecttype="custom" o:connectlocs="0,0;0,339" o:connectangles="0,0"/>
                      </v:shape>
                      <v:shape id="Freeform 308" o:spid="_x0000_s1044" style="position:absolute;left:1173;top:2441;width:20;height:262;visibility:visible;mso-wrap-style:square;v-text-anchor:top" coordsize="20,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" path="m,l,261e" filled="f" strokeweight=".5pt">
                        <v:path arrowok="t" o:connecttype="custom" o:connectlocs="0,0;0,261" o:connectangles="0,0"/>
                      </v:shape>
                      <v:shape id="Freeform 309" o:spid="_x0000_s1045" style="position:absolute;left:3250;top:2702;width:20;height:340;visibility:visible;mso-wrap-style:square;v-text-anchor:top" coordsize="20,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" path="m,l,339e" filled="f" strokeweight=".5pt">
                        <v:path arrowok="t" o:connecttype="custom" o:connectlocs="0,0;0,339" o:connectangles="0,0"/>
                      </v:shape>
                      <v:shape id="Freeform 310" o:spid="_x0000_s1046" style="position:absolute;left:2557;top:2441;width:20;height:262;visibility:visible;mso-wrap-style:square;v-text-anchor:top" coordsize="20,2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" path="m,l,261e" filled="f" strokeweight=".5pt">
                        <v:path arrowok="t" o:connecttype="custom" o:connectlocs="0,0;0,261" o:connectangles="0,0"/>
                      </v:shape>
                      <v:rect id="Rectangle 311" o:spid="_x0000_s1047" style="position:absolute;left:949;top:592;width:1848;height:18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" fillcolor="#9c9e9f" stroked="f">
                        <v:path arrowok="t"/>
                      </v:rect>
                      <v:rect id="Rectangle 312" o:spid="_x0000_s1048" style="position:absolute;left:949;top:592;width:1848;height:18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" filled="f" strokeweight=".5pt">
                        <v:path arrowok="t"/>
                      </v:rect>
                      <v:rect id="Rectangle 313" o:spid="_x0000_s1049" style="position:absolute;left:1005;top:649;width:1734;height:17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" fillcolor="#9c9e9f" stroked="f">
                        <v:path arrowok="t"/>
                      </v:rect>
                      <v:rect id="Rectangle 314" o:spid="_x0000_s1050" style="position:absolute;left:1005;top:649;width:1734;height:17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" filled="f" strokeweight=".5pt">
                        <v:path arrowok="t"/>
                      </v:rect>
                      <v:rect id="Rectangle 315" o:spid="_x0000_s1051" style="position:absolute;left:1062;top:706;width:1621;height:16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" stroked="f">
                        <v:path arrowok="t"/>
                      </v:rect>
                      <v:rect id="Rectangle 316" o:spid="_x0000_s1052" style="position:absolute;left:1062;top:706;width:1621;height:16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" filled="f" strokeweight=".5pt">
                        <v:path arrowok="t"/>
                      </v:rect>
                      <v:shape id="Freeform 317" o:spid="_x0000_s1053" style="position:absolute;left:694;top:326;width:386;height:386;visibility:visible;mso-wrap-style:square;v-text-anchor:top" coordsize="386,3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" path="m,252l132,385,385,132,252,,,252xe" filled="f" strokeweight=".2pt">
                        <v:path arrowok="t" o:connecttype="custom" o:connectlocs="0,252;132,385;385,132;252,0;0,252" o:connectangles="0,0,0,0,0"/>
                      </v:shape>
                      <v:shape id="Freeform 318" o:spid="_x0000_s1054" style="position:absolute;left:702;top:571;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" path="m132,132l,e" filled="f" strokeweight=".2pt">
                        <v:path arrowok="t" o:connecttype="custom" o:connectlocs="132,132;0,0" o:connectangles="0,0"/>
                      </v:shape>
                      <v:shape id="Freeform 319" o:spid="_x0000_s1055" style="position:absolute;left:709;top:563;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" path="m132,132l,e" filled="f" strokeweight=".2pt">
                        <v:path arrowok="t" o:connecttype="custom" o:connectlocs="132,132;0,0" o:connectangles="0,0"/>
                      </v:shape>
                      <v:shape id="Freeform 320" o:spid="_x0000_s1056" style="position:absolute;left:717;top:555;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" path="m132,132l,e" filled="f" strokeweight=".2pt">
                        <v:path arrowok="t" o:connecttype="custom" o:connectlocs="132,132;0,0" o:connectangles="0,0"/>
                      </v:shape>
                      <v:shape id="Freeform 321" o:spid="_x0000_s1057" style="position:absolute;left:725;top:548;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" path="m132,132l,e" filled="f" strokeweight=".2pt">
                        <v:path arrowok="t" o:connecttype="custom" o:connectlocs="132,132;0,0" o:connectangles="0,0"/>
                      </v:shape>
                      <v:shape id="Freeform 322" o:spid="_x0000_s1058" style="position:absolute;left:733;top:540;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" path="m132,132l,e" filled="f" strokeweight=".2pt">
                        <v:path arrowok="t" o:connecttype="custom" o:connectlocs="132,132;0,0" o:connectangles="0,0"/>
                      </v:shape>
                      <v:shape id="Freeform 323" o:spid="_x0000_s1059" style="position:absolute;left:740;top:532;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" path="m132,132l,e" filled="f" strokeweight=".2pt">
                        <v:path arrowok="t" o:connecttype="custom" o:connectlocs="132,132;0,0" o:connectangles="0,0"/>
                      </v:shape>
                      <v:shape id="Freeform 324" o:spid="_x0000_s1060" style="position:absolute;left:748;top:524;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" path="m132,132l,e" filled="f" strokeweight=".2pt">
                        <v:path arrowok="t" o:connecttype="custom" o:connectlocs="132,132;0,0" o:connectangles="0,0"/>
                      </v:shape>
                      <v:shape id="Freeform 325" o:spid="_x0000_s1061" style="position:absolute;left:756;top:517;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" path="m132,132l,e" filled="f" strokeweight=".2pt">
                        <v:path arrowok="t" o:connecttype="custom" o:connectlocs="132,132;0,0" o:connectangles="0,0"/>
                      </v:shape>
                      <v:shape id="Freeform 326" o:spid="_x0000_s1062" style="position:absolute;left:764;top:509;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" path="m132,132l,e" filled="f" strokeweight=".2pt">
                        <v:path arrowok="t" o:connecttype="custom" o:connectlocs="132,132;0,0" o:connectangles="0,0"/>
                      </v:shape>
                      <v:shape id="Freeform 327" o:spid="_x0000_s1063" style="position:absolute;left:771;top:501;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" path="m132,132l,e" filled="f" strokeweight=".2pt">
                        <v:path arrowok="t" o:connecttype="custom" o:connectlocs="132,132;0,0" o:connectangles="0,0"/>
                      </v:shape>
                      <v:shape id="Freeform 328" o:spid="_x0000_s1064" style="position:absolute;left:779;top:493;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" path="m132,132l,e" filled="f" strokeweight=".2pt">
                        <v:path arrowok="t" o:connecttype="custom" o:connectlocs="132,132;0,0" o:connectangles="0,0"/>
                      </v:shape>
                      <v:shape id="Freeform 329" o:spid="_x0000_s1065" style="position:absolute;left:787;top:486;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" path="m132,132l,e" filled="f" strokeweight=".2pt">
                        <v:path arrowok="t" o:connecttype="custom" o:connectlocs="132,132;0,0" o:connectangles="0,0"/>
                      </v:shape>
                      <v:shape id="Freeform 330" o:spid="_x0000_s1066" style="position:absolute;left:795;top:478;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" path="m132,132l,e" filled="f" strokeweight=".2pt">
                        <v:path arrowok="t" o:connecttype="custom" o:connectlocs="132,132;0,0" o:connectangles="0,0"/>
                      </v:shape>
                      <v:shape id="Freeform 331" o:spid="_x0000_s1067" style="position:absolute;left:802;top:470;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" path="m132,132l,e" filled="f" strokeweight=".2pt">
                        <v:path arrowok="t" o:connecttype="custom" o:connectlocs="132,132;0,0" o:connectangles="0,0"/>
                      </v:shape>
                      <v:shape id="Freeform 332" o:spid="_x0000_s1068" style="position:absolute;left:810;top:462;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" path="m132,132l,e" filled="f" strokeweight=".2pt">
                        <v:path arrowok="t" o:connecttype="custom" o:connectlocs="132,132;0,0" o:connectangles="0,0"/>
                      </v:shape>
                      <v:shape id="Freeform 333" o:spid="_x0000_s1069" style="position:absolute;left:818;top:455;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" path="m132,132l,e" filled="f" strokeweight=".2pt">
                        <v:path arrowok="t" o:connecttype="custom" o:connectlocs="132,132;0,0" o:connectangles="0,0"/>
                      </v:shape>
                      <v:shape id="Freeform 334" o:spid="_x0000_s1070" style="position:absolute;left:826;top:447;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" path="m132,132l,e" filled="f" strokeweight=".2pt">
                        <v:path arrowok="t" o:connecttype="custom" o:connectlocs="132,132;0,0" o:connectangles="0,0"/>
                      </v:shape>
                      <v:shape id="Freeform 335" o:spid="_x0000_s1071" style="position:absolute;left:833;top:439;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" path="m132,132l,e" filled="f" strokeweight=".2pt">
                        <v:path arrowok="t" o:connecttype="custom" o:connectlocs="132,132;0,0" o:connectangles="0,0"/>
                      </v:shape>
                      <v:shape id="Freeform 336" o:spid="_x0000_s1072" style="position:absolute;left:841;top:431;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" path="m132,132l,e" filled="f" strokeweight=".2pt">
                        <v:path arrowok="t" o:connecttype="custom" o:connectlocs="132,132;0,0" o:connectangles="0,0"/>
                      </v:shape>
                      <v:shape id="Freeform 337" o:spid="_x0000_s1073" style="position:absolute;left:849;top:424;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" path="m132,132l,e" filled="f" strokeweight=".2pt">
                        <v:path arrowok="t" o:connecttype="custom" o:connectlocs="132,132;0,0" o:connectangles="0,0"/>
                      </v:shape>
                      <v:shape id="Freeform 338" o:spid="_x0000_s1074" style="position:absolute;left:856;top:416;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" path="m132,132l,e" filled="f" strokeweight=".2pt">
                        <v:path arrowok="t" o:connecttype="custom" o:connectlocs="132,132;0,0" o:connectangles="0,0"/>
                      </v:shape>
                      <v:shape id="Freeform 339" o:spid="_x0000_s1075" style="position:absolute;left:864;top:408;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" path="m132,132l,e" filled="f" strokeweight=".2pt">
                        <v:path arrowok="t" o:connecttype="custom" o:connectlocs="132,132;0,0" o:connectangles="0,0"/>
                      </v:shape>
                      <v:shape id="Freeform 340" o:spid="_x0000_s1076" style="position:absolute;left:872;top:400;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" path="m132,132l,e" filled="f" strokeweight=".2pt">
                        <v:path arrowok="t" o:connecttype="custom" o:connectlocs="132,132;0,0" o:connectangles="0,0"/>
                      </v:shape>
                      <v:shape id="Freeform 341" o:spid="_x0000_s1077" style="position:absolute;left:880;top:393;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" path="m132,132l,e" filled="f" strokeweight=".2pt">
                        <v:path arrowok="t" o:connecttype="custom" o:connectlocs="132,132;0,0" o:connectangles="0,0"/>
                      </v:shape>
                      <v:shape id="Freeform 342" o:spid="_x0000_s1078" style="position:absolute;left:887;top:385;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" path="m132,132l,e" filled="f" strokeweight=".2pt">
                        <v:path arrowok="t" o:connecttype="custom" o:connectlocs="132,132;0,0" o:connectangles="0,0"/>
                      </v:shape>
                      <v:shape id="Freeform 343" o:spid="_x0000_s1079" style="position:absolute;left:895;top:377;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" path="m132,132l,e" filled="f" strokeweight=".2pt">
                        <v:path arrowok="t" o:connecttype="custom" o:connectlocs="132,132;0,0" o:connectangles="0,0"/>
                      </v:shape>
                      <v:shape id="Freeform 344" o:spid="_x0000_s1080" style="position:absolute;left:903;top:370;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" path="m132,132l,e" filled="f" strokeweight=".2pt">
                        <v:path arrowok="t" o:connecttype="custom" o:connectlocs="132,132;0,0" o:connectangles="0,0"/>
                      </v:shape>
                      <v:shape id="Freeform 345" o:spid="_x0000_s1081" style="position:absolute;left:911;top:362;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" path="m132,132l,e" filled="f" strokeweight=".2pt">
                        <v:path arrowok="t" o:connecttype="custom" o:connectlocs="132,132;0,0" o:connectangles="0,0"/>
                      </v:shape>
                      <v:shape id="Freeform 346" o:spid="_x0000_s1082" style="position:absolute;left:918;top:354;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" path="m132,132l,e" filled="f" strokeweight=".2pt">
                        <v:path arrowok="t" o:connecttype="custom" o:connectlocs="132,132;0,0" o:connectangles="0,0"/>
                      </v:shape>
                      <v:shape id="Freeform 347" o:spid="_x0000_s1083" style="position:absolute;left:926;top:346;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" path="m132,132l,e" filled="f" strokeweight=".2pt">
                        <v:path arrowok="t" o:connecttype="custom" o:connectlocs="132,132;0,0" o:connectangles="0,0"/>
                      </v:shape>
                      <v:shape id="Freeform 348" o:spid="_x0000_s1084" style="position:absolute;left:934;top:339;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" path="m132,132l,e" filled="f" strokeweight=".2pt">
                        <v:path arrowok="t" o:connecttype="custom" o:connectlocs="132,132;0,0" o:connectangles="0,0"/>
                      </v:shape>
                      <v:shape id="Freeform 349" o:spid="_x0000_s1085" style="position:absolute;left:942;top:331;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" path="m132,132l,e" filled="f" strokeweight=".2pt">
                        <v:path arrowok="t" o:connecttype="custom" o:connectlocs="132,132;0,0" o:connectangles="0,0"/>
                      </v:shape>
                      <v:shape id="Freeform 350" o:spid="_x0000_s1086" style="position:absolute;left:701;top:330;width:251;height:251;visibility:visible;mso-wrap-style:square;v-text-anchor:top" coordsize="251,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" path="m,250l250,e" filled="f" strokeweight=".2pt">
                        <v:path arrowok="t" o:connecttype="custom" o:connectlocs="0,250;250,0" o:connectangles="0,0"/>
                      </v:shape>
                      <v:shape id="Freeform 351" o:spid="_x0000_s1087" style="position:absolute;left:708;top:338;width:251;height:251;visibility:visible;mso-wrap-style:square;v-text-anchor:top" coordsize="251,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" path="m,250l250,e" filled="f" strokeweight=".2pt">
                        <v:path arrowok="t" o:connecttype="custom" o:connectlocs="0,250;250,0" o:connectangles="0,0"/>
                      </v:shape>
                      <v:shape id="Freeform 352" o:spid="_x0000_s1088" style="position:absolute;left:716;top:346;width:251;height:251;visibility:visible;mso-wrap-style:square;v-text-anchor:top" coordsize="251,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" path="m,250l250,e" filled="f" strokeweight=".2pt">
                        <v:path arrowok="t" o:connecttype="custom" o:connectlocs="0,250;250,0" o:connectangles="0,0"/>
                      </v:shape>
                      <v:shape id="Freeform 353" o:spid="_x0000_s1089" style="position:absolute;left:724;top:354;width:251;height:251;visibility:visible;mso-wrap-style:square;v-text-anchor:top" coordsize="251,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" path="m,250l250,e" filled="f" strokeweight=".2pt">
                        <v:path arrowok="t" o:connecttype="custom" o:connectlocs="0,250;250,0" o:connectangles="0,0"/>
                      </v:shape>
                      <v:shape id="Freeform 354" o:spid="_x0000_s1090" style="position:absolute;left:731;top:361;width:251;height:251;visibility:visible;mso-wrap-style:square;v-text-anchor:top" coordsize="251,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" path="m,250l250,e" filled="f" strokeweight=".2pt">
                        <v:path arrowok="t" o:connecttype="custom" o:connectlocs="0,250;250,0" o:connectangles="0,0"/>
                      </v:shape>
                      <v:shape id="Freeform 355" o:spid="_x0000_s1091" style="position:absolute;left:739;top:369;width:251;height:251;visibility:visible;mso-wrap-style:square;v-text-anchor:top" coordsize="251,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" path="m,250l250,e" filled="f" strokeweight=".2pt">
                        <v:path arrowok="t" o:connecttype="custom" o:connectlocs="0,250;250,0" o:connectangles="0,0"/>
                      </v:shape>
                      <v:shape id="Freeform 356" o:spid="_x0000_s1092" style="position:absolute;left:747;top:377;width:251;height:251;visibility:visible;mso-wrap-style:square;v-text-anchor:top" coordsize="251,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" path="m,250l250,e" filled="f" strokeweight=".2pt">
                        <v:path arrowok="t" o:connecttype="custom" o:connectlocs="0,250;250,0" o:connectangles="0,0"/>
                      </v:shape>
                      <v:shape id="Freeform 357" o:spid="_x0000_s1093" style="position:absolute;left:755;top:384;width:251;height:251;visibility:visible;mso-wrap-style:square;v-text-anchor:top" coordsize="251,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" path="m,250l250,e" filled="f" strokeweight=".2pt">
                        <v:path arrowok="t" o:connecttype="custom" o:connectlocs="0,250;250,0" o:connectangles="0,0"/>
                      </v:shape>
                      <v:shape id="Freeform 358" o:spid="_x0000_s1094" style="position:absolute;left:762;top:392;width:251;height:251;visibility:visible;mso-wrap-style:square;v-text-anchor:top" coordsize="251,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" path="m,250l250,e" filled="f" strokeweight=".2pt">
                        <v:path arrowok="t" o:connecttype="custom" o:connectlocs="0,250;250,0" o:connectangles="0,0"/>
                      </v:shape>
                      <v:shape id="Freeform 359" o:spid="_x0000_s1095" style="position:absolute;left:770;top:400;width:251;height:251;visibility:visible;mso-wrap-style:square;v-text-anchor:top" coordsize="251,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" path="m,250l250,e" filled="f" strokeweight=".2pt">
                        <v:path arrowok="t" o:connecttype="custom" o:connectlocs="0,250;250,0" o:connectangles="0,0"/>
                      </v:shape>
                      <v:shape id="Freeform 360" o:spid="_x0000_s1096" style="position:absolute;left:778;top:408;width:251;height:251;visibility:visible;mso-wrap-style:square;v-text-anchor:top" coordsize="251,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" path="m,250l250,e" filled="f" strokeweight=".2pt">
                        <v:path arrowok="t" o:connecttype="custom" o:connectlocs="0,250;250,0" o:connectangles="0,0"/>
                      </v:shape>
                      <v:shape id="Freeform 361" o:spid="_x0000_s1097" style="position:absolute;left:786;top:415;width:251;height:251;visibility:visible;mso-wrap-style:square;v-text-anchor:top" coordsize="251,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" path="m,250l250,e" filled="f" strokeweight=".2pt">
                        <v:path arrowok="t" o:connecttype="custom" o:connectlocs="0,250;250,0" o:connectangles="0,0"/>
                      </v:shape>
                      <v:shape id="Freeform 362" o:spid="_x0000_s1098" style="position:absolute;left:793;top:423;width:251;height:251;visibility:visible;mso-wrap-style:square;v-text-anchor:top" coordsize="251,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" path="m,250l250,e" filled="f" strokeweight=".2pt">
                        <v:path arrowok="t" o:connecttype="custom" o:connectlocs="0,250;250,0" o:connectangles="0,0"/>
                      </v:shape>
                      <v:shape id="Freeform 363" o:spid="_x0000_s1099" style="position:absolute;left:801;top:431;width:251;height:251;visibility:visible;mso-wrap-style:square;v-text-anchor:top" coordsize="251,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" path="m,250l250,e" filled="f" strokeweight=".2pt">
                        <v:path arrowok="t" o:connecttype="custom" o:connectlocs="0,250;250,0" o:connectangles="0,0"/>
                      </v:shape>
                      <v:shape id="Freeform 364" o:spid="_x0000_s1100" style="position:absolute;left:809;top:439;width:251;height:251;visibility:visible;mso-wrap-style:square;v-text-anchor:top" coordsize="251,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" path="m,250l250,e" filled="f" strokeweight=".2pt">
                        <v:path arrowok="t" o:connecttype="custom" o:connectlocs="0,250;250,0" o:connectangles="0,0"/>
                      </v:shape>
                      <v:shape id="Freeform 365" o:spid="_x0000_s1101" style="position:absolute;left:817;top:446;width:251;height:251;visibility:visible;mso-wrap-style:square;v-text-anchor:top" coordsize="251,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" path="m,250l250,e" filled="f" strokeweight=".2pt">
                        <v:path arrowok="t" o:connecttype="custom" o:connectlocs="0,250;250,0" o:connectangles="0,0"/>
                      </v:shape>
                      <v:shape id="Freeform 366" o:spid="_x0000_s1102" style="position:absolute;left:824;top:454;width:251;height:251;visibility:visible;mso-wrap-style:square;v-text-anchor:top" coordsize="251,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" path="m,250l250,e" filled="f" strokeweight=".2pt">
                        <v:path arrowok="t" o:connecttype="custom" o:connectlocs="0,250;250,0" o:connectangles="0,0"/>
                      </v:shape>
                      <v:shape id="Freeform 367" o:spid="_x0000_s1103" style="position:absolute;left:2675;top:2307;width:386;height:386;visibility:visible;mso-wrap-style:square;v-text-anchor:top" coordsize="386,3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" path="m,252l132,385,385,132,252,,,252xe" filled="f" strokeweight=".2pt">
                        <v:path arrowok="t" o:connecttype="custom" o:connectlocs="0,252;132,385;385,132;252,0;0,252" o:connectangles="0,0,0,0,0"/>
                      </v:shape>
                      <v:shape id="Freeform 368" o:spid="_x0000_s1104" style="position:absolute;left:2683;top:2552;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" path="m132,132l,e" filled="f" strokeweight=".2pt">
                        <v:path arrowok="t" o:connecttype="custom" o:connectlocs="132,132;0,0" o:connectangles="0,0"/>
                      </v:shape>
                      <v:shape id="Freeform 369" o:spid="_x0000_s1105" style="position:absolute;left:2691;top:2544;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" path="m132,132l,e" filled="f" strokeweight=".2pt">
                        <v:path arrowok="t" o:connecttype="custom" o:connectlocs="132,132;0,0" o:connectangles="0,0"/>
                      </v:shape>
                      <v:shape id="Freeform 370" o:spid="_x0000_s1106" style="position:absolute;left:2698;top:2536;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" path="m132,132l,e" filled="f" strokeweight=".2pt">
                        <v:path arrowok="t" o:connecttype="custom" o:connectlocs="132,132;0,0" o:connectangles="0,0"/>
                      </v:shape>
                      <v:shape id="Freeform 371" o:spid="_x0000_s1107" style="position:absolute;left:2706;top:2529;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" path="m132,132l,e" filled="f" strokeweight=".2pt">
                        <v:path arrowok="t" o:connecttype="custom" o:connectlocs="132,132;0,0" o:connectangles="0,0"/>
                      </v:shape>
                      <v:shape id="Freeform 372" o:spid="_x0000_s1108" style="position:absolute;left:2714;top:2521;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" path="m132,132l,e" filled="f" strokeweight=".2pt">
                        <v:path arrowok="t" o:connecttype="custom" o:connectlocs="132,132;0,0" o:connectangles="0,0"/>
                      </v:shape>
                      <v:shape id="Freeform 373" o:spid="_x0000_s1109" style="position:absolute;left:2722;top:2513;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" path="m132,132l,e" filled="f" strokeweight=".2pt">
                        <v:path arrowok="t" o:connecttype="custom" o:connectlocs="132,132;0,0" o:connectangles="0,0"/>
                      </v:shape>
                      <v:shape id="Freeform 374" o:spid="_x0000_s1110" style="position:absolute;left:2729;top:2505;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" path="m132,132l,e" filled="f" strokeweight=".2pt">
                        <v:path arrowok="t" o:connecttype="custom" o:connectlocs="132,132;0,0" o:connectangles="0,0"/>
                      </v:shape>
                      <v:shape id="Freeform 375" o:spid="_x0000_s1111" style="position:absolute;left:2737;top:2498;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" path="m132,132l,e" filled="f" strokeweight=".2pt">
                        <v:path arrowok="t" o:connecttype="custom" o:connectlocs="132,132;0,0" o:connectangles="0,0"/>
                      </v:shape>
                      <v:shape id="Freeform 376" o:spid="_x0000_s1112" style="position:absolute;left:2745;top:2490;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" path="m132,132l,e" filled="f" strokeweight=".2pt">
                        <v:path arrowok="t" o:connecttype="custom" o:connectlocs="132,132;0,0" o:connectangles="0,0"/>
                      </v:shape>
                      <v:shape id="Freeform 377" o:spid="_x0000_s1113" style="position:absolute;left:2752;top:2482;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" path="m132,132l,e" filled="f" strokeweight=".2pt">
                        <v:path arrowok="t" o:connecttype="custom" o:connectlocs="132,132;0,0" o:connectangles="0,0"/>
                      </v:shape>
                      <v:shape id="Freeform 378" o:spid="_x0000_s1114" style="position:absolute;left:2760;top:2474;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" path="m132,132l,e" filled="f" strokeweight=".2pt">
                        <v:path arrowok="t" o:connecttype="custom" o:connectlocs="132,132;0,0" o:connectangles="0,0"/>
                      </v:shape>
                      <v:shape id="Freeform 379" o:spid="_x0000_s1115" style="position:absolute;left:2768;top:2467;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" path="m132,132l,e" filled="f" strokeweight=".2pt">
                        <v:path arrowok="t" o:connecttype="custom" o:connectlocs="132,132;0,0" o:connectangles="0,0"/>
                      </v:shape>
                      <v:shape id="Freeform 380" o:spid="_x0000_s1116" style="position:absolute;left:2776;top:2459;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" path="m132,132l,e" filled="f" strokeweight=".2pt">
                        <v:path arrowok="t" o:connecttype="custom" o:connectlocs="132,132;0,0" o:connectangles="0,0"/>
                      </v:shape>
                      <v:shape id="Freeform 381" o:spid="_x0000_s1117" style="position:absolute;left:2783;top:2451;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" path="m132,132l,e" filled="f" strokeweight=".2pt">
                        <v:path arrowok="t" o:connecttype="custom" o:connectlocs="132,132;0,0" o:connectangles="0,0"/>
                      </v:shape>
                      <v:shape id="Freeform 382" o:spid="_x0000_s1118" style="position:absolute;left:2791;top:2443;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" path="m132,132l,e" filled="f" strokeweight=".2pt">
                        <v:path arrowok="t" o:connecttype="custom" o:connectlocs="132,132;0,0" o:connectangles="0,0"/>
                      </v:shape>
                      <v:shape id="Freeform 383" o:spid="_x0000_s1119" style="position:absolute;left:2799;top:2436;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" path="m132,132l,e" filled="f" strokeweight=".2pt">
                        <v:path arrowok="t" o:connecttype="custom" o:connectlocs="132,132;0,0" o:connectangles="0,0"/>
                      </v:shape>
                      <v:shape id="Freeform 384" o:spid="_x0000_s1120" style="position:absolute;left:2807;top:2428;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" path="m132,132l,e" filled="f" strokeweight=".2pt">
                        <v:path arrowok="t" o:connecttype="custom" o:connectlocs="132,132;0,0" o:connectangles="0,0"/>
                      </v:shape>
                      <v:shape id="Freeform 385" o:spid="_x0000_s1121" style="position:absolute;left:2814;top:2420;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" path="m132,132l,e" filled="f" strokeweight=".2pt">
                        <v:path arrowok="t" o:connecttype="custom" o:connectlocs="132,132;0,0" o:connectangles="0,0"/>
                      </v:shape>
                      <v:shape id="Freeform 386" o:spid="_x0000_s1122" style="position:absolute;left:2822;top:2413;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" path="m132,132l,e" filled="f" strokeweight=".2pt">
                        <v:path arrowok="t" o:connecttype="custom" o:connectlocs="132,132;0,0" o:connectangles="0,0"/>
                      </v:shape>
                      <v:shape id="Freeform 387" o:spid="_x0000_s1123" style="position:absolute;left:2830;top:2405;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" path="m132,132l,e" filled="f" strokeweight=".2pt">
                        <v:path arrowok="t" o:connecttype="custom" o:connectlocs="132,132;0,0" o:connectangles="0,0"/>
                      </v:shape>
                      <v:shape id="Freeform 388" o:spid="_x0000_s1124" style="position:absolute;left:2838;top:2397;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" path="m132,132l,e" filled="f" strokeweight=".2pt">
                        <v:path arrowok="t" o:connecttype="custom" o:connectlocs="132,132;0,0" o:connectangles="0,0"/>
                      </v:shape>
                      <v:shape id="Freeform 389" o:spid="_x0000_s1125" style="position:absolute;left:2845;top:2389;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" path="m132,132l,e" filled="f" strokeweight=".2pt">
                        <v:path arrowok="t" o:connecttype="custom" o:connectlocs="132,132;0,0" o:connectangles="0,0"/>
                      </v:shape>
                      <v:shape id="Freeform 390" o:spid="_x0000_s1126" style="position:absolute;left:2853;top:2382;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" path="m132,132l,e" filled="f" strokeweight=".2pt">
                        <v:path arrowok="t" o:connecttype="custom" o:connectlocs="132,132;0,0" o:connectangles="0,0"/>
                      </v:shape>
                      <v:shape id="Freeform 391" o:spid="_x0000_s1127" style="position:absolute;left:2861;top:2374;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" path="m132,132l,e" filled="f" strokeweight=".2pt">
                        <v:path arrowok="t" o:connecttype="custom" o:connectlocs="132,132;0,0" o:connectangles="0,0"/>
                      </v:shape>
                      <v:shape id="Freeform 392" o:spid="_x0000_s1128" style="position:absolute;left:2869;top:2366;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" path="m132,132l,e" filled="f" strokeweight=".2pt">
                        <v:path arrowok="t" o:connecttype="custom" o:connectlocs="132,132;0,0" o:connectangles="0,0"/>
                      </v:shape>
                      <v:shape id="Freeform 393" o:spid="_x0000_s1129" style="position:absolute;left:2876;top:2358;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" path="m132,132l,e" filled="f" strokeweight=".2pt">
                        <v:path arrowok="t" o:connecttype="custom" o:connectlocs="132,132;0,0" o:connectangles="0,0"/>
                      </v:shape>
                      <v:shape id="Freeform 394" o:spid="_x0000_s1130" style="position:absolute;left:2884;top:2351;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" path="m132,132l,e" filled="f" strokeweight=".2pt">
                        <v:path arrowok="t" o:connecttype="custom" o:connectlocs="132,132;0,0" o:connectangles="0,0"/>
                      </v:shape>
                      <v:shape id="Freeform 395" o:spid="_x0000_s1131" style="position:absolute;left:2892;top:2343;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" path="m132,132l,e" filled="f" strokeweight=".2pt">
                        <v:path arrowok="t" o:connecttype="custom" o:connectlocs="132,132;0,0" o:connectangles="0,0"/>
                      </v:shape>
                      <v:shape id="Freeform 396" o:spid="_x0000_s1132" style="position:absolute;left:2899;top:2335;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" path="m132,132l,e" filled="f" strokeweight=".2pt">
                        <v:path arrowok="t" o:connecttype="custom" o:connectlocs="132,132;0,0" o:connectangles="0,0"/>
                      </v:shape>
                      <v:shape id="Freeform 397" o:spid="_x0000_s1133" style="position:absolute;left:2907;top:2327;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" path="m132,132l,e" filled="f" strokeweight=".2pt">
                        <v:path arrowok="t" o:connecttype="custom" o:connectlocs="132,132;0,0" o:connectangles="0,0"/>
                      </v:shape>
                      <v:shape id="Freeform 398" o:spid="_x0000_s1134" style="position:absolute;left:2915;top:2320;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" path="m132,132l,e" filled="f" strokeweight=".2pt">
                        <v:path arrowok="t" o:connecttype="custom" o:connectlocs="132,132;0,0" o:connectangles="0,0"/>
                      </v:shape>
                      <v:shape id="Freeform 399" o:spid="_x0000_s1135" style="position:absolute;left:2923;top:2312;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" path="m132,132l,e" filled="f" strokeweight=".2pt">
                        <v:path arrowok="t" o:connecttype="custom" o:connectlocs="132,132;0,0" o:connectangles="0,0"/>
                      </v:shape>
                      <v:shape id="Freeform 400" o:spid="_x0000_s1136" style="position:absolute;left:2682;top:2311;width:251;height:251;visibility:visible;mso-wrap-style:square;v-text-anchor:top" coordsize="251,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" path="m,250l250,e" filled="f" strokeweight=".2pt">
                        <v:path arrowok="t" o:connecttype="custom" o:connectlocs="0,250;250,0" o:connectangles="0,0"/>
                      </v:shape>
                      <v:shape id="Freeform 401" o:spid="_x0000_s1137" style="position:absolute;left:2689;top:2319;width:251;height:251;visibility:visible;mso-wrap-style:square;v-text-anchor:top" coordsize="251,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" path="m,250l250,e" filled="f" strokeweight=".2pt">
                        <v:path arrowok="t" o:connecttype="custom" o:connectlocs="0,250;250,0" o:connectangles="0,0"/>
                      </v:shape>
                      <v:shape id="Freeform 402" o:spid="_x0000_s1138" style="position:absolute;left:2697;top:2327;width:251;height:251;visibility:visible;mso-wrap-style:square;v-text-anchor:top" coordsize="251,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" path="m,250l250,e" filled="f" strokeweight=".2pt">
                        <v:path arrowok="t" o:connecttype="custom" o:connectlocs="0,250;250,0" o:connectangles="0,0"/>
                      </v:shape>
                      <v:shape id="Freeform 403" o:spid="_x0000_s1139" style="position:absolute;left:2705;top:2335;width:251;height:251;visibility:visible;mso-wrap-style:square;v-text-anchor:top" coordsize="251,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" path="m,250l250,e" filled="f" strokeweight=".2pt">
                        <v:path arrowok="t" o:connecttype="custom" o:connectlocs="0,250;250,0" o:connectangles="0,0"/>
                      </v:shape>
                      <v:shape id="Freeform 404" o:spid="_x0000_s1140" style="position:absolute;left:2713;top:2342;width:251;height:251;visibility:visible;mso-wrap-style:square;v-text-anchor:top" coordsize="251,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" path="m,250l250,e" filled="f" strokeweight=".2pt">
                        <v:path arrowok="t" o:connecttype="custom" o:connectlocs="0,250;250,0" o:connectangles="0,0"/>
                      </v:shape>
                      <v:shape id="Freeform 405" o:spid="_x0000_s1141" style="position:absolute;left:2720;top:2350;width:251;height:251;visibility:visible;mso-wrap-style:square;v-text-anchor:top" coordsize="251,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" path="m,250l250,e" filled="f" strokeweight=".2pt">
                        <v:path arrowok="t" o:connecttype="custom" o:connectlocs="0,250;250,0" o:connectangles="0,0"/>
                      </v:shape>
                      <v:shape id="Freeform 406" o:spid="_x0000_s1142" style="position:absolute;left:2728;top:2358;width:251;height:251;visibility:visible;mso-wrap-style:square;v-text-anchor:top" coordsize="251,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" path="m,250l250,e" filled="f" strokeweight=".2pt">
                        <v:path arrowok="t" o:connecttype="custom" o:connectlocs="0,250;250,0" o:connectangles="0,0"/>
                      </v:shape>
                      <v:shape id="Freeform 407" o:spid="_x0000_s1143" style="position:absolute;left:2736;top:2366;width:251;height:251;visibility:visible;mso-wrap-style:square;v-text-anchor:top" coordsize="251,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" path="m,250l250,e" filled="f" strokeweight=".2pt">
                        <v:path arrowok="t" o:connecttype="custom" o:connectlocs="0,250;250,0" o:connectangles="0,0"/>
                      </v:shape>
                      <v:shape id="Freeform 408" o:spid="_x0000_s1144" style="position:absolute;left:2744;top:2373;width:251;height:251;visibility:visible;mso-wrap-style:square;v-text-anchor:top" coordsize="251,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" path="m,250l250,e" filled="f" strokeweight=".2pt">
                        <v:path arrowok="t" o:connecttype="custom" o:connectlocs="0,250;250,0" o:connectangles="0,0"/>
                      </v:shape>
                      <v:shape id="Freeform 409" o:spid="_x0000_s1145" style="position:absolute;left:2751;top:2381;width:251;height:251;visibility:visible;mso-wrap-style:square;v-text-anchor:top" coordsize="251,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" path="m,250l250,e" filled="f" strokeweight=".2pt">
                        <v:path arrowok="t" o:connecttype="custom" o:connectlocs="0,250;250,0" o:connectangles="0,0"/>
                      </v:shape>
                      <v:shape id="Freeform 410" o:spid="_x0000_s1146" style="position:absolute;left:2759;top:2389;width:251;height:251;visibility:visible;mso-wrap-style:square;v-text-anchor:top" coordsize="251,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" path="m,250l250,e" filled="f" strokeweight=".2pt">
                        <v:path arrowok="t" o:connecttype="custom" o:connectlocs="0,250;250,0" o:connectangles="0,0"/>
                      </v:shape>
                      <v:shape id="Freeform 411" o:spid="_x0000_s1147" style="position:absolute;left:2767;top:2397;width:251;height:251;visibility:visible;mso-wrap-style:square;v-text-anchor:top" coordsize="251,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" path="m,250l250,e" filled="f" strokeweight=".2pt">
                        <v:path arrowok="t" o:connecttype="custom" o:connectlocs="0,250;250,0" o:connectangles="0,0"/>
                      </v:shape>
                      <v:shape id="Freeform 412" o:spid="_x0000_s1148" style="position:absolute;left:2774;top:2404;width:251;height:251;visibility:visible;mso-wrap-style:square;v-text-anchor:top" coordsize="251,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" path="m,250l250,e" filled="f" strokeweight=".2pt">
                        <v:path arrowok="t" o:connecttype="custom" o:connectlocs="0,250;250,0" o:connectangles="0,0"/>
                      </v:shape>
                      <v:shape id="Freeform 413" o:spid="_x0000_s1149" style="position:absolute;left:2782;top:2412;width:251;height:251;visibility:visible;mso-wrap-style:square;v-text-anchor:top" coordsize="251,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" path="m,250l250,e" filled="f" strokeweight=".2pt">
                        <v:path arrowok="t" o:connecttype="custom" o:connectlocs="0,250;250,0" o:connectangles="0,0"/>
                      </v:shape>
                      <v:shape id="Freeform 414" o:spid="_x0000_s1150" style="position:absolute;left:2790;top:2420;width:251;height:251;visibility:visible;mso-wrap-style:square;v-text-anchor:top" coordsize="251,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" path="m,250l250,e" filled="f" strokeweight=".2pt">
                        <v:path arrowok="t" o:connecttype="custom" o:connectlocs="0,250;250,0" o:connectangles="0,0"/>
                      </v:shape>
                      <v:shape id="Freeform 415" o:spid="_x0000_s1151" style="position:absolute;left:2798;top:2427;width:251;height:251;visibility:visible;mso-wrap-style:square;v-text-anchor:top" coordsize="251,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" path="m,250l250,e" filled="f" strokeweight=".2pt">
                        <v:path arrowok="t" o:connecttype="custom" o:connectlocs="0,250;250,0" o:connectangles="0,0"/>
                      </v:shape>
                      <v:shape id="Freeform 416" o:spid="_x0000_s1152" style="position:absolute;left:2805;top:2435;width:251;height:251;visibility:visible;mso-wrap-style:square;v-text-anchor:top" coordsize="251,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" path="m,250l250,e" filled="f" strokeweight=".2pt">
                        <v:path arrowok="t" o:connecttype="custom" o:connectlocs="0,250;250,0" o:connectangles="0,0"/>
                      </v:shape>
                      <v:shape id="Freeform 417" o:spid="_x0000_s1153" style="position:absolute;left:686;top:2314;width:386;height:386;visibility:visible;mso-wrap-style:square;v-text-anchor:top" coordsize="386,3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" path="m132,l,132,252,385,385,252,132,xe" filled="f" strokeweight=".2pt">
                        <v:path arrowok="t" o:connecttype="custom" o:connectlocs="132,0;0,132;252,385;385,252;132,0" o:connectangles="0,0,0,0,0"/>
                      </v:shape>
                      <v:shape id="Freeform 418" o:spid="_x0000_s1154" style="position:absolute;left:694;top:2322;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" path="m,132l132,e" filled="f" strokeweight=".2pt">
                        <v:path arrowok="t" o:connecttype="custom" o:connectlocs="0,132;132,0" o:connectangles="0,0"/>
                      </v:shape>
                      <v:shape id="Freeform 419" o:spid="_x0000_s1155" style="position:absolute;left:701;top:2330;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" path="m,132l132,e" filled="f" strokeweight=".2pt">
                        <v:path arrowok="t" o:connecttype="custom" o:connectlocs="0,132;132,0" o:connectangles="0,0"/>
                      </v:shape>
                      <v:shape id="Freeform 420" o:spid="_x0000_s1156" style="position:absolute;left:709;top:2338;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" path="m,132l132,e" filled="f" strokeweight=".2pt">
                        <v:path arrowok="t" o:connecttype="custom" o:connectlocs="0,132;132,0" o:connectangles="0,0"/>
                      </v:shape>
                      <v:shape id="Freeform 421" o:spid="_x0000_s1157" style="position:absolute;left:717;top:2345;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" path="m,132l132,e" filled="f" strokeweight=".2pt">
                        <v:path arrowok="t" o:connecttype="custom" o:connectlocs="0,132;132,0" o:connectangles="0,0"/>
                      </v:shape>
                      <v:shape id="Freeform 422" o:spid="_x0000_s1158" style="position:absolute;left:725;top:2353;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" path="m,132l132,e" filled="f" strokeweight=".2pt">
                        <v:path arrowok="t" o:connecttype="custom" o:connectlocs="0,132;132,0" o:connectangles="0,0"/>
                      </v:shape>
                      <v:shape id="Freeform 423" o:spid="_x0000_s1159" style="position:absolute;left:732;top:2361;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" path="m,132l132,e" filled="f" strokeweight=".2pt">
                        <v:path arrowok="t" o:connecttype="custom" o:connectlocs="0,132;132,0" o:connectangles="0,0"/>
                      </v:shape>
                      <v:shape id="Freeform 424" o:spid="_x0000_s1160" style="position:absolute;left:740;top:2368;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" path="m,132l132,e" filled="f" strokeweight=".2pt">
                        <v:path arrowok="t" o:connecttype="custom" o:connectlocs="0,132;132,0" o:connectangles="0,0"/>
                      </v:shape>
                      <v:shape id="Freeform 425" o:spid="_x0000_s1161" style="position:absolute;left:748;top:2376;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" path="m,132l132,e" filled="f" strokeweight=".2pt">
                        <v:path arrowok="t" o:connecttype="custom" o:connectlocs="0,132;132,0" o:connectangles="0,0"/>
                      </v:shape>
                      <v:shape id="Freeform 426" o:spid="_x0000_s1162" style="position:absolute;left:756;top:2384;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" path="m,132l132,e" filled="f" strokeweight=".2pt">
                        <v:path arrowok="t" o:connecttype="custom" o:connectlocs="0,132;132,0" o:connectangles="0,0"/>
                      </v:shape>
                      <v:shape id="Freeform 427" o:spid="_x0000_s1163" style="position:absolute;left:763;top:2392;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" path="m,132l132,e" filled="f" strokeweight=".2pt">
                        <v:path arrowok="t" o:connecttype="custom" o:connectlocs="0,132;132,0" o:connectangles="0,0"/>
                      </v:shape>
                      <v:shape id="Freeform 428" o:spid="_x0000_s1164" style="position:absolute;left:771;top:2399;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" path="m,132l132,e" filled="f" strokeweight=".2pt">
                        <v:path arrowok="t" o:connecttype="custom" o:connectlocs="0,132;132,0" o:connectangles="0,0"/>
                      </v:shape>
                      <v:shape id="Freeform 429" o:spid="_x0000_s1165" style="position:absolute;left:779;top:2407;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" path="m,132l132,e" filled="f" strokeweight=".2pt">
                        <v:path arrowok="t" o:connecttype="custom" o:connectlocs="0,132;132,0" o:connectangles="0,0"/>
                      </v:shape>
                      <v:shape id="Freeform 430" o:spid="_x0000_s1166" style="position:absolute;left:787;top:2415;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" path="m,132l132,e" filled="f" strokeweight=".2pt">
                        <v:path arrowok="t" o:connecttype="custom" o:connectlocs="0,132;132,0" o:connectangles="0,0"/>
                      </v:shape>
                      <v:shape id="Freeform 431" o:spid="_x0000_s1167" style="position:absolute;left:794;top:2423;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" path="m,132l132,e" filled="f" strokeweight=".2pt">
                        <v:path arrowok="t" o:connecttype="custom" o:connectlocs="0,132;132,0" o:connectangles="0,0"/>
                      </v:shape>
                      <v:shape id="Freeform 432" o:spid="_x0000_s1168" style="position:absolute;left:802;top:2430;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" path="m,132l132,e" filled="f" strokeweight=".2pt">
                        <v:path arrowok="t" o:connecttype="custom" o:connectlocs="0,132;132,0" o:connectangles="0,0"/>
                      </v:shape>
                      <v:shape id="Freeform 433" o:spid="_x0000_s1169" style="position:absolute;left:810;top:2438;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" path="m,132l132,e" filled="f" strokeweight=".2pt">
                        <v:path arrowok="t" o:connecttype="custom" o:connectlocs="0,132;132,0" o:connectangles="0,0"/>
                      </v:shape>
                      <v:shape id="Freeform 434" o:spid="_x0000_s1170" style="position:absolute;left:818;top:2446;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" path="m,132l132,e" filled="f" strokeweight=".2pt">
                        <v:path arrowok="t" o:connecttype="custom" o:connectlocs="0,132;132,0" o:connectangles="0,0"/>
                      </v:shape>
                      <v:shape id="Freeform 435" o:spid="_x0000_s1171" style="position:absolute;left:825;top:2454;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" path="m,132l132,e" filled="f" strokeweight=".2pt">
                        <v:path arrowok="t" o:connecttype="custom" o:connectlocs="0,132;132,0" o:connectangles="0,0"/>
                      </v:shape>
                      <v:shape id="Freeform 436" o:spid="_x0000_s1172" style="position:absolute;left:833;top:2461;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" path="m,132l132,e" filled="f" strokeweight=".2pt">
                        <v:path arrowok="t" o:connecttype="custom" o:connectlocs="0,132;132,0" o:connectangles="0,0"/>
                      </v:shape>
                      <v:shape id="Freeform 437" o:spid="_x0000_s1173" style="position:absolute;left:841;top:2469;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" path="m,132l132,e" filled="f" strokeweight=".2pt">
                        <v:path arrowok="t" o:connecttype="custom" o:connectlocs="0,132;132,0" o:connectangles="0,0"/>
                      </v:shape>
                      <v:shape id="Freeform 438" o:spid="_x0000_s1174" style="position:absolute;left:849;top:2477;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" path="m,132l132,e" filled="f" strokeweight=".2pt">
                        <v:path arrowok="t" o:connecttype="custom" o:connectlocs="0,132;132,0" o:connectangles="0,0"/>
                      </v:shape>
                      <v:shape id="Freeform 439" o:spid="_x0000_s1175" style="position:absolute;left:856;top:2485;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" path="m,132l132,e" filled="f" strokeweight=".2pt">
                        <v:path arrowok="t" o:connecttype="custom" o:connectlocs="0,132;132,0" o:connectangles="0,0"/>
                      </v:shape>
                      <v:shape id="Freeform 440" o:spid="_x0000_s1176" style="position:absolute;left:864;top:2492;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" path="m,132l132,e" filled="f" strokeweight=".2pt">
                        <v:path arrowok="t" o:connecttype="custom" o:connectlocs="0,132;132,0" o:connectangles="0,0"/>
                      </v:shape>
                      <v:shape id="Freeform 441" o:spid="_x0000_s1177" style="position:absolute;left:872;top:2500;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" path="m,132l132,e" filled="f" strokeweight=".2pt">
                        <v:path arrowok="t" o:connecttype="custom" o:connectlocs="0,132;132,0" o:connectangles="0,0"/>
                      </v:shape>
                      <v:shape id="Freeform 442" o:spid="_x0000_s1178" style="position:absolute;left:879;top:2508;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" path="m,132l132,e" filled="f" strokeweight=".2pt">
                        <v:path arrowok="t" o:connecttype="custom" o:connectlocs="0,132;132,0" o:connectangles="0,0"/>
                      </v:shape>
                      <v:shape id="Freeform 443" o:spid="_x0000_s1179" style="position:absolute;left:887;top:2515;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" path="m,132l132,e" filled="f" strokeweight=".2pt">
                        <v:path arrowok="t" o:connecttype="custom" o:connectlocs="0,132;132,0" o:connectangles="0,0"/>
                      </v:shape>
                      <v:shape id="Freeform 444" o:spid="_x0000_s1180" style="position:absolute;left:895;top:2523;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" path="m,132l132,e" filled="f" strokeweight=".2pt">
                        <v:path arrowok="t" o:connecttype="custom" o:connectlocs="0,132;132,0" o:connectangles="0,0"/>
                      </v:shape>
                      <v:shape id="Freeform 445" o:spid="_x0000_s1181" style="position:absolute;left:903;top:2531;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" path="m,132l132,e" filled="f" strokeweight=".2pt">
                        <v:path arrowok="t" o:connecttype="custom" o:connectlocs="0,132;132,0" o:connectangles="0,0"/>
                      </v:shape>
                      <v:shape id="Freeform 446" o:spid="_x0000_s1182" style="position:absolute;left:910;top:2539;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" path="m,132l132,e" filled="f" strokeweight=".2pt">
                        <v:path arrowok="t" o:connecttype="custom" o:connectlocs="0,132;132,0" o:connectangles="0,0"/>
                      </v:shape>
                      <v:shape id="Freeform 447" o:spid="_x0000_s1183" style="position:absolute;left:918;top:2546;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" path="m,132l132,e" filled="f" strokeweight=".2pt">
                        <v:path arrowok="t" o:connecttype="custom" o:connectlocs="0,132;132,0" o:connectangles="0,0"/>
                      </v:shape>
                      <v:shape id="Freeform 448" o:spid="_x0000_s1184" style="position:absolute;left:926;top:2554;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" path="m,132l132,e" filled="f" strokeweight=".2pt">
                        <v:path arrowok="t" o:connecttype="custom" o:connectlocs="0,132;132,0" o:connectangles="0,0"/>
                      </v:shape>
                      <v:shape id="Freeform 449" o:spid="_x0000_s1185" style="position:absolute;left:934;top:2562;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" path="m,132l132,e" filled="f" strokeweight=".2pt">
                        <v:path arrowok="t" o:connecttype="custom" o:connectlocs="0,132;132,0" o:connectangles="0,0"/>
                      </v:shape>
                      <v:shape id="Freeform 450" o:spid="_x0000_s1186" style="position:absolute;left:817;top:2321;width:251;height:251;visibility:visible;mso-wrap-style:square;v-text-anchor:top" coordsize="251,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" path="m,l250,250e" filled="f" strokeweight=".2pt">
                        <v:path arrowok="t" o:connecttype="custom" o:connectlocs="0,0;250,250" o:connectangles="0,0"/>
                      </v:shape>
                      <v:shape id="Freeform 451" o:spid="_x0000_s1187" style="position:absolute;left:809;top:2329;width:251;height:251;visibility:visible;mso-wrap-style:square;v-text-anchor:top" coordsize="251,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" path="m,l250,250e" filled="f" strokeweight=".2pt">
                        <v:path arrowok="t" o:connecttype="custom" o:connectlocs="0,0;250,250" o:connectangles="0,0"/>
                      </v:shape>
                      <v:shape id="Freeform 452" o:spid="_x0000_s1188" style="position:absolute;left:801;top:2336;width:251;height:251;visibility:visible;mso-wrap-style:square;v-text-anchor:top" coordsize="251,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" path="m,l250,250e" filled="f" strokeweight=".2pt">
                        <v:path arrowok="t" o:connecttype="custom" o:connectlocs="0,0;250,250" o:connectangles="0,0"/>
                      </v:shape>
                      <v:shape id="Freeform 453" o:spid="_x0000_s1189" style="position:absolute;left:793;top:2344;width:251;height:251;visibility:visible;mso-wrap-style:square;v-text-anchor:top" coordsize="251,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" path="m,l250,250e" filled="f" strokeweight=".2pt">
                        <v:path arrowok="t" o:connecttype="custom" o:connectlocs="0,0;250,250" o:connectangles="0,0"/>
                      </v:shape>
                      <v:shape id="Freeform 454" o:spid="_x0000_s1190" style="position:absolute;left:786;top:2352;width:251;height:251;visibility:visible;mso-wrap-style:square;v-text-anchor:top" coordsize="251,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" path="m,l250,250e" filled="f" strokeweight=".2pt">
                        <v:path arrowok="t" o:connecttype="custom" o:connectlocs="0,0;250,250" o:connectangles="0,0"/>
                      </v:shape>
                      <v:shape id="Freeform 455" o:spid="_x0000_s1191" style="position:absolute;left:778;top:2360;width:251;height:251;visibility:visible;mso-wrap-style:square;v-text-anchor:top" coordsize="251,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" path="m,l250,250e" filled="f" strokeweight=".2pt">
                        <v:path arrowok="t" o:connecttype="custom" o:connectlocs="0,0;250,250" o:connectangles="0,0"/>
                      </v:shape>
                      <v:shape id="Freeform 456" o:spid="_x0000_s1192" style="position:absolute;left:770;top:2367;width:251;height:251;visibility:visible;mso-wrap-style:square;v-text-anchor:top" coordsize="251,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" path="m,l250,250e" filled="f" strokeweight=".2pt">
                        <v:path arrowok="t" o:connecttype="custom" o:connectlocs="0,0;250,250" o:connectangles="0,0"/>
                      </v:shape>
                      <v:shape id="Freeform 457" o:spid="_x0000_s1193" style="position:absolute;left:762;top:2375;width:251;height:251;visibility:visible;mso-wrap-style:square;v-text-anchor:top" coordsize="251,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" path="m,l250,250e" filled="f" strokeweight=".2pt">
                        <v:path arrowok="t" o:connecttype="custom" o:connectlocs="0,0;250,250" o:connectangles="0,0"/>
                      </v:shape>
                      <v:shape id="Freeform 458" o:spid="_x0000_s1194" style="position:absolute;left:755;top:2383;width:251;height:251;visibility:visible;mso-wrap-style:square;v-text-anchor:top" coordsize="251,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" path="m,l250,250e" filled="f" strokeweight=".2pt">
                        <v:path arrowok="t" o:connecttype="custom" o:connectlocs="0,0;250,250" o:connectangles="0,0"/>
                      </v:shape>
                      <v:shape id="Freeform 459" o:spid="_x0000_s1195" style="position:absolute;left:747;top:2390;width:251;height:251;visibility:visible;mso-wrap-style:square;v-text-anchor:top" coordsize="251,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" path="m,l250,250e" filled="f" strokeweight=".2pt">
                        <v:path arrowok="t" o:connecttype="custom" o:connectlocs="0,0;250,250" o:connectangles="0,0"/>
                      </v:shape>
                      <v:shape id="Freeform 460" o:spid="_x0000_s1196" style="position:absolute;left:739;top:2398;width:251;height:251;visibility:visible;mso-wrap-style:square;v-text-anchor:top" coordsize="251,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" path="m,l250,250e" filled="f" strokeweight=".2pt">
                        <v:path arrowok="t" o:connecttype="custom" o:connectlocs="0,0;250,250" o:connectangles="0,0"/>
                      </v:shape>
                      <v:shape id="Freeform 461" o:spid="_x0000_s1197" style="position:absolute;left:731;top:2406;width:251;height:251;visibility:visible;mso-wrap-style:square;v-text-anchor:top" coordsize="251,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" path="m,l250,250e" filled="f" strokeweight=".2pt">
                        <v:path arrowok="t" o:connecttype="custom" o:connectlocs="0,0;250,250" o:connectangles="0,0"/>
                      </v:shape>
                      <v:shape id="Freeform 462" o:spid="_x0000_s1198" style="position:absolute;left:724;top:2414;width:251;height:251;visibility:visible;mso-wrap-style:square;v-text-anchor:top" coordsize="251,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" path="m,l250,250e" filled="f" strokeweight=".2pt">
                        <v:path arrowok="t" o:connecttype="custom" o:connectlocs="0,0;250,250" o:connectangles="0,0"/>
                      </v:shape>
                      <v:shape id="Freeform 463" o:spid="_x0000_s1199" style="position:absolute;left:716;top:2421;width:251;height:251;visibility:visible;mso-wrap-style:square;v-text-anchor:top" coordsize="251,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" path="m,l250,250e" filled="f" strokeweight=".2pt">
                        <v:path arrowok="t" o:connecttype="custom" o:connectlocs="0,0;250,250" o:connectangles="0,0"/>
                      </v:shape>
                      <v:shape id="Freeform 464" o:spid="_x0000_s1200" style="position:absolute;left:708;top:2429;width:251;height:251;visibility:visible;mso-wrap-style:square;v-text-anchor:top" coordsize="251,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" path="m,l250,250e" filled="f" strokeweight=".2pt">
                        <v:path arrowok="t" o:connecttype="custom" o:connectlocs="0,0;250,250" o:connectangles="0,0"/>
                      </v:shape>
                      <v:shape id="Freeform 465" o:spid="_x0000_s1201" style="position:absolute;left:700;top:2437;width:251;height:251;visibility:visible;mso-wrap-style:square;v-text-anchor:top" coordsize="251,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" path="m,l250,250e" filled="f" strokeweight=".2pt">
                        <v:path arrowok="t" o:connecttype="custom" o:connectlocs="0,0;250,250" o:connectangles="0,0"/>
                      </v:shape>
                      <v:shape id="Freeform 466" o:spid="_x0000_s1202" style="position:absolute;left:693;top:2445;width:251;height:251;visibility:visible;mso-wrap-style:square;v-text-anchor:top" coordsize="251,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" path="m,l250,250e" filled="f" strokeweight=".2pt">
                        <v:path arrowok="t" o:connecttype="custom" o:connectlocs="0,0;250,250" o:connectangles="0,0"/>
                      </v:shape>
                      <v:shape id="Freeform 467" o:spid="_x0000_s1203" style="position:absolute;left:2678;top:333;width:386;height:386;visibility:visible;mso-wrap-style:square;v-text-anchor:top" coordsize="386,3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" path="m132,l,132,252,385,385,252,132,xe" filled="f" strokeweight=".2pt">
                        <v:path arrowok="t" o:connecttype="custom" o:connectlocs="132,0;0,132;252,385;385,252;132,0" o:connectangles="0,0,0,0,0"/>
                      </v:shape>
                      <v:shape id="Freeform 468" o:spid="_x0000_s1204" style="position:absolute;left:2686;top:341;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" path="m,132l132,e" filled="f" strokeweight=".2pt">
                        <v:path arrowok="t" o:connecttype="custom" o:connectlocs="0,132;132,0" o:connectangles="0,0"/>
                      </v:shape>
                      <v:shape id="Freeform 469" o:spid="_x0000_s1205" style="position:absolute;left:2694;top:348;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" path="m,132l132,e" filled="f" strokeweight=".2pt">
                        <v:path arrowok="t" o:connecttype="custom" o:connectlocs="0,132;132,0" o:connectangles="0,0"/>
                      </v:shape>
                      <v:shape id="Freeform 470" o:spid="_x0000_s1206" style="position:absolute;left:2701;top:356;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" path="m,132l132,e" filled="f" strokeweight=".2pt">
                        <v:path arrowok="t" o:connecttype="custom" o:connectlocs="0,132;132,0" o:connectangles="0,0"/>
                      </v:shape>
                      <v:shape id="Freeform 471" o:spid="_x0000_s1207" style="position:absolute;left:2709;top:364;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" path="m,132l132,e" filled="f" strokeweight=".2pt">
                        <v:path arrowok="t" o:connecttype="custom" o:connectlocs="0,132;132,0" o:connectangles="0,0"/>
                      </v:shape>
                      <v:shape id="Freeform 472" o:spid="_x0000_s1208" style="position:absolute;left:2717;top:372;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" path="m,132l132,e" filled="f" strokeweight=".2pt">
                        <v:path arrowok="t" o:connecttype="custom" o:connectlocs="0,132;132,0" o:connectangles="0,0"/>
                      </v:shape>
                      <v:shape id="Freeform 473" o:spid="_x0000_s1209" style="position:absolute;left:2725;top:379;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" path="m,132l132,e" filled="f" strokeweight=".2pt">
                        <v:path arrowok="t" o:connecttype="custom" o:connectlocs="0,132;132,0" o:connectangles="0,0"/>
                      </v:shape>
                      <v:shape id="Freeform 474" o:spid="_x0000_s1210" style="position:absolute;left:2732;top:387;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" path="m,132l132,e" filled="f" strokeweight=".2pt">
                        <v:path arrowok="t" o:connecttype="custom" o:connectlocs="0,132;132,0" o:connectangles="0,0"/>
                      </v:shape>
                      <v:shape id="Freeform 475" o:spid="_x0000_s1211" style="position:absolute;left:2740;top:395;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" path="m,132l132,e" filled="f" strokeweight=".2pt">
                        <v:path arrowok="t" o:connecttype="custom" o:connectlocs="0,132;132,0" o:connectangles="0,0"/>
                      </v:shape>
                      <v:shape id="Freeform 476" o:spid="_x0000_s1212" style="position:absolute;left:2748;top:403;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" path="m,132l132,e" filled="f" strokeweight=".2pt">
                        <v:path arrowok="t" o:connecttype="custom" o:connectlocs="0,132;132,0" o:connectangles="0,0"/>
                      </v:shape>
                      <v:shape id="Freeform 477" o:spid="_x0000_s1213" style="position:absolute;left:2756;top:410;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" path="m,132l132,e" filled="f" strokeweight=".2pt">
                        <v:path arrowok="t" o:connecttype="custom" o:connectlocs="0,132;132,0" o:connectangles="0,0"/>
                      </v:shape>
                      <v:shape id="Freeform 478" o:spid="_x0000_s1214" style="position:absolute;left:2763;top:418;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" path="m,132l132,e" filled="f" strokeweight=".2pt">
                        <v:path arrowok="t" o:connecttype="custom" o:connectlocs="0,132;132,0" o:connectangles="0,0"/>
                      </v:shape>
                      <v:shape id="Freeform 479" o:spid="_x0000_s1215" style="position:absolute;left:2771;top:426;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" path="m,132l132,e" filled="f" strokeweight=".2pt">
                        <v:path arrowok="t" o:connecttype="custom" o:connectlocs="0,132;132,0" o:connectangles="0,0"/>
                      </v:shape>
                      <v:shape id="Freeform 480" o:spid="_x0000_s1216" style="position:absolute;left:2779;top:433;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" path="m,132l132,e" filled="f" strokeweight=".2pt">
                        <v:path arrowok="t" o:connecttype="custom" o:connectlocs="0,132;132,0" o:connectangles="0,0"/>
                      </v:shape>
                      <v:shape id="Freeform 481" o:spid="_x0000_s1217" style="position:absolute;left:2787;top:441;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" path="m,132l132,e" filled="f" strokeweight=".2pt">
                        <v:path arrowok="t" o:connecttype="custom" o:connectlocs="0,132;132,0" o:connectangles="0,0"/>
                      </v:shape>
                      <v:shape id="Freeform 482" o:spid="_x0000_s1218" style="position:absolute;left:2794;top:449;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" path="m,132l132,e" filled="f" strokeweight=".2pt">
                        <v:path arrowok="t" o:connecttype="custom" o:connectlocs="0,132;132,0" o:connectangles="0,0"/>
                      </v:shape>
                      <v:shape id="Freeform 483" o:spid="_x0000_s1219" style="position:absolute;left:2802;top:457;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" path="m,132l132,e" filled="f" strokeweight=".2pt">
                        <v:path arrowok="t" o:connecttype="custom" o:connectlocs="0,132;132,0" o:connectangles="0,0"/>
                      </v:shape>
                      <v:shape id="Freeform 484" o:spid="_x0000_s1220" style="position:absolute;left:2810;top:464;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" path="m,132l132,e" filled="f" strokeweight=".2pt">
                        <v:path arrowok="t" o:connecttype="custom" o:connectlocs="0,132;132,0" o:connectangles="0,0"/>
                      </v:shape>
                      <v:shape id="Freeform 485" o:spid="_x0000_s1221" style="position:absolute;left:2818;top:472;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" path="m,132l132,e" filled="f" strokeweight=".2pt">
                        <v:path arrowok="t" o:connecttype="custom" o:connectlocs="0,132;132,0" o:connectangles="0,0"/>
                      </v:shape>
                      <v:shape id="Freeform 486" o:spid="_x0000_s1222" style="position:absolute;left:2825;top:480;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" path="m,132l132,e" filled="f" strokeweight=".2pt">
                        <v:path arrowok="t" o:connecttype="custom" o:connectlocs="0,132;132,0" o:connectangles="0,0"/>
                      </v:shape>
                      <v:shape id="Freeform 487" o:spid="_x0000_s1223" style="position:absolute;left:2833;top:488;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" path="m,132l132,e" filled="f" strokeweight=".2pt">
                        <v:path arrowok="t" o:connecttype="custom" o:connectlocs="0,132;132,0" o:connectangles="0,0"/>
                      </v:shape>
                      <v:shape id="Freeform 488" o:spid="_x0000_s1224" style="position:absolute;left:2841;top:495;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" path="m,132l132,e" filled="f" strokeweight=".2pt">
                        <v:path arrowok="t" o:connecttype="custom" o:connectlocs="0,132;132,0" o:connectangles="0,0"/>
                      </v:shape>
                      <v:shape id="Freeform 489" o:spid="_x0000_s1225" style="position:absolute;left:2848;top:503;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" path="m,132l132,e" filled="f" strokeweight=".2pt">
                        <v:path arrowok="t" o:connecttype="custom" o:connectlocs="0,132;132,0" o:connectangles="0,0"/>
                      </v:shape>
                      <v:shape id="Freeform 490" o:spid="_x0000_s1226" style="position:absolute;left:2856;top:511;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" path="m,132l132,e" filled="f" strokeweight=".2pt">
                        <v:path arrowok="t" o:connecttype="custom" o:connectlocs="0,132;132,0" o:connectangles="0,0"/>
                      </v:shape>
                      <v:shape id="Freeform 491" o:spid="_x0000_s1227" style="position:absolute;left:2864;top:519;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" path="m,132l132,e" filled="f" strokeweight=".2pt">
                        <v:path arrowok="t" o:connecttype="custom" o:connectlocs="0,132;132,0" o:connectangles="0,0"/>
                      </v:shape>
                      <v:shape id="Freeform 492" o:spid="_x0000_s1228" style="position:absolute;left:2872;top:526;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" path="m,132l132,e" filled="f" strokeweight=".2pt">
                        <v:path arrowok="t" o:connecttype="custom" o:connectlocs="0,132;132,0" o:connectangles="0,0"/>
                      </v:shape>
                      <v:shape id="Freeform 493" o:spid="_x0000_s1229" style="position:absolute;left:2879;top:534;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" path="m,132l132,e" filled="f" strokeweight=".2pt">
                        <v:path arrowok="t" o:connecttype="custom" o:connectlocs="0,132;132,0" o:connectangles="0,0"/>
                      </v:shape>
                      <v:shape id="Freeform 494" o:spid="_x0000_s1230" style="position:absolute;left:2887;top:542;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" path="m,132l132,e" filled="f" strokeweight=".2pt">
                        <v:path arrowok="t" o:connecttype="custom" o:connectlocs="0,132;132,0" o:connectangles="0,0"/>
                      </v:shape>
                      <v:shape id="Freeform 495" o:spid="_x0000_s1231" style="position:absolute;left:2895;top:550;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" path="m,132l132,e" filled="f" strokeweight=".2pt">
                        <v:path arrowok="t" o:connecttype="custom" o:connectlocs="0,132;132,0" o:connectangles="0,0"/>
                      </v:shape>
                      <v:shape id="Freeform 496" o:spid="_x0000_s1232" style="position:absolute;left:2903;top:557;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" path="m,132l132,e" filled="f" strokeweight=".2pt">
                        <v:path arrowok="t" o:connecttype="custom" o:connectlocs="0,132;132,0" o:connectangles="0,0"/>
                      </v:shape>
                      <v:shape id="Freeform 497" o:spid="_x0000_s1233" style="position:absolute;left:2910;top:565;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" path="m,132l132,e" filled="f" strokeweight=".2pt">
                        <v:path arrowok="t" o:connecttype="custom" o:connectlocs="0,132;132,0" o:connectangles="0,0"/>
                      </v:shape>
                      <v:shape id="Freeform 498" o:spid="_x0000_s1234" style="position:absolute;left:2918;top:573;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" path="m,132l132,e" filled="f" strokeweight=".2pt">
                        <v:path arrowok="t" o:connecttype="custom" o:connectlocs="0,132;132,0" o:connectangles="0,0"/>
                      </v:shape>
                      <v:shape id="Freeform 499" o:spid="_x0000_s1235" style="position:absolute;left:2926;top:581;width:133;height:133;visibility:visible;mso-wrap-style:square;v-text-anchor:top" coordsize="133,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" path="m,132l132,e" filled="f" strokeweight=".2pt">
                        <v:path arrowok="t" o:connecttype="custom" o:connectlocs="0,132;132,0" o:connectangles="0,0"/>
                      </v:shape>
                      <v:shape id="Freeform 500" o:spid="_x0000_s1236" style="position:absolute;left:2809;top:339;width:251;height:251;visibility:visible;mso-wrap-style:square;v-text-anchor:top" coordsize="251,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" path="m,l250,250e" filled="f" strokeweight=".2pt">
                        <v:path arrowok="t" o:connecttype="custom" o:connectlocs="0,0;250,250" o:connectangles="0,0"/>
                      </v:shape>
                      <v:shape id="Freeform 501" o:spid="_x0000_s1237" style="position:absolute;left:2801;top:347;width:251;height:251;visibility:visible;mso-wrap-style:square;v-text-anchor:top" coordsize="251,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" path="m,l250,250e" filled="f" strokeweight=".2pt">
                        <v:path arrowok="t" o:connecttype="custom" o:connectlocs="0,0;250,250" o:connectangles="0,0"/>
                      </v:shape>
                      <v:shape id="Freeform 502" o:spid="_x0000_s1238" style="position:absolute;left:2793;top:355;width:251;height:251;visibility:visible;mso-wrap-style:square;v-text-anchor:top" coordsize="251,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" path="m,l250,250e" filled="f" strokeweight=".2pt">
                        <v:path arrowok="t" o:connecttype="custom" o:connectlocs="0,0;250,250" o:connectangles="0,0"/>
                      </v:shape>
                      <v:shape id="Freeform 503" o:spid="_x0000_s1239" style="position:absolute;left:2786;top:363;width:251;height:251;visibility:visible;mso-wrap-style:square;v-text-anchor:top" coordsize="251,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" path="m,l250,250e" filled="f" strokeweight=".2pt">
                        <v:path arrowok="t" o:connecttype="custom" o:connectlocs="0,0;250,250" o:connectangles="0,0"/>
                      </v:shape>
                      <v:shape id="Freeform 504" o:spid="_x0000_s1240" style="position:absolute;left:2778;top:370;width:251;height:251;visibility:visible;mso-wrap-style:square;v-text-anchor:top" coordsize="251,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" path="m,l250,250e" filled="f" strokeweight=".2pt">
                        <v:path arrowok="t" o:connecttype="custom" o:connectlocs="0,0;250,250" o:connectangles="0,0"/>
                      </v:shape>
                      <v:shape id="Freeform 505" o:spid="_x0000_s1241" style="position:absolute;left:2770;top:378;width:251;height:251;visibility:visible;mso-wrap-style:square;v-text-anchor:top" coordsize="251,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" path="m,l250,250e" filled="f" strokeweight=".2pt">
                        <v:path arrowok="t" o:connecttype="custom" o:connectlocs="0,0;250,250" o:connectangles="0,0"/>
                      </v:shape>
                      <v:shape id="Freeform 506" o:spid="_x0000_s1242" style="position:absolute;left:2762;top:386;width:251;height:251;visibility:visible;mso-wrap-style:square;v-text-anchor:top" coordsize="251,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" path="m,l250,250e" filled="f" strokeweight=".2pt">
                        <v:path arrowok="t" o:connecttype="custom" o:connectlocs="0,0;250,250" o:connectangles="0,0"/>
                      </v:shape>
                      <v:shape id="Freeform 507" o:spid="_x0000_s1243" style="position:absolute;left:2755;top:394;width:251;height:251;visibility:visible;mso-wrap-style:square;v-text-anchor:top" coordsize="251,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" path="m,l250,250e" filled="f" strokeweight=".2pt">
                        <v:path arrowok="t" o:connecttype="custom" o:connectlocs="0,0;250,250" o:connectangles="0,0"/>
                      </v:shape>
                      <v:shape id="Freeform 508" o:spid="_x0000_s1244" style="position:absolute;left:2747;top:401;width:251;height:251;visibility:visible;mso-wrap-style:square;v-text-anchor:top" coordsize="251,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" path="m,l250,250e" filled="f" strokeweight=".2pt">
                        <v:path arrowok="t" o:connecttype="custom" o:connectlocs="0,0;250,250" o:connectangles="0,0"/>
                      </v:shape>
                      <v:shape id="Freeform 509" o:spid="_x0000_s1245" style="position:absolute;left:2739;top:409;width:251;height:251;visibility:visible;mso-wrap-style:square;v-text-anchor:top" coordsize="251,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" path="m,l250,250e" filled="f" strokeweight=".2pt">
                        <v:path arrowok="t" o:connecttype="custom" o:connectlocs="0,0;250,250" o:connectangles="0,0"/>
                      </v:shape>
                      <v:shape id="Freeform 510" o:spid="_x0000_s1246" style="position:absolute;left:2731;top:417;width:251;height:251;visibility:visible;mso-wrap-style:square;v-text-anchor:top" coordsize="251,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" path="m,l250,250e" filled="f" strokeweight=".2pt">
                        <v:path arrowok="t" o:connecttype="custom" o:connectlocs="0,0;250,250" o:connectangles="0,0"/>
                      </v:shape>
                      <v:shape id="Freeform 511" o:spid="_x0000_s1247" style="position:absolute;left:2724;top:425;width:251;height:251;visibility:visible;mso-wrap-style:square;v-text-anchor:top" coordsize="251,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" path="m,l250,250e" filled="f" strokeweight=".2pt">
                        <v:path arrowok="t" o:connecttype="custom" o:connectlocs="0,0;250,250" o:connectangles="0,0"/>
                      </v:shape>
                      <v:shape id="Freeform 512" o:spid="_x0000_s1248" style="position:absolute;left:2716;top:432;width:251;height:251;visibility:visible;mso-wrap-style:square;v-text-anchor:top" coordsize="251,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" path="m,l250,250e" filled="f" strokeweight=".2pt">
                        <v:path arrowok="t" o:connecttype="custom" o:connectlocs="0,0;250,250" o:connectangles="0,0"/>
                      </v:shape>
                      <v:shape id="Freeform 513" o:spid="_x0000_s1249" style="position:absolute;left:2708;top:440;width:251;height:251;visibility:visible;mso-wrap-style:square;v-text-anchor:top" coordsize="251,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" path="m,l250,250e" filled="f" strokeweight=".2pt">
                        <v:path arrowok="t" o:connecttype="custom" o:connectlocs="0,0;250,250" o:connectangles="0,0"/>
                      </v:shape>
                      <v:shape id="Freeform 514" o:spid="_x0000_s1250" style="position:absolute;left:2700;top:448;width:251;height:251;visibility:visible;mso-wrap-style:square;v-text-anchor:top" coordsize="251,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" path="m,l250,250e" filled="f" strokeweight=".2pt">
                        <v:path arrowok="t" o:connecttype="custom" o:connectlocs="0,0;250,250" o:connectangles="0,0"/>
                      </v:shape>
                      <v:shape id="Freeform 515" o:spid="_x0000_s1251" style="position:absolute;left:2693;top:455;width:251;height:251;visibility:visible;mso-wrap-style:square;v-text-anchor:top" coordsize="251,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" path="m,l250,250e" filled="f" strokeweight=".2pt">
                        <v:path arrowok="t" o:connecttype="custom" o:connectlocs="0,0;250,250" o:connectangles="0,0"/>
                      </v:shape>
                      <v:shape id="Freeform 516" o:spid="_x0000_s1252" style="position:absolute;left:2685;top:463;width:251;height:251;visibility:visible;mso-wrap-style:square;v-text-anchor:top" coordsize="251,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" path="m,l250,250e" filled="f" strokeweight=".2pt">
                        <v:path arrowok="t" o:connecttype="custom" o:connectlocs="0,0;250,250" o:connectangles="0,0"/>
                      </v:shape>
                      <w10:anchorlock/>
                    </v:group>
                  </w:pict>
                </mc:Fallback>
              </mc:AlternateContent>
            </w:r>
          </w:p>
        </w:tc>
        <w:tc>
          <w:tcPr>
            <w:tcW w:w="4675" w:type="dxa"/>
            <w:vAlign w:val="center"/>
          </w:tcPr>
          <w:p w14:paraId="7B08D38A" w14:textId="77777777" w:rsidR="005453C0" w:rsidRPr="00694148" w:rsidRDefault="005453C0" w:rsidP="00100B8E">
            <w:pPr>
              <w:kinsoku w:val="0"/>
              <w:overflowPunct w:val="0"/>
              <w:autoSpaceDE w:val="0"/>
              <w:autoSpaceDN w:val="0"/>
              <w:adjustRightInd w:val="0"/>
              <w:jc w:val="center"/>
              <w:rPr>
                <w:rFonts w:asciiTheme="majorHAnsi" w:hAnsiTheme="majorHAnsi" w:cstheme="majorHAnsi"/>
                <w:color w:val="FF0000"/>
              </w:rPr>
            </w:pPr>
            <w:r w:rsidRPr="00694148">
              <w:rPr>
                <w:rFonts w:asciiTheme="majorHAnsi" w:hAnsiTheme="majorHAnsi" w:cstheme="majorHAnsi"/>
                <w:noProof/>
                <w:color w:val="FF0000"/>
              </w:rPr>
              <mc:AlternateContent>
                <mc:Choice Requires="wpg">
                  <w:drawing>
                    <wp:inline distT="0" distB="0" distL="0" distR="0" wp14:anchorId="5E05F562" wp14:editId="25A395C2">
                      <wp:extent cx="1504315" cy="1159510"/>
                      <wp:effectExtent l="9525" t="9525" r="38735" b="12065"/>
                      <wp:docPr id="2279" name="Group 227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504315" cy="1159510"/>
                                <a:chOff x="0" y="0"/>
                                <a:chExt cx="3451" cy="2398"/>
                              </a:xfrm>
                            </wpg:grpSpPr>
                            <wps:wsp>
                              <wps:cNvPr id="2280" name="Freeform 518"/>
                              <wps:cNvSpPr>
                                <a:spLocks/>
                              </wps:cNvSpPr>
                              <wps:spPr bwMode="auto">
                                <a:xfrm>
                                  <a:off x="40" y="1"/>
                                  <a:ext cx="3279" cy="2248"/>
                                </a:xfrm>
                                <a:custGeom>
                                  <a:avLst/>
                                  <a:gdLst>
                                    <a:gd name="T0" fmla="*/ 3278 w 3279"/>
                                    <a:gd name="T1" fmla="*/ 0 h 2248"/>
                                    <a:gd name="T2" fmla="*/ 3278 w 3279"/>
                                    <a:gd name="T3" fmla="*/ 2247 h 2248"/>
                                    <a:gd name="T4" fmla="*/ 0 w 3279"/>
                                    <a:gd name="T5" fmla="*/ 2247 h 2248"/>
                                    <a:gd name="T6" fmla="*/ 0 60000 65536"/>
                                    <a:gd name="T7" fmla="*/ 0 60000 65536"/>
                                    <a:gd name="T8" fmla="*/ 0 60000 65536"/>
                                  </a:gdLst>
                                  <a:ahLst/>
                                  <a:cxnLst>
                                    <a:cxn ang="T6">
                                      <a:pos x="T0" y="T1"/>
                                    </a:cxn>
                                    <a:cxn ang="T7">
                                      <a:pos x="T2" y="T3"/>
                                    </a:cxn>
                                    <a:cxn ang="T8">
                                      <a:pos x="T4" y="T5"/>
                                    </a:cxn>
                                  </a:cxnLst>
                                  <a:rect l="0" t="0" r="r" b="b"/>
                                  <a:pathLst>
                                    <a:path w="3279" h="2248">
                                      <a:moveTo>
                                        <a:pt x="3278" y="0"/>
                                      </a:moveTo>
                                      <a:lnTo>
                                        <a:pt x="3278" y="2247"/>
                                      </a:lnTo>
                                      <a:lnTo>
                                        <a:pt x="0" y="2247"/>
                                      </a:lnTo>
                                    </a:path>
                                  </a:pathLst>
                                </a:custGeom>
                                <a:noFill/>
                                <a:ln w="250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81" name="Freeform 519"/>
                              <wps:cNvSpPr>
                                <a:spLocks/>
                              </wps:cNvSpPr>
                              <wps:spPr bwMode="auto">
                                <a:xfrm>
                                  <a:off x="3294" y="2167"/>
                                  <a:ext cx="112" cy="186"/>
                                </a:xfrm>
                                <a:custGeom>
                                  <a:avLst/>
                                  <a:gdLst>
                                    <a:gd name="T0" fmla="*/ 111 w 112"/>
                                    <a:gd name="T1" fmla="*/ 0 h 186"/>
                                    <a:gd name="T2" fmla="*/ 111 w 112"/>
                                    <a:gd name="T3" fmla="*/ 185 h 186"/>
                                    <a:gd name="T4" fmla="*/ 0 w 112"/>
                                    <a:gd name="T5" fmla="*/ 185 h 186"/>
                                    <a:gd name="T6" fmla="*/ 0 60000 65536"/>
                                    <a:gd name="T7" fmla="*/ 0 60000 65536"/>
                                    <a:gd name="T8" fmla="*/ 0 60000 65536"/>
                                  </a:gdLst>
                                  <a:ahLst/>
                                  <a:cxnLst>
                                    <a:cxn ang="T6">
                                      <a:pos x="T0" y="T1"/>
                                    </a:cxn>
                                    <a:cxn ang="T7">
                                      <a:pos x="T2" y="T3"/>
                                    </a:cxn>
                                    <a:cxn ang="T8">
                                      <a:pos x="T4" y="T5"/>
                                    </a:cxn>
                                  </a:cxnLst>
                                  <a:rect l="0" t="0" r="r" b="b"/>
                                  <a:pathLst>
                                    <a:path w="112" h="186">
                                      <a:moveTo>
                                        <a:pt x="111" y="0"/>
                                      </a:moveTo>
                                      <a:lnTo>
                                        <a:pt x="111" y="185"/>
                                      </a:lnTo>
                                      <a:lnTo>
                                        <a:pt x="0" y="185"/>
                                      </a:lnTo>
                                    </a:path>
                                  </a:pathLst>
                                </a:custGeom>
                                <a:noFill/>
                                <a:ln w="250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82" name="Freeform 520"/>
                              <wps:cNvSpPr>
                                <a:spLocks/>
                              </wps:cNvSpPr>
                              <wps:spPr bwMode="auto">
                                <a:xfrm>
                                  <a:off x="3057" y="2353"/>
                                  <a:ext cx="158" cy="20"/>
                                </a:xfrm>
                                <a:custGeom>
                                  <a:avLst/>
                                  <a:gdLst>
                                    <a:gd name="T0" fmla="*/ 157 w 158"/>
                                    <a:gd name="T1" fmla="*/ 0 h 20"/>
                                    <a:gd name="T2" fmla="*/ 0 w 158"/>
                                    <a:gd name="T3" fmla="*/ 0 h 20"/>
                                    <a:gd name="T4" fmla="*/ 0 60000 65536"/>
                                    <a:gd name="T5" fmla="*/ 0 60000 65536"/>
                                  </a:gdLst>
                                  <a:ahLst/>
                                  <a:cxnLst>
                                    <a:cxn ang="T4">
                                      <a:pos x="T0" y="T1"/>
                                    </a:cxn>
                                    <a:cxn ang="T5">
                                      <a:pos x="T2" y="T3"/>
                                    </a:cxn>
                                  </a:cxnLst>
                                  <a:rect l="0" t="0" r="r" b="b"/>
                                  <a:pathLst>
                                    <a:path w="158" h="20">
                                      <a:moveTo>
                                        <a:pt x="157" y="0"/>
                                      </a:moveTo>
                                      <a:lnTo>
                                        <a:pt x="0" y="0"/>
                                      </a:lnTo>
                                    </a:path>
                                  </a:pathLst>
                                </a:custGeom>
                                <a:noFill/>
                                <a:ln w="250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83" name="Freeform 521"/>
                              <wps:cNvSpPr>
                                <a:spLocks/>
                              </wps:cNvSpPr>
                              <wps:spPr bwMode="auto">
                                <a:xfrm>
                                  <a:off x="2820" y="2353"/>
                                  <a:ext cx="158" cy="20"/>
                                </a:xfrm>
                                <a:custGeom>
                                  <a:avLst/>
                                  <a:gdLst>
                                    <a:gd name="T0" fmla="*/ 157 w 158"/>
                                    <a:gd name="T1" fmla="*/ 0 h 20"/>
                                    <a:gd name="T2" fmla="*/ 0 w 158"/>
                                    <a:gd name="T3" fmla="*/ 0 h 20"/>
                                    <a:gd name="T4" fmla="*/ 0 60000 65536"/>
                                    <a:gd name="T5" fmla="*/ 0 60000 65536"/>
                                  </a:gdLst>
                                  <a:ahLst/>
                                  <a:cxnLst>
                                    <a:cxn ang="T4">
                                      <a:pos x="T0" y="T1"/>
                                    </a:cxn>
                                    <a:cxn ang="T5">
                                      <a:pos x="T2" y="T3"/>
                                    </a:cxn>
                                  </a:cxnLst>
                                  <a:rect l="0" t="0" r="r" b="b"/>
                                  <a:pathLst>
                                    <a:path w="158" h="20">
                                      <a:moveTo>
                                        <a:pt x="157" y="0"/>
                                      </a:moveTo>
                                      <a:lnTo>
                                        <a:pt x="0" y="0"/>
                                      </a:lnTo>
                                    </a:path>
                                  </a:pathLst>
                                </a:custGeom>
                                <a:noFill/>
                                <a:ln w="250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84" name="Freeform 522"/>
                              <wps:cNvSpPr>
                                <a:spLocks/>
                              </wps:cNvSpPr>
                              <wps:spPr bwMode="auto">
                                <a:xfrm>
                                  <a:off x="2583" y="2353"/>
                                  <a:ext cx="158" cy="20"/>
                                </a:xfrm>
                                <a:custGeom>
                                  <a:avLst/>
                                  <a:gdLst>
                                    <a:gd name="T0" fmla="*/ 157 w 158"/>
                                    <a:gd name="T1" fmla="*/ 0 h 20"/>
                                    <a:gd name="T2" fmla="*/ 0 w 158"/>
                                    <a:gd name="T3" fmla="*/ 0 h 20"/>
                                    <a:gd name="T4" fmla="*/ 0 60000 65536"/>
                                    <a:gd name="T5" fmla="*/ 0 60000 65536"/>
                                  </a:gdLst>
                                  <a:ahLst/>
                                  <a:cxnLst>
                                    <a:cxn ang="T4">
                                      <a:pos x="T0" y="T1"/>
                                    </a:cxn>
                                    <a:cxn ang="T5">
                                      <a:pos x="T2" y="T3"/>
                                    </a:cxn>
                                  </a:cxnLst>
                                  <a:rect l="0" t="0" r="r" b="b"/>
                                  <a:pathLst>
                                    <a:path w="158" h="20">
                                      <a:moveTo>
                                        <a:pt x="157" y="0"/>
                                      </a:moveTo>
                                      <a:lnTo>
                                        <a:pt x="0" y="0"/>
                                      </a:lnTo>
                                    </a:path>
                                  </a:pathLst>
                                </a:custGeom>
                                <a:noFill/>
                                <a:ln w="250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85" name="Freeform 523"/>
                              <wps:cNvSpPr>
                                <a:spLocks/>
                              </wps:cNvSpPr>
                              <wps:spPr bwMode="auto">
                                <a:xfrm>
                                  <a:off x="2346" y="2353"/>
                                  <a:ext cx="158" cy="20"/>
                                </a:xfrm>
                                <a:custGeom>
                                  <a:avLst/>
                                  <a:gdLst>
                                    <a:gd name="T0" fmla="*/ 157 w 158"/>
                                    <a:gd name="T1" fmla="*/ 0 h 20"/>
                                    <a:gd name="T2" fmla="*/ 0 w 158"/>
                                    <a:gd name="T3" fmla="*/ 0 h 20"/>
                                    <a:gd name="T4" fmla="*/ 0 60000 65536"/>
                                    <a:gd name="T5" fmla="*/ 0 60000 65536"/>
                                  </a:gdLst>
                                  <a:ahLst/>
                                  <a:cxnLst>
                                    <a:cxn ang="T4">
                                      <a:pos x="T0" y="T1"/>
                                    </a:cxn>
                                    <a:cxn ang="T5">
                                      <a:pos x="T2" y="T3"/>
                                    </a:cxn>
                                  </a:cxnLst>
                                  <a:rect l="0" t="0" r="r" b="b"/>
                                  <a:pathLst>
                                    <a:path w="158" h="20">
                                      <a:moveTo>
                                        <a:pt x="157" y="0"/>
                                      </a:moveTo>
                                      <a:lnTo>
                                        <a:pt x="0" y="0"/>
                                      </a:lnTo>
                                    </a:path>
                                  </a:pathLst>
                                </a:custGeom>
                                <a:noFill/>
                                <a:ln w="250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86" name="Freeform 524"/>
                              <wps:cNvSpPr>
                                <a:spLocks/>
                              </wps:cNvSpPr>
                              <wps:spPr bwMode="auto">
                                <a:xfrm>
                                  <a:off x="2109" y="2353"/>
                                  <a:ext cx="158" cy="20"/>
                                </a:xfrm>
                                <a:custGeom>
                                  <a:avLst/>
                                  <a:gdLst>
                                    <a:gd name="T0" fmla="*/ 157 w 158"/>
                                    <a:gd name="T1" fmla="*/ 0 h 20"/>
                                    <a:gd name="T2" fmla="*/ 0 w 158"/>
                                    <a:gd name="T3" fmla="*/ 0 h 20"/>
                                    <a:gd name="T4" fmla="*/ 0 60000 65536"/>
                                    <a:gd name="T5" fmla="*/ 0 60000 65536"/>
                                  </a:gdLst>
                                  <a:ahLst/>
                                  <a:cxnLst>
                                    <a:cxn ang="T4">
                                      <a:pos x="T0" y="T1"/>
                                    </a:cxn>
                                    <a:cxn ang="T5">
                                      <a:pos x="T2" y="T3"/>
                                    </a:cxn>
                                  </a:cxnLst>
                                  <a:rect l="0" t="0" r="r" b="b"/>
                                  <a:pathLst>
                                    <a:path w="158" h="20">
                                      <a:moveTo>
                                        <a:pt x="157" y="0"/>
                                      </a:moveTo>
                                      <a:lnTo>
                                        <a:pt x="0" y="0"/>
                                      </a:lnTo>
                                    </a:path>
                                  </a:pathLst>
                                </a:custGeom>
                                <a:noFill/>
                                <a:ln w="250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87" name="Freeform 525"/>
                              <wps:cNvSpPr>
                                <a:spLocks/>
                              </wps:cNvSpPr>
                              <wps:spPr bwMode="auto">
                                <a:xfrm>
                                  <a:off x="1872" y="2353"/>
                                  <a:ext cx="158" cy="20"/>
                                </a:xfrm>
                                <a:custGeom>
                                  <a:avLst/>
                                  <a:gdLst>
                                    <a:gd name="T0" fmla="*/ 157 w 158"/>
                                    <a:gd name="T1" fmla="*/ 0 h 20"/>
                                    <a:gd name="T2" fmla="*/ 0 w 158"/>
                                    <a:gd name="T3" fmla="*/ 0 h 20"/>
                                    <a:gd name="T4" fmla="*/ 0 60000 65536"/>
                                    <a:gd name="T5" fmla="*/ 0 60000 65536"/>
                                  </a:gdLst>
                                  <a:ahLst/>
                                  <a:cxnLst>
                                    <a:cxn ang="T4">
                                      <a:pos x="T0" y="T1"/>
                                    </a:cxn>
                                    <a:cxn ang="T5">
                                      <a:pos x="T2" y="T3"/>
                                    </a:cxn>
                                  </a:cxnLst>
                                  <a:rect l="0" t="0" r="r" b="b"/>
                                  <a:pathLst>
                                    <a:path w="158" h="20">
                                      <a:moveTo>
                                        <a:pt x="157" y="0"/>
                                      </a:moveTo>
                                      <a:lnTo>
                                        <a:pt x="0" y="0"/>
                                      </a:lnTo>
                                    </a:path>
                                  </a:pathLst>
                                </a:custGeom>
                                <a:noFill/>
                                <a:ln w="250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88" name="Freeform 526"/>
                              <wps:cNvSpPr>
                                <a:spLocks/>
                              </wps:cNvSpPr>
                              <wps:spPr bwMode="auto">
                                <a:xfrm>
                                  <a:off x="1635" y="2353"/>
                                  <a:ext cx="158" cy="20"/>
                                </a:xfrm>
                                <a:custGeom>
                                  <a:avLst/>
                                  <a:gdLst>
                                    <a:gd name="T0" fmla="*/ 157 w 158"/>
                                    <a:gd name="T1" fmla="*/ 0 h 20"/>
                                    <a:gd name="T2" fmla="*/ 0 w 158"/>
                                    <a:gd name="T3" fmla="*/ 0 h 20"/>
                                    <a:gd name="T4" fmla="*/ 0 60000 65536"/>
                                    <a:gd name="T5" fmla="*/ 0 60000 65536"/>
                                  </a:gdLst>
                                  <a:ahLst/>
                                  <a:cxnLst>
                                    <a:cxn ang="T4">
                                      <a:pos x="T0" y="T1"/>
                                    </a:cxn>
                                    <a:cxn ang="T5">
                                      <a:pos x="T2" y="T3"/>
                                    </a:cxn>
                                  </a:cxnLst>
                                  <a:rect l="0" t="0" r="r" b="b"/>
                                  <a:pathLst>
                                    <a:path w="158" h="20">
                                      <a:moveTo>
                                        <a:pt x="157" y="0"/>
                                      </a:moveTo>
                                      <a:lnTo>
                                        <a:pt x="0" y="0"/>
                                      </a:lnTo>
                                    </a:path>
                                  </a:pathLst>
                                </a:custGeom>
                                <a:noFill/>
                                <a:ln w="250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89" name="Freeform 527"/>
                              <wps:cNvSpPr>
                                <a:spLocks/>
                              </wps:cNvSpPr>
                              <wps:spPr bwMode="auto">
                                <a:xfrm>
                                  <a:off x="1398" y="2353"/>
                                  <a:ext cx="158" cy="20"/>
                                </a:xfrm>
                                <a:custGeom>
                                  <a:avLst/>
                                  <a:gdLst>
                                    <a:gd name="T0" fmla="*/ 157 w 158"/>
                                    <a:gd name="T1" fmla="*/ 0 h 20"/>
                                    <a:gd name="T2" fmla="*/ 0 w 158"/>
                                    <a:gd name="T3" fmla="*/ 0 h 20"/>
                                    <a:gd name="T4" fmla="*/ 0 60000 65536"/>
                                    <a:gd name="T5" fmla="*/ 0 60000 65536"/>
                                  </a:gdLst>
                                  <a:ahLst/>
                                  <a:cxnLst>
                                    <a:cxn ang="T4">
                                      <a:pos x="T0" y="T1"/>
                                    </a:cxn>
                                    <a:cxn ang="T5">
                                      <a:pos x="T2" y="T3"/>
                                    </a:cxn>
                                  </a:cxnLst>
                                  <a:rect l="0" t="0" r="r" b="b"/>
                                  <a:pathLst>
                                    <a:path w="158" h="20">
                                      <a:moveTo>
                                        <a:pt x="157" y="0"/>
                                      </a:moveTo>
                                      <a:lnTo>
                                        <a:pt x="0" y="0"/>
                                      </a:lnTo>
                                    </a:path>
                                  </a:pathLst>
                                </a:custGeom>
                                <a:noFill/>
                                <a:ln w="250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90" name="Freeform 528"/>
                              <wps:cNvSpPr>
                                <a:spLocks/>
                              </wps:cNvSpPr>
                              <wps:spPr bwMode="auto">
                                <a:xfrm>
                                  <a:off x="1161" y="2353"/>
                                  <a:ext cx="158" cy="20"/>
                                </a:xfrm>
                                <a:custGeom>
                                  <a:avLst/>
                                  <a:gdLst>
                                    <a:gd name="T0" fmla="*/ 157 w 158"/>
                                    <a:gd name="T1" fmla="*/ 0 h 20"/>
                                    <a:gd name="T2" fmla="*/ 0 w 158"/>
                                    <a:gd name="T3" fmla="*/ 0 h 20"/>
                                    <a:gd name="T4" fmla="*/ 0 60000 65536"/>
                                    <a:gd name="T5" fmla="*/ 0 60000 65536"/>
                                  </a:gdLst>
                                  <a:ahLst/>
                                  <a:cxnLst>
                                    <a:cxn ang="T4">
                                      <a:pos x="T0" y="T1"/>
                                    </a:cxn>
                                    <a:cxn ang="T5">
                                      <a:pos x="T2" y="T3"/>
                                    </a:cxn>
                                  </a:cxnLst>
                                  <a:rect l="0" t="0" r="r" b="b"/>
                                  <a:pathLst>
                                    <a:path w="158" h="20">
                                      <a:moveTo>
                                        <a:pt x="157" y="0"/>
                                      </a:moveTo>
                                      <a:lnTo>
                                        <a:pt x="0" y="0"/>
                                      </a:lnTo>
                                    </a:path>
                                  </a:pathLst>
                                </a:custGeom>
                                <a:noFill/>
                                <a:ln w="250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91" name="Freeform 529"/>
                              <wps:cNvSpPr>
                                <a:spLocks/>
                              </wps:cNvSpPr>
                              <wps:spPr bwMode="auto">
                                <a:xfrm>
                                  <a:off x="924" y="2353"/>
                                  <a:ext cx="158" cy="20"/>
                                </a:xfrm>
                                <a:custGeom>
                                  <a:avLst/>
                                  <a:gdLst>
                                    <a:gd name="T0" fmla="*/ 157 w 158"/>
                                    <a:gd name="T1" fmla="*/ 0 h 20"/>
                                    <a:gd name="T2" fmla="*/ 0 w 158"/>
                                    <a:gd name="T3" fmla="*/ 0 h 20"/>
                                    <a:gd name="T4" fmla="*/ 0 60000 65536"/>
                                    <a:gd name="T5" fmla="*/ 0 60000 65536"/>
                                  </a:gdLst>
                                  <a:ahLst/>
                                  <a:cxnLst>
                                    <a:cxn ang="T4">
                                      <a:pos x="T0" y="T1"/>
                                    </a:cxn>
                                    <a:cxn ang="T5">
                                      <a:pos x="T2" y="T3"/>
                                    </a:cxn>
                                  </a:cxnLst>
                                  <a:rect l="0" t="0" r="r" b="b"/>
                                  <a:pathLst>
                                    <a:path w="158" h="20">
                                      <a:moveTo>
                                        <a:pt x="157" y="0"/>
                                      </a:moveTo>
                                      <a:lnTo>
                                        <a:pt x="0" y="0"/>
                                      </a:lnTo>
                                    </a:path>
                                  </a:pathLst>
                                </a:custGeom>
                                <a:noFill/>
                                <a:ln w="250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92" name="Freeform 530"/>
                              <wps:cNvSpPr>
                                <a:spLocks/>
                              </wps:cNvSpPr>
                              <wps:spPr bwMode="auto">
                                <a:xfrm>
                                  <a:off x="687" y="2353"/>
                                  <a:ext cx="158" cy="20"/>
                                </a:xfrm>
                                <a:custGeom>
                                  <a:avLst/>
                                  <a:gdLst>
                                    <a:gd name="T0" fmla="*/ 157 w 158"/>
                                    <a:gd name="T1" fmla="*/ 0 h 20"/>
                                    <a:gd name="T2" fmla="*/ 0 w 158"/>
                                    <a:gd name="T3" fmla="*/ 0 h 20"/>
                                    <a:gd name="T4" fmla="*/ 0 60000 65536"/>
                                    <a:gd name="T5" fmla="*/ 0 60000 65536"/>
                                  </a:gdLst>
                                  <a:ahLst/>
                                  <a:cxnLst>
                                    <a:cxn ang="T4">
                                      <a:pos x="T0" y="T1"/>
                                    </a:cxn>
                                    <a:cxn ang="T5">
                                      <a:pos x="T2" y="T3"/>
                                    </a:cxn>
                                  </a:cxnLst>
                                  <a:rect l="0" t="0" r="r" b="b"/>
                                  <a:pathLst>
                                    <a:path w="158" h="20">
                                      <a:moveTo>
                                        <a:pt x="157" y="0"/>
                                      </a:moveTo>
                                      <a:lnTo>
                                        <a:pt x="0" y="0"/>
                                      </a:lnTo>
                                    </a:path>
                                  </a:pathLst>
                                </a:custGeom>
                                <a:noFill/>
                                <a:ln w="250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93" name="Freeform 531"/>
                              <wps:cNvSpPr>
                                <a:spLocks/>
                              </wps:cNvSpPr>
                              <wps:spPr bwMode="auto">
                                <a:xfrm>
                                  <a:off x="450" y="2353"/>
                                  <a:ext cx="158" cy="20"/>
                                </a:xfrm>
                                <a:custGeom>
                                  <a:avLst/>
                                  <a:gdLst>
                                    <a:gd name="T0" fmla="*/ 157 w 158"/>
                                    <a:gd name="T1" fmla="*/ 0 h 20"/>
                                    <a:gd name="T2" fmla="*/ 0 w 158"/>
                                    <a:gd name="T3" fmla="*/ 0 h 20"/>
                                    <a:gd name="T4" fmla="*/ 0 60000 65536"/>
                                    <a:gd name="T5" fmla="*/ 0 60000 65536"/>
                                  </a:gdLst>
                                  <a:ahLst/>
                                  <a:cxnLst>
                                    <a:cxn ang="T4">
                                      <a:pos x="T0" y="T1"/>
                                    </a:cxn>
                                    <a:cxn ang="T5">
                                      <a:pos x="T2" y="T3"/>
                                    </a:cxn>
                                  </a:cxnLst>
                                  <a:rect l="0" t="0" r="r" b="b"/>
                                  <a:pathLst>
                                    <a:path w="158" h="20">
                                      <a:moveTo>
                                        <a:pt x="157" y="0"/>
                                      </a:moveTo>
                                      <a:lnTo>
                                        <a:pt x="0" y="0"/>
                                      </a:lnTo>
                                    </a:path>
                                  </a:pathLst>
                                </a:custGeom>
                                <a:noFill/>
                                <a:ln w="250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94" name="Freeform 532"/>
                              <wps:cNvSpPr>
                                <a:spLocks/>
                              </wps:cNvSpPr>
                              <wps:spPr bwMode="auto">
                                <a:xfrm>
                                  <a:off x="213" y="2353"/>
                                  <a:ext cx="158" cy="20"/>
                                </a:xfrm>
                                <a:custGeom>
                                  <a:avLst/>
                                  <a:gdLst>
                                    <a:gd name="T0" fmla="*/ 157 w 158"/>
                                    <a:gd name="T1" fmla="*/ 0 h 20"/>
                                    <a:gd name="T2" fmla="*/ 0 w 158"/>
                                    <a:gd name="T3" fmla="*/ 0 h 20"/>
                                    <a:gd name="T4" fmla="*/ 0 60000 65536"/>
                                    <a:gd name="T5" fmla="*/ 0 60000 65536"/>
                                  </a:gdLst>
                                  <a:ahLst/>
                                  <a:cxnLst>
                                    <a:cxn ang="T4">
                                      <a:pos x="T0" y="T1"/>
                                    </a:cxn>
                                    <a:cxn ang="T5">
                                      <a:pos x="T2" y="T3"/>
                                    </a:cxn>
                                  </a:cxnLst>
                                  <a:rect l="0" t="0" r="r" b="b"/>
                                  <a:pathLst>
                                    <a:path w="158" h="20">
                                      <a:moveTo>
                                        <a:pt x="157" y="0"/>
                                      </a:moveTo>
                                      <a:lnTo>
                                        <a:pt x="0" y="0"/>
                                      </a:lnTo>
                                    </a:path>
                                  </a:pathLst>
                                </a:custGeom>
                                <a:noFill/>
                                <a:ln w="250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95" name="Freeform 533"/>
                              <wps:cNvSpPr>
                                <a:spLocks/>
                              </wps:cNvSpPr>
                              <wps:spPr bwMode="auto">
                                <a:xfrm>
                                  <a:off x="23" y="2353"/>
                                  <a:ext cx="111" cy="20"/>
                                </a:xfrm>
                                <a:custGeom>
                                  <a:avLst/>
                                  <a:gdLst>
                                    <a:gd name="T0" fmla="*/ 110 w 111"/>
                                    <a:gd name="T1" fmla="*/ 0 h 20"/>
                                    <a:gd name="T2" fmla="*/ 0 w 111"/>
                                    <a:gd name="T3" fmla="*/ 0 h 20"/>
                                    <a:gd name="T4" fmla="*/ 0 60000 65536"/>
                                    <a:gd name="T5" fmla="*/ 0 60000 65536"/>
                                  </a:gdLst>
                                  <a:ahLst/>
                                  <a:cxnLst>
                                    <a:cxn ang="T4">
                                      <a:pos x="T0" y="T1"/>
                                    </a:cxn>
                                    <a:cxn ang="T5">
                                      <a:pos x="T2" y="T3"/>
                                    </a:cxn>
                                  </a:cxnLst>
                                  <a:rect l="0" t="0" r="r" b="b"/>
                                  <a:pathLst>
                                    <a:path w="111" h="20">
                                      <a:moveTo>
                                        <a:pt x="110" y="0"/>
                                      </a:moveTo>
                                      <a:lnTo>
                                        <a:pt x="0" y="0"/>
                                      </a:lnTo>
                                    </a:path>
                                  </a:pathLst>
                                </a:custGeom>
                                <a:noFill/>
                                <a:ln w="250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96" name="Freeform 534"/>
                              <wps:cNvSpPr>
                                <a:spLocks/>
                              </wps:cNvSpPr>
                              <wps:spPr bwMode="auto">
                                <a:xfrm>
                                  <a:off x="3406" y="5"/>
                                  <a:ext cx="20" cy="186"/>
                                </a:xfrm>
                                <a:custGeom>
                                  <a:avLst/>
                                  <a:gdLst>
                                    <a:gd name="T0" fmla="*/ 0 w 20"/>
                                    <a:gd name="T1" fmla="*/ 0 h 186"/>
                                    <a:gd name="T2" fmla="*/ 0 w 20"/>
                                    <a:gd name="T3" fmla="*/ 185 h 186"/>
                                    <a:gd name="T4" fmla="*/ 0 60000 65536"/>
                                    <a:gd name="T5" fmla="*/ 0 60000 65536"/>
                                  </a:gdLst>
                                  <a:ahLst/>
                                  <a:cxnLst>
                                    <a:cxn ang="T4">
                                      <a:pos x="T0" y="T1"/>
                                    </a:cxn>
                                    <a:cxn ang="T5">
                                      <a:pos x="T2" y="T3"/>
                                    </a:cxn>
                                  </a:cxnLst>
                                  <a:rect l="0" t="0" r="r" b="b"/>
                                  <a:pathLst>
                                    <a:path w="20" h="186">
                                      <a:moveTo>
                                        <a:pt x="0" y="0"/>
                                      </a:moveTo>
                                      <a:lnTo>
                                        <a:pt x="0" y="185"/>
                                      </a:lnTo>
                                    </a:path>
                                  </a:pathLst>
                                </a:custGeom>
                                <a:noFill/>
                                <a:ln w="250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97" name="Freeform 535"/>
                              <wps:cNvSpPr>
                                <a:spLocks/>
                              </wps:cNvSpPr>
                              <wps:spPr bwMode="auto">
                                <a:xfrm>
                                  <a:off x="3406" y="270"/>
                                  <a:ext cx="20" cy="158"/>
                                </a:xfrm>
                                <a:custGeom>
                                  <a:avLst/>
                                  <a:gdLst>
                                    <a:gd name="T0" fmla="*/ 0 w 20"/>
                                    <a:gd name="T1" fmla="*/ 0 h 158"/>
                                    <a:gd name="T2" fmla="*/ 0 w 20"/>
                                    <a:gd name="T3" fmla="*/ 157 h 158"/>
                                    <a:gd name="T4" fmla="*/ 0 60000 65536"/>
                                    <a:gd name="T5" fmla="*/ 0 60000 65536"/>
                                  </a:gdLst>
                                  <a:ahLst/>
                                  <a:cxnLst>
                                    <a:cxn ang="T4">
                                      <a:pos x="T0" y="T1"/>
                                    </a:cxn>
                                    <a:cxn ang="T5">
                                      <a:pos x="T2" y="T3"/>
                                    </a:cxn>
                                  </a:cxnLst>
                                  <a:rect l="0" t="0" r="r" b="b"/>
                                  <a:pathLst>
                                    <a:path w="20" h="158">
                                      <a:moveTo>
                                        <a:pt x="0" y="0"/>
                                      </a:moveTo>
                                      <a:lnTo>
                                        <a:pt x="0" y="157"/>
                                      </a:lnTo>
                                    </a:path>
                                  </a:pathLst>
                                </a:custGeom>
                                <a:noFill/>
                                <a:ln w="250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98" name="Freeform 536"/>
                              <wps:cNvSpPr>
                                <a:spLocks/>
                              </wps:cNvSpPr>
                              <wps:spPr bwMode="auto">
                                <a:xfrm>
                                  <a:off x="3406" y="507"/>
                                  <a:ext cx="20" cy="158"/>
                                </a:xfrm>
                                <a:custGeom>
                                  <a:avLst/>
                                  <a:gdLst>
                                    <a:gd name="T0" fmla="*/ 0 w 20"/>
                                    <a:gd name="T1" fmla="*/ 0 h 158"/>
                                    <a:gd name="T2" fmla="*/ 0 w 20"/>
                                    <a:gd name="T3" fmla="*/ 157 h 158"/>
                                    <a:gd name="T4" fmla="*/ 0 60000 65536"/>
                                    <a:gd name="T5" fmla="*/ 0 60000 65536"/>
                                  </a:gdLst>
                                  <a:ahLst/>
                                  <a:cxnLst>
                                    <a:cxn ang="T4">
                                      <a:pos x="T0" y="T1"/>
                                    </a:cxn>
                                    <a:cxn ang="T5">
                                      <a:pos x="T2" y="T3"/>
                                    </a:cxn>
                                  </a:cxnLst>
                                  <a:rect l="0" t="0" r="r" b="b"/>
                                  <a:pathLst>
                                    <a:path w="20" h="158">
                                      <a:moveTo>
                                        <a:pt x="0" y="0"/>
                                      </a:moveTo>
                                      <a:lnTo>
                                        <a:pt x="0" y="157"/>
                                      </a:lnTo>
                                    </a:path>
                                  </a:pathLst>
                                </a:custGeom>
                                <a:noFill/>
                                <a:ln w="250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99" name="Freeform 537"/>
                              <wps:cNvSpPr>
                                <a:spLocks/>
                              </wps:cNvSpPr>
                              <wps:spPr bwMode="auto">
                                <a:xfrm>
                                  <a:off x="3406" y="745"/>
                                  <a:ext cx="20" cy="158"/>
                                </a:xfrm>
                                <a:custGeom>
                                  <a:avLst/>
                                  <a:gdLst>
                                    <a:gd name="T0" fmla="*/ 0 w 20"/>
                                    <a:gd name="T1" fmla="*/ 0 h 158"/>
                                    <a:gd name="T2" fmla="*/ 0 w 20"/>
                                    <a:gd name="T3" fmla="*/ 157 h 158"/>
                                    <a:gd name="T4" fmla="*/ 0 60000 65536"/>
                                    <a:gd name="T5" fmla="*/ 0 60000 65536"/>
                                  </a:gdLst>
                                  <a:ahLst/>
                                  <a:cxnLst>
                                    <a:cxn ang="T4">
                                      <a:pos x="T0" y="T1"/>
                                    </a:cxn>
                                    <a:cxn ang="T5">
                                      <a:pos x="T2" y="T3"/>
                                    </a:cxn>
                                  </a:cxnLst>
                                  <a:rect l="0" t="0" r="r" b="b"/>
                                  <a:pathLst>
                                    <a:path w="20" h="158">
                                      <a:moveTo>
                                        <a:pt x="0" y="0"/>
                                      </a:moveTo>
                                      <a:lnTo>
                                        <a:pt x="0" y="157"/>
                                      </a:lnTo>
                                    </a:path>
                                  </a:pathLst>
                                </a:custGeom>
                                <a:noFill/>
                                <a:ln w="250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00" name="Freeform 538"/>
                              <wps:cNvSpPr>
                                <a:spLocks/>
                              </wps:cNvSpPr>
                              <wps:spPr bwMode="auto">
                                <a:xfrm>
                                  <a:off x="3406" y="982"/>
                                  <a:ext cx="20" cy="158"/>
                                </a:xfrm>
                                <a:custGeom>
                                  <a:avLst/>
                                  <a:gdLst>
                                    <a:gd name="T0" fmla="*/ 0 w 20"/>
                                    <a:gd name="T1" fmla="*/ 0 h 158"/>
                                    <a:gd name="T2" fmla="*/ 0 w 20"/>
                                    <a:gd name="T3" fmla="*/ 157 h 158"/>
                                    <a:gd name="T4" fmla="*/ 0 60000 65536"/>
                                    <a:gd name="T5" fmla="*/ 0 60000 65536"/>
                                  </a:gdLst>
                                  <a:ahLst/>
                                  <a:cxnLst>
                                    <a:cxn ang="T4">
                                      <a:pos x="T0" y="T1"/>
                                    </a:cxn>
                                    <a:cxn ang="T5">
                                      <a:pos x="T2" y="T3"/>
                                    </a:cxn>
                                  </a:cxnLst>
                                  <a:rect l="0" t="0" r="r" b="b"/>
                                  <a:pathLst>
                                    <a:path w="20" h="158">
                                      <a:moveTo>
                                        <a:pt x="0" y="0"/>
                                      </a:moveTo>
                                      <a:lnTo>
                                        <a:pt x="0" y="157"/>
                                      </a:lnTo>
                                    </a:path>
                                  </a:pathLst>
                                </a:custGeom>
                                <a:noFill/>
                                <a:ln w="250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01" name="Freeform 539"/>
                              <wps:cNvSpPr>
                                <a:spLocks/>
                              </wps:cNvSpPr>
                              <wps:spPr bwMode="auto">
                                <a:xfrm>
                                  <a:off x="3406" y="1219"/>
                                  <a:ext cx="20" cy="158"/>
                                </a:xfrm>
                                <a:custGeom>
                                  <a:avLst/>
                                  <a:gdLst>
                                    <a:gd name="T0" fmla="*/ 0 w 20"/>
                                    <a:gd name="T1" fmla="*/ 0 h 158"/>
                                    <a:gd name="T2" fmla="*/ 0 w 20"/>
                                    <a:gd name="T3" fmla="*/ 157 h 158"/>
                                    <a:gd name="T4" fmla="*/ 0 60000 65536"/>
                                    <a:gd name="T5" fmla="*/ 0 60000 65536"/>
                                  </a:gdLst>
                                  <a:ahLst/>
                                  <a:cxnLst>
                                    <a:cxn ang="T4">
                                      <a:pos x="T0" y="T1"/>
                                    </a:cxn>
                                    <a:cxn ang="T5">
                                      <a:pos x="T2" y="T3"/>
                                    </a:cxn>
                                  </a:cxnLst>
                                  <a:rect l="0" t="0" r="r" b="b"/>
                                  <a:pathLst>
                                    <a:path w="20" h="158">
                                      <a:moveTo>
                                        <a:pt x="0" y="0"/>
                                      </a:moveTo>
                                      <a:lnTo>
                                        <a:pt x="0" y="157"/>
                                      </a:lnTo>
                                    </a:path>
                                  </a:pathLst>
                                </a:custGeom>
                                <a:noFill/>
                                <a:ln w="250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02" name="Freeform 540"/>
                              <wps:cNvSpPr>
                                <a:spLocks/>
                              </wps:cNvSpPr>
                              <wps:spPr bwMode="auto">
                                <a:xfrm>
                                  <a:off x="3406" y="1456"/>
                                  <a:ext cx="20" cy="158"/>
                                </a:xfrm>
                                <a:custGeom>
                                  <a:avLst/>
                                  <a:gdLst>
                                    <a:gd name="T0" fmla="*/ 0 w 20"/>
                                    <a:gd name="T1" fmla="*/ 0 h 158"/>
                                    <a:gd name="T2" fmla="*/ 0 w 20"/>
                                    <a:gd name="T3" fmla="*/ 157 h 158"/>
                                    <a:gd name="T4" fmla="*/ 0 60000 65536"/>
                                    <a:gd name="T5" fmla="*/ 0 60000 65536"/>
                                  </a:gdLst>
                                  <a:ahLst/>
                                  <a:cxnLst>
                                    <a:cxn ang="T4">
                                      <a:pos x="T0" y="T1"/>
                                    </a:cxn>
                                    <a:cxn ang="T5">
                                      <a:pos x="T2" y="T3"/>
                                    </a:cxn>
                                  </a:cxnLst>
                                  <a:rect l="0" t="0" r="r" b="b"/>
                                  <a:pathLst>
                                    <a:path w="20" h="158">
                                      <a:moveTo>
                                        <a:pt x="0" y="0"/>
                                      </a:moveTo>
                                      <a:lnTo>
                                        <a:pt x="0" y="157"/>
                                      </a:lnTo>
                                    </a:path>
                                  </a:pathLst>
                                </a:custGeom>
                                <a:noFill/>
                                <a:ln w="250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03" name="Freeform 541"/>
                              <wps:cNvSpPr>
                                <a:spLocks/>
                              </wps:cNvSpPr>
                              <wps:spPr bwMode="auto">
                                <a:xfrm>
                                  <a:off x="3406" y="1693"/>
                                  <a:ext cx="20" cy="158"/>
                                </a:xfrm>
                                <a:custGeom>
                                  <a:avLst/>
                                  <a:gdLst>
                                    <a:gd name="T0" fmla="*/ 0 w 20"/>
                                    <a:gd name="T1" fmla="*/ 0 h 158"/>
                                    <a:gd name="T2" fmla="*/ 0 w 20"/>
                                    <a:gd name="T3" fmla="*/ 157 h 158"/>
                                    <a:gd name="T4" fmla="*/ 0 60000 65536"/>
                                    <a:gd name="T5" fmla="*/ 0 60000 65536"/>
                                  </a:gdLst>
                                  <a:ahLst/>
                                  <a:cxnLst>
                                    <a:cxn ang="T4">
                                      <a:pos x="T0" y="T1"/>
                                    </a:cxn>
                                    <a:cxn ang="T5">
                                      <a:pos x="T2" y="T3"/>
                                    </a:cxn>
                                  </a:cxnLst>
                                  <a:rect l="0" t="0" r="r" b="b"/>
                                  <a:pathLst>
                                    <a:path w="20" h="158">
                                      <a:moveTo>
                                        <a:pt x="0" y="0"/>
                                      </a:moveTo>
                                      <a:lnTo>
                                        <a:pt x="0" y="157"/>
                                      </a:lnTo>
                                    </a:path>
                                  </a:pathLst>
                                </a:custGeom>
                                <a:noFill/>
                                <a:ln w="250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04" name="Freeform 542"/>
                              <wps:cNvSpPr>
                                <a:spLocks/>
                              </wps:cNvSpPr>
                              <wps:spPr bwMode="auto">
                                <a:xfrm>
                                  <a:off x="3406" y="1930"/>
                                  <a:ext cx="20" cy="158"/>
                                </a:xfrm>
                                <a:custGeom>
                                  <a:avLst/>
                                  <a:gdLst>
                                    <a:gd name="T0" fmla="*/ 0 w 20"/>
                                    <a:gd name="T1" fmla="*/ 0 h 158"/>
                                    <a:gd name="T2" fmla="*/ 0 w 20"/>
                                    <a:gd name="T3" fmla="*/ 157 h 158"/>
                                    <a:gd name="T4" fmla="*/ 0 60000 65536"/>
                                    <a:gd name="T5" fmla="*/ 0 60000 65536"/>
                                  </a:gdLst>
                                  <a:ahLst/>
                                  <a:cxnLst>
                                    <a:cxn ang="T4">
                                      <a:pos x="T0" y="T1"/>
                                    </a:cxn>
                                    <a:cxn ang="T5">
                                      <a:pos x="T2" y="T3"/>
                                    </a:cxn>
                                  </a:cxnLst>
                                  <a:rect l="0" t="0" r="r" b="b"/>
                                  <a:pathLst>
                                    <a:path w="20" h="158">
                                      <a:moveTo>
                                        <a:pt x="0" y="0"/>
                                      </a:moveTo>
                                      <a:lnTo>
                                        <a:pt x="0" y="157"/>
                                      </a:lnTo>
                                    </a:path>
                                  </a:pathLst>
                                </a:custGeom>
                                <a:noFill/>
                                <a:ln w="250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05" name="Freeform 543"/>
                              <wps:cNvSpPr>
                                <a:spLocks/>
                              </wps:cNvSpPr>
                              <wps:spPr bwMode="auto">
                                <a:xfrm>
                                  <a:off x="1" y="5"/>
                                  <a:ext cx="3447" cy="2390"/>
                                </a:xfrm>
                                <a:custGeom>
                                  <a:avLst/>
                                  <a:gdLst>
                                    <a:gd name="T0" fmla="*/ 3446 w 3447"/>
                                    <a:gd name="T1" fmla="*/ 0 h 2390"/>
                                    <a:gd name="T2" fmla="*/ 3446 w 3447"/>
                                    <a:gd name="T3" fmla="*/ 2389 h 2390"/>
                                    <a:gd name="T4" fmla="*/ 0 w 3447"/>
                                    <a:gd name="T5" fmla="*/ 2389 h 2390"/>
                                    <a:gd name="T6" fmla="*/ 0 60000 65536"/>
                                    <a:gd name="T7" fmla="*/ 0 60000 65536"/>
                                    <a:gd name="T8" fmla="*/ 0 60000 65536"/>
                                  </a:gdLst>
                                  <a:ahLst/>
                                  <a:cxnLst>
                                    <a:cxn ang="T6">
                                      <a:pos x="T0" y="T1"/>
                                    </a:cxn>
                                    <a:cxn ang="T7">
                                      <a:pos x="T2" y="T3"/>
                                    </a:cxn>
                                    <a:cxn ang="T8">
                                      <a:pos x="T4" y="T5"/>
                                    </a:cxn>
                                  </a:cxnLst>
                                  <a:rect l="0" t="0" r="r" b="b"/>
                                  <a:pathLst>
                                    <a:path w="3447" h="2390">
                                      <a:moveTo>
                                        <a:pt x="3446" y="0"/>
                                      </a:moveTo>
                                      <a:lnTo>
                                        <a:pt x="3446" y="2389"/>
                                      </a:lnTo>
                                      <a:lnTo>
                                        <a:pt x="0" y="2389"/>
                                      </a:lnTo>
                                    </a:path>
                                  </a:pathLst>
                                </a:custGeom>
                                <a:noFill/>
                                <a:ln w="250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06" name="Freeform 544"/>
                              <wps:cNvSpPr>
                                <a:spLocks/>
                              </wps:cNvSpPr>
                              <wps:spPr bwMode="auto">
                                <a:xfrm>
                                  <a:off x="3318" y="1784"/>
                                  <a:ext cx="20" cy="22"/>
                                </a:xfrm>
                                <a:custGeom>
                                  <a:avLst/>
                                  <a:gdLst>
                                    <a:gd name="T0" fmla="*/ 0 w 20"/>
                                    <a:gd name="T1" fmla="*/ 0 h 22"/>
                                    <a:gd name="T2" fmla="*/ 0 w 20"/>
                                    <a:gd name="T3" fmla="*/ 21 h 22"/>
                                    <a:gd name="T4" fmla="*/ 0 60000 65536"/>
                                    <a:gd name="T5" fmla="*/ 0 60000 65536"/>
                                  </a:gdLst>
                                  <a:ahLst/>
                                  <a:cxnLst>
                                    <a:cxn ang="T4">
                                      <a:pos x="T0" y="T1"/>
                                    </a:cxn>
                                    <a:cxn ang="T5">
                                      <a:pos x="T2" y="T3"/>
                                    </a:cxn>
                                  </a:cxnLst>
                                  <a:rect l="0" t="0" r="r" b="b"/>
                                  <a:pathLst>
                                    <a:path w="20" h="22">
                                      <a:moveTo>
                                        <a:pt x="0" y="0"/>
                                      </a:moveTo>
                                      <a:lnTo>
                                        <a:pt x="0" y="21"/>
                                      </a:lnTo>
                                    </a:path>
                                  </a:pathLst>
                                </a:custGeom>
                                <a:noFill/>
                                <a:ln w="250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07" name="Freeform 545"/>
                              <wps:cNvSpPr>
                                <a:spLocks/>
                              </wps:cNvSpPr>
                              <wps:spPr bwMode="auto">
                                <a:xfrm>
                                  <a:off x="3374" y="391"/>
                                  <a:ext cx="20" cy="83"/>
                                </a:xfrm>
                                <a:custGeom>
                                  <a:avLst/>
                                  <a:gdLst>
                                    <a:gd name="T0" fmla="*/ 0 w 20"/>
                                    <a:gd name="T1" fmla="*/ 0 h 83"/>
                                    <a:gd name="T2" fmla="*/ 0 w 20"/>
                                    <a:gd name="T3" fmla="*/ 82 h 83"/>
                                    <a:gd name="T4" fmla="*/ 0 60000 65536"/>
                                    <a:gd name="T5" fmla="*/ 0 60000 65536"/>
                                  </a:gdLst>
                                  <a:ahLst/>
                                  <a:cxnLst>
                                    <a:cxn ang="T4">
                                      <a:pos x="T0" y="T1"/>
                                    </a:cxn>
                                    <a:cxn ang="T5">
                                      <a:pos x="T2" y="T3"/>
                                    </a:cxn>
                                  </a:cxnLst>
                                  <a:rect l="0" t="0" r="r" b="b"/>
                                  <a:pathLst>
                                    <a:path w="20" h="83">
                                      <a:moveTo>
                                        <a:pt x="0" y="0"/>
                                      </a:moveTo>
                                      <a:lnTo>
                                        <a:pt x="0" y="82"/>
                                      </a:lnTo>
                                    </a:path>
                                  </a:pathLst>
                                </a:custGeom>
                                <a:noFill/>
                                <a:ln w="250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08" name="Freeform 546"/>
                              <wps:cNvSpPr>
                                <a:spLocks/>
                              </wps:cNvSpPr>
                              <wps:spPr bwMode="auto">
                                <a:xfrm>
                                  <a:off x="3374" y="553"/>
                                  <a:ext cx="20" cy="158"/>
                                </a:xfrm>
                                <a:custGeom>
                                  <a:avLst/>
                                  <a:gdLst>
                                    <a:gd name="T0" fmla="*/ 0 w 20"/>
                                    <a:gd name="T1" fmla="*/ 0 h 158"/>
                                    <a:gd name="T2" fmla="*/ 0 w 20"/>
                                    <a:gd name="T3" fmla="*/ 157 h 158"/>
                                    <a:gd name="T4" fmla="*/ 0 60000 65536"/>
                                    <a:gd name="T5" fmla="*/ 0 60000 65536"/>
                                  </a:gdLst>
                                  <a:ahLst/>
                                  <a:cxnLst>
                                    <a:cxn ang="T4">
                                      <a:pos x="T0" y="T1"/>
                                    </a:cxn>
                                    <a:cxn ang="T5">
                                      <a:pos x="T2" y="T3"/>
                                    </a:cxn>
                                  </a:cxnLst>
                                  <a:rect l="0" t="0" r="r" b="b"/>
                                  <a:pathLst>
                                    <a:path w="20" h="158">
                                      <a:moveTo>
                                        <a:pt x="0" y="0"/>
                                      </a:moveTo>
                                      <a:lnTo>
                                        <a:pt x="0" y="157"/>
                                      </a:lnTo>
                                    </a:path>
                                  </a:pathLst>
                                </a:custGeom>
                                <a:noFill/>
                                <a:ln w="250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09" name="Freeform 547"/>
                              <wps:cNvSpPr>
                                <a:spLocks/>
                              </wps:cNvSpPr>
                              <wps:spPr bwMode="auto">
                                <a:xfrm>
                                  <a:off x="3374" y="790"/>
                                  <a:ext cx="20" cy="158"/>
                                </a:xfrm>
                                <a:custGeom>
                                  <a:avLst/>
                                  <a:gdLst>
                                    <a:gd name="T0" fmla="*/ 0 w 20"/>
                                    <a:gd name="T1" fmla="*/ 0 h 158"/>
                                    <a:gd name="T2" fmla="*/ 0 w 20"/>
                                    <a:gd name="T3" fmla="*/ 157 h 158"/>
                                    <a:gd name="T4" fmla="*/ 0 60000 65536"/>
                                    <a:gd name="T5" fmla="*/ 0 60000 65536"/>
                                  </a:gdLst>
                                  <a:ahLst/>
                                  <a:cxnLst>
                                    <a:cxn ang="T4">
                                      <a:pos x="T0" y="T1"/>
                                    </a:cxn>
                                    <a:cxn ang="T5">
                                      <a:pos x="T2" y="T3"/>
                                    </a:cxn>
                                  </a:cxnLst>
                                  <a:rect l="0" t="0" r="r" b="b"/>
                                  <a:pathLst>
                                    <a:path w="20" h="158">
                                      <a:moveTo>
                                        <a:pt x="0" y="0"/>
                                      </a:moveTo>
                                      <a:lnTo>
                                        <a:pt x="0" y="157"/>
                                      </a:lnTo>
                                    </a:path>
                                  </a:pathLst>
                                </a:custGeom>
                                <a:noFill/>
                                <a:ln w="250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10" name="Freeform 548"/>
                              <wps:cNvSpPr>
                                <a:spLocks/>
                              </wps:cNvSpPr>
                              <wps:spPr bwMode="auto">
                                <a:xfrm>
                                  <a:off x="3374" y="1027"/>
                                  <a:ext cx="20" cy="158"/>
                                </a:xfrm>
                                <a:custGeom>
                                  <a:avLst/>
                                  <a:gdLst>
                                    <a:gd name="T0" fmla="*/ 0 w 20"/>
                                    <a:gd name="T1" fmla="*/ 0 h 158"/>
                                    <a:gd name="T2" fmla="*/ 0 w 20"/>
                                    <a:gd name="T3" fmla="*/ 157 h 158"/>
                                    <a:gd name="T4" fmla="*/ 0 60000 65536"/>
                                    <a:gd name="T5" fmla="*/ 0 60000 65536"/>
                                  </a:gdLst>
                                  <a:ahLst/>
                                  <a:cxnLst>
                                    <a:cxn ang="T4">
                                      <a:pos x="T0" y="T1"/>
                                    </a:cxn>
                                    <a:cxn ang="T5">
                                      <a:pos x="T2" y="T3"/>
                                    </a:cxn>
                                  </a:cxnLst>
                                  <a:rect l="0" t="0" r="r" b="b"/>
                                  <a:pathLst>
                                    <a:path w="20" h="158">
                                      <a:moveTo>
                                        <a:pt x="0" y="0"/>
                                      </a:moveTo>
                                      <a:lnTo>
                                        <a:pt x="0" y="157"/>
                                      </a:lnTo>
                                    </a:path>
                                  </a:pathLst>
                                </a:custGeom>
                                <a:noFill/>
                                <a:ln w="250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11" name="Freeform 549"/>
                              <wps:cNvSpPr>
                                <a:spLocks/>
                              </wps:cNvSpPr>
                              <wps:spPr bwMode="auto">
                                <a:xfrm>
                                  <a:off x="3374" y="1264"/>
                                  <a:ext cx="20" cy="158"/>
                                </a:xfrm>
                                <a:custGeom>
                                  <a:avLst/>
                                  <a:gdLst>
                                    <a:gd name="T0" fmla="*/ 0 w 20"/>
                                    <a:gd name="T1" fmla="*/ 0 h 158"/>
                                    <a:gd name="T2" fmla="*/ 0 w 20"/>
                                    <a:gd name="T3" fmla="*/ 157 h 158"/>
                                    <a:gd name="T4" fmla="*/ 0 60000 65536"/>
                                    <a:gd name="T5" fmla="*/ 0 60000 65536"/>
                                  </a:gdLst>
                                  <a:ahLst/>
                                  <a:cxnLst>
                                    <a:cxn ang="T4">
                                      <a:pos x="T0" y="T1"/>
                                    </a:cxn>
                                    <a:cxn ang="T5">
                                      <a:pos x="T2" y="T3"/>
                                    </a:cxn>
                                  </a:cxnLst>
                                  <a:rect l="0" t="0" r="r" b="b"/>
                                  <a:pathLst>
                                    <a:path w="20" h="158">
                                      <a:moveTo>
                                        <a:pt x="0" y="0"/>
                                      </a:moveTo>
                                      <a:lnTo>
                                        <a:pt x="0" y="157"/>
                                      </a:lnTo>
                                    </a:path>
                                  </a:pathLst>
                                </a:custGeom>
                                <a:noFill/>
                                <a:ln w="250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12" name="Freeform 550"/>
                              <wps:cNvSpPr>
                                <a:spLocks/>
                              </wps:cNvSpPr>
                              <wps:spPr bwMode="auto">
                                <a:xfrm>
                                  <a:off x="3374" y="1501"/>
                                  <a:ext cx="20" cy="158"/>
                                </a:xfrm>
                                <a:custGeom>
                                  <a:avLst/>
                                  <a:gdLst>
                                    <a:gd name="T0" fmla="*/ 0 w 20"/>
                                    <a:gd name="T1" fmla="*/ 0 h 158"/>
                                    <a:gd name="T2" fmla="*/ 0 w 20"/>
                                    <a:gd name="T3" fmla="*/ 157 h 158"/>
                                    <a:gd name="T4" fmla="*/ 0 60000 65536"/>
                                    <a:gd name="T5" fmla="*/ 0 60000 65536"/>
                                  </a:gdLst>
                                  <a:ahLst/>
                                  <a:cxnLst>
                                    <a:cxn ang="T4">
                                      <a:pos x="T0" y="T1"/>
                                    </a:cxn>
                                    <a:cxn ang="T5">
                                      <a:pos x="T2" y="T3"/>
                                    </a:cxn>
                                  </a:cxnLst>
                                  <a:rect l="0" t="0" r="r" b="b"/>
                                  <a:pathLst>
                                    <a:path w="20" h="158">
                                      <a:moveTo>
                                        <a:pt x="0" y="0"/>
                                      </a:moveTo>
                                      <a:lnTo>
                                        <a:pt x="0" y="157"/>
                                      </a:lnTo>
                                    </a:path>
                                  </a:pathLst>
                                </a:custGeom>
                                <a:noFill/>
                                <a:ln w="250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13" name="Freeform 551"/>
                              <wps:cNvSpPr>
                                <a:spLocks/>
                              </wps:cNvSpPr>
                              <wps:spPr bwMode="auto">
                                <a:xfrm>
                                  <a:off x="3374" y="1738"/>
                                  <a:ext cx="20" cy="158"/>
                                </a:xfrm>
                                <a:custGeom>
                                  <a:avLst/>
                                  <a:gdLst>
                                    <a:gd name="T0" fmla="*/ 0 w 20"/>
                                    <a:gd name="T1" fmla="*/ 0 h 158"/>
                                    <a:gd name="T2" fmla="*/ 0 w 20"/>
                                    <a:gd name="T3" fmla="*/ 157 h 158"/>
                                    <a:gd name="T4" fmla="*/ 0 60000 65536"/>
                                    <a:gd name="T5" fmla="*/ 0 60000 65536"/>
                                  </a:gdLst>
                                  <a:ahLst/>
                                  <a:cxnLst>
                                    <a:cxn ang="T4">
                                      <a:pos x="T0" y="T1"/>
                                    </a:cxn>
                                    <a:cxn ang="T5">
                                      <a:pos x="T2" y="T3"/>
                                    </a:cxn>
                                  </a:cxnLst>
                                  <a:rect l="0" t="0" r="r" b="b"/>
                                  <a:pathLst>
                                    <a:path w="20" h="158">
                                      <a:moveTo>
                                        <a:pt x="0" y="0"/>
                                      </a:moveTo>
                                      <a:lnTo>
                                        <a:pt x="0" y="157"/>
                                      </a:lnTo>
                                    </a:path>
                                  </a:pathLst>
                                </a:custGeom>
                                <a:noFill/>
                                <a:ln w="250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14" name="Freeform 552"/>
                              <wps:cNvSpPr>
                                <a:spLocks/>
                              </wps:cNvSpPr>
                              <wps:spPr bwMode="auto">
                                <a:xfrm>
                                  <a:off x="3374" y="1975"/>
                                  <a:ext cx="20" cy="158"/>
                                </a:xfrm>
                                <a:custGeom>
                                  <a:avLst/>
                                  <a:gdLst>
                                    <a:gd name="T0" fmla="*/ 0 w 20"/>
                                    <a:gd name="T1" fmla="*/ 0 h 158"/>
                                    <a:gd name="T2" fmla="*/ 0 w 20"/>
                                    <a:gd name="T3" fmla="*/ 157 h 158"/>
                                    <a:gd name="T4" fmla="*/ 0 60000 65536"/>
                                    <a:gd name="T5" fmla="*/ 0 60000 65536"/>
                                  </a:gdLst>
                                  <a:ahLst/>
                                  <a:cxnLst>
                                    <a:cxn ang="T4">
                                      <a:pos x="T0" y="T1"/>
                                    </a:cxn>
                                    <a:cxn ang="T5">
                                      <a:pos x="T2" y="T3"/>
                                    </a:cxn>
                                  </a:cxnLst>
                                  <a:rect l="0" t="0" r="r" b="b"/>
                                  <a:pathLst>
                                    <a:path w="20" h="158">
                                      <a:moveTo>
                                        <a:pt x="0" y="0"/>
                                      </a:moveTo>
                                      <a:lnTo>
                                        <a:pt x="0" y="157"/>
                                      </a:lnTo>
                                    </a:path>
                                  </a:pathLst>
                                </a:custGeom>
                                <a:noFill/>
                                <a:ln w="250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15" name="Freeform 553"/>
                              <wps:cNvSpPr>
                                <a:spLocks/>
                              </wps:cNvSpPr>
                              <wps:spPr bwMode="auto">
                                <a:xfrm>
                                  <a:off x="3374" y="2212"/>
                                  <a:ext cx="20" cy="83"/>
                                </a:xfrm>
                                <a:custGeom>
                                  <a:avLst/>
                                  <a:gdLst>
                                    <a:gd name="T0" fmla="*/ 0 w 20"/>
                                    <a:gd name="T1" fmla="*/ 0 h 83"/>
                                    <a:gd name="T2" fmla="*/ 0 w 20"/>
                                    <a:gd name="T3" fmla="*/ 82 h 83"/>
                                    <a:gd name="T4" fmla="*/ 0 60000 65536"/>
                                    <a:gd name="T5" fmla="*/ 0 60000 65536"/>
                                  </a:gdLst>
                                  <a:ahLst/>
                                  <a:cxnLst>
                                    <a:cxn ang="T4">
                                      <a:pos x="T0" y="T1"/>
                                    </a:cxn>
                                    <a:cxn ang="T5">
                                      <a:pos x="T2" y="T3"/>
                                    </a:cxn>
                                  </a:cxnLst>
                                  <a:rect l="0" t="0" r="r" b="b"/>
                                  <a:pathLst>
                                    <a:path w="20" h="83">
                                      <a:moveTo>
                                        <a:pt x="0" y="0"/>
                                      </a:moveTo>
                                      <a:lnTo>
                                        <a:pt x="0" y="82"/>
                                      </a:lnTo>
                                    </a:path>
                                  </a:pathLst>
                                </a:custGeom>
                                <a:noFill/>
                                <a:ln w="250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16" name="Freeform 554"/>
                              <wps:cNvSpPr>
                                <a:spLocks/>
                              </wps:cNvSpPr>
                              <wps:spPr bwMode="auto">
                                <a:xfrm>
                                  <a:off x="3268" y="2301"/>
                                  <a:ext cx="83" cy="20"/>
                                </a:xfrm>
                                <a:custGeom>
                                  <a:avLst/>
                                  <a:gdLst>
                                    <a:gd name="T0" fmla="*/ 82 w 83"/>
                                    <a:gd name="T1" fmla="*/ 0 h 20"/>
                                    <a:gd name="T2" fmla="*/ 0 w 83"/>
                                    <a:gd name="T3" fmla="*/ 0 h 20"/>
                                    <a:gd name="T4" fmla="*/ 0 60000 65536"/>
                                    <a:gd name="T5" fmla="*/ 0 60000 65536"/>
                                  </a:gdLst>
                                  <a:ahLst/>
                                  <a:cxnLst>
                                    <a:cxn ang="T4">
                                      <a:pos x="T0" y="T1"/>
                                    </a:cxn>
                                    <a:cxn ang="T5">
                                      <a:pos x="T2" y="T3"/>
                                    </a:cxn>
                                  </a:cxnLst>
                                  <a:rect l="0" t="0" r="r" b="b"/>
                                  <a:pathLst>
                                    <a:path w="83" h="20">
                                      <a:moveTo>
                                        <a:pt x="82" y="0"/>
                                      </a:moveTo>
                                      <a:lnTo>
                                        <a:pt x="0" y="0"/>
                                      </a:lnTo>
                                    </a:path>
                                  </a:pathLst>
                                </a:custGeom>
                                <a:noFill/>
                                <a:ln w="250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17" name="Freeform 555"/>
                              <wps:cNvSpPr>
                                <a:spLocks/>
                              </wps:cNvSpPr>
                              <wps:spPr bwMode="auto">
                                <a:xfrm>
                                  <a:off x="3031" y="2301"/>
                                  <a:ext cx="158" cy="20"/>
                                </a:xfrm>
                                <a:custGeom>
                                  <a:avLst/>
                                  <a:gdLst>
                                    <a:gd name="T0" fmla="*/ 157 w 158"/>
                                    <a:gd name="T1" fmla="*/ 0 h 20"/>
                                    <a:gd name="T2" fmla="*/ 0 w 158"/>
                                    <a:gd name="T3" fmla="*/ 0 h 20"/>
                                    <a:gd name="T4" fmla="*/ 0 60000 65536"/>
                                    <a:gd name="T5" fmla="*/ 0 60000 65536"/>
                                  </a:gdLst>
                                  <a:ahLst/>
                                  <a:cxnLst>
                                    <a:cxn ang="T4">
                                      <a:pos x="T0" y="T1"/>
                                    </a:cxn>
                                    <a:cxn ang="T5">
                                      <a:pos x="T2" y="T3"/>
                                    </a:cxn>
                                  </a:cxnLst>
                                  <a:rect l="0" t="0" r="r" b="b"/>
                                  <a:pathLst>
                                    <a:path w="158" h="20">
                                      <a:moveTo>
                                        <a:pt x="157" y="0"/>
                                      </a:moveTo>
                                      <a:lnTo>
                                        <a:pt x="0" y="0"/>
                                      </a:lnTo>
                                    </a:path>
                                  </a:pathLst>
                                </a:custGeom>
                                <a:noFill/>
                                <a:ln w="250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18" name="Freeform 556"/>
                              <wps:cNvSpPr>
                                <a:spLocks/>
                              </wps:cNvSpPr>
                              <wps:spPr bwMode="auto">
                                <a:xfrm>
                                  <a:off x="2794" y="2301"/>
                                  <a:ext cx="158" cy="20"/>
                                </a:xfrm>
                                <a:custGeom>
                                  <a:avLst/>
                                  <a:gdLst>
                                    <a:gd name="T0" fmla="*/ 157 w 158"/>
                                    <a:gd name="T1" fmla="*/ 0 h 20"/>
                                    <a:gd name="T2" fmla="*/ 0 w 158"/>
                                    <a:gd name="T3" fmla="*/ 0 h 20"/>
                                    <a:gd name="T4" fmla="*/ 0 60000 65536"/>
                                    <a:gd name="T5" fmla="*/ 0 60000 65536"/>
                                  </a:gdLst>
                                  <a:ahLst/>
                                  <a:cxnLst>
                                    <a:cxn ang="T4">
                                      <a:pos x="T0" y="T1"/>
                                    </a:cxn>
                                    <a:cxn ang="T5">
                                      <a:pos x="T2" y="T3"/>
                                    </a:cxn>
                                  </a:cxnLst>
                                  <a:rect l="0" t="0" r="r" b="b"/>
                                  <a:pathLst>
                                    <a:path w="158" h="20">
                                      <a:moveTo>
                                        <a:pt x="157" y="0"/>
                                      </a:moveTo>
                                      <a:lnTo>
                                        <a:pt x="0" y="0"/>
                                      </a:lnTo>
                                    </a:path>
                                  </a:pathLst>
                                </a:custGeom>
                                <a:noFill/>
                                <a:ln w="250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19" name="Freeform 557"/>
                              <wps:cNvSpPr>
                                <a:spLocks/>
                              </wps:cNvSpPr>
                              <wps:spPr bwMode="auto">
                                <a:xfrm>
                                  <a:off x="2557" y="2301"/>
                                  <a:ext cx="158" cy="20"/>
                                </a:xfrm>
                                <a:custGeom>
                                  <a:avLst/>
                                  <a:gdLst>
                                    <a:gd name="T0" fmla="*/ 157 w 158"/>
                                    <a:gd name="T1" fmla="*/ 0 h 20"/>
                                    <a:gd name="T2" fmla="*/ 0 w 158"/>
                                    <a:gd name="T3" fmla="*/ 0 h 20"/>
                                    <a:gd name="T4" fmla="*/ 0 60000 65536"/>
                                    <a:gd name="T5" fmla="*/ 0 60000 65536"/>
                                  </a:gdLst>
                                  <a:ahLst/>
                                  <a:cxnLst>
                                    <a:cxn ang="T4">
                                      <a:pos x="T0" y="T1"/>
                                    </a:cxn>
                                    <a:cxn ang="T5">
                                      <a:pos x="T2" y="T3"/>
                                    </a:cxn>
                                  </a:cxnLst>
                                  <a:rect l="0" t="0" r="r" b="b"/>
                                  <a:pathLst>
                                    <a:path w="158" h="20">
                                      <a:moveTo>
                                        <a:pt x="157" y="0"/>
                                      </a:moveTo>
                                      <a:lnTo>
                                        <a:pt x="0" y="0"/>
                                      </a:lnTo>
                                    </a:path>
                                  </a:pathLst>
                                </a:custGeom>
                                <a:noFill/>
                                <a:ln w="250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20" name="Freeform 558"/>
                              <wps:cNvSpPr>
                                <a:spLocks/>
                              </wps:cNvSpPr>
                              <wps:spPr bwMode="auto">
                                <a:xfrm>
                                  <a:off x="2320" y="2301"/>
                                  <a:ext cx="158" cy="20"/>
                                </a:xfrm>
                                <a:custGeom>
                                  <a:avLst/>
                                  <a:gdLst>
                                    <a:gd name="T0" fmla="*/ 157 w 158"/>
                                    <a:gd name="T1" fmla="*/ 0 h 20"/>
                                    <a:gd name="T2" fmla="*/ 0 w 158"/>
                                    <a:gd name="T3" fmla="*/ 0 h 20"/>
                                    <a:gd name="T4" fmla="*/ 0 60000 65536"/>
                                    <a:gd name="T5" fmla="*/ 0 60000 65536"/>
                                  </a:gdLst>
                                  <a:ahLst/>
                                  <a:cxnLst>
                                    <a:cxn ang="T4">
                                      <a:pos x="T0" y="T1"/>
                                    </a:cxn>
                                    <a:cxn ang="T5">
                                      <a:pos x="T2" y="T3"/>
                                    </a:cxn>
                                  </a:cxnLst>
                                  <a:rect l="0" t="0" r="r" b="b"/>
                                  <a:pathLst>
                                    <a:path w="158" h="20">
                                      <a:moveTo>
                                        <a:pt x="157" y="0"/>
                                      </a:moveTo>
                                      <a:lnTo>
                                        <a:pt x="0" y="0"/>
                                      </a:lnTo>
                                    </a:path>
                                  </a:pathLst>
                                </a:custGeom>
                                <a:noFill/>
                                <a:ln w="250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21" name="Freeform 559"/>
                              <wps:cNvSpPr>
                                <a:spLocks/>
                              </wps:cNvSpPr>
                              <wps:spPr bwMode="auto">
                                <a:xfrm>
                                  <a:off x="2083" y="2301"/>
                                  <a:ext cx="158" cy="20"/>
                                </a:xfrm>
                                <a:custGeom>
                                  <a:avLst/>
                                  <a:gdLst>
                                    <a:gd name="T0" fmla="*/ 157 w 158"/>
                                    <a:gd name="T1" fmla="*/ 0 h 20"/>
                                    <a:gd name="T2" fmla="*/ 0 w 158"/>
                                    <a:gd name="T3" fmla="*/ 0 h 20"/>
                                    <a:gd name="T4" fmla="*/ 0 60000 65536"/>
                                    <a:gd name="T5" fmla="*/ 0 60000 65536"/>
                                  </a:gdLst>
                                  <a:ahLst/>
                                  <a:cxnLst>
                                    <a:cxn ang="T4">
                                      <a:pos x="T0" y="T1"/>
                                    </a:cxn>
                                    <a:cxn ang="T5">
                                      <a:pos x="T2" y="T3"/>
                                    </a:cxn>
                                  </a:cxnLst>
                                  <a:rect l="0" t="0" r="r" b="b"/>
                                  <a:pathLst>
                                    <a:path w="158" h="20">
                                      <a:moveTo>
                                        <a:pt x="157" y="0"/>
                                      </a:moveTo>
                                      <a:lnTo>
                                        <a:pt x="0" y="0"/>
                                      </a:lnTo>
                                    </a:path>
                                  </a:pathLst>
                                </a:custGeom>
                                <a:noFill/>
                                <a:ln w="250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22" name="Freeform 560"/>
                              <wps:cNvSpPr>
                                <a:spLocks/>
                              </wps:cNvSpPr>
                              <wps:spPr bwMode="auto">
                                <a:xfrm>
                                  <a:off x="1846" y="2301"/>
                                  <a:ext cx="158" cy="20"/>
                                </a:xfrm>
                                <a:custGeom>
                                  <a:avLst/>
                                  <a:gdLst>
                                    <a:gd name="T0" fmla="*/ 157 w 158"/>
                                    <a:gd name="T1" fmla="*/ 0 h 20"/>
                                    <a:gd name="T2" fmla="*/ 0 w 158"/>
                                    <a:gd name="T3" fmla="*/ 0 h 20"/>
                                    <a:gd name="T4" fmla="*/ 0 60000 65536"/>
                                    <a:gd name="T5" fmla="*/ 0 60000 65536"/>
                                  </a:gdLst>
                                  <a:ahLst/>
                                  <a:cxnLst>
                                    <a:cxn ang="T4">
                                      <a:pos x="T0" y="T1"/>
                                    </a:cxn>
                                    <a:cxn ang="T5">
                                      <a:pos x="T2" y="T3"/>
                                    </a:cxn>
                                  </a:cxnLst>
                                  <a:rect l="0" t="0" r="r" b="b"/>
                                  <a:pathLst>
                                    <a:path w="158" h="20">
                                      <a:moveTo>
                                        <a:pt x="157" y="0"/>
                                      </a:moveTo>
                                      <a:lnTo>
                                        <a:pt x="0" y="0"/>
                                      </a:lnTo>
                                    </a:path>
                                  </a:pathLst>
                                </a:custGeom>
                                <a:noFill/>
                                <a:ln w="250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23" name="Freeform 561"/>
                              <wps:cNvSpPr>
                                <a:spLocks/>
                              </wps:cNvSpPr>
                              <wps:spPr bwMode="auto">
                                <a:xfrm>
                                  <a:off x="1609" y="2301"/>
                                  <a:ext cx="158" cy="20"/>
                                </a:xfrm>
                                <a:custGeom>
                                  <a:avLst/>
                                  <a:gdLst>
                                    <a:gd name="T0" fmla="*/ 157 w 158"/>
                                    <a:gd name="T1" fmla="*/ 0 h 20"/>
                                    <a:gd name="T2" fmla="*/ 0 w 158"/>
                                    <a:gd name="T3" fmla="*/ 0 h 20"/>
                                    <a:gd name="T4" fmla="*/ 0 60000 65536"/>
                                    <a:gd name="T5" fmla="*/ 0 60000 65536"/>
                                  </a:gdLst>
                                  <a:ahLst/>
                                  <a:cxnLst>
                                    <a:cxn ang="T4">
                                      <a:pos x="T0" y="T1"/>
                                    </a:cxn>
                                    <a:cxn ang="T5">
                                      <a:pos x="T2" y="T3"/>
                                    </a:cxn>
                                  </a:cxnLst>
                                  <a:rect l="0" t="0" r="r" b="b"/>
                                  <a:pathLst>
                                    <a:path w="158" h="20">
                                      <a:moveTo>
                                        <a:pt x="157" y="0"/>
                                      </a:moveTo>
                                      <a:lnTo>
                                        <a:pt x="0" y="0"/>
                                      </a:lnTo>
                                    </a:path>
                                  </a:pathLst>
                                </a:custGeom>
                                <a:noFill/>
                                <a:ln w="250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24" name="Freeform 562"/>
                              <wps:cNvSpPr>
                                <a:spLocks/>
                              </wps:cNvSpPr>
                              <wps:spPr bwMode="auto">
                                <a:xfrm>
                                  <a:off x="1447" y="2301"/>
                                  <a:ext cx="83" cy="20"/>
                                </a:xfrm>
                                <a:custGeom>
                                  <a:avLst/>
                                  <a:gdLst>
                                    <a:gd name="T0" fmla="*/ 82 w 83"/>
                                    <a:gd name="T1" fmla="*/ 0 h 20"/>
                                    <a:gd name="T2" fmla="*/ 0 w 83"/>
                                    <a:gd name="T3" fmla="*/ 0 h 20"/>
                                    <a:gd name="T4" fmla="*/ 0 60000 65536"/>
                                    <a:gd name="T5" fmla="*/ 0 60000 65536"/>
                                  </a:gdLst>
                                  <a:ahLst/>
                                  <a:cxnLst>
                                    <a:cxn ang="T4">
                                      <a:pos x="T0" y="T1"/>
                                    </a:cxn>
                                    <a:cxn ang="T5">
                                      <a:pos x="T2" y="T3"/>
                                    </a:cxn>
                                  </a:cxnLst>
                                  <a:rect l="0" t="0" r="r" b="b"/>
                                  <a:pathLst>
                                    <a:path w="83" h="20">
                                      <a:moveTo>
                                        <a:pt x="82" y="0"/>
                                      </a:moveTo>
                                      <a:lnTo>
                                        <a:pt x="0" y="0"/>
                                      </a:lnTo>
                                    </a:path>
                                  </a:pathLst>
                                </a:custGeom>
                                <a:noFill/>
                                <a:ln w="250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25" name="Freeform 563"/>
                              <wps:cNvSpPr>
                                <a:spLocks/>
                              </wps:cNvSpPr>
                              <wps:spPr bwMode="auto">
                                <a:xfrm>
                                  <a:off x="801" y="895"/>
                                  <a:ext cx="2073" cy="444"/>
                                </a:xfrm>
                                <a:custGeom>
                                  <a:avLst/>
                                  <a:gdLst>
                                    <a:gd name="T0" fmla="*/ 0 w 2073"/>
                                    <a:gd name="T1" fmla="*/ 443 h 444"/>
                                    <a:gd name="T2" fmla="*/ 2072 w 2073"/>
                                    <a:gd name="T3" fmla="*/ 0 h 444"/>
                                    <a:gd name="T4" fmla="*/ 0 60000 65536"/>
                                    <a:gd name="T5" fmla="*/ 0 60000 65536"/>
                                  </a:gdLst>
                                  <a:ahLst/>
                                  <a:cxnLst>
                                    <a:cxn ang="T4">
                                      <a:pos x="T0" y="T1"/>
                                    </a:cxn>
                                    <a:cxn ang="T5">
                                      <a:pos x="T2" y="T3"/>
                                    </a:cxn>
                                  </a:cxnLst>
                                  <a:rect l="0" t="0" r="r" b="b"/>
                                  <a:pathLst>
                                    <a:path w="2073" h="444">
                                      <a:moveTo>
                                        <a:pt x="0" y="443"/>
                                      </a:moveTo>
                                      <a:lnTo>
                                        <a:pt x="2072" y="0"/>
                                      </a:lnTo>
                                    </a:path>
                                  </a:pathLst>
                                </a:custGeom>
                                <a:noFill/>
                                <a:ln w="418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26" name="Freeform 564"/>
                              <wps:cNvSpPr>
                                <a:spLocks/>
                              </wps:cNvSpPr>
                              <wps:spPr bwMode="auto">
                                <a:xfrm>
                                  <a:off x="2873" y="894"/>
                                  <a:ext cx="445" cy="889"/>
                                </a:xfrm>
                                <a:custGeom>
                                  <a:avLst/>
                                  <a:gdLst>
                                    <a:gd name="T0" fmla="*/ 0 w 445"/>
                                    <a:gd name="T1" fmla="*/ 888 h 889"/>
                                    <a:gd name="T2" fmla="*/ 36 w 445"/>
                                    <a:gd name="T3" fmla="*/ 887 h 889"/>
                                    <a:gd name="T4" fmla="*/ 72 w 445"/>
                                    <a:gd name="T5" fmla="*/ 882 h 889"/>
                                    <a:gd name="T6" fmla="*/ 106 w 445"/>
                                    <a:gd name="T7" fmla="*/ 875 h 889"/>
                                    <a:gd name="T8" fmla="*/ 140 w 445"/>
                                    <a:gd name="T9" fmla="*/ 865 h 889"/>
                                    <a:gd name="T10" fmla="*/ 172 w 445"/>
                                    <a:gd name="T11" fmla="*/ 853 h 889"/>
                                    <a:gd name="T12" fmla="*/ 204 w 445"/>
                                    <a:gd name="T13" fmla="*/ 839 h 889"/>
                                    <a:gd name="T14" fmla="*/ 234 w 445"/>
                                    <a:gd name="T15" fmla="*/ 822 h 889"/>
                                    <a:gd name="T16" fmla="*/ 262 w 445"/>
                                    <a:gd name="T17" fmla="*/ 802 h 889"/>
                                    <a:gd name="T18" fmla="*/ 289 w 445"/>
                                    <a:gd name="T19" fmla="*/ 781 h 889"/>
                                    <a:gd name="T20" fmla="*/ 314 w 445"/>
                                    <a:gd name="T21" fmla="*/ 758 h 889"/>
                                    <a:gd name="T22" fmla="*/ 337 w 445"/>
                                    <a:gd name="T23" fmla="*/ 733 h 889"/>
                                    <a:gd name="T24" fmla="*/ 358 w 445"/>
                                    <a:gd name="T25" fmla="*/ 706 h 889"/>
                                    <a:gd name="T26" fmla="*/ 377 w 445"/>
                                    <a:gd name="T27" fmla="*/ 678 h 889"/>
                                    <a:gd name="T28" fmla="*/ 394 w 445"/>
                                    <a:gd name="T29" fmla="*/ 648 h 889"/>
                                    <a:gd name="T30" fmla="*/ 409 w 445"/>
                                    <a:gd name="T31" fmla="*/ 617 h 889"/>
                                    <a:gd name="T32" fmla="*/ 421 w 445"/>
                                    <a:gd name="T33" fmla="*/ 584 h 889"/>
                                    <a:gd name="T34" fmla="*/ 431 w 445"/>
                                    <a:gd name="T35" fmla="*/ 551 h 889"/>
                                    <a:gd name="T36" fmla="*/ 438 w 445"/>
                                    <a:gd name="T37" fmla="*/ 516 h 889"/>
                                    <a:gd name="T38" fmla="*/ 442 w 445"/>
                                    <a:gd name="T39" fmla="*/ 480 h 889"/>
                                    <a:gd name="T40" fmla="*/ 444 w 445"/>
                                    <a:gd name="T41" fmla="*/ 444 h 889"/>
                                    <a:gd name="T42" fmla="*/ 442 w 445"/>
                                    <a:gd name="T43" fmla="*/ 407 h 889"/>
                                    <a:gd name="T44" fmla="*/ 438 w 445"/>
                                    <a:gd name="T45" fmla="*/ 372 h 889"/>
                                    <a:gd name="T46" fmla="*/ 431 w 445"/>
                                    <a:gd name="T47" fmla="*/ 337 h 889"/>
                                    <a:gd name="T48" fmla="*/ 421 w 445"/>
                                    <a:gd name="T49" fmla="*/ 303 h 889"/>
                                    <a:gd name="T50" fmla="*/ 409 w 445"/>
                                    <a:gd name="T51" fmla="*/ 271 h 889"/>
                                    <a:gd name="T52" fmla="*/ 394 w 445"/>
                                    <a:gd name="T53" fmla="*/ 240 h 889"/>
                                    <a:gd name="T54" fmla="*/ 377 w 445"/>
                                    <a:gd name="T55" fmla="*/ 210 h 889"/>
                                    <a:gd name="T56" fmla="*/ 358 w 445"/>
                                    <a:gd name="T57" fmla="*/ 181 h 889"/>
                                    <a:gd name="T58" fmla="*/ 337 w 445"/>
                                    <a:gd name="T59" fmla="*/ 155 h 889"/>
                                    <a:gd name="T60" fmla="*/ 314 w 445"/>
                                    <a:gd name="T61" fmla="*/ 130 h 889"/>
                                    <a:gd name="T62" fmla="*/ 289 w 445"/>
                                    <a:gd name="T63" fmla="*/ 106 h 889"/>
                                    <a:gd name="T64" fmla="*/ 262 w 445"/>
                                    <a:gd name="T65" fmla="*/ 85 h 889"/>
                                    <a:gd name="T66" fmla="*/ 234 w 445"/>
                                    <a:gd name="T67" fmla="*/ 66 h 889"/>
                                    <a:gd name="T68" fmla="*/ 204 w 445"/>
                                    <a:gd name="T69" fmla="*/ 49 h 889"/>
                                    <a:gd name="T70" fmla="*/ 172 w 445"/>
                                    <a:gd name="T71" fmla="*/ 34 h 889"/>
                                    <a:gd name="T72" fmla="*/ 140 w 445"/>
                                    <a:gd name="T73" fmla="*/ 22 h 889"/>
                                    <a:gd name="T74" fmla="*/ 106 w 445"/>
                                    <a:gd name="T75" fmla="*/ 12 h 889"/>
                                    <a:gd name="T76" fmla="*/ 72 w 445"/>
                                    <a:gd name="T77" fmla="*/ 5 h 889"/>
                                    <a:gd name="T78" fmla="*/ 36 w 445"/>
                                    <a:gd name="T79" fmla="*/ 1 h 889"/>
                                    <a:gd name="T80" fmla="*/ 0 w 445"/>
                                    <a:gd name="T81" fmla="*/ 0 h 889"/>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Lst>
                                  <a:ahLst/>
                                  <a:cxnLst>
                                    <a:cxn ang="T82">
                                      <a:pos x="T0" y="T1"/>
                                    </a:cxn>
                                    <a:cxn ang="T83">
                                      <a:pos x="T2" y="T3"/>
                                    </a:cxn>
                                    <a:cxn ang="T84">
                                      <a:pos x="T4" y="T5"/>
                                    </a:cxn>
                                    <a:cxn ang="T85">
                                      <a:pos x="T6" y="T7"/>
                                    </a:cxn>
                                    <a:cxn ang="T86">
                                      <a:pos x="T8" y="T9"/>
                                    </a:cxn>
                                    <a:cxn ang="T87">
                                      <a:pos x="T10" y="T11"/>
                                    </a:cxn>
                                    <a:cxn ang="T88">
                                      <a:pos x="T12" y="T13"/>
                                    </a:cxn>
                                    <a:cxn ang="T89">
                                      <a:pos x="T14" y="T15"/>
                                    </a:cxn>
                                    <a:cxn ang="T90">
                                      <a:pos x="T16" y="T17"/>
                                    </a:cxn>
                                    <a:cxn ang="T91">
                                      <a:pos x="T18" y="T19"/>
                                    </a:cxn>
                                    <a:cxn ang="T92">
                                      <a:pos x="T20" y="T21"/>
                                    </a:cxn>
                                    <a:cxn ang="T93">
                                      <a:pos x="T22" y="T23"/>
                                    </a:cxn>
                                    <a:cxn ang="T94">
                                      <a:pos x="T24" y="T25"/>
                                    </a:cxn>
                                    <a:cxn ang="T95">
                                      <a:pos x="T26" y="T27"/>
                                    </a:cxn>
                                    <a:cxn ang="T96">
                                      <a:pos x="T28" y="T29"/>
                                    </a:cxn>
                                    <a:cxn ang="T97">
                                      <a:pos x="T30" y="T31"/>
                                    </a:cxn>
                                    <a:cxn ang="T98">
                                      <a:pos x="T32" y="T33"/>
                                    </a:cxn>
                                    <a:cxn ang="T99">
                                      <a:pos x="T34" y="T35"/>
                                    </a:cxn>
                                    <a:cxn ang="T100">
                                      <a:pos x="T36" y="T37"/>
                                    </a:cxn>
                                    <a:cxn ang="T101">
                                      <a:pos x="T38" y="T39"/>
                                    </a:cxn>
                                    <a:cxn ang="T102">
                                      <a:pos x="T40" y="T41"/>
                                    </a:cxn>
                                    <a:cxn ang="T103">
                                      <a:pos x="T42" y="T43"/>
                                    </a:cxn>
                                    <a:cxn ang="T104">
                                      <a:pos x="T44" y="T45"/>
                                    </a:cxn>
                                    <a:cxn ang="T105">
                                      <a:pos x="T46" y="T47"/>
                                    </a:cxn>
                                    <a:cxn ang="T106">
                                      <a:pos x="T48" y="T49"/>
                                    </a:cxn>
                                    <a:cxn ang="T107">
                                      <a:pos x="T50" y="T51"/>
                                    </a:cxn>
                                    <a:cxn ang="T108">
                                      <a:pos x="T52" y="T53"/>
                                    </a:cxn>
                                    <a:cxn ang="T109">
                                      <a:pos x="T54" y="T55"/>
                                    </a:cxn>
                                    <a:cxn ang="T110">
                                      <a:pos x="T56" y="T57"/>
                                    </a:cxn>
                                    <a:cxn ang="T111">
                                      <a:pos x="T58" y="T59"/>
                                    </a:cxn>
                                    <a:cxn ang="T112">
                                      <a:pos x="T60" y="T61"/>
                                    </a:cxn>
                                    <a:cxn ang="T113">
                                      <a:pos x="T62" y="T63"/>
                                    </a:cxn>
                                    <a:cxn ang="T114">
                                      <a:pos x="T64" y="T65"/>
                                    </a:cxn>
                                    <a:cxn ang="T115">
                                      <a:pos x="T66" y="T67"/>
                                    </a:cxn>
                                    <a:cxn ang="T116">
                                      <a:pos x="T68" y="T69"/>
                                    </a:cxn>
                                    <a:cxn ang="T117">
                                      <a:pos x="T70" y="T71"/>
                                    </a:cxn>
                                    <a:cxn ang="T118">
                                      <a:pos x="T72" y="T73"/>
                                    </a:cxn>
                                    <a:cxn ang="T119">
                                      <a:pos x="T74" y="T75"/>
                                    </a:cxn>
                                    <a:cxn ang="T120">
                                      <a:pos x="T76" y="T77"/>
                                    </a:cxn>
                                    <a:cxn ang="T121">
                                      <a:pos x="T78" y="T79"/>
                                    </a:cxn>
                                    <a:cxn ang="T122">
                                      <a:pos x="T80" y="T81"/>
                                    </a:cxn>
                                  </a:cxnLst>
                                  <a:rect l="0" t="0" r="r" b="b"/>
                                  <a:pathLst>
                                    <a:path w="445" h="889">
                                      <a:moveTo>
                                        <a:pt x="0" y="888"/>
                                      </a:moveTo>
                                      <a:lnTo>
                                        <a:pt x="36" y="887"/>
                                      </a:lnTo>
                                      <a:lnTo>
                                        <a:pt x="72" y="882"/>
                                      </a:lnTo>
                                      <a:lnTo>
                                        <a:pt x="106" y="875"/>
                                      </a:lnTo>
                                      <a:lnTo>
                                        <a:pt x="140" y="865"/>
                                      </a:lnTo>
                                      <a:lnTo>
                                        <a:pt x="172" y="853"/>
                                      </a:lnTo>
                                      <a:lnTo>
                                        <a:pt x="204" y="839"/>
                                      </a:lnTo>
                                      <a:lnTo>
                                        <a:pt x="234" y="822"/>
                                      </a:lnTo>
                                      <a:lnTo>
                                        <a:pt x="262" y="802"/>
                                      </a:lnTo>
                                      <a:lnTo>
                                        <a:pt x="289" y="781"/>
                                      </a:lnTo>
                                      <a:lnTo>
                                        <a:pt x="314" y="758"/>
                                      </a:lnTo>
                                      <a:lnTo>
                                        <a:pt x="337" y="733"/>
                                      </a:lnTo>
                                      <a:lnTo>
                                        <a:pt x="358" y="706"/>
                                      </a:lnTo>
                                      <a:lnTo>
                                        <a:pt x="377" y="678"/>
                                      </a:lnTo>
                                      <a:lnTo>
                                        <a:pt x="394" y="648"/>
                                      </a:lnTo>
                                      <a:lnTo>
                                        <a:pt x="409" y="617"/>
                                      </a:lnTo>
                                      <a:lnTo>
                                        <a:pt x="421" y="584"/>
                                      </a:lnTo>
                                      <a:lnTo>
                                        <a:pt x="431" y="551"/>
                                      </a:lnTo>
                                      <a:lnTo>
                                        <a:pt x="438" y="516"/>
                                      </a:lnTo>
                                      <a:lnTo>
                                        <a:pt x="442" y="480"/>
                                      </a:lnTo>
                                      <a:lnTo>
                                        <a:pt x="444" y="444"/>
                                      </a:lnTo>
                                      <a:lnTo>
                                        <a:pt x="442" y="407"/>
                                      </a:lnTo>
                                      <a:lnTo>
                                        <a:pt x="438" y="372"/>
                                      </a:lnTo>
                                      <a:lnTo>
                                        <a:pt x="431" y="337"/>
                                      </a:lnTo>
                                      <a:lnTo>
                                        <a:pt x="421" y="303"/>
                                      </a:lnTo>
                                      <a:lnTo>
                                        <a:pt x="409" y="271"/>
                                      </a:lnTo>
                                      <a:lnTo>
                                        <a:pt x="394" y="240"/>
                                      </a:lnTo>
                                      <a:lnTo>
                                        <a:pt x="377" y="210"/>
                                      </a:lnTo>
                                      <a:lnTo>
                                        <a:pt x="358" y="181"/>
                                      </a:lnTo>
                                      <a:lnTo>
                                        <a:pt x="337" y="155"/>
                                      </a:lnTo>
                                      <a:lnTo>
                                        <a:pt x="314" y="130"/>
                                      </a:lnTo>
                                      <a:lnTo>
                                        <a:pt x="289" y="106"/>
                                      </a:lnTo>
                                      <a:lnTo>
                                        <a:pt x="262" y="85"/>
                                      </a:lnTo>
                                      <a:lnTo>
                                        <a:pt x="234" y="66"/>
                                      </a:lnTo>
                                      <a:lnTo>
                                        <a:pt x="204" y="49"/>
                                      </a:lnTo>
                                      <a:lnTo>
                                        <a:pt x="172" y="34"/>
                                      </a:lnTo>
                                      <a:lnTo>
                                        <a:pt x="140" y="22"/>
                                      </a:lnTo>
                                      <a:lnTo>
                                        <a:pt x="106" y="12"/>
                                      </a:lnTo>
                                      <a:lnTo>
                                        <a:pt x="72" y="5"/>
                                      </a:lnTo>
                                      <a:lnTo>
                                        <a:pt x="36" y="1"/>
                                      </a:lnTo>
                                      <a:lnTo>
                                        <a:pt x="0" y="0"/>
                                      </a:lnTo>
                                    </a:path>
                                  </a:pathLst>
                                </a:custGeom>
                                <a:noFill/>
                                <a:ln w="418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27" name="Freeform 565"/>
                              <wps:cNvSpPr>
                                <a:spLocks/>
                              </wps:cNvSpPr>
                              <wps:spPr bwMode="auto">
                                <a:xfrm>
                                  <a:off x="801" y="1339"/>
                                  <a:ext cx="2073" cy="445"/>
                                </a:xfrm>
                                <a:custGeom>
                                  <a:avLst/>
                                  <a:gdLst>
                                    <a:gd name="T0" fmla="*/ 2072 w 2073"/>
                                    <a:gd name="T1" fmla="*/ 444 h 445"/>
                                    <a:gd name="T2" fmla="*/ 0 w 2073"/>
                                    <a:gd name="T3" fmla="*/ 0 h 445"/>
                                    <a:gd name="T4" fmla="*/ 0 60000 65536"/>
                                    <a:gd name="T5" fmla="*/ 0 60000 65536"/>
                                  </a:gdLst>
                                  <a:ahLst/>
                                  <a:cxnLst>
                                    <a:cxn ang="T4">
                                      <a:pos x="T0" y="T1"/>
                                    </a:cxn>
                                    <a:cxn ang="T5">
                                      <a:pos x="T2" y="T3"/>
                                    </a:cxn>
                                  </a:cxnLst>
                                  <a:rect l="0" t="0" r="r" b="b"/>
                                  <a:pathLst>
                                    <a:path w="2073" h="445">
                                      <a:moveTo>
                                        <a:pt x="2072" y="444"/>
                                      </a:moveTo>
                                      <a:lnTo>
                                        <a:pt x="0" y="0"/>
                                      </a:lnTo>
                                    </a:path>
                                  </a:pathLst>
                                </a:custGeom>
                                <a:noFill/>
                                <a:ln w="418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28" name="Freeform 566"/>
                              <wps:cNvSpPr>
                                <a:spLocks/>
                              </wps:cNvSpPr>
                              <wps:spPr bwMode="auto">
                                <a:xfrm>
                                  <a:off x="357" y="1339"/>
                                  <a:ext cx="445" cy="889"/>
                                </a:xfrm>
                                <a:custGeom>
                                  <a:avLst/>
                                  <a:gdLst>
                                    <a:gd name="T0" fmla="*/ 444 w 445"/>
                                    <a:gd name="T1" fmla="*/ 0 h 889"/>
                                    <a:gd name="T2" fmla="*/ 407 w 445"/>
                                    <a:gd name="T3" fmla="*/ 1 h 889"/>
                                    <a:gd name="T4" fmla="*/ 372 w 445"/>
                                    <a:gd name="T5" fmla="*/ 5 h 889"/>
                                    <a:gd name="T6" fmla="*/ 337 w 445"/>
                                    <a:gd name="T7" fmla="*/ 12 h 889"/>
                                    <a:gd name="T8" fmla="*/ 303 w 445"/>
                                    <a:gd name="T9" fmla="*/ 22 h 889"/>
                                    <a:gd name="T10" fmla="*/ 271 w 445"/>
                                    <a:gd name="T11" fmla="*/ 34 h 889"/>
                                    <a:gd name="T12" fmla="*/ 240 w 445"/>
                                    <a:gd name="T13" fmla="*/ 49 h 889"/>
                                    <a:gd name="T14" fmla="*/ 210 w 445"/>
                                    <a:gd name="T15" fmla="*/ 66 h 889"/>
                                    <a:gd name="T16" fmla="*/ 181 w 445"/>
                                    <a:gd name="T17" fmla="*/ 85 h 889"/>
                                    <a:gd name="T18" fmla="*/ 155 w 445"/>
                                    <a:gd name="T19" fmla="*/ 106 h 889"/>
                                    <a:gd name="T20" fmla="*/ 130 w 445"/>
                                    <a:gd name="T21" fmla="*/ 130 h 889"/>
                                    <a:gd name="T22" fmla="*/ 106 w 445"/>
                                    <a:gd name="T23" fmla="*/ 155 h 889"/>
                                    <a:gd name="T24" fmla="*/ 85 w 445"/>
                                    <a:gd name="T25" fmla="*/ 181 h 889"/>
                                    <a:gd name="T26" fmla="*/ 66 w 445"/>
                                    <a:gd name="T27" fmla="*/ 210 h 889"/>
                                    <a:gd name="T28" fmla="*/ 49 w 445"/>
                                    <a:gd name="T29" fmla="*/ 240 h 889"/>
                                    <a:gd name="T30" fmla="*/ 34 w 445"/>
                                    <a:gd name="T31" fmla="*/ 271 h 889"/>
                                    <a:gd name="T32" fmla="*/ 22 w 445"/>
                                    <a:gd name="T33" fmla="*/ 303 h 889"/>
                                    <a:gd name="T34" fmla="*/ 12 w 445"/>
                                    <a:gd name="T35" fmla="*/ 337 h 889"/>
                                    <a:gd name="T36" fmla="*/ 5 w 445"/>
                                    <a:gd name="T37" fmla="*/ 372 h 889"/>
                                    <a:gd name="T38" fmla="*/ 1 w 445"/>
                                    <a:gd name="T39" fmla="*/ 407 h 889"/>
                                    <a:gd name="T40" fmla="*/ 0 w 445"/>
                                    <a:gd name="T41" fmla="*/ 444 h 889"/>
                                    <a:gd name="T42" fmla="*/ 1 w 445"/>
                                    <a:gd name="T43" fmla="*/ 480 h 889"/>
                                    <a:gd name="T44" fmla="*/ 5 w 445"/>
                                    <a:gd name="T45" fmla="*/ 516 h 889"/>
                                    <a:gd name="T46" fmla="*/ 12 w 445"/>
                                    <a:gd name="T47" fmla="*/ 551 h 889"/>
                                    <a:gd name="T48" fmla="*/ 22 w 445"/>
                                    <a:gd name="T49" fmla="*/ 584 h 889"/>
                                    <a:gd name="T50" fmla="*/ 34 w 445"/>
                                    <a:gd name="T51" fmla="*/ 617 h 889"/>
                                    <a:gd name="T52" fmla="*/ 49 w 445"/>
                                    <a:gd name="T53" fmla="*/ 648 h 889"/>
                                    <a:gd name="T54" fmla="*/ 66 w 445"/>
                                    <a:gd name="T55" fmla="*/ 678 h 889"/>
                                    <a:gd name="T56" fmla="*/ 85 w 445"/>
                                    <a:gd name="T57" fmla="*/ 706 h 889"/>
                                    <a:gd name="T58" fmla="*/ 106 w 445"/>
                                    <a:gd name="T59" fmla="*/ 733 h 889"/>
                                    <a:gd name="T60" fmla="*/ 130 w 445"/>
                                    <a:gd name="T61" fmla="*/ 758 h 889"/>
                                    <a:gd name="T62" fmla="*/ 155 w 445"/>
                                    <a:gd name="T63" fmla="*/ 781 h 889"/>
                                    <a:gd name="T64" fmla="*/ 181 w 445"/>
                                    <a:gd name="T65" fmla="*/ 802 h 889"/>
                                    <a:gd name="T66" fmla="*/ 210 w 445"/>
                                    <a:gd name="T67" fmla="*/ 822 h 889"/>
                                    <a:gd name="T68" fmla="*/ 240 w 445"/>
                                    <a:gd name="T69" fmla="*/ 839 h 889"/>
                                    <a:gd name="T70" fmla="*/ 271 w 445"/>
                                    <a:gd name="T71" fmla="*/ 853 h 889"/>
                                    <a:gd name="T72" fmla="*/ 303 w 445"/>
                                    <a:gd name="T73" fmla="*/ 865 h 889"/>
                                    <a:gd name="T74" fmla="*/ 337 w 445"/>
                                    <a:gd name="T75" fmla="*/ 875 h 889"/>
                                    <a:gd name="T76" fmla="*/ 372 w 445"/>
                                    <a:gd name="T77" fmla="*/ 882 h 889"/>
                                    <a:gd name="T78" fmla="*/ 407 w 445"/>
                                    <a:gd name="T79" fmla="*/ 887 h 889"/>
                                    <a:gd name="T80" fmla="*/ 444 w 445"/>
                                    <a:gd name="T81" fmla="*/ 888 h 889"/>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Lst>
                                  <a:ahLst/>
                                  <a:cxnLst>
                                    <a:cxn ang="T82">
                                      <a:pos x="T0" y="T1"/>
                                    </a:cxn>
                                    <a:cxn ang="T83">
                                      <a:pos x="T2" y="T3"/>
                                    </a:cxn>
                                    <a:cxn ang="T84">
                                      <a:pos x="T4" y="T5"/>
                                    </a:cxn>
                                    <a:cxn ang="T85">
                                      <a:pos x="T6" y="T7"/>
                                    </a:cxn>
                                    <a:cxn ang="T86">
                                      <a:pos x="T8" y="T9"/>
                                    </a:cxn>
                                    <a:cxn ang="T87">
                                      <a:pos x="T10" y="T11"/>
                                    </a:cxn>
                                    <a:cxn ang="T88">
                                      <a:pos x="T12" y="T13"/>
                                    </a:cxn>
                                    <a:cxn ang="T89">
                                      <a:pos x="T14" y="T15"/>
                                    </a:cxn>
                                    <a:cxn ang="T90">
                                      <a:pos x="T16" y="T17"/>
                                    </a:cxn>
                                    <a:cxn ang="T91">
                                      <a:pos x="T18" y="T19"/>
                                    </a:cxn>
                                    <a:cxn ang="T92">
                                      <a:pos x="T20" y="T21"/>
                                    </a:cxn>
                                    <a:cxn ang="T93">
                                      <a:pos x="T22" y="T23"/>
                                    </a:cxn>
                                    <a:cxn ang="T94">
                                      <a:pos x="T24" y="T25"/>
                                    </a:cxn>
                                    <a:cxn ang="T95">
                                      <a:pos x="T26" y="T27"/>
                                    </a:cxn>
                                    <a:cxn ang="T96">
                                      <a:pos x="T28" y="T29"/>
                                    </a:cxn>
                                    <a:cxn ang="T97">
                                      <a:pos x="T30" y="T31"/>
                                    </a:cxn>
                                    <a:cxn ang="T98">
                                      <a:pos x="T32" y="T33"/>
                                    </a:cxn>
                                    <a:cxn ang="T99">
                                      <a:pos x="T34" y="T35"/>
                                    </a:cxn>
                                    <a:cxn ang="T100">
                                      <a:pos x="T36" y="T37"/>
                                    </a:cxn>
                                    <a:cxn ang="T101">
                                      <a:pos x="T38" y="T39"/>
                                    </a:cxn>
                                    <a:cxn ang="T102">
                                      <a:pos x="T40" y="T41"/>
                                    </a:cxn>
                                    <a:cxn ang="T103">
                                      <a:pos x="T42" y="T43"/>
                                    </a:cxn>
                                    <a:cxn ang="T104">
                                      <a:pos x="T44" y="T45"/>
                                    </a:cxn>
                                    <a:cxn ang="T105">
                                      <a:pos x="T46" y="T47"/>
                                    </a:cxn>
                                    <a:cxn ang="T106">
                                      <a:pos x="T48" y="T49"/>
                                    </a:cxn>
                                    <a:cxn ang="T107">
                                      <a:pos x="T50" y="T51"/>
                                    </a:cxn>
                                    <a:cxn ang="T108">
                                      <a:pos x="T52" y="T53"/>
                                    </a:cxn>
                                    <a:cxn ang="T109">
                                      <a:pos x="T54" y="T55"/>
                                    </a:cxn>
                                    <a:cxn ang="T110">
                                      <a:pos x="T56" y="T57"/>
                                    </a:cxn>
                                    <a:cxn ang="T111">
                                      <a:pos x="T58" y="T59"/>
                                    </a:cxn>
                                    <a:cxn ang="T112">
                                      <a:pos x="T60" y="T61"/>
                                    </a:cxn>
                                    <a:cxn ang="T113">
                                      <a:pos x="T62" y="T63"/>
                                    </a:cxn>
                                    <a:cxn ang="T114">
                                      <a:pos x="T64" y="T65"/>
                                    </a:cxn>
                                    <a:cxn ang="T115">
                                      <a:pos x="T66" y="T67"/>
                                    </a:cxn>
                                    <a:cxn ang="T116">
                                      <a:pos x="T68" y="T69"/>
                                    </a:cxn>
                                    <a:cxn ang="T117">
                                      <a:pos x="T70" y="T71"/>
                                    </a:cxn>
                                    <a:cxn ang="T118">
                                      <a:pos x="T72" y="T73"/>
                                    </a:cxn>
                                    <a:cxn ang="T119">
                                      <a:pos x="T74" y="T75"/>
                                    </a:cxn>
                                    <a:cxn ang="T120">
                                      <a:pos x="T76" y="T77"/>
                                    </a:cxn>
                                    <a:cxn ang="T121">
                                      <a:pos x="T78" y="T79"/>
                                    </a:cxn>
                                    <a:cxn ang="T122">
                                      <a:pos x="T80" y="T81"/>
                                    </a:cxn>
                                  </a:cxnLst>
                                  <a:rect l="0" t="0" r="r" b="b"/>
                                  <a:pathLst>
                                    <a:path w="445" h="889">
                                      <a:moveTo>
                                        <a:pt x="444" y="0"/>
                                      </a:moveTo>
                                      <a:lnTo>
                                        <a:pt x="407" y="1"/>
                                      </a:lnTo>
                                      <a:lnTo>
                                        <a:pt x="372" y="5"/>
                                      </a:lnTo>
                                      <a:lnTo>
                                        <a:pt x="337" y="12"/>
                                      </a:lnTo>
                                      <a:lnTo>
                                        <a:pt x="303" y="22"/>
                                      </a:lnTo>
                                      <a:lnTo>
                                        <a:pt x="271" y="34"/>
                                      </a:lnTo>
                                      <a:lnTo>
                                        <a:pt x="240" y="49"/>
                                      </a:lnTo>
                                      <a:lnTo>
                                        <a:pt x="210" y="66"/>
                                      </a:lnTo>
                                      <a:lnTo>
                                        <a:pt x="181" y="85"/>
                                      </a:lnTo>
                                      <a:lnTo>
                                        <a:pt x="155" y="106"/>
                                      </a:lnTo>
                                      <a:lnTo>
                                        <a:pt x="130" y="130"/>
                                      </a:lnTo>
                                      <a:lnTo>
                                        <a:pt x="106" y="155"/>
                                      </a:lnTo>
                                      <a:lnTo>
                                        <a:pt x="85" y="181"/>
                                      </a:lnTo>
                                      <a:lnTo>
                                        <a:pt x="66" y="210"/>
                                      </a:lnTo>
                                      <a:lnTo>
                                        <a:pt x="49" y="240"/>
                                      </a:lnTo>
                                      <a:lnTo>
                                        <a:pt x="34" y="271"/>
                                      </a:lnTo>
                                      <a:lnTo>
                                        <a:pt x="22" y="303"/>
                                      </a:lnTo>
                                      <a:lnTo>
                                        <a:pt x="12" y="337"/>
                                      </a:lnTo>
                                      <a:lnTo>
                                        <a:pt x="5" y="372"/>
                                      </a:lnTo>
                                      <a:lnTo>
                                        <a:pt x="1" y="407"/>
                                      </a:lnTo>
                                      <a:lnTo>
                                        <a:pt x="0" y="444"/>
                                      </a:lnTo>
                                      <a:lnTo>
                                        <a:pt x="1" y="480"/>
                                      </a:lnTo>
                                      <a:lnTo>
                                        <a:pt x="5" y="516"/>
                                      </a:lnTo>
                                      <a:lnTo>
                                        <a:pt x="12" y="551"/>
                                      </a:lnTo>
                                      <a:lnTo>
                                        <a:pt x="22" y="584"/>
                                      </a:lnTo>
                                      <a:lnTo>
                                        <a:pt x="34" y="617"/>
                                      </a:lnTo>
                                      <a:lnTo>
                                        <a:pt x="49" y="648"/>
                                      </a:lnTo>
                                      <a:lnTo>
                                        <a:pt x="66" y="678"/>
                                      </a:lnTo>
                                      <a:lnTo>
                                        <a:pt x="85" y="706"/>
                                      </a:lnTo>
                                      <a:lnTo>
                                        <a:pt x="106" y="733"/>
                                      </a:lnTo>
                                      <a:lnTo>
                                        <a:pt x="130" y="758"/>
                                      </a:lnTo>
                                      <a:lnTo>
                                        <a:pt x="155" y="781"/>
                                      </a:lnTo>
                                      <a:lnTo>
                                        <a:pt x="181" y="802"/>
                                      </a:lnTo>
                                      <a:lnTo>
                                        <a:pt x="210" y="822"/>
                                      </a:lnTo>
                                      <a:lnTo>
                                        <a:pt x="240" y="839"/>
                                      </a:lnTo>
                                      <a:lnTo>
                                        <a:pt x="271" y="853"/>
                                      </a:lnTo>
                                      <a:lnTo>
                                        <a:pt x="303" y="865"/>
                                      </a:lnTo>
                                      <a:lnTo>
                                        <a:pt x="337" y="875"/>
                                      </a:lnTo>
                                      <a:lnTo>
                                        <a:pt x="372" y="882"/>
                                      </a:lnTo>
                                      <a:lnTo>
                                        <a:pt x="407" y="887"/>
                                      </a:lnTo>
                                      <a:lnTo>
                                        <a:pt x="444" y="888"/>
                                      </a:lnTo>
                                    </a:path>
                                  </a:pathLst>
                                </a:custGeom>
                                <a:noFill/>
                                <a:ln w="418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cNvPr id="2329" name="Group 567"/>
                              <wpg:cNvGrpSpPr>
                                <a:grpSpLocks/>
                              </wpg:cNvGrpSpPr>
                              <wpg:grpSpPr bwMode="auto">
                                <a:xfrm>
                                  <a:off x="3318" y="1974"/>
                                  <a:ext cx="43" cy="276"/>
                                  <a:chOff x="3318" y="1974"/>
                                  <a:chExt cx="43" cy="276"/>
                                </a:xfrm>
                              </wpg:grpSpPr>
                              <wps:wsp>
                                <wps:cNvPr id="2330" name="Freeform 568"/>
                                <wps:cNvSpPr>
                                  <a:spLocks/>
                                </wps:cNvSpPr>
                                <wps:spPr bwMode="auto">
                                  <a:xfrm>
                                    <a:off x="3318" y="1974"/>
                                    <a:ext cx="43" cy="276"/>
                                  </a:xfrm>
                                  <a:custGeom>
                                    <a:avLst/>
                                    <a:gdLst>
                                      <a:gd name="T0" fmla="*/ 0 w 43"/>
                                      <a:gd name="T1" fmla="*/ 0 h 276"/>
                                      <a:gd name="T2" fmla="*/ 0 w 43"/>
                                      <a:gd name="T3" fmla="*/ 275 h 276"/>
                                      <a:gd name="T4" fmla="*/ 42 w 43"/>
                                      <a:gd name="T5" fmla="*/ 275 h 276"/>
                                      <a:gd name="T6" fmla="*/ 0 w 43"/>
                                      <a:gd name="T7" fmla="*/ 0 h 276"/>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43" h="276">
                                        <a:moveTo>
                                          <a:pt x="0" y="0"/>
                                        </a:moveTo>
                                        <a:lnTo>
                                          <a:pt x="0" y="275"/>
                                        </a:lnTo>
                                        <a:lnTo>
                                          <a:pt x="42" y="275"/>
                                        </a:lnTo>
                                        <a:lnTo>
                                          <a:pt x="0" y="0"/>
                                        </a:lnTo>
                                        <a:close/>
                                      </a:path>
                                    </a:pathLst>
                                  </a:custGeom>
                                  <a:solidFill>
                                    <a:srgbClr val="B7B7B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31" name="Freeform 569"/>
                                <wps:cNvSpPr>
                                  <a:spLocks/>
                                </wps:cNvSpPr>
                                <wps:spPr bwMode="auto">
                                  <a:xfrm>
                                    <a:off x="3318" y="1974"/>
                                    <a:ext cx="43" cy="276"/>
                                  </a:xfrm>
                                  <a:custGeom>
                                    <a:avLst/>
                                    <a:gdLst>
                                      <a:gd name="T0" fmla="*/ 42 w 43"/>
                                      <a:gd name="T1" fmla="*/ 0 h 276"/>
                                      <a:gd name="T2" fmla="*/ 0 w 43"/>
                                      <a:gd name="T3" fmla="*/ 0 h 276"/>
                                      <a:gd name="T4" fmla="*/ 42 w 43"/>
                                      <a:gd name="T5" fmla="*/ 275 h 276"/>
                                      <a:gd name="T6" fmla="*/ 42 w 43"/>
                                      <a:gd name="T7" fmla="*/ 0 h 276"/>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43" h="276">
                                        <a:moveTo>
                                          <a:pt x="42" y="0"/>
                                        </a:moveTo>
                                        <a:lnTo>
                                          <a:pt x="0" y="0"/>
                                        </a:lnTo>
                                        <a:lnTo>
                                          <a:pt x="42" y="275"/>
                                        </a:lnTo>
                                        <a:lnTo>
                                          <a:pt x="42" y="0"/>
                                        </a:lnTo>
                                        <a:close/>
                                      </a:path>
                                    </a:pathLst>
                                  </a:custGeom>
                                  <a:solidFill>
                                    <a:srgbClr val="B7B7B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s:wsp>
                              <wps:cNvPr id="2332" name="Freeform 570"/>
                              <wps:cNvSpPr>
                                <a:spLocks/>
                              </wps:cNvSpPr>
                              <wps:spPr bwMode="auto">
                                <a:xfrm>
                                  <a:off x="3318" y="1974"/>
                                  <a:ext cx="43" cy="276"/>
                                </a:xfrm>
                                <a:custGeom>
                                  <a:avLst/>
                                  <a:gdLst>
                                    <a:gd name="T0" fmla="*/ 0 w 43"/>
                                    <a:gd name="T1" fmla="*/ 275 h 276"/>
                                    <a:gd name="T2" fmla="*/ 42 w 43"/>
                                    <a:gd name="T3" fmla="*/ 275 h 276"/>
                                    <a:gd name="T4" fmla="*/ 0 w 43"/>
                                    <a:gd name="T5" fmla="*/ 0 h 276"/>
                                    <a:gd name="T6" fmla="*/ 0 w 43"/>
                                    <a:gd name="T7" fmla="*/ 275 h 276"/>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43" h="276">
                                      <a:moveTo>
                                        <a:pt x="0" y="275"/>
                                      </a:moveTo>
                                      <a:lnTo>
                                        <a:pt x="42" y="275"/>
                                      </a:lnTo>
                                      <a:lnTo>
                                        <a:pt x="0" y="0"/>
                                      </a:lnTo>
                                      <a:lnTo>
                                        <a:pt x="0" y="275"/>
                                      </a:lnTo>
                                      <a:close/>
                                    </a:path>
                                  </a:pathLst>
                                </a:custGeom>
                                <a:noFill/>
                                <a:ln w="0">
                                  <a:solidFill>
                                    <a:srgbClr val="B7B7B7"/>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33" name="Freeform 571"/>
                              <wps:cNvSpPr>
                                <a:spLocks/>
                              </wps:cNvSpPr>
                              <wps:spPr bwMode="auto">
                                <a:xfrm>
                                  <a:off x="3318" y="1974"/>
                                  <a:ext cx="43" cy="276"/>
                                </a:xfrm>
                                <a:custGeom>
                                  <a:avLst/>
                                  <a:gdLst>
                                    <a:gd name="T0" fmla="*/ 42 w 43"/>
                                    <a:gd name="T1" fmla="*/ 275 h 276"/>
                                    <a:gd name="T2" fmla="*/ 0 w 43"/>
                                    <a:gd name="T3" fmla="*/ 0 h 276"/>
                                    <a:gd name="T4" fmla="*/ 42 w 43"/>
                                    <a:gd name="T5" fmla="*/ 0 h 276"/>
                                    <a:gd name="T6" fmla="*/ 42 w 43"/>
                                    <a:gd name="T7" fmla="*/ 275 h 276"/>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43" h="276">
                                      <a:moveTo>
                                        <a:pt x="42" y="275"/>
                                      </a:moveTo>
                                      <a:lnTo>
                                        <a:pt x="0" y="0"/>
                                      </a:lnTo>
                                      <a:lnTo>
                                        <a:pt x="42" y="0"/>
                                      </a:lnTo>
                                      <a:lnTo>
                                        <a:pt x="42" y="275"/>
                                      </a:lnTo>
                                      <a:close/>
                                    </a:path>
                                  </a:pathLst>
                                </a:custGeom>
                                <a:noFill/>
                                <a:ln w="0">
                                  <a:solidFill>
                                    <a:srgbClr val="B7B7B7"/>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cNvPr id="2334" name="Group 572"/>
                              <wpg:cNvGrpSpPr>
                                <a:grpSpLocks/>
                              </wpg:cNvGrpSpPr>
                              <wpg:grpSpPr bwMode="auto">
                                <a:xfrm>
                                  <a:off x="3043" y="2249"/>
                                  <a:ext cx="318" cy="43"/>
                                  <a:chOff x="3043" y="2249"/>
                                  <a:chExt cx="318" cy="43"/>
                                </a:xfrm>
                              </wpg:grpSpPr>
                              <wps:wsp>
                                <wps:cNvPr id="2335" name="Freeform 573"/>
                                <wps:cNvSpPr>
                                  <a:spLocks/>
                                </wps:cNvSpPr>
                                <wps:spPr bwMode="auto">
                                  <a:xfrm>
                                    <a:off x="3043" y="2249"/>
                                    <a:ext cx="318" cy="43"/>
                                  </a:xfrm>
                                  <a:custGeom>
                                    <a:avLst/>
                                    <a:gdLst>
                                      <a:gd name="T0" fmla="*/ 0 w 318"/>
                                      <a:gd name="T1" fmla="*/ 0 h 43"/>
                                      <a:gd name="T2" fmla="*/ 0 w 318"/>
                                      <a:gd name="T3" fmla="*/ 42 h 43"/>
                                      <a:gd name="T4" fmla="*/ 317 w 318"/>
                                      <a:gd name="T5" fmla="*/ 42 h 43"/>
                                      <a:gd name="T6" fmla="*/ 0 w 318"/>
                                      <a:gd name="T7" fmla="*/ 0 h 43"/>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318" h="43">
                                        <a:moveTo>
                                          <a:pt x="0" y="0"/>
                                        </a:moveTo>
                                        <a:lnTo>
                                          <a:pt x="0" y="42"/>
                                        </a:lnTo>
                                        <a:lnTo>
                                          <a:pt x="317" y="42"/>
                                        </a:lnTo>
                                        <a:lnTo>
                                          <a:pt x="0" y="0"/>
                                        </a:lnTo>
                                        <a:close/>
                                      </a:path>
                                    </a:pathLst>
                                  </a:custGeom>
                                  <a:solidFill>
                                    <a:srgbClr val="B7B7B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36" name="Freeform 574"/>
                                <wps:cNvSpPr>
                                  <a:spLocks/>
                                </wps:cNvSpPr>
                                <wps:spPr bwMode="auto">
                                  <a:xfrm>
                                    <a:off x="3043" y="2249"/>
                                    <a:ext cx="318" cy="43"/>
                                  </a:xfrm>
                                  <a:custGeom>
                                    <a:avLst/>
                                    <a:gdLst>
                                      <a:gd name="T0" fmla="*/ 317 w 318"/>
                                      <a:gd name="T1" fmla="*/ 0 h 43"/>
                                      <a:gd name="T2" fmla="*/ 0 w 318"/>
                                      <a:gd name="T3" fmla="*/ 0 h 43"/>
                                      <a:gd name="T4" fmla="*/ 317 w 318"/>
                                      <a:gd name="T5" fmla="*/ 42 h 43"/>
                                      <a:gd name="T6" fmla="*/ 317 w 318"/>
                                      <a:gd name="T7" fmla="*/ 0 h 43"/>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318" h="43">
                                        <a:moveTo>
                                          <a:pt x="317" y="0"/>
                                        </a:moveTo>
                                        <a:lnTo>
                                          <a:pt x="0" y="0"/>
                                        </a:lnTo>
                                        <a:lnTo>
                                          <a:pt x="317" y="42"/>
                                        </a:lnTo>
                                        <a:lnTo>
                                          <a:pt x="317" y="0"/>
                                        </a:lnTo>
                                        <a:close/>
                                      </a:path>
                                    </a:pathLst>
                                  </a:custGeom>
                                  <a:solidFill>
                                    <a:srgbClr val="B7B7B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s:wsp>
                              <wps:cNvPr id="2337" name="Freeform 575"/>
                              <wps:cNvSpPr>
                                <a:spLocks/>
                              </wps:cNvSpPr>
                              <wps:spPr bwMode="auto">
                                <a:xfrm>
                                  <a:off x="3043" y="2249"/>
                                  <a:ext cx="318" cy="43"/>
                                </a:xfrm>
                                <a:custGeom>
                                  <a:avLst/>
                                  <a:gdLst>
                                    <a:gd name="T0" fmla="*/ 0 w 318"/>
                                    <a:gd name="T1" fmla="*/ 42 h 43"/>
                                    <a:gd name="T2" fmla="*/ 317 w 318"/>
                                    <a:gd name="T3" fmla="*/ 42 h 43"/>
                                    <a:gd name="T4" fmla="*/ 0 w 318"/>
                                    <a:gd name="T5" fmla="*/ 0 h 43"/>
                                    <a:gd name="T6" fmla="*/ 0 w 318"/>
                                    <a:gd name="T7" fmla="*/ 42 h 43"/>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318" h="43">
                                      <a:moveTo>
                                        <a:pt x="0" y="42"/>
                                      </a:moveTo>
                                      <a:lnTo>
                                        <a:pt x="317" y="42"/>
                                      </a:lnTo>
                                      <a:lnTo>
                                        <a:pt x="0" y="0"/>
                                      </a:lnTo>
                                      <a:lnTo>
                                        <a:pt x="0" y="42"/>
                                      </a:lnTo>
                                      <a:close/>
                                    </a:path>
                                  </a:pathLst>
                                </a:custGeom>
                                <a:noFill/>
                                <a:ln w="0">
                                  <a:solidFill>
                                    <a:srgbClr val="B7B7B7"/>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38" name="Freeform 576"/>
                              <wps:cNvSpPr>
                                <a:spLocks/>
                              </wps:cNvSpPr>
                              <wps:spPr bwMode="auto">
                                <a:xfrm>
                                  <a:off x="3043" y="2249"/>
                                  <a:ext cx="318" cy="43"/>
                                </a:xfrm>
                                <a:custGeom>
                                  <a:avLst/>
                                  <a:gdLst>
                                    <a:gd name="T0" fmla="*/ 317 w 318"/>
                                    <a:gd name="T1" fmla="*/ 42 h 43"/>
                                    <a:gd name="T2" fmla="*/ 0 w 318"/>
                                    <a:gd name="T3" fmla="*/ 0 h 43"/>
                                    <a:gd name="T4" fmla="*/ 317 w 318"/>
                                    <a:gd name="T5" fmla="*/ 0 h 43"/>
                                    <a:gd name="T6" fmla="*/ 317 w 318"/>
                                    <a:gd name="T7" fmla="*/ 42 h 43"/>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318" h="43">
                                      <a:moveTo>
                                        <a:pt x="317" y="42"/>
                                      </a:moveTo>
                                      <a:lnTo>
                                        <a:pt x="0" y="0"/>
                                      </a:lnTo>
                                      <a:lnTo>
                                        <a:pt x="317" y="0"/>
                                      </a:lnTo>
                                      <a:lnTo>
                                        <a:pt x="317" y="42"/>
                                      </a:lnTo>
                                      <a:close/>
                                    </a:path>
                                  </a:pathLst>
                                </a:custGeom>
                                <a:noFill/>
                                <a:ln w="0">
                                  <a:solidFill>
                                    <a:srgbClr val="B7B7B7"/>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39" name="Freeform 577"/>
                              <wps:cNvSpPr>
                                <a:spLocks/>
                              </wps:cNvSpPr>
                              <wps:spPr bwMode="auto">
                                <a:xfrm>
                                  <a:off x="3043" y="1974"/>
                                  <a:ext cx="318" cy="318"/>
                                </a:xfrm>
                                <a:custGeom>
                                  <a:avLst/>
                                  <a:gdLst>
                                    <a:gd name="T0" fmla="*/ 317 w 318"/>
                                    <a:gd name="T1" fmla="*/ 317 h 318"/>
                                    <a:gd name="T2" fmla="*/ 0 w 318"/>
                                    <a:gd name="T3" fmla="*/ 317 h 318"/>
                                    <a:gd name="T4" fmla="*/ 0 w 318"/>
                                    <a:gd name="T5" fmla="*/ 275 h 318"/>
                                    <a:gd name="T6" fmla="*/ 275 w 318"/>
                                    <a:gd name="T7" fmla="*/ 275 h 318"/>
                                    <a:gd name="T8" fmla="*/ 275 w 318"/>
                                    <a:gd name="T9" fmla="*/ 0 h 318"/>
                                    <a:gd name="T10" fmla="*/ 317 w 318"/>
                                    <a:gd name="T11" fmla="*/ 0 h 318"/>
                                    <a:gd name="T12" fmla="*/ 317 w 318"/>
                                    <a:gd name="T13" fmla="*/ 317 h 318"/>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318" h="318">
                                      <a:moveTo>
                                        <a:pt x="317" y="317"/>
                                      </a:moveTo>
                                      <a:lnTo>
                                        <a:pt x="0" y="317"/>
                                      </a:lnTo>
                                      <a:lnTo>
                                        <a:pt x="0" y="275"/>
                                      </a:lnTo>
                                      <a:lnTo>
                                        <a:pt x="275" y="275"/>
                                      </a:lnTo>
                                      <a:lnTo>
                                        <a:pt x="275" y="0"/>
                                      </a:lnTo>
                                      <a:lnTo>
                                        <a:pt x="317" y="0"/>
                                      </a:lnTo>
                                      <a:lnTo>
                                        <a:pt x="317" y="317"/>
                                      </a:lnTo>
                                    </a:path>
                                  </a:pathLst>
                                </a:custGeom>
                                <a:noFill/>
                                <a:ln w="250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40" name="Freeform 578"/>
                              <wps:cNvSpPr>
                                <a:spLocks/>
                              </wps:cNvSpPr>
                              <wps:spPr bwMode="auto">
                                <a:xfrm>
                                  <a:off x="801" y="7"/>
                                  <a:ext cx="2073" cy="444"/>
                                </a:xfrm>
                                <a:custGeom>
                                  <a:avLst/>
                                  <a:gdLst>
                                    <a:gd name="T0" fmla="*/ 0 w 2073"/>
                                    <a:gd name="T1" fmla="*/ 443 h 444"/>
                                    <a:gd name="T2" fmla="*/ 2072 w 2073"/>
                                    <a:gd name="T3" fmla="*/ 0 h 444"/>
                                    <a:gd name="T4" fmla="*/ 0 60000 65536"/>
                                    <a:gd name="T5" fmla="*/ 0 60000 65536"/>
                                  </a:gdLst>
                                  <a:ahLst/>
                                  <a:cxnLst>
                                    <a:cxn ang="T4">
                                      <a:pos x="T0" y="T1"/>
                                    </a:cxn>
                                    <a:cxn ang="T5">
                                      <a:pos x="T2" y="T3"/>
                                    </a:cxn>
                                  </a:cxnLst>
                                  <a:rect l="0" t="0" r="r" b="b"/>
                                  <a:pathLst>
                                    <a:path w="2073" h="444">
                                      <a:moveTo>
                                        <a:pt x="0" y="443"/>
                                      </a:moveTo>
                                      <a:lnTo>
                                        <a:pt x="2072" y="0"/>
                                      </a:lnTo>
                                    </a:path>
                                  </a:pathLst>
                                </a:custGeom>
                                <a:noFill/>
                                <a:ln w="418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41" name="Freeform 579"/>
                              <wps:cNvSpPr>
                                <a:spLocks/>
                              </wps:cNvSpPr>
                              <wps:spPr bwMode="auto">
                                <a:xfrm>
                                  <a:off x="2873" y="5"/>
                                  <a:ext cx="445" cy="889"/>
                                </a:xfrm>
                                <a:custGeom>
                                  <a:avLst/>
                                  <a:gdLst>
                                    <a:gd name="T0" fmla="*/ 0 w 445"/>
                                    <a:gd name="T1" fmla="*/ 888 h 889"/>
                                    <a:gd name="T2" fmla="*/ 36 w 445"/>
                                    <a:gd name="T3" fmla="*/ 887 h 889"/>
                                    <a:gd name="T4" fmla="*/ 72 w 445"/>
                                    <a:gd name="T5" fmla="*/ 882 h 889"/>
                                    <a:gd name="T6" fmla="*/ 106 w 445"/>
                                    <a:gd name="T7" fmla="*/ 875 h 889"/>
                                    <a:gd name="T8" fmla="*/ 140 w 445"/>
                                    <a:gd name="T9" fmla="*/ 865 h 889"/>
                                    <a:gd name="T10" fmla="*/ 172 w 445"/>
                                    <a:gd name="T11" fmla="*/ 853 h 889"/>
                                    <a:gd name="T12" fmla="*/ 204 w 445"/>
                                    <a:gd name="T13" fmla="*/ 839 h 889"/>
                                    <a:gd name="T14" fmla="*/ 234 w 445"/>
                                    <a:gd name="T15" fmla="*/ 822 h 889"/>
                                    <a:gd name="T16" fmla="*/ 262 w 445"/>
                                    <a:gd name="T17" fmla="*/ 802 h 889"/>
                                    <a:gd name="T18" fmla="*/ 289 w 445"/>
                                    <a:gd name="T19" fmla="*/ 781 h 889"/>
                                    <a:gd name="T20" fmla="*/ 314 w 445"/>
                                    <a:gd name="T21" fmla="*/ 758 h 889"/>
                                    <a:gd name="T22" fmla="*/ 337 w 445"/>
                                    <a:gd name="T23" fmla="*/ 733 h 889"/>
                                    <a:gd name="T24" fmla="*/ 358 w 445"/>
                                    <a:gd name="T25" fmla="*/ 706 h 889"/>
                                    <a:gd name="T26" fmla="*/ 377 w 445"/>
                                    <a:gd name="T27" fmla="*/ 678 h 889"/>
                                    <a:gd name="T28" fmla="*/ 394 w 445"/>
                                    <a:gd name="T29" fmla="*/ 648 h 889"/>
                                    <a:gd name="T30" fmla="*/ 409 w 445"/>
                                    <a:gd name="T31" fmla="*/ 617 h 889"/>
                                    <a:gd name="T32" fmla="*/ 421 w 445"/>
                                    <a:gd name="T33" fmla="*/ 584 h 889"/>
                                    <a:gd name="T34" fmla="*/ 431 w 445"/>
                                    <a:gd name="T35" fmla="*/ 551 h 889"/>
                                    <a:gd name="T36" fmla="*/ 438 w 445"/>
                                    <a:gd name="T37" fmla="*/ 516 h 889"/>
                                    <a:gd name="T38" fmla="*/ 442 w 445"/>
                                    <a:gd name="T39" fmla="*/ 480 h 889"/>
                                    <a:gd name="T40" fmla="*/ 444 w 445"/>
                                    <a:gd name="T41" fmla="*/ 444 h 889"/>
                                    <a:gd name="T42" fmla="*/ 442 w 445"/>
                                    <a:gd name="T43" fmla="*/ 407 h 889"/>
                                    <a:gd name="T44" fmla="*/ 438 w 445"/>
                                    <a:gd name="T45" fmla="*/ 372 h 889"/>
                                    <a:gd name="T46" fmla="*/ 431 w 445"/>
                                    <a:gd name="T47" fmla="*/ 337 h 889"/>
                                    <a:gd name="T48" fmla="*/ 421 w 445"/>
                                    <a:gd name="T49" fmla="*/ 303 h 889"/>
                                    <a:gd name="T50" fmla="*/ 409 w 445"/>
                                    <a:gd name="T51" fmla="*/ 271 h 889"/>
                                    <a:gd name="T52" fmla="*/ 394 w 445"/>
                                    <a:gd name="T53" fmla="*/ 240 h 889"/>
                                    <a:gd name="T54" fmla="*/ 377 w 445"/>
                                    <a:gd name="T55" fmla="*/ 210 h 889"/>
                                    <a:gd name="T56" fmla="*/ 358 w 445"/>
                                    <a:gd name="T57" fmla="*/ 181 h 889"/>
                                    <a:gd name="T58" fmla="*/ 337 w 445"/>
                                    <a:gd name="T59" fmla="*/ 155 h 889"/>
                                    <a:gd name="T60" fmla="*/ 314 w 445"/>
                                    <a:gd name="T61" fmla="*/ 130 h 889"/>
                                    <a:gd name="T62" fmla="*/ 289 w 445"/>
                                    <a:gd name="T63" fmla="*/ 106 h 889"/>
                                    <a:gd name="T64" fmla="*/ 262 w 445"/>
                                    <a:gd name="T65" fmla="*/ 85 h 889"/>
                                    <a:gd name="T66" fmla="*/ 234 w 445"/>
                                    <a:gd name="T67" fmla="*/ 66 h 889"/>
                                    <a:gd name="T68" fmla="*/ 204 w 445"/>
                                    <a:gd name="T69" fmla="*/ 49 h 889"/>
                                    <a:gd name="T70" fmla="*/ 172 w 445"/>
                                    <a:gd name="T71" fmla="*/ 34 h 889"/>
                                    <a:gd name="T72" fmla="*/ 140 w 445"/>
                                    <a:gd name="T73" fmla="*/ 22 h 889"/>
                                    <a:gd name="T74" fmla="*/ 106 w 445"/>
                                    <a:gd name="T75" fmla="*/ 12 h 889"/>
                                    <a:gd name="T76" fmla="*/ 72 w 445"/>
                                    <a:gd name="T77" fmla="*/ 5 h 889"/>
                                    <a:gd name="T78" fmla="*/ 36 w 445"/>
                                    <a:gd name="T79" fmla="*/ 1 h 889"/>
                                    <a:gd name="T80" fmla="*/ 0 w 445"/>
                                    <a:gd name="T81" fmla="*/ 0 h 889"/>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Lst>
                                  <a:ahLst/>
                                  <a:cxnLst>
                                    <a:cxn ang="T82">
                                      <a:pos x="T0" y="T1"/>
                                    </a:cxn>
                                    <a:cxn ang="T83">
                                      <a:pos x="T2" y="T3"/>
                                    </a:cxn>
                                    <a:cxn ang="T84">
                                      <a:pos x="T4" y="T5"/>
                                    </a:cxn>
                                    <a:cxn ang="T85">
                                      <a:pos x="T6" y="T7"/>
                                    </a:cxn>
                                    <a:cxn ang="T86">
                                      <a:pos x="T8" y="T9"/>
                                    </a:cxn>
                                    <a:cxn ang="T87">
                                      <a:pos x="T10" y="T11"/>
                                    </a:cxn>
                                    <a:cxn ang="T88">
                                      <a:pos x="T12" y="T13"/>
                                    </a:cxn>
                                    <a:cxn ang="T89">
                                      <a:pos x="T14" y="T15"/>
                                    </a:cxn>
                                    <a:cxn ang="T90">
                                      <a:pos x="T16" y="T17"/>
                                    </a:cxn>
                                    <a:cxn ang="T91">
                                      <a:pos x="T18" y="T19"/>
                                    </a:cxn>
                                    <a:cxn ang="T92">
                                      <a:pos x="T20" y="T21"/>
                                    </a:cxn>
                                    <a:cxn ang="T93">
                                      <a:pos x="T22" y="T23"/>
                                    </a:cxn>
                                    <a:cxn ang="T94">
                                      <a:pos x="T24" y="T25"/>
                                    </a:cxn>
                                    <a:cxn ang="T95">
                                      <a:pos x="T26" y="T27"/>
                                    </a:cxn>
                                    <a:cxn ang="T96">
                                      <a:pos x="T28" y="T29"/>
                                    </a:cxn>
                                    <a:cxn ang="T97">
                                      <a:pos x="T30" y="T31"/>
                                    </a:cxn>
                                    <a:cxn ang="T98">
                                      <a:pos x="T32" y="T33"/>
                                    </a:cxn>
                                    <a:cxn ang="T99">
                                      <a:pos x="T34" y="T35"/>
                                    </a:cxn>
                                    <a:cxn ang="T100">
                                      <a:pos x="T36" y="T37"/>
                                    </a:cxn>
                                    <a:cxn ang="T101">
                                      <a:pos x="T38" y="T39"/>
                                    </a:cxn>
                                    <a:cxn ang="T102">
                                      <a:pos x="T40" y="T41"/>
                                    </a:cxn>
                                    <a:cxn ang="T103">
                                      <a:pos x="T42" y="T43"/>
                                    </a:cxn>
                                    <a:cxn ang="T104">
                                      <a:pos x="T44" y="T45"/>
                                    </a:cxn>
                                    <a:cxn ang="T105">
                                      <a:pos x="T46" y="T47"/>
                                    </a:cxn>
                                    <a:cxn ang="T106">
                                      <a:pos x="T48" y="T49"/>
                                    </a:cxn>
                                    <a:cxn ang="T107">
                                      <a:pos x="T50" y="T51"/>
                                    </a:cxn>
                                    <a:cxn ang="T108">
                                      <a:pos x="T52" y="T53"/>
                                    </a:cxn>
                                    <a:cxn ang="T109">
                                      <a:pos x="T54" y="T55"/>
                                    </a:cxn>
                                    <a:cxn ang="T110">
                                      <a:pos x="T56" y="T57"/>
                                    </a:cxn>
                                    <a:cxn ang="T111">
                                      <a:pos x="T58" y="T59"/>
                                    </a:cxn>
                                    <a:cxn ang="T112">
                                      <a:pos x="T60" y="T61"/>
                                    </a:cxn>
                                    <a:cxn ang="T113">
                                      <a:pos x="T62" y="T63"/>
                                    </a:cxn>
                                    <a:cxn ang="T114">
                                      <a:pos x="T64" y="T65"/>
                                    </a:cxn>
                                    <a:cxn ang="T115">
                                      <a:pos x="T66" y="T67"/>
                                    </a:cxn>
                                    <a:cxn ang="T116">
                                      <a:pos x="T68" y="T69"/>
                                    </a:cxn>
                                    <a:cxn ang="T117">
                                      <a:pos x="T70" y="T71"/>
                                    </a:cxn>
                                    <a:cxn ang="T118">
                                      <a:pos x="T72" y="T73"/>
                                    </a:cxn>
                                    <a:cxn ang="T119">
                                      <a:pos x="T74" y="T75"/>
                                    </a:cxn>
                                    <a:cxn ang="T120">
                                      <a:pos x="T76" y="T77"/>
                                    </a:cxn>
                                    <a:cxn ang="T121">
                                      <a:pos x="T78" y="T79"/>
                                    </a:cxn>
                                    <a:cxn ang="T122">
                                      <a:pos x="T80" y="T81"/>
                                    </a:cxn>
                                  </a:cxnLst>
                                  <a:rect l="0" t="0" r="r" b="b"/>
                                  <a:pathLst>
                                    <a:path w="445" h="889">
                                      <a:moveTo>
                                        <a:pt x="0" y="888"/>
                                      </a:moveTo>
                                      <a:lnTo>
                                        <a:pt x="36" y="887"/>
                                      </a:lnTo>
                                      <a:lnTo>
                                        <a:pt x="72" y="882"/>
                                      </a:lnTo>
                                      <a:lnTo>
                                        <a:pt x="106" y="875"/>
                                      </a:lnTo>
                                      <a:lnTo>
                                        <a:pt x="140" y="865"/>
                                      </a:lnTo>
                                      <a:lnTo>
                                        <a:pt x="172" y="853"/>
                                      </a:lnTo>
                                      <a:lnTo>
                                        <a:pt x="204" y="839"/>
                                      </a:lnTo>
                                      <a:lnTo>
                                        <a:pt x="234" y="822"/>
                                      </a:lnTo>
                                      <a:lnTo>
                                        <a:pt x="262" y="802"/>
                                      </a:lnTo>
                                      <a:lnTo>
                                        <a:pt x="289" y="781"/>
                                      </a:lnTo>
                                      <a:lnTo>
                                        <a:pt x="314" y="758"/>
                                      </a:lnTo>
                                      <a:lnTo>
                                        <a:pt x="337" y="733"/>
                                      </a:lnTo>
                                      <a:lnTo>
                                        <a:pt x="358" y="706"/>
                                      </a:lnTo>
                                      <a:lnTo>
                                        <a:pt x="377" y="678"/>
                                      </a:lnTo>
                                      <a:lnTo>
                                        <a:pt x="394" y="648"/>
                                      </a:lnTo>
                                      <a:lnTo>
                                        <a:pt x="409" y="617"/>
                                      </a:lnTo>
                                      <a:lnTo>
                                        <a:pt x="421" y="584"/>
                                      </a:lnTo>
                                      <a:lnTo>
                                        <a:pt x="431" y="551"/>
                                      </a:lnTo>
                                      <a:lnTo>
                                        <a:pt x="438" y="516"/>
                                      </a:lnTo>
                                      <a:lnTo>
                                        <a:pt x="442" y="480"/>
                                      </a:lnTo>
                                      <a:lnTo>
                                        <a:pt x="444" y="444"/>
                                      </a:lnTo>
                                      <a:lnTo>
                                        <a:pt x="442" y="407"/>
                                      </a:lnTo>
                                      <a:lnTo>
                                        <a:pt x="438" y="372"/>
                                      </a:lnTo>
                                      <a:lnTo>
                                        <a:pt x="431" y="337"/>
                                      </a:lnTo>
                                      <a:lnTo>
                                        <a:pt x="421" y="303"/>
                                      </a:lnTo>
                                      <a:lnTo>
                                        <a:pt x="409" y="271"/>
                                      </a:lnTo>
                                      <a:lnTo>
                                        <a:pt x="394" y="240"/>
                                      </a:lnTo>
                                      <a:lnTo>
                                        <a:pt x="377" y="210"/>
                                      </a:lnTo>
                                      <a:lnTo>
                                        <a:pt x="358" y="181"/>
                                      </a:lnTo>
                                      <a:lnTo>
                                        <a:pt x="337" y="155"/>
                                      </a:lnTo>
                                      <a:lnTo>
                                        <a:pt x="314" y="130"/>
                                      </a:lnTo>
                                      <a:lnTo>
                                        <a:pt x="289" y="106"/>
                                      </a:lnTo>
                                      <a:lnTo>
                                        <a:pt x="262" y="85"/>
                                      </a:lnTo>
                                      <a:lnTo>
                                        <a:pt x="234" y="66"/>
                                      </a:lnTo>
                                      <a:lnTo>
                                        <a:pt x="204" y="49"/>
                                      </a:lnTo>
                                      <a:lnTo>
                                        <a:pt x="172" y="34"/>
                                      </a:lnTo>
                                      <a:lnTo>
                                        <a:pt x="140" y="22"/>
                                      </a:lnTo>
                                      <a:lnTo>
                                        <a:pt x="106" y="12"/>
                                      </a:lnTo>
                                      <a:lnTo>
                                        <a:pt x="72" y="5"/>
                                      </a:lnTo>
                                      <a:lnTo>
                                        <a:pt x="36" y="1"/>
                                      </a:lnTo>
                                      <a:lnTo>
                                        <a:pt x="0" y="0"/>
                                      </a:lnTo>
                                    </a:path>
                                  </a:pathLst>
                                </a:custGeom>
                                <a:noFill/>
                                <a:ln w="418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42" name="Freeform 580"/>
                              <wps:cNvSpPr>
                                <a:spLocks/>
                              </wps:cNvSpPr>
                              <wps:spPr bwMode="auto">
                                <a:xfrm>
                                  <a:off x="801" y="450"/>
                                  <a:ext cx="2073" cy="445"/>
                                </a:xfrm>
                                <a:custGeom>
                                  <a:avLst/>
                                  <a:gdLst>
                                    <a:gd name="T0" fmla="*/ 2072 w 2073"/>
                                    <a:gd name="T1" fmla="*/ 444 h 445"/>
                                    <a:gd name="T2" fmla="*/ 0 w 2073"/>
                                    <a:gd name="T3" fmla="*/ 0 h 445"/>
                                    <a:gd name="T4" fmla="*/ 0 60000 65536"/>
                                    <a:gd name="T5" fmla="*/ 0 60000 65536"/>
                                  </a:gdLst>
                                  <a:ahLst/>
                                  <a:cxnLst>
                                    <a:cxn ang="T4">
                                      <a:pos x="T0" y="T1"/>
                                    </a:cxn>
                                    <a:cxn ang="T5">
                                      <a:pos x="T2" y="T3"/>
                                    </a:cxn>
                                  </a:cxnLst>
                                  <a:rect l="0" t="0" r="r" b="b"/>
                                  <a:pathLst>
                                    <a:path w="2073" h="445">
                                      <a:moveTo>
                                        <a:pt x="2072" y="444"/>
                                      </a:moveTo>
                                      <a:lnTo>
                                        <a:pt x="0" y="0"/>
                                      </a:lnTo>
                                    </a:path>
                                  </a:pathLst>
                                </a:custGeom>
                                <a:noFill/>
                                <a:ln w="418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43" name="Freeform 581"/>
                              <wps:cNvSpPr>
                                <a:spLocks/>
                              </wps:cNvSpPr>
                              <wps:spPr bwMode="auto">
                                <a:xfrm>
                                  <a:off x="357" y="450"/>
                                  <a:ext cx="445" cy="889"/>
                                </a:xfrm>
                                <a:custGeom>
                                  <a:avLst/>
                                  <a:gdLst>
                                    <a:gd name="T0" fmla="*/ 444 w 445"/>
                                    <a:gd name="T1" fmla="*/ 0 h 889"/>
                                    <a:gd name="T2" fmla="*/ 407 w 445"/>
                                    <a:gd name="T3" fmla="*/ 1 h 889"/>
                                    <a:gd name="T4" fmla="*/ 372 w 445"/>
                                    <a:gd name="T5" fmla="*/ 5 h 889"/>
                                    <a:gd name="T6" fmla="*/ 337 w 445"/>
                                    <a:gd name="T7" fmla="*/ 12 h 889"/>
                                    <a:gd name="T8" fmla="*/ 303 w 445"/>
                                    <a:gd name="T9" fmla="*/ 22 h 889"/>
                                    <a:gd name="T10" fmla="*/ 271 w 445"/>
                                    <a:gd name="T11" fmla="*/ 34 h 889"/>
                                    <a:gd name="T12" fmla="*/ 240 w 445"/>
                                    <a:gd name="T13" fmla="*/ 49 h 889"/>
                                    <a:gd name="T14" fmla="*/ 210 w 445"/>
                                    <a:gd name="T15" fmla="*/ 66 h 889"/>
                                    <a:gd name="T16" fmla="*/ 181 w 445"/>
                                    <a:gd name="T17" fmla="*/ 85 h 889"/>
                                    <a:gd name="T18" fmla="*/ 155 w 445"/>
                                    <a:gd name="T19" fmla="*/ 106 h 889"/>
                                    <a:gd name="T20" fmla="*/ 130 w 445"/>
                                    <a:gd name="T21" fmla="*/ 130 h 889"/>
                                    <a:gd name="T22" fmla="*/ 106 w 445"/>
                                    <a:gd name="T23" fmla="*/ 155 h 889"/>
                                    <a:gd name="T24" fmla="*/ 85 w 445"/>
                                    <a:gd name="T25" fmla="*/ 181 h 889"/>
                                    <a:gd name="T26" fmla="*/ 66 w 445"/>
                                    <a:gd name="T27" fmla="*/ 210 h 889"/>
                                    <a:gd name="T28" fmla="*/ 49 w 445"/>
                                    <a:gd name="T29" fmla="*/ 240 h 889"/>
                                    <a:gd name="T30" fmla="*/ 34 w 445"/>
                                    <a:gd name="T31" fmla="*/ 271 h 889"/>
                                    <a:gd name="T32" fmla="*/ 22 w 445"/>
                                    <a:gd name="T33" fmla="*/ 303 h 889"/>
                                    <a:gd name="T34" fmla="*/ 12 w 445"/>
                                    <a:gd name="T35" fmla="*/ 337 h 889"/>
                                    <a:gd name="T36" fmla="*/ 5 w 445"/>
                                    <a:gd name="T37" fmla="*/ 372 h 889"/>
                                    <a:gd name="T38" fmla="*/ 1 w 445"/>
                                    <a:gd name="T39" fmla="*/ 407 h 889"/>
                                    <a:gd name="T40" fmla="*/ 0 w 445"/>
                                    <a:gd name="T41" fmla="*/ 444 h 889"/>
                                    <a:gd name="T42" fmla="*/ 1 w 445"/>
                                    <a:gd name="T43" fmla="*/ 480 h 889"/>
                                    <a:gd name="T44" fmla="*/ 5 w 445"/>
                                    <a:gd name="T45" fmla="*/ 516 h 889"/>
                                    <a:gd name="T46" fmla="*/ 12 w 445"/>
                                    <a:gd name="T47" fmla="*/ 551 h 889"/>
                                    <a:gd name="T48" fmla="*/ 22 w 445"/>
                                    <a:gd name="T49" fmla="*/ 584 h 889"/>
                                    <a:gd name="T50" fmla="*/ 34 w 445"/>
                                    <a:gd name="T51" fmla="*/ 617 h 889"/>
                                    <a:gd name="T52" fmla="*/ 49 w 445"/>
                                    <a:gd name="T53" fmla="*/ 648 h 889"/>
                                    <a:gd name="T54" fmla="*/ 66 w 445"/>
                                    <a:gd name="T55" fmla="*/ 678 h 889"/>
                                    <a:gd name="T56" fmla="*/ 85 w 445"/>
                                    <a:gd name="T57" fmla="*/ 706 h 889"/>
                                    <a:gd name="T58" fmla="*/ 106 w 445"/>
                                    <a:gd name="T59" fmla="*/ 733 h 889"/>
                                    <a:gd name="T60" fmla="*/ 130 w 445"/>
                                    <a:gd name="T61" fmla="*/ 758 h 889"/>
                                    <a:gd name="T62" fmla="*/ 155 w 445"/>
                                    <a:gd name="T63" fmla="*/ 781 h 889"/>
                                    <a:gd name="T64" fmla="*/ 181 w 445"/>
                                    <a:gd name="T65" fmla="*/ 802 h 889"/>
                                    <a:gd name="T66" fmla="*/ 210 w 445"/>
                                    <a:gd name="T67" fmla="*/ 822 h 889"/>
                                    <a:gd name="T68" fmla="*/ 240 w 445"/>
                                    <a:gd name="T69" fmla="*/ 839 h 889"/>
                                    <a:gd name="T70" fmla="*/ 271 w 445"/>
                                    <a:gd name="T71" fmla="*/ 853 h 889"/>
                                    <a:gd name="T72" fmla="*/ 303 w 445"/>
                                    <a:gd name="T73" fmla="*/ 865 h 889"/>
                                    <a:gd name="T74" fmla="*/ 337 w 445"/>
                                    <a:gd name="T75" fmla="*/ 875 h 889"/>
                                    <a:gd name="T76" fmla="*/ 372 w 445"/>
                                    <a:gd name="T77" fmla="*/ 882 h 889"/>
                                    <a:gd name="T78" fmla="*/ 407 w 445"/>
                                    <a:gd name="T79" fmla="*/ 887 h 889"/>
                                    <a:gd name="T80" fmla="*/ 444 w 445"/>
                                    <a:gd name="T81" fmla="*/ 888 h 889"/>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Lst>
                                  <a:ahLst/>
                                  <a:cxnLst>
                                    <a:cxn ang="T82">
                                      <a:pos x="T0" y="T1"/>
                                    </a:cxn>
                                    <a:cxn ang="T83">
                                      <a:pos x="T2" y="T3"/>
                                    </a:cxn>
                                    <a:cxn ang="T84">
                                      <a:pos x="T4" y="T5"/>
                                    </a:cxn>
                                    <a:cxn ang="T85">
                                      <a:pos x="T6" y="T7"/>
                                    </a:cxn>
                                    <a:cxn ang="T86">
                                      <a:pos x="T8" y="T9"/>
                                    </a:cxn>
                                    <a:cxn ang="T87">
                                      <a:pos x="T10" y="T11"/>
                                    </a:cxn>
                                    <a:cxn ang="T88">
                                      <a:pos x="T12" y="T13"/>
                                    </a:cxn>
                                    <a:cxn ang="T89">
                                      <a:pos x="T14" y="T15"/>
                                    </a:cxn>
                                    <a:cxn ang="T90">
                                      <a:pos x="T16" y="T17"/>
                                    </a:cxn>
                                    <a:cxn ang="T91">
                                      <a:pos x="T18" y="T19"/>
                                    </a:cxn>
                                    <a:cxn ang="T92">
                                      <a:pos x="T20" y="T21"/>
                                    </a:cxn>
                                    <a:cxn ang="T93">
                                      <a:pos x="T22" y="T23"/>
                                    </a:cxn>
                                    <a:cxn ang="T94">
                                      <a:pos x="T24" y="T25"/>
                                    </a:cxn>
                                    <a:cxn ang="T95">
                                      <a:pos x="T26" y="T27"/>
                                    </a:cxn>
                                    <a:cxn ang="T96">
                                      <a:pos x="T28" y="T29"/>
                                    </a:cxn>
                                    <a:cxn ang="T97">
                                      <a:pos x="T30" y="T31"/>
                                    </a:cxn>
                                    <a:cxn ang="T98">
                                      <a:pos x="T32" y="T33"/>
                                    </a:cxn>
                                    <a:cxn ang="T99">
                                      <a:pos x="T34" y="T35"/>
                                    </a:cxn>
                                    <a:cxn ang="T100">
                                      <a:pos x="T36" y="T37"/>
                                    </a:cxn>
                                    <a:cxn ang="T101">
                                      <a:pos x="T38" y="T39"/>
                                    </a:cxn>
                                    <a:cxn ang="T102">
                                      <a:pos x="T40" y="T41"/>
                                    </a:cxn>
                                    <a:cxn ang="T103">
                                      <a:pos x="T42" y="T43"/>
                                    </a:cxn>
                                    <a:cxn ang="T104">
                                      <a:pos x="T44" y="T45"/>
                                    </a:cxn>
                                    <a:cxn ang="T105">
                                      <a:pos x="T46" y="T47"/>
                                    </a:cxn>
                                    <a:cxn ang="T106">
                                      <a:pos x="T48" y="T49"/>
                                    </a:cxn>
                                    <a:cxn ang="T107">
                                      <a:pos x="T50" y="T51"/>
                                    </a:cxn>
                                    <a:cxn ang="T108">
                                      <a:pos x="T52" y="T53"/>
                                    </a:cxn>
                                    <a:cxn ang="T109">
                                      <a:pos x="T54" y="T55"/>
                                    </a:cxn>
                                    <a:cxn ang="T110">
                                      <a:pos x="T56" y="T57"/>
                                    </a:cxn>
                                    <a:cxn ang="T111">
                                      <a:pos x="T58" y="T59"/>
                                    </a:cxn>
                                    <a:cxn ang="T112">
                                      <a:pos x="T60" y="T61"/>
                                    </a:cxn>
                                    <a:cxn ang="T113">
                                      <a:pos x="T62" y="T63"/>
                                    </a:cxn>
                                    <a:cxn ang="T114">
                                      <a:pos x="T64" y="T65"/>
                                    </a:cxn>
                                    <a:cxn ang="T115">
                                      <a:pos x="T66" y="T67"/>
                                    </a:cxn>
                                    <a:cxn ang="T116">
                                      <a:pos x="T68" y="T69"/>
                                    </a:cxn>
                                    <a:cxn ang="T117">
                                      <a:pos x="T70" y="T71"/>
                                    </a:cxn>
                                    <a:cxn ang="T118">
                                      <a:pos x="T72" y="T73"/>
                                    </a:cxn>
                                    <a:cxn ang="T119">
                                      <a:pos x="T74" y="T75"/>
                                    </a:cxn>
                                    <a:cxn ang="T120">
                                      <a:pos x="T76" y="T77"/>
                                    </a:cxn>
                                    <a:cxn ang="T121">
                                      <a:pos x="T78" y="T79"/>
                                    </a:cxn>
                                    <a:cxn ang="T122">
                                      <a:pos x="T80" y="T81"/>
                                    </a:cxn>
                                  </a:cxnLst>
                                  <a:rect l="0" t="0" r="r" b="b"/>
                                  <a:pathLst>
                                    <a:path w="445" h="889">
                                      <a:moveTo>
                                        <a:pt x="444" y="0"/>
                                      </a:moveTo>
                                      <a:lnTo>
                                        <a:pt x="407" y="1"/>
                                      </a:lnTo>
                                      <a:lnTo>
                                        <a:pt x="372" y="5"/>
                                      </a:lnTo>
                                      <a:lnTo>
                                        <a:pt x="337" y="12"/>
                                      </a:lnTo>
                                      <a:lnTo>
                                        <a:pt x="303" y="22"/>
                                      </a:lnTo>
                                      <a:lnTo>
                                        <a:pt x="271" y="34"/>
                                      </a:lnTo>
                                      <a:lnTo>
                                        <a:pt x="240" y="49"/>
                                      </a:lnTo>
                                      <a:lnTo>
                                        <a:pt x="210" y="66"/>
                                      </a:lnTo>
                                      <a:lnTo>
                                        <a:pt x="181" y="85"/>
                                      </a:lnTo>
                                      <a:lnTo>
                                        <a:pt x="155" y="106"/>
                                      </a:lnTo>
                                      <a:lnTo>
                                        <a:pt x="130" y="130"/>
                                      </a:lnTo>
                                      <a:lnTo>
                                        <a:pt x="106" y="155"/>
                                      </a:lnTo>
                                      <a:lnTo>
                                        <a:pt x="85" y="181"/>
                                      </a:lnTo>
                                      <a:lnTo>
                                        <a:pt x="66" y="210"/>
                                      </a:lnTo>
                                      <a:lnTo>
                                        <a:pt x="49" y="240"/>
                                      </a:lnTo>
                                      <a:lnTo>
                                        <a:pt x="34" y="271"/>
                                      </a:lnTo>
                                      <a:lnTo>
                                        <a:pt x="22" y="303"/>
                                      </a:lnTo>
                                      <a:lnTo>
                                        <a:pt x="12" y="337"/>
                                      </a:lnTo>
                                      <a:lnTo>
                                        <a:pt x="5" y="372"/>
                                      </a:lnTo>
                                      <a:lnTo>
                                        <a:pt x="1" y="407"/>
                                      </a:lnTo>
                                      <a:lnTo>
                                        <a:pt x="0" y="444"/>
                                      </a:lnTo>
                                      <a:lnTo>
                                        <a:pt x="1" y="480"/>
                                      </a:lnTo>
                                      <a:lnTo>
                                        <a:pt x="5" y="516"/>
                                      </a:lnTo>
                                      <a:lnTo>
                                        <a:pt x="12" y="551"/>
                                      </a:lnTo>
                                      <a:lnTo>
                                        <a:pt x="22" y="584"/>
                                      </a:lnTo>
                                      <a:lnTo>
                                        <a:pt x="34" y="617"/>
                                      </a:lnTo>
                                      <a:lnTo>
                                        <a:pt x="49" y="648"/>
                                      </a:lnTo>
                                      <a:lnTo>
                                        <a:pt x="66" y="678"/>
                                      </a:lnTo>
                                      <a:lnTo>
                                        <a:pt x="85" y="706"/>
                                      </a:lnTo>
                                      <a:lnTo>
                                        <a:pt x="106" y="733"/>
                                      </a:lnTo>
                                      <a:lnTo>
                                        <a:pt x="130" y="758"/>
                                      </a:lnTo>
                                      <a:lnTo>
                                        <a:pt x="155" y="781"/>
                                      </a:lnTo>
                                      <a:lnTo>
                                        <a:pt x="181" y="802"/>
                                      </a:lnTo>
                                      <a:lnTo>
                                        <a:pt x="210" y="822"/>
                                      </a:lnTo>
                                      <a:lnTo>
                                        <a:pt x="240" y="839"/>
                                      </a:lnTo>
                                      <a:lnTo>
                                        <a:pt x="271" y="853"/>
                                      </a:lnTo>
                                      <a:lnTo>
                                        <a:pt x="303" y="865"/>
                                      </a:lnTo>
                                      <a:lnTo>
                                        <a:pt x="337" y="875"/>
                                      </a:lnTo>
                                      <a:lnTo>
                                        <a:pt x="372" y="882"/>
                                      </a:lnTo>
                                      <a:lnTo>
                                        <a:pt x="407" y="887"/>
                                      </a:lnTo>
                                      <a:lnTo>
                                        <a:pt x="444" y="888"/>
                                      </a:lnTo>
                                    </a:path>
                                  </a:pathLst>
                                </a:custGeom>
                                <a:noFill/>
                                <a:ln w="418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w:pict>
                    <v:group w14:anchorId="7B939793" id="Group 2279" o:spid="_x0000_s1026" style="width:118.45pt;height:91.3pt;mso-position-horizontal-relative:char;mso-position-vertical-relative:line" coordsize="3451,239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">
                      <v:shape id="Freeform 518" o:spid="_x0000_s1027" style="position:absolute;left:40;top:1;width:3279;height:2248;visibility:visible;mso-wrap-style:square;v-text-anchor:top" coordsize="3279,22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" path="m3278,r,2247l,2247e" filled="f" strokeweight=".06947mm">
                        <v:path arrowok="t" o:connecttype="custom" o:connectlocs="3278,0;3278,2247;0,2247" o:connectangles="0,0,0"/>
                      </v:shape>
                      <v:shape id="Freeform 519" o:spid="_x0000_s1028" style="position:absolute;left:3294;top:2167;width:112;height:186;visibility:visible;mso-wrap-style:square;v-text-anchor:top" coordsize="112,1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" path="m111,r,185l,185e" filled="f" strokeweight=".06947mm">
                        <v:path arrowok="t" o:connecttype="custom" o:connectlocs="111,0;111,185;0,185" o:connectangles="0,0,0"/>
                      </v:shape>
                      <v:shape id="Freeform 520" o:spid="_x0000_s1029" style="position:absolute;left:3057;top:2353;width:158;height:20;visibility:visible;mso-wrap-style:square;v-text-anchor:top" coordsize="158,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" path="m157,l,e" filled="f" strokeweight=".06947mm">
                        <v:path arrowok="t" o:connecttype="custom" o:connectlocs="157,0;0,0" o:connectangles="0,0"/>
                      </v:shape>
                      <v:shape id="Freeform 521" o:spid="_x0000_s1030" style="position:absolute;left:2820;top:2353;width:158;height:20;visibility:visible;mso-wrap-style:square;v-text-anchor:top" coordsize="158,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" path="m157,l,e" filled="f" strokeweight=".06947mm">
                        <v:path arrowok="t" o:connecttype="custom" o:connectlocs="157,0;0,0" o:connectangles="0,0"/>
                      </v:shape>
                      <v:shape id="Freeform 522" o:spid="_x0000_s1031" style="position:absolute;left:2583;top:2353;width:158;height:20;visibility:visible;mso-wrap-style:square;v-text-anchor:top" coordsize="158,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" path="m157,l,e" filled="f" strokeweight=".06947mm">
                        <v:path arrowok="t" o:connecttype="custom" o:connectlocs="157,0;0,0" o:connectangles="0,0"/>
                      </v:shape>
                      <v:shape id="Freeform 523" o:spid="_x0000_s1032" style="position:absolute;left:2346;top:2353;width:158;height:20;visibility:visible;mso-wrap-style:square;v-text-anchor:top" coordsize="158,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" path="m157,l,e" filled="f" strokeweight=".06947mm">
                        <v:path arrowok="t" o:connecttype="custom" o:connectlocs="157,0;0,0" o:connectangles="0,0"/>
                      </v:shape>
                      <v:shape id="Freeform 524" o:spid="_x0000_s1033" style="position:absolute;left:2109;top:2353;width:158;height:20;visibility:visible;mso-wrap-style:square;v-text-anchor:top" coordsize="158,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" path="m157,l,e" filled="f" strokeweight=".06947mm">
                        <v:path arrowok="t" o:connecttype="custom" o:connectlocs="157,0;0,0" o:connectangles="0,0"/>
                      </v:shape>
                      <v:shape id="Freeform 525" o:spid="_x0000_s1034" style="position:absolute;left:1872;top:2353;width:158;height:20;visibility:visible;mso-wrap-style:square;v-text-anchor:top" coordsize="158,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" path="m157,l,e" filled="f" strokeweight=".06947mm">
                        <v:path arrowok="t" o:connecttype="custom" o:connectlocs="157,0;0,0" o:connectangles="0,0"/>
                      </v:shape>
                      <v:shape id="Freeform 526" o:spid="_x0000_s1035" style="position:absolute;left:1635;top:2353;width:158;height:20;visibility:visible;mso-wrap-style:square;v-text-anchor:top" coordsize="158,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" path="m157,l,e" filled="f" strokeweight=".06947mm">
                        <v:path arrowok="t" o:connecttype="custom" o:connectlocs="157,0;0,0" o:connectangles="0,0"/>
                      </v:shape>
                      <v:shape id="Freeform 527" o:spid="_x0000_s1036" style="position:absolute;left:1398;top:2353;width:158;height:20;visibility:visible;mso-wrap-style:square;v-text-anchor:top" coordsize="158,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" path="m157,l,e" filled="f" strokeweight=".06947mm">
                        <v:path arrowok="t" o:connecttype="custom" o:connectlocs="157,0;0,0" o:connectangles="0,0"/>
                      </v:shape>
                      <v:shape id="Freeform 528" o:spid="_x0000_s1037" style="position:absolute;left:1161;top:2353;width:158;height:20;visibility:visible;mso-wrap-style:square;v-text-anchor:top" coordsize="158,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" path="m157,l,e" filled="f" strokeweight=".06947mm">
                        <v:path arrowok="t" o:connecttype="custom" o:connectlocs="157,0;0,0" o:connectangles="0,0"/>
                      </v:shape>
                      <v:shape id="Freeform 529" o:spid="_x0000_s1038" style="position:absolute;left:924;top:2353;width:158;height:20;visibility:visible;mso-wrap-style:square;v-text-anchor:top" coordsize="158,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" path="m157,l,e" filled="f" strokeweight=".06947mm">
                        <v:path arrowok="t" o:connecttype="custom" o:connectlocs="157,0;0,0" o:connectangles="0,0"/>
                      </v:shape>
                      <v:shape id="Freeform 530" o:spid="_x0000_s1039" style="position:absolute;left:687;top:2353;width:158;height:20;visibility:visible;mso-wrap-style:square;v-text-anchor:top" coordsize="158,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" path="m157,l,e" filled="f" strokeweight=".06947mm">
                        <v:path arrowok="t" o:connecttype="custom" o:connectlocs="157,0;0,0" o:connectangles="0,0"/>
                      </v:shape>
                      <v:shape id="Freeform 531" o:spid="_x0000_s1040" style="position:absolute;left:450;top:2353;width:158;height:20;visibility:visible;mso-wrap-style:square;v-text-anchor:top" coordsize="158,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" path="m157,l,e" filled="f" strokeweight=".06947mm">
                        <v:path arrowok="t" o:connecttype="custom" o:connectlocs="157,0;0,0" o:connectangles="0,0"/>
                      </v:shape>
                      <v:shape id="Freeform 532" o:spid="_x0000_s1041" style="position:absolute;left:213;top:2353;width:158;height:20;visibility:visible;mso-wrap-style:square;v-text-anchor:top" coordsize="158,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" path="m157,l,e" filled="f" strokeweight=".06947mm">
                        <v:path arrowok="t" o:connecttype="custom" o:connectlocs="157,0;0,0" o:connectangles="0,0"/>
                      </v:shape>
                      <v:shape id="Freeform 533" o:spid="_x0000_s1042" style="position:absolute;left:23;top:2353;width:111;height:20;visibility:visible;mso-wrap-style:square;v-text-anchor:top" coordsize="11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" path="m110,l,e" filled="f" strokeweight=".06947mm">
                        <v:path arrowok="t" o:connecttype="custom" o:connectlocs="110,0;0,0" o:connectangles="0,0"/>
                      </v:shape>
                      <v:shape id="Freeform 534" o:spid="_x0000_s1043" style="position:absolute;left:3406;top:5;width:20;height:186;visibility:visible;mso-wrap-style:square;v-text-anchor:top" coordsize="20,1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" path="m,l,185e" filled="f" strokeweight=".06947mm">
                        <v:path arrowok="t" o:connecttype="custom" o:connectlocs="0,0;0,185" o:connectangles="0,0"/>
                      </v:shape>
                      <v:shape id="Freeform 535" o:spid="_x0000_s1044" style="position:absolute;left:3406;top:270;width:20;height:158;visibility:visible;mso-wrap-style:square;v-text-anchor:top" coordsize="20,1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" path="m,l,157e" filled="f" strokeweight=".06947mm">
                        <v:path arrowok="t" o:connecttype="custom" o:connectlocs="0,0;0,157" o:connectangles="0,0"/>
                      </v:shape>
                      <v:shape id="Freeform 536" o:spid="_x0000_s1045" style="position:absolute;left:3406;top:507;width:20;height:158;visibility:visible;mso-wrap-style:square;v-text-anchor:top" coordsize="20,1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" path="m,l,157e" filled="f" strokeweight=".06947mm">
                        <v:path arrowok="t" o:connecttype="custom" o:connectlocs="0,0;0,157" o:connectangles="0,0"/>
                      </v:shape>
                      <v:shape id="Freeform 537" o:spid="_x0000_s1046" style="position:absolute;left:3406;top:745;width:20;height:158;visibility:visible;mso-wrap-style:square;v-text-anchor:top" coordsize="20,1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" path="m,l,157e" filled="f" strokeweight=".06947mm">
                        <v:path arrowok="t" o:connecttype="custom" o:connectlocs="0,0;0,157" o:connectangles="0,0"/>
                      </v:shape>
                      <v:shape id="Freeform 538" o:spid="_x0000_s1047" style="position:absolute;left:3406;top:982;width:20;height:158;visibility:visible;mso-wrap-style:square;v-text-anchor:top" coordsize="20,1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" path="m,l,157e" filled="f" strokeweight=".06947mm">
                        <v:path arrowok="t" o:connecttype="custom" o:connectlocs="0,0;0,157" o:connectangles="0,0"/>
                      </v:shape>
                      <v:shape id="Freeform 539" o:spid="_x0000_s1048" style="position:absolute;left:3406;top:1219;width:20;height:158;visibility:visible;mso-wrap-style:square;v-text-anchor:top" coordsize="20,1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" path="m,l,157e" filled="f" strokeweight=".06947mm">
                        <v:path arrowok="t" o:connecttype="custom" o:connectlocs="0,0;0,157" o:connectangles="0,0"/>
                      </v:shape>
                      <v:shape id="Freeform 540" o:spid="_x0000_s1049" style="position:absolute;left:3406;top:1456;width:20;height:158;visibility:visible;mso-wrap-style:square;v-text-anchor:top" coordsize="20,1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" path="m,l,157e" filled="f" strokeweight=".06947mm">
                        <v:path arrowok="t" o:connecttype="custom" o:connectlocs="0,0;0,157" o:connectangles="0,0"/>
                      </v:shape>
                      <v:shape id="Freeform 541" o:spid="_x0000_s1050" style="position:absolute;left:3406;top:1693;width:20;height:158;visibility:visible;mso-wrap-style:square;v-text-anchor:top" coordsize="20,1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" path="m,l,157e" filled="f" strokeweight=".06947mm">
                        <v:path arrowok="t" o:connecttype="custom" o:connectlocs="0,0;0,157" o:connectangles="0,0"/>
                      </v:shape>
                      <v:shape id="Freeform 542" o:spid="_x0000_s1051" style="position:absolute;left:3406;top:1930;width:20;height:158;visibility:visible;mso-wrap-style:square;v-text-anchor:top" coordsize="20,1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" path="m,l,157e" filled="f" strokeweight=".06947mm">
                        <v:path arrowok="t" o:connecttype="custom" o:connectlocs="0,0;0,157" o:connectangles="0,0"/>
                      </v:shape>
                      <v:shape id="Freeform 543" o:spid="_x0000_s1052" style="position:absolute;left:1;top:5;width:3447;height:2390;visibility:visible;mso-wrap-style:square;v-text-anchor:top" coordsize="3447,23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" path="m3446,r,2389l,2389e" filled="f" strokeweight=".06947mm">
                        <v:path arrowok="t" o:connecttype="custom" o:connectlocs="3446,0;3446,2389;0,2389" o:connectangles="0,0,0"/>
                      </v:shape>
                      <v:shape id="Freeform 544" o:spid="_x0000_s1053" style="position:absolute;left:3318;top:1784;width:20;height:22;visibility:visible;mso-wrap-style:square;v-text-anchor:top" coordsize="20,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" path="m,l,21e" filled="f" strokeweight=".06947mm">
                        <v:path arrowok="t" o:connecttype="custom" o:connectlocs="0,0;0,21" o:connectangles="0,0"/>
                      </v:shape>
                      <v:shape id="Freeform 545" o:spid="_x0000_s1054" style="position:absolute;left:3374;top:391;width:20;height:83;visibility:visible;mso-wrap-style:square;v-text-anchor:top" coordsize="20,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" path="m,l,82e" filled="f" strokeweight=".06947mm">
                        <v:path arrowok="t" o:connecttype="custom" o:connectlocs="0,0;0,82" o:connectangles="0,0"/>
                      </v:shape>
                      <v:shape id="Freeform 546" o:spid="_x0000_s1055" style="position:absolute;left:3374;top:553;width:20;height:158;visibility:visible;mso-wrap-style:square;v-text-anchor:top" coordsize="20,1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" path="m,l,157e" filled="f" strokeweight=".06947mm">
                        <v:path arrowok="t" o:connecttype="custom" o:connectlocs="0,0;0,157" o:connectangles="0,0"/>
                      </v:shape>
                      <v:shape id="Freeform 547" o:spid="_x0000_s1056" style="position:absolute;left:3374;top:790;width:20;height:158;visibility:visible;mso-wrap-style:square;v-text-anchor:top" coordsize="20,1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" path="m,l,157e" filled="f" strokeweight=".06947mm">
                        <v:path arrowok="t" o:connecttype="custom" o:connectlocs="0,0;0,157" o:connectangles="0,0"/>
                      </v:shape>
                      <v:shape id="Freeform 548" o:spid="_x0000_s1057" style="position:absolute;left:3374;top:1027;width:20;height:158;visibility:visible;mso-wrap-style:square;v-text-anchor:top" coordsize="20,1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" path="m,l,157e" filled="f" strokeweight=".06947mm">
                        <v:path arrowok="t" o:connecttype="custom" o:connectlocs="0,0;0,157" o:connectangles="0,0"/>
                      </v:shape>
                      <v:shape id="Freeform 549" o:spid="_x0000_s1058" style="position:absolute;left:3374;top:1264;width:20;height:158;visibility:visible;mso-wrap-style:square;v-text-anchor:top" coordsize="20,1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" path="m,l,157e" filled="f" strokeweight=".06947mm">
                        <v:path arrowok="t" o:connecttype="custom" o:connectlocs="0,0;0,157" o:connectangles="0,0"/>
                      </v:shape>
                      <v:shape id="Freeform 550" o:spid="_x0000_s1059" style="position:absolute;left:3374;top:1501;width:20;height:158;visibility:visible;mso-wrap-style:square;v-text-anchor:top" coordsize="20,1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" path="m,l,157e" filled="f" strokeweight=".06947mm">
                        <v:path arrowok="t" o:connecttype="custom" o:connectlocs="0,0;0,157" o:connectangles="0,0"/>
                      </v:shape>
                      <v:shape id="Freeform 551" o:spid="_x0000_s1060" style="position:absolute;left:3374;top:1738;width:20;height:158;visibility:visible;mso-wrap-style:square;v-text-anchor:top" coordsize="20,1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" path="m,l,157e" filled="f" strokeweight=".06947mm">
                        <v:path arrowok="t" o:connecttype="custom" o:connectlocs="0,0;0,157" o:connectangles="0,0"/>
                      </v:shape>
                      <v:shape id="Freeform 552" o:spid="_x0000_s1061" style="position:absolute;left:3374;top:1975;width:20;height:158;visibility:visible;mso-wrap-style:square;v-text-anchor:top" coordsize="20,1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" path="m,l,157e" filled="f" strokeweight=".06947mm">
                        <v:path arrowok="t" o:connecttype="custom" o:connectlocs="0,0;0,157" o:connectangles="0,0"/>
                      </v:shape>
                      <v:shape id="Freeform 553" o:spid="_x0000_s1062" style="position:absolute;left:3374;top:2212;width:20;height:83;visibility:visible;mso-wrap-style:square;v-text-anchor:top" coordsize="20,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" path="m,l,82e" filled="f" strokeweight=".06947mm">
                        <v:path arrowok="t" o:connecttype="custom" o:connectlocs="0,0;0,82" o:connectangles="0,0"/>
                      </v:shape>
                      <v:shape id="Freeform 554" o:spid="_x0000_s1063" style="position:absolute;left:3268;top:2301;width:83;height:20;visibility:visible;mso-wrap-style:square;v-text-anchor:top" coordsize="83,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" path="m82,l,e" filled="f" strokeweight=".06947mm">
                        <v:path arrowok="t" o:connecttype="custom" o:connectlocs="82,0;0,0" o:connectangles="0,0"/>
                      </v:shape>
                      <v:shape id="Freeform 555" o:spid="_x0000_s1064" style="position:absolute;left:3031;top:2301;width:158;height:20;visibility:visible;mso-wrap-style:square;v-text-anchor:top" coordsize="158,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" path="m157,l,e" filled="f" strokeweight=".06947mm">
                        <v:path arrowok="t" o:connecttype="custom" o:connectlocs="157,0;0,0" o:connectangles="0,0"/>
                      </v:shape>
                      <v:shape id="Freeform 556" o:spid="_x0000_s1065" style="position:absolute;left:2794;top:2301;width:158;height:20;visibility:visible;mso-wrap-style:square;v-text-anchor:top" coordsize="158,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" path="m157,l,e" filled="f" strokeweight=".06947mm">
                        <v:path arrowok="t" o:connecttype="custom" o:connectlocs="157,0;0,0" o:connectangles="0,0"/>
                      </v:shape>
                      <v:shape id="Freeform 557" o:spid="_x0000_s1066" style="position:absolute;left:2557;top:2301;width:158;height:20;visibility:visible;mso-wrap-style:square;v-text-anchor:top" coordsize="158,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" path="m157,l,e" filled="f" strokeweight=".06947mm">
                        <v:path arrowok="t" o:connecttype="custom" o:connectlocs="157,0;0,0" o:connectangles="0,0"/>
                      </v:shape>
                      <v:shape id="Freeform 558" o:spid="_x0000_s1067" style="position:absolute;left:2320;top:2301;width:158;height:20;visibility:visible;mso-wrap-style:square;v-text-anchor:top" coordsize="158,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" path="m157,l,e" filled="f" strokeweight=".06947mm">
                        <v:path arrowok="t" o:connecttype="custom" o:connectlocs="157,0;0,0" o:connectangles="0,0"/>
                      </v:shape>
                      <v:shape id="Freeform 559" o:spid="_x0000_s1068" style="position:absolute;left:2083;top:2301;width:158;height:20;visibility:visible;mso-wrap-style:square;v-text-anchor:top" coordsize="158,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" path="m157,l,e" filled="f" strokeweight=".06947mm">
                        <v:path arrowok="t" o:connecttype="custom" o:connectlocs="157,0;0,0" o:connectangles="0,0"/>
                      </v:shape>
                      <v:shape id="Freeform 560" o:spid="_x0000_s1069" style="position:absolute;left:1846;top:2301;width:158;height:20;visibility:visible;mso-wrap-style:square;v-text-anchor:top" coordsize="158,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" path="m157,l,e" filled="f" strokeweight=".06947mm">
                        <v:path arrowok="t" o:connecttype="custom" o:connectlocs="157,0;0,0" o:connectangles="0,0"/>
                      </v:shape>
                      <v:shape id="Freeform 561" o:spid="_x0000_s1070" style="position:absolute;left:1609;top:2301;width:158;height:20;visibility:visible;mso-wrap-style:square;v-text-anchor:top" coordsize="158,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" path="m157,l,e" filled="f" strokeweight=".06947mm">
                        <v:path arrowok="t" o:connecttype="custom" o:connectlocs="157,0;0,0" o:connectangles="0,0"/>
                      </v:shape>
                      <v:shape id="Freeform 562" o:spid="_x0000_s1071" style="position:absolute;left:1447;top:2301;width:83;height:20;visibility:visible;mso-wrap-style:square;v-text-anchor:top" coordsize="83,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" path="m82,l,e" filled="f" strokeweight=".06947mm">
                        <v:path arrowok="t" o:connecttype="custom" o:connectlocs="82,0;0,0" o:connectangles="0,0"/>
                      </v:shape>
                      <v:shape id="Freeform 563" o:spid="_x0000_s1072" style="position:absolute;left:801;top:895;width:2073;height:444;visibility:visible;mso-wrap-style:square;v-text-anchor:top" coordsize="2073,4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" path="m,443l2072,e" filled="f" strokeweight=".1161mm">
                        <v:path arrowok="t" o:connecttype="custom" o:connectlocs="0,443;2072,0" o:connectangles="0,0"/>
                      </v:shape>
                      <v:shape id="Freeform 564" o:spid="_x0000_s1073" style="position:absolute;left:2873;top:894;width:445;height:889;visibility:visible;mso-wrap-style:square;v-text-anchor:top" coordsize="445,8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" path="m,888r36,-1l72,882r34,-7l140,865r32,-12l204,839r30,-17l262,802r27,-21l314,758r23,-25l358,706r19,-28l394,648r15,-31l421,584r10,-33l438,516r4,-36l444,444r-2,-37l438,372r-7,-35l421,303,409,271,394,240,377,210,358,181,337,155,314,130,289,106,262,85,234,66,204,49,172,34,140,22,106,12,72,5,36,1,,e" filled="f" strokeweight=".1161mm">
                        <v:path arrowok="t" o:connecttype="custom" o:connectlocs="0,888;36,887;72,882;106,875;140,865;172,853;204,839;234,822;262,802;289,781;314,758;337,733;358,706;377,678;394,648;409,617;421,584;431,551;438,516;442,480;444,444;442,407;438,372;431,337;421,303;409,271;394,240;377,210;358,181;337,155;314,130;289,106;262,85;234,66;204,49;172,34;140,22;106,12;72,5;36,1;0,0" o:connectangles="0,0,0,0,0,0,0,0,0,0,0,0,0,0,0,0,0,0,0,0,0,0,0,0,0,0,0,0,0,0,0,0,0,0,0,0,0,0,0,0,0"/>
                      </v:shape>
                      <v:shape id="Freeform 565" o:spid="_x0000_s1074" style="position:absolute;left:801;top:1339;width:2073;height:445;visibility:visible;mso-wrap-style:square;v-text-anchor:top" coordsize="2073,4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" path="m2072,444l,e" filled="f" strokeweight=".1161mm">
                        <v:path arrowok="t" o:connecttype="custom" o:connectlocs="2072,444;0,0" o:connectangles="0,0"/>
                      </v:shape>
                      <v:shape id="Freeform 566" o:spid="_x0000_s1075" style="position:absolute;left:357;top:1339;width:445;height:889;visibility:visible;mso-wrap-style:square;v-text-anchor:top" coordsize="445,8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" path="m444,l407,1,372,5r-35,7l303,22,271,34,240,49,210,66,181,85r-26,21l130,130r-24,25l85,181,66,210,49,240,34,271,22,303,12,337,5,372,1,407,,444r1,36l5,516r7,35l22,584r12,33l49,648r17,30l85,706r21,27l130,758r25,23l181,802r29,20l240,839r31,14l303,865r34,10l372,882r35,5l444,888e" filled="f" strokeweight=".1161mm">
                        <v:path arrowok="t" o:connecttype="custom" o:connectlocs="444,0;407,1;372,5;337,12;303,22;271,34;240,49;210,66;181,85;155,106;130,130;106,155;85,181;66,210;49,240;34,271;22,303;12,337;5,372;1,407;0,444;1,480;5,516;12,551;22,584;34,617;49,648;66,678;85,706;106,733;130,758;155,781;181,802;210,822;240,839;271,853;303,865;337,875;372,882;407,887;444,888" o:connectangles="0,0,0,0,0,0,0,0,0,0,0,0,0,0,0,0,0,0,0,0,0,0,0,0,0,0,0,0,0,0,0,0,0,0,0,0,0,0,0,0,0"/>
                      </v:shape>
                      <v:group id="Group 567" o:spid="_x0000_s1076" style="position:absolute;left:3318;top:1974;width:43;height:276" coordorigin="3318,1974" coordsize="43,2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">
                        <v:shape id="Freeform 568" o:spid="_x0000_s1077" style="position:absolute;left:3318;top:1974;width:43;height:276;visibility:visible;mso-wrap-style:square;v-text-anchor:top" coordsize="43,2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" path="m,l,275r42,l,xe" fillcolor="#b7b7b7" stroked="f">
                          <v:path arrowok="t" o:connecttype="custom" o:connectlocs="0,0;0,275;42,275;0,0" o:connectangles="0,0,0,0"/>
                        </v:shape>
                        <v:shape id="Freeform 569" o:spid="_x0000_s1078" style="position:absolute;left:3318;top:1974;width:43;height:276;visibility:visible;mso-wrap-style:square;v-text-anchor:top" coordsize="43,2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" path="m42,l,,42,275,42,xe" fillcolor="#b7b7b7" stroked="f">
                          <v:path arrowok="t" o:connecttype="custom" o:connectlocs="42,0;0,0;42,275;42,0" o:connectangles="0,0,0,0"/>
                        </v:shape>
                      </v:group>
                      <v:shape id="Freeform 570" o:spid="_x0000_s1079" style="position:absolute;left:3318;top:1974;width:43;height:276;visibility:visible;mso-wrap-style:square;v-text-anchor:top" coordsize="43,2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" path="m,275r42,l,,,275xe" filled="f" strokecolor="#b7b7b7" strokeweight="0">
                        <v:path arrowok="t" o:connecttype="custom" o:connectlocs="0,275;42,275;0,0;0,275" o:connectangles="0,0,0,0"/>
                      </v:shape>
                      <v:shape id="Freeform 571" o:spid="_x0000_s1080" style="position:absolute;left:3318;top:1974;width:43;height:276;visibility:visible;mso-wrap-style:square;v-text-anchor:top" coordsize="43,2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" path="m42,275l,,42,r,275xe" filled="f" strokecolor="#b7b7b7" strokeweight="0">
                        <v:path arrowok="t" o:connecttype="custom" o:connectlocs="42,275;0,0;42,0;42,275" o:connectangles="0,0,0,0"/>
                      </v:shape>
                      <v:group id="Group 572" o:spid="_x0000_s1081" style="position:absolute;left:3043;top:2249;width:318;height:43" coordorigin="3043,2249" coordsize="318,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">
                        <v:shape id="Freeform 573" o:spid="_x0000_s1082" style="position:absolute;left:3043;top:2249;width:318;height:43;visibility:visible;mso-wrap-style:square;v-text-anchor:top" coordsize="318,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" path="m,l,42r317,l,xe" fillcolor="#b7b7b7" stroked="f">
                          <v:path arrowok="t" o:connecttype="custom" o:connectlocs="0,0;0,42;317,42;0,0" o:connectangles="0,0,0,0"/>
                        </v:shape>
                        <v:shape id="Freeform 574" o:spid="_x0000_s1083" style="position:absolute;left:3043;top:2249;width:318;height:43;visibility:visible;mso-wrap-style:square;v-text-anchor:top" coordsize="318,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" path="m317,l,,317,42,317,xe" fillcolor="#b7b7b7" stroked="f">
                          <v:path arrowok="t" o:connecttype="custom" o:connectlocs="317,0;0,0;317,42;317,0" o:connectangles="0,0,0,0"/>
                        </v:shape>
                      </v:group>
                      <v:shape id="Freeform 575" o:spid="_x0000_s1084" style="position:absolute;left:3043;top:2249;width:318;height:43;visibility:visible;mso-wrap-style:square;v-text-anchor:top" coordsize="318,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" path="m,42r317,l,,,42xe" filled="f" strokecolor="#b7b7b7" strokeweight="0">
                        <v:path arrowok="t" o:connecttype="custom" o:connectlocs="0,42;317,42;0,0;0,42" o:connectangles="0,0,0,0"/>
                      </v:shape>
                      <v:shape id="Freeform 576" o:spid="_x0000_s1085" style="position:absolute;left:3043;top:2249;width:318;height:43;visibility:visible;mso-wrap-style:square;v-text-anchor:top" coordsize="318,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" path="m317,42l,,317,r,42xe" filled="f" strokecolor="#b7b7b7" strokeweight="0">
                        <v:path arrowok="t" o:connecttype="custom" o:connectlocs="317,42;0,0;317,0;317,42" o:connectangles="0,0,0,0"/>
                      </v:shape>
                      <v:shape id="Freeform 577" o:spid="_x0000_s1086" style="position:absolute;left:3043;top:1974;width:318;height:318;visibility:visible;mso-wrap-style:square;v-text-anchor:top" coordsize="318,3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" path="m317,317l,317,,275r275,l275,r42,l317,317e" filled="f" strokeweight=".06947mm">
                        <v:path arrowok="t" o:connecttype="custom" o:connectlocs="317,317;0,317;0,275;275,275;275,0;317,0;317,317" o:connectangles="0,0,0,0,0,0,0"/>
                      </v:shape>
                      <v:shape id="Freeform 578" o:spid="_x0000_s1087" style="position:absolute;left:801;top:7;width:2073;height:444;visibility:visible;mso-wrap-style:square;v-text-anchor:top" coordsize="2073,4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" path="m,443l2072,e" filled="f" strokeweight=".1161mm">
                        <v:path arrowok="t" o:connecttype="custom" o:connectlocs="0,443;2072,0" o:connectangles="0,0"/>
                      </v:shape>
                      <v:shape id="Freeform 579" o:spid="_x0000_s1088" style="position:absolute;left:2873;top:5;width:445;height:889;visibility:visible;mso-wrap-style:square;v-text-anchor:top" coordsize="445,8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" path="m,888r36,-1l72,882r34,-7l140,865r32,-12l204,839r30,-17l262,802r27,-21l314,758r23,-25l358,706r19,-28l394,648r15,-31l421,584r10,-33l438,516r4,-36l444,444r-2,-37l438,372r-7,-35l421,303,409,271,394,240,377,210,358,181,337,155,314,130,289,106,262,85,234,66,204,49,172,34,140,22,106,12,72,5,36,1,,e" filled="f" strokeweight=".1161mm">
                        <v:path arrowok="t" o:connecttype="custom" o:connectlocs="0,888;36,887;72,882;106,875;140,865;172,853;204,839;234,822;262,802;289,781;314,758;337,733;358,706;377,678;394,648;409,617;421,584;431,551;438,516;442,480;444,444;442,407;438,372;431,337;421,303;409,271;394,240;377,210;358,181;337,155;314,130;289,106;262,85;234,66;204,49;172,34;140,22;106,12;72,5;36,1;0,0" o:connectangles="0,0,0,0,0,0,0,0,0,0,0,0,0,0,0,0,0,0,0,0,0,0,0,0,0,0,0,0,0,0,0,0,0,0,0,0,0,0,0,0,0"/>
                      </v:shape>
                      <v:shape id="Freeform 580" o:spid="_x0000_s1089" style="position:absolute;left:801;top:450;width:2073;height:445;visibility:visible;mso-wrap-style:square;v-text-anchor:top" coordsize="2073,4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" path="m2072,444l,e" filled="f" strokeweight=".1161mm">
                        <v:path arrowok="t" o:connecttype="custom" o:connectlocs="2072,444;0,0" o:connectangles="0,0"/>
                      </v:shape>
                      <v:shape id="Freeform 581" o:spid="_x0000_s1090" style="position:absolute;left:357;top:450;width:445;height:889;visibility:visible;mso-wrap-style:square;v-text-anchor:top" coordsize="445,8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" path="m444,l407,1,372,5r-35,7l303,22,271,34,240,49,210,66,181,85r-26,21l130,130r-24,25l85,181,66,210,49,240,34,271,22,303,12,337,5,372,1,407,,444r1,36l5,516r7,35l22,584r12,33l49,648r17,30l85,706r21,27l130,758r25,23l181,802r29,20l240,839r31,14l303,865r34,10l372,882r35,5l444,888e" filled="f" strokeweight=".1161mm">
                        <v:path arrowok="t" o:connecttype="custom" o:connectlocs="444,0;407,1;372,5;337,12;303,22;271,34;240,49;210,66;181,85;155,106;130,130;106,155;85,181;66,210;49,240;34,271;22,303;12,337;5,372;1,407;0,444;1,480;5,516;12,551;22,584;34,617;49,648;66,678;85,706;106,733;130,758;155,781;181,802;210,822;240,839;271,853;303,865;337,875;372,882;407,887;444,888" o:connectangles="0,0,0,0,0,0,0,0,0,0,0,0,0,0,0,0,0,0,0,0,0,0,0,0,0,0,0,0,0,0,0,0,0,0,0,0,0,0,0,0,0"/>
                      </v:shape>
                      <w10:anchorlock/>
                    </v:group>
                  </w:pict>
                </mc:Fallback>
              </mc:AlternateContent>
            </w:r>
          </w:p>
        </w:tc>
      </w:tr>
      <w:tr w:rsidR="005453C0" w:rsidRPr="00694148" w14:paraId="5545A233" w14:textId="77777777" w:rsidTr="00100B8E">
        <w:tc>
          <w:tcPr>
            <w:tcW w:w="4675" w:type="dxa"/>
            <w:vAlign w:val="center"/>
          </w:tcPr>
          <w:p w14:paraId="00FB54B3" w14:textId="77777777" w:rsidR="005453C0" w:rsidRPr="00694148" w:rsidRDefault="005453C0" w:rsidP="00100B8E">
            <w:pPr>
              <w:kinsoku w:val="0"/>
              <w:overflowPunct w:val="0"/>
              <w:autoSpaceDE w:val="0"/>
              <w:autoSpaceDN w:val="0"/>
              <w:adjustRightInd w:val="0"/>
              <w:jc w:val="center"/>
              <w:rPr>
                <w:rFonts w:asciiTheme="majorHAnsi" w:hAnsiTheme="majorHAnsi" w:cstheme="majorHAnsi"/>
                <w:color w:val="FF0000"/>
              </w:rPr>
            </w:pPr>
            <w:r w:rsidRPr="00694148">
              <w:rPr>
                <w:rFonts w:asciiTheme="majorHAnsi" w:hAnsiTheme="majorHAnsi" w:cstheme="majorHAnsi"/>
                <w:noProof/>
                <w:color w:val="FF0000"/>
              </w:rPr>
              <w:lastRenderedPageBreak/>
              <w:drawing>
                <wp:inline distT="0" distB="0" distL="0" distR="0" wp14:anchorId="0FB4EF33" wp14:editId="2B492217">
                  <wp:extent cx="1620885" cy="2372264"/>
                  <wp:effectExtent l="0" t="0" r="0" b="9525"/>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638851" cy="2398559"/>
                          </a:xfrm>
                          <a:prstGeom prst="rect">
                            <a:avLst/>
                          </a:prstGeom>
                          <a:noFill/>
                          <a:ln>
                            <a:noFill/>
                          </a:ln>
                        </pic:spPr>
                      </pic:pic>
                    </a:graphicData>
                  </a:graphic>
                </wp:inline>
              </w:drawing>
            </w:r>
          </w:p>
        </w:tc>
        <w:tc>
          <w:tcPr>
            <w:tcW w:w="4675" w:type="dxa"/>
            <w:vAlign w:val="center"/>
          </w:tcPr>
          <w:p w14:paraId="44ED0E2D" w14:textId="77777777" w:rsidR="005453C0" w:rsidRPr="00694148" w:rsidRDefault="005453C0" w:rsidP="00100B8E">
            <w:pPr>
              <w:keepNext/>
              <w:kinsoku w:val="0"/>
              <w:overflowPunct w:val="0"/>
              <w:autoSpaceDE w:val="0"/>
              <w:autoSpaceDN w:val="0"/>
              <w:adjustRightInd w:val="0"/>
              <w:jc w:val="center"/>
              <w:rPr>
                <w:rFonts w:asciiTheme="majorHAnsi" w:hAnsiTheme="majorHAnsi" w:cstheme="majorHAnsi"/>
                <w:color w:val="FF0000"/>
              </w:rPr>
            </w:pPr>
            <w:r w:rsidRPr="00694148">
              <w:rPr>
                <w:rFonts w:asciiTheme="majorHAnsi" w:hAnsiTheme="majorHAnsi" w:cstheme="majorHAnsi"/>
                <w:noProof/>
                <w:color w:val="FF0000"/>
              </w:rPr>
              <w:drawing>
                <wp:inline distT="0" distB="0" distL="0" distR="0" wp14:anchorId="2FAD866D" wp14:editId="2F0AD4AC">
                  <wp:extent cx="1621279" cy="2363638"/>
                  <wp:effectExtent l="0" t="0" r="0" b="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646458" cy="2400346"/>
                          </a:xfrm>
                          <a:prstGeom prst="rect">
                            <a:avLst/>
                          </a:prstGeom>
                          <a:noFill/>
                          <a:ln>
                            <a:noFill/>
                          </a:ln>
                        </pic:spPr>
                      </pic:pic>
                    </a:graphicData>
                  </a:graphic>
                </wp:inline>
              </w:drawing>
            </w:r>
          </w:p>
        </w:tc>
      </w:tr>
    </w:tbl>
    <w:p w14:paraId="6B6C5943" w14:textId="193628B9" w:rsidR="005453C0" w:rsidRPr="00694148" w:rsidRDefault="005453C0" w:rsidP="005453C0">
      <w:pPr>
        <w:pStyle w:val="Caption"/>
        <w:jc w:val="center"/>
        <w:rPr>
          <w:rFonts w:asciiTheme="majorHAnsi" w:hAnsiTheme="majorHAnsi" w:cstheme="majorHAnsi"/>
          <w:color w:val="auto"/>
        </w:rPr>
      </w:pPr>
      <w:bookmarkStart w:id="178" w:name="_Toc160804733"/>
      <w:bookmarkStart w:id="179" w:name="_Toc77949582"/>
      <w:bookmarkStart w:id="180" w:name="_Toc78796604"/>
      <w:bookmarkStart w:id="181" w:name="_Toc145488765"/>
      <w:bookmarkStart w:id="182" w:name="_Toc165039825"/>
      <w:r w:rsidRPr="00694148">
        <w:rPr>
          <w:rFonts w:asciiTheme="majorHAnsi" w:hAnsiTheme="majorHAnsi" w:cstheme="majorHAnsi"/>
          <w:color w:val="auto"/>
        </w:rPr>
        <w:t xml:space="preserve">Figura </w:t>
      </w:r>
      <w:r w:rsidRPr="00694148">
        <w:rPr>
          <w:rFonts w:asciiTheme="majorHAnsi" w:hAnsiTheme="majorHAnsi" w:cstheme="majorHAnsi"/>
          <w:color w:val="auto"/>
        </w:rPr>
        <w:fldChar w:fldCharType="begin"/>
      </w:r>
      <w:r w:rsidRPr="00694148">
        <w:rPr>
          <w:rFonts w:asciiTheme="majorHAnsi" w:hAnsiTheme="majorHAnsi" w:cstheme="majorHAnsi"/>
          <w:color w:val="auto"/>
        </w:rPr>
        <w:instrText xml:space="preserve"> SEQ Figura \* ARABIC </w:instrText>
      </w:r>
      <w:r w:rsidRPr="00694148">
        <w:rPr>
          <w:rFonts w:asciiTheme="majorHAnsi" w:hAnsiTheme="majorHAnsi" w:cstheme="majorHAnsi"/>
          <w:color w:val="auto"/>
        </w:rPr>
        <w:fldChar w:fldCharType="separate"/>
      </w:r>
      <w:r w:rsidR="002A273D">
        <w:rPr>
          <w:rFonts w:asciiTheme="majorHAnsi" w:hAnsiTheme="majorHAnsi" w:cstheme="majorHAnsi"/>
          <w:noProof/>
          <w:color w:val="auto"/>
        </w:rPr>
        <w:t>5</w:t>
      </w:r>
      <w:r w:rsidRPr="00694148">
        <w:rPr>
          <w:rFonts w:asciiTheme="majorHAnsi" w:hAnsiTheme="majorHAnsi" w:cstheme="majorHAnsi"/>
          <w:color w:val="auto"/>
        </w:rPr>
        <w:fldChar w:fldCharType="end"/>
      </w:r>
      <w:r w:rsidRPr="00694148">
        <w:rPr>
          <w:rFonts w:asciiTheme="majorHAnsi" w:hAnsiTheme="majorHAnsi" w:cstheme="majorHAnsi"/>
          <w:color w:val="auto"/>
        </w:rPr>
        <w:t xml:space="preserve"> - Formimi i qosheve, kendet e jashtme dhe te brendshme</w:t>
      </w:r>
      <w:bookmarkEnd w:id="178"/>
      <w:bookmarkEnd w:id="182"/>
    </w:p>
    <w:bookmarkEnd w:id="179"/>
    <w:bookmarkEnd w:id="180"/>
    <w:bookmarkEnd w:id="181"/>
    <w:p w14:paraId="36A95E45" w14:textId="77777777" w:rsidR="005453C0" w:rsidRPr="00694148" w:rsidRDefault="005453C0" w:rsidP="005453C0">
      <w:pPr>
        <w:kinsoku w:val="0"/>
        <w:overflowPunct w:val="0"/>
        <w:autoSpaceDE w:val="0"/>
        <w:autoSpaceDN w:val="0"/>
        <w:adjustRightInd w:val="0"/>
        <w:spacing w:line="240" w:lineRule="auto"/>
        <w:rPr>
          <w:rFonts w:asciiTheme="majorHAnsi" w:hAnsiTheme="majorHAnsi" w:cstheme="majorHAnsi"/>
          <w:color w:val="FF0000"/>
        </w:rPr>
      </w:pPr>
      <w:r w:rsidRPr="00694148">
        <w:rPr>
          <w:rFonts w:asciiTheme="majorHAnsi" w:hAnsiTheme="majorHAnsi" w:cstheme="majorHAnsi"/>
          <w:color w:val="FF0000"/>
        </w:rPr>
        <w:t xml:space="preserve">           </w:t>
      </w:r>
    </w:p>
    <w:p w14:paraId="1A924B85" w14:textId="77777777" w:rsidR="005453C0" w:rsidRPr="00694148" w:rsidRDefault="005453C0" w:rsidP="005453C0">
      <w:pPr>
        <w:jc w:val="both"/>
        <w:rPr>
          <w:rFonts w:asciiTheme="majorHAnsi" w:hAnsiTheme="majorHAnsi" w:cstheme="majorHAnsi"/>
        </w:rPr>
      </w:pPr>
      <w:bookmarkStart w:id="183" w:name="_Hlk78362357"/>
      <w:r w:rsidRPr="00694148">
        <w:rPr>
          <w:rFonts w:asciiTheme="majorHAnsi" w:hAnsiTheme="majorHAnsi" w:cstheme="majorHAnsi"/>
          <w:b/>
          <w:bCs/>
        </w:rPr>
        <w:t xml:space="preserve">Shtresa baze: </w:t>
      </w:r>
      <w:r w:rsidRPr="00694148">
        <w:rPr>
          <w:rFonts w:asciiTheme="majorHAnsi" w:hAnsiTheme="majorHAnsi" w:cstheme="majorHAnsi"/>
        </w:rPr>
        <w:t>shperndarja e ujit e rreshirave sintetike me mbushes minerale. Shtresa baze me fuqi te larte mbulimi, gati per t’u perdorur, shperndarje pa tretes, agjent lidhes, densitet: perafersisht. 1.5 kg / dm3, permbajtje e ngurte: perafersisht. 8%, ph: perafersisht. 8)</w:t>
      </w:r>
    </w:p>
    <w:p w14:paraId="7967E79C" w14:textId="77777777" w:rsidR="005453C0" w:rsidRPr="00694148" w:rsidRDefault="005453C0" w:rsidP="005453C0">
      <w:pPr>
        <w:jc w:val="both"/>
        <w:rPr>
          <w:rFonts w:asciiTheme="majorHAnsi" w:hAnsiTheme="majorHAnsi" w:cstheme="majorHAnsi"/>
          <w:b/>
          <w:bCs/>
        </w:rPr>
      </w:pPr>
      <w:r w:rsidRPr="00694148">
        <w:rPr>
          <w:rFonts w:asciiTheme="majorHAnsi" w:hAnsiTheme="majorHAnsi" w:cstheme="majorHAnsi"/>
          <w:b/>
          <w:bCs/>
        </w:rPr>
        <w:t xml:space="preserve">Shtresa dekorative: </w:t>
      </w:r>
      <w:r w:rsidRPr="00694148">
        <w:rPr>
          <w:rFonts w:asciiTheme="majorHAnsi" w:hAnsiTheme="majorHAnsi" w:cstheme="majorHAnsi"/>
        </w:rPr>
        <w:t>Mveshja finale 1.5-2mm me bazë silikoni– shperndares i ujit nga rreshire sintetike me mbushes mineral dhe te pigmenteve: Dendesia: rreth. 1.8 kg/dm3, perçueshmeria termike: perafersisht. λ=0.60W/(m*K) acc. EN 15824, pershkrueshmeria e avullit te ujit: kategoria V1, acc. EN 15824, absorbimi i ujit: kategoria W3, acc. EN 15824, ngjitja: 0.6 MPa acc. EN 15824, rezistenca ndaj ndikimit: kategoria 1 acc. ETAG 004, pershkueshmeria e avullit te ujit: Sd≤ 1.0 m acc. ETAG 004, klasifikimi I zjarrit: acc. EN 13501-1; Ngjitja mes shtresave pas nje periudhe: ≥ 0.08 MPa acc. ETAG 004; klasifikimi i zjarrit acc. EN 13501-1: (Prodhuar dhe  çertifikuar ne Evrope). Te perfshihen kendet e rrjetes ne qoshe. (Shih detajet). Ngjyra dhe struktura perfundimtare duhet te percaktohet nga arkitekti mbikeqyres.</w:t>
      </w:r>
    </w:p>
    <w:p w14:paraId="222D31A7" w14:textId="77777777" w:rsidR="005453C0" w:rsidRPr="00694148" w:rsidRDefault="005453C0" w:rsidP="005453C0">
      <w:pPr>
        <w:jc w:val="both"/>
        <w:rPr>
          <w:rFonts w:asciiTheme="majorHAnsi" w:hAnsiTheme="majorHAnsi" w:cstheme="majorHAnsi"/>
        </w:rPr>
      </w:pPr>
      <w:r w:rsidRPr="00694148">
        <w:rPr>
          <w:rFonts w:asciiTheme="majorHAnsi" w:hAnsiTheme="majorHAnsi" w:cstheme="majorHAnsi"/>
          <w:u w:val="single"/>
        </w:rPr>
        <w:t>Karakteristikat e materialit</w:t>
      </w:r>
      <w:r w:rsidRPr="00694148">
        <w:rPr>
          <w:rFonts w:asciiTheme="majorHAnsi" w:hAnsiTheme="majorHAnsi" w:cstheme="majorHAnsi"/>
        </w:rPr>
        <w:t>: Efektet vetepastrues (reziston ndaj papastertise) elasticitet te larte dhe rezistence ndaj goditjeve, rezistence ndaj kushteve atmosferike, absorbim I ulet dhe pershkueshmeri te larte te avullit.</w:t>
      </w:r>
    </w:p>
    <w:p w14:paraId="3AD68F63" w14:textId="77777777" w:rsidR="005453C0" w:rsidRPr="00694148" w:rsidRDefault="005453C0" w:rsidP="005453C0">
      <w:pPr>
        <w:spacing w:line="240" w:lineRule="auto"/>
        <w:jc w:val="both"/>
        <w:rPr>
          <w:rFonts w:asciiTheme="majorHAnsi" w:hAnsiTheme="majorHAnsi" w:cstheme="majorHAnsi"/>
          <w:color w:val="FF0000"/>
        </w:rPr>
      </w:pPr>
    </w:p>
    <w:bookmarkEnd w:id="183"/>
    <w:p w14:paraId="544799E3" w14:textId="77777777" w:rsidR="005453C0" w:rsidRPr="00694148" w:rsidRDefault="005453C0" w:rsidP="005453C0">
      <w:pPr>
        <w:keepNext/>
        <w:spacing w:line="240" w:lineRule="auto"/>
        <w:jc w:val="center"/>
        <w:rPr>
          <w:rFonts w:asciiTheme="majorHAnsi" w:hAnsiTheme="majorHAnsi" w:cstheme="majorHAnsi"/>
          <w:color w:val="FF0000"/>
        </w:rPr>
      </w:pPr>
      <w:r w:rsidRPr="00694148">
        <w:rPr>
          <w:rFonts w:asciiTheme="majorHAnsi" w:hAnsiTheme="majorHAnsi" w:cstheme="majorHAnsi"/>
          <w:noProof/>
          <w:color w:val="FF0000"/>
        </w:rPr>
        <w:drawing>
          <wp:inline distT="0" distB="0" distL="0" distR="0" wp14:anchorId="4D8D927D" wp14:editId="4B39B49A">
            <wp:extent cx="2090397" cy="1591294"/>
            <wp:effectExtent l="0" t="0" r="5715" b="9525"/>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6"/>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104131" cy="1601749"/>
                    </a:xfrm>
                    <a:prstGeom prst="rect">
                      <a:avLst/>
                    </a:prstGeom>
                    <a:noFill/>
                    <a:ln>
                      <a:noFill/>
                    </a:ln>
                  </pic:spPr>
                </pic:pic>
              </a:graphicData>
            </a:graphic>
          </wp:inline>
        </w:drawing>
      </w:r>
    </w:p>
    <w:p w14:paraId="59E779E5" w14:textId="1A40825B" w:rsidR="005453C0" w:rsidRPr="00694148" w:rsidRDefault="005453C0" w:rsidP="005453C0">
      <w:pPr>
        <w:pStyle w:val="Caption"/>
        <w:rPr>
          <w:rFonts w:asciiTheme="majorHAnsi" w:hAnsiTheme="majorHAnsi" w:cstheme="majorHAnsi"/>
          <w:color w:val="auto"/>
        </w:rPr>
      </w:pPr>
      <w:bookmarkStart w:id="184" w:name="_Toc77949583"/>
      <w:bookmarkStart w:id="185" w:name="_Hlk78362364"/>
      <w:r w:rsidRPr="00694148">
        <w:rPr>
          <w:rFonts w:asciiTheme="majorHAnsi" w:hAnsiTheme="majorHAnsi" w:cstheme="majorHAnsi"/>
          <w:color w:val="auto"/>
          <w:sz w:val="20"/>
          <w:szCs w:val="20"/>
        </w:rPr>
        <w:t xml:space="preserve">                                                                           </w:t>
      </w:r>
      <w:r w:rsidRPr="00694148">
        <w:rPr>
          <w:rFonts w:asciiTheme="majorHAnsi" w:hAnsiTheme="majorHAnsi" w:cstheme="majorHAnsi"/>
          <w:color w:val="auto"/>
        </w:rPr>
        <w:t xml:space="preserve">  </w:t>
      </w:r>
      <w:bookmarkStart w:id="186" w:name="_Toc160804734"/>
      <w:bookmarkStart w:id="187" w:name="_Toc165039826"/>
      <w:r w:rsidRPr="00694148">
        <w:rPr>
          <w:rFonts w:asciiTheme="majorHAnsi" w:hAnsiTheme="majorHAnsi" w:cstheme="majorHAnsi"/>
          <w:color w:val="auto"/>
        </w:rPr>
        <w:t xml:space="preserve">Figura </w:t>
      </w:r>
      <w:r w:rsidRPr="00694148">
        <w:rPr>
          <w:rFonts w:asciiTheme="majorHAnsi" w:hAnsiTheme="majorHAnsi" w:cstheme="majorHAnsi"/>
          <w:color w:val="auto"/>
        </w:rPr>
        <w:fldChar w:fldCharType="begin"/>
      </w:r>
      <w:r w:rsidRPr="00694148">
        <w:rPr>
          <w:rFonts w:asciiTheme="majorHAnsi" w:hAnsiTheme="majorHAnsi" w:cstheme="majorHAnsi"/>
          <w:color w:val="auto"/>
        </w:rPr>
        <w:instrText xml:space="preserve"> SEQ Figura \* ARABIC </w:instrText>
      </w:r>
      <w:r w:rsidRPr="00694148">
        <w:rPr>
          <w:rFonts w:asciiTheme="majorHAnsi" w:hAnsiTheme="majorHAnsi" w:cstheme="majorHAnsi"/>
          <w:color w:val="auto"/>
        </w:rPr>
        <w:fldChar w:fldCharType="separate"/>
      </w:r>
      <w:r w:rsidR="002A273D">
        <w:rPr>
          <w:rFonts w:asciiTheme="majorHAnsi" w:hAnsiTheme="majorHAnsi" w:cstheme="majorHAnsi"/>
          <w:noProof/>
          <w:color w:val="auto"/>
        </w:rPr>
        <w:t>6</w:t>
      </w:r>
      <w:r w:rsidRPr="00694148">
        <w:rPr>
          <w:rFonts w:asciiTheme="majorHAnsi" w:hAnsiTheme="majorHAnsi" w:cstheme="majorHAnsi"/>
          <w:color w:val="auto"/>
        </w:rPr>
        <w:fldChar w:fldCharType="end"/>
      </w:r>
      <w:r w:rsidRPr="00694148">
        <w:rPr>
          <w:rFonts w:asciiTheme="majorHAnsi" w:hAnsiTheme="majorHAnsi" w:cstheme="majorHAnsi"/>
          <w:color w:val="auto"/>
        </w:rPr>
        <w:t>- Mveshja finale</w:t>
      </w:r>
      <w:bookmarkEnd w:id="184"/>
      <w:bookmarkEnd w:id="186"/>
      <w:bookmarkEnd w:id="187"/>
    </w:p>
    <w:bookmarkEnd w:id="185"/>
    <w:p w14:paraId="203C3DA1" w14:textId="77777777" w:rsidR="005453C0" w:rsidRPr="00694148" w:rsidRDefault="005453C0" w:rsidP="005453C0">
      <w:pPr>
        <w:jc w:val="both"/>
        <w:rPr>
          <w:rFonts w:asciiTheme="majorHAnsi" w:hAnsiTheme="majorHAnsi" w:cstheme="majorHAnsi"/>
        </w:rPr>
      </w:pPr>
      <w:r w:rsidRPr="00694148">
        <w:rPr>
          <w:rFonts w:asciiTheme="majorHAnsi" w:hAnsiTheme="majorHAnsi" w:cstheme="majorHAnsi"/>
          <w:b/>
          <w:bCs/>
        </w:rPr>
        <w:lastRenderedPageBreak/>
        <w:t>Ngjyre silikoni</w:t>
      </w:r>
      <w:r w:rsidRPr="00694148">
        <w:rPr>
          <w:rFonts w:asciiTheme="majorHAnsi" w:hAnsiTheme="majorHAnsi" w:cstheme="majorHAnsi"/>
          <w:u w:val="single"/>
        </w:rPr>
        <w:t xml:space="preserve"> </w:t>
      </w:r>
      <w:r w:rsidRPr="00694148">
        <w:rPr>
          <w:rFonts w:asciiTheme="majorHAnsi" w:hAnsiTheme="majorHAnsi" w:cstheme="majorHAnsi"/>
        </w:rPr>
        <w:t>(hidrofobik, ngjyre me pershkueshmeri ndaj avullit per fasade): Baza: silikon I modifikuar dhe rreshire akrilike me mbushje dhe pigmente; Densiteti: perafersisht. 1.45 kg/dm3, depertueshmeria e avullit: EN 1062-1 kategoria. V1, Sd &lt; 0,14 m, depertueshmeria e ujit W3 acc. EN 1062-1;  shkelqimi: G3 acc. EN 1062-1;  madhesia e kokerrave: S1 acc. EN 1062-1; Klasifikimi I zjarrit: B – s1, d0 acc.EN 13501-1 .</w:t>
      </w:r>
    </w:p>
    <w:p w14:paraId="4215117F" w14:textId="77777777" w:rsidR="005453C0" w:rsidRPr="00694148" w:rsidRDefault="005453C0" w:rsidP="005453C0">
      <w:pPr>
        <w:jc w:val="both"/>
        <w:rPr>
          <w:rFonts w:asciiTheme="majorHAnsi" w:hAnsiTheme="majorHAnsi" w:cstheme="majorHAnsi"/>
        </w:rPr>
      </w:pPr>
      <w:r w:rsidRPr="00694148">
        <w:rPr>
          <w:rFonts w:asciiTheme="majorHAnsi" w:hAnsiTheme="majorHAnsi" w:cstheme="majorHAnsi"/>
        </w:rPr>
        <w:t>Karakteristikat e materialit: Efekt vetepastrues, absorbues i ulet, afatgjate, depertueshmeria e avullit, rezistent ndaj papastertise dhe kushteve atmosferike.</w:t>
      </w:r>
    </w:p>
    <w:p w14:paraId="3D4CFDF8" w14:textId="77777777" w:rsidR="005453C0" w:rsidRPr="00694148" w:rsidRDefault="005453C0" w:rsidP="005453C0">
      <w:pPr>
        <w:jc w:val="both"/>
        <w:rPr>
          <w:rFonts w:asciiTheme="majorHAnsi" w:hAnsiTheme="majorHAnsi" w:cstheme="majorHAnsi"/>
        </w:rPr>
      </w:pPr>
    </w:p>
    <w:p w14:paraId="4DB7DBD9" w14:textId="77777777" w:rsidR="005453C0" w:rsidRPr="00694148" w:rsidRDefault="005453C0" w:rsidP="005453C0">
      <w:pPr>
        <w:jc w:val="both"/>
        <w:rPr>
          <w:rFonts w:asciiTheme="majorHAnsi" w:hAnsiTheme="majorHAnsi" w:cstheme="majorHAnsi"/>
          <w:i/>
          <w:iCs/>
        </w:rPr>
      </w:pPr>
      <w:r w:rsidRPr="00694148">
        <w:rPr>
          <w:rFonts w:asciiTheme="majorHAnsi" w:hAnsiTheme="majorHAnsi" w:cstheme="majorHAnsi"/>
          <w:i/>
          <w:iCs/>
        </w:rPr>
        <w:t>Në çmim duhet te perfshihen te gjitha punimet e nevojshme per kompletimin e fasades, sipas nevojes demontimi i llamarinave anesore ne kulm, ulluqeve dhe ri-montimi i tyre pas perfundimit te fasades. Vendosja e llamarinave shtese ne perimetrin e kulmit sipas nevojes per mbylljen adekuate mes pjeses se kulmit dhe fasades.</w:t>
      </w:r>
      <w:bookmarkEnd w:id="158"/>
    </w:p>
    <w:p w14:paraId="2179FBFC" w14:textId="77777777" w:rsidR="005453C0" w:rsidRPr="00694148" w:rsidRDefault="005453C0" w:rsidP="005453C0">
      <w:pPr>
        <w:jc w:val="both"/>
        <w:rPr>
          <w:rFonts w:asciiTheme="majorHAnsi" w:hAnsiTheme="majorHAnsi" w:cstheme="majorHAnsi"/>
        </w:rPr>
      </w:pPr>
    </w:p>
    <w:p w14:paraId="5FC4B874" w14:textId="77777777" w:rsidR="005453C0" w:rsidRPr="00694148" w:rsidRDefault="005453C0" w:rsidP="005453C0">
      <w:pPr>
        <w:jc w:val="both"/>
        <w:rPr>
          <w:rFonts w:asciiTheme="majorHAnsi" w:hAnsiTheme="majorHAnsi" w:cstheme="majorHAnsi"/>
        </w:rPr>
      </w:pPr>
    </w:p>
    <w:p w14:paraId="18E5260A" w14:textId="77777777" w:rsidR="005453C0" w:rsidRPr="00694148" w:rsidRDefault="005453C0" w:rsidP="005453C0">
      <w:pPr>
        <w:jc w:val="both"/>
        <w:rPr>
          <w:rFonts w:asciiTheme="majorHAnsi" w:hAnsiTheme="majorHAnsi" w:cstheme="majorHAnsi"/>
        </w:rPr>
      </w:pPr>
    </w:p>
    <w:p w14:paraId="29F116B1" w14:textId="77777777" w:rsidR="005453C0" w:rsidRPr="00694148" w:rsidRDefault="005453C0" w:rsidP="005453C0">
      <w:pPr>
        <w:jc w:val="both"/>
        <w:rPr>
          <w:rFonts w:asciiTheme="majorHAnsi" w:hAnsiTheme="majorHAnsi" w:cstheme="majorHAnsi"/>
        </w:rPr>
      </w:pPr>
    </w:p>
    <w:p w14:paraId="21003B9A" w14:textId="77777777" w:rsidR="005453C0" w:rsidRPr="00694148" w:rsidRDefault="005453C0" w:rsidP="005453C0">
      <w:pPr>
        <w:jc w:val="both"/>
        <w:rPr>
          <w:rFonts w:asciiTheme="majorHAnsi" w:hAnsiTheme="majorHAnsi" w:cstheme="majorHAnsi"/>
        </w:rPr>
      </w:pPr>
    </w:p>
    <w:p w14:paraId="20FB385F" w14:textId="77777777" w:rsidR="005453C0" w:rsidRPr="00694148" w:rsidRDefault="005453C0" w:rsidP="005453C0">
      <w:pPr>
        <w:jc w:val="both"/>
        <w:rPr>
          <w:rFonts w:asciiTheme="majorHAnsi" w:hAnsiTheme="majorHAnsi" w:cstheme="majorHAnsi"/>
        </w:rPr>
      </w:pPr>
    </w:p>
    <w:p w14:paraId="60AE5B8B" w14:textId="77777777" w:rsidR="005453C0" w:rsidRPr="00694148" w:rsidRDefault="005453C0" w:rsidP="005453C0">
      <w:pPr>
        <w:jc w:val="both"/>
        <w:rPr>
          <w:rFonts w:asciiTheme="majorHAnsi" w:hAnsiTheme="majorHAnsi" w:cstheme="majorHAnsi"/>
        </w:rPr>
      </w:pPr>
    </w:p>
    <w:p w14:paraId="1BFAC4D5" w14:textId="77777777" w:rsidR="005453C0" w:rsidRPr="00694148" w:rsidRDefault="005453C0" w:rsidP="005453C0">
      <w:pPr>
        <w:jc w:val="both"/>
        <w:rPr>
          <w:rFonts w:asciiTheme="majorHAnsi" w:hAnsiTheme="majorHAnsi" w:cstheme="majorHAnsi"/>
        </w:rPr>
      </w:pPr>
    </w:p>
    <w:p w14:paraId="7E5DD0FA" w14:textId="77777777" w:rsidR="005453C0" w:rsidRPr="00694148" w:rsidRDefault="005453C0" w:rsidP="005453C0">
      <w:pPr>
        <w:pStyle w:val="Heading2"/>
        <w:rPr>
          <w:rFonts w:asciiTheme="majorHAnsi" w:hAnsiTheme="majorHAnsi" w:cstheme="majorHAnsi"/>
        </w:rPr>
      </w:pPr>
      <w:bookmarkStart w:id="188" w:name="_Toc78797962"/>
      <w:bookmarkStart w:id="189" w:name="_Toc160810418"/>
      <w:bookmarkStart w:id="190" w:name="_Toc165039743"/>
      <w:r w:rsidRPr="00694148">
        <w:rPr>
          <w:rFonts w:asciiTheme="majorHAnsi" w:hAnsiTheme="majorHAnsi" w:cstheme="majorHAnsi"/>
        </w:rPr>
        <w:t>1.4.2 XPS</w:t>
      </w:r>
      <w:bookmarkStart w:id="191" w:name="_Hlk149039288"/>
      <w:bookmarkEnd w:id="188"/>
      <w:r w:rsidRPr="00694148">
        <w:rPr>
          <w:rFonts w:asciiTheme="majorHAnsi" w:hAnsiTheme="majorHAnsi" w:cstheme="majorHAnsi"/>
        </w:rPr>
        <w:t xml:space="preserve">(Extruded Polystyrene) </w:t>
      </w:r>
      <w:bookmarkEnd w:id="191"/>
      <w:r w:rsidRPr="00694148">
        <w:rPr>
          <w:rFonts w:asciiTheme="majorHAnsi" w:hAnsiTheme="majorHAnsi" w:cstheme="majorHAnsi"/>
        </w:rPr>
        <w:t xml:space="preserve">– </w:t>
      </w:r>
      <w:bookmarkStart w:id="192" w:name="_Hlk149039300"/>
      <w:r w:rsidRPr="00694148">
        <w:rPr>
          <w:rFonts w:asciiTheme="majorHAnsi" w:hAnsiTheme="majorHAnsi" w:cstheme="majorHAnsi"/>
        </w:rPr>
        <w:t xml:space="preserve">(Polistiren i kompresuar) </w:t>
      </w:r>
      <w:bookmarkEnd w:id="192"/>
      <w:r w:rsidRPr="00694148">
        <w:rPr>
          <w:rFonts w:asciiTheme="majorHAnsi" w:hAnsiTheme="majorHAnsi" w:cstheme="majorHAnsi"/>
        </w:rPr>
        <w:t>Stirodur</w:t>
      </w:r>
      <w:bookmarkEnd w:id="189"/>
      <w:bookmarkEnd w:id="190"/>
    </w:p>
    <w:p w14:paraId="70271076" w14:textId="77777777" w:rsidR="005453C0" w:rsidRPr="00694148" w:rsidRDefault="005453C0" w:rsidP="005453C0">
      <w:pPr>
        <w:rPr>
          <w:rFonts w:asciiTheme="majorHAnsi" w:hAnsiTheme="majorHAnsi" w:cstheme="majorHAnsi"/>
        </w:rPr>
      </w:pPr>
      <w:r w:rsidRPr="00694148">
        <w:rPr>
          <w:rFonts w:asciiTheme="majorHAnsi" w:hAnsiTheme="majorHAnsi" w:cstheme="majorHAnsi"/>
        </w:rPr>
        <w:t>Sipas EN 13164 per mveshjen e pjeses se coklles, nga niveli i tokes 70cm dhe 100cm nen nivelit te tokes.</w:t>
      </w:r>
      <w:bookmarkStart w:id="193" w:name="_heading=h.279ka65" w:colFirst="0" w:colLast="0"/>
      <w:bookmarkEnd w:id="193"/>
    </w:p>
    <w:p w14:paraId="25AF72A2" w14:textId="77777777" w:rsidR="005453C0" w:rsidRPr="00694148" w:rsidRDefault="005453C0" w:rsidP="005453C0">
      <w:pPr>
        <w:pStyle w:val="ListParagraph"/>
        <w:numPr>
          <w:ilvl w:val="0"/>
          <w:numId w:val="25"/>
        </w:numPr>
        <w:spacing w:line="276" w:lineRule="auto"/>
        <w:rPr>
          <w:rFonts w:asciiTheme="majorHAnsi" w:hAnsiTheme="majorHAnsi" w:cstheme="majorHAnsi"/>
        </w:rPr>
      </w:pPr>
      <w:r w:rsidRPr="00694148">
        <w:rPr>
          <w:rFonts w:asciiTheme="majorHAnsi" w:hAnsiTheme="majorHAnsi" w:cstheme="majorHAnsi"/>
          <w:b/>
        </w:rPr>
        <w:t xml:space="preserve">Densiteti </w:t>
      </w:r>
      <w:r w:rsidRPr="00694148">
        <w:rPr>
          <w:rFonts w:asciiTheme="majorHAnsi" w:hAnsiTheme="majorHAnsi" w:cstheme="majorHAnsi"/>
          <w:b/>
          <w:u w:val="single"/>
        </w:rPr>
        <w:t xml:space="preserve">&gt; </w:t>
      </w:r>
      <w:r w:rsidRPr="00694148">
        <w:rPr>
          <w:rFonts w:asciiTheme="majorHAnsi" w:hAnsiTheme="majorHAnsi" w:cstheme="majorHAnsi"/>
          <w:b/>
        </w:rPr>
        <w:t>35 kg/m</w:t>
      </w:r>
      <w:r w:rsidRPr="00694148">
        <w:rPr>
          <w:rFonts w:asciiTheme="majorHAnsi" w:hAnsiTheme="majorHAnsi" w:cstheme="majorHAnsi"/>
          <w:b/>
          <w:vertAlign w:val="superscript"/>
        </w:rPr>
        <w:t>3</w:t>
      </w:r>
    </w:p>
    <w:p w14:paraId="56CD7CC1" w14:textId="77777777" w:rsidR="005453C0" w:rsidRPr="00694148" w:rsidRDefault="005453C0" w:rsidP="005453C0">
      <w:pPr>
        <w:pStyle w:val="ListParagraph"/>
        <w:numPr>
          <w:ilvl w:val="0"/>
          <w:numId w:val="25"/>
        </w:numPr>
        <w:spacing w:line="276" w:lineRule="auto"/>
        <w:rPr>
          <w:rFonts w:asciiTheme="majorHAnsi" w:hAnsiTheme="majorHAnsi" w:cstheme="majorHAnsi"/>
        </w:rPr>
      </w:pPr>
      <w:r w:rsidRPr="00694148">
        <w:rPr>
          <w:rFonts w:asciiTheme="majorHAnsi" w:hAnsiTheme="majorHAnsi" w:cstheme="majorHAnsi"/>
          <w:b/>
        </w:rPr>
        <w:t>Trashesia t= 8 cm</w:t>
      </w:r>
    </w:p>
    <w:p w14:paraId="2437D207" w14:textId="77777777" w:rsidR="005453C0" w:rsidRPr="00694148" w:rsidRDefault="005453C0" w:rsidP="005453C0">
      <w:pPr>
        <w:pStyle w:val="ListParagraph"/>
        <w:numPr>
          <w:ilvl w:val="0"/>
          <w:numId w:val="25"/>
        </w:numPr>
        <w:spacing w:line="276" w:lineRule="auto"/>
        <w:rPr>
          <w:rFonts w:asciiTheme="majorHAnsi" w:hAnsiTheme="majorHAnsi" w:cstheme="majorHAnsi"/>
        </w:rPr>
      </w:pPr>
      <w:r w:rsidRPr="00694148">
        <w:rPr>
          <w:rFonts w:asciiTheme="majorHAnsi" w:hAnsiTheme="majorHAnsi" w:cstheme="majorHAnsi"/>
          <w:b/>
        </w:rPr>
        <w:t>Lambda ≤  0,035 W/m*K</w:t>
      </w:r>
    </w:p>
    <w:p w14:paraId="0C812F30" w14:textId="77777777" w:rsidR="005453C0" w:rsidRPr="00694148" w:rsidRDefault="005453C0" w:rsidP="005453C0">
      <w:pPr>
        <w:pStyle w:val="ListParagraph"/>
        <w:numPr>
          <w:ilvl w:val="0"/>
          <w:numId w:val="25"/>
        </w:numPr>
        <w:spacing w:line="276" w:lineRule="auto"/>
        <w:rPr>
          <w:rFonts w:asciiTheme="majorHAnsi" w:hAnsiTheme="majorHAnsi" w:cstheme="majorHAnsi"/>
        </w:rPr>
      </w:pPr>
      <w:r w:rsidRPr="00694148">
        <w:rPr>
          <w:rFonts w:asciiTheme="majorHAnsi" w:hAnsiTheme="majorHAnsi" w:cstheme="majorHAnsi"/>
          <w:b/>
        </w:rPr>
        <w:t>Rezistenca ne ngjeshje &gt; 250 kPa</w:t>
      </w:r>
    </w:p>
    <w:p w14:paraId="52FBF357" w14:textId="77777777" w:rsidR="005453C0" w:rsidRPr="00694148" w:rsidRDefault="005453C0" w:rsidP="005453C0">
      <w:pPr>
        <w:jc w:val="both"/>
        <w:rPr>
          <w:rFonts w:asciiTheme="majorHAnsi" w:hAnsiTheme="majorHAnsi" w:cstheme="majorHAnsi"/>
        </w:rPr>
      </w:pPr>
      <w:r w:rsidRPr="00694148">
        <w:rPr>
          <w:rFonts w:asciiTheme="majorHAnsi" w:hAnsiTheme="majorHAnsi" w:cstheme="majorHAnsi"/>
        </w:rPr>
        <w:t>Përdoret për izolimin e mureve të coklles.</w:t>
      </w:r>
    </w:p>
    <w:p w14:paraId="26B34592" w14:textId="77777777" w:rsidR="005453C0" w:rsidRPr="00694148" w:rsidRDefault="005453C0" w:rsidP="005453C0">
      <w:pPr>
        <w:jc w:val="both"/>
        <w:rPr>
          <w:rFonts w:asciiTheme="majorHAnsi" w:hAnsiTheme="majorHAnsi" w:cstheme="majorHAnsi"/>
        </w:rPr>
      </w:pPr>
      <w:r w:rsidRPr="00694148">
        <w:rPr>
          <w:rFonts w:asciiTheme="majorHAnsi" w:hAnsiTheme="majorHAnsi" w:cstheme="majorHAnsi"/>
        </w:rPr>
        <w:t>XPS është përbërje kimike e shkumës së polistirenit të ekstruduar e cila shkrihet në një ekstruder të shkumëzuar duke shtuar një agjent fryrje dhe formohet në një rrjete të vazhdueshme materiali shkumë. Agjenti fryrës i përdorur është normalisht dioksidi i karbonit i cili pas prodhimit largohet nga materiali dhe zëvendësohet nga ajri. XPS thith shumë pak ujë dhe ka një rezistencë të lartë në shtypje. Ka një rezistencë difuzioni, por nuk është rezistent ndaj rrezatimit ultravjollcë dhe nuk mund t'i rezistojë tretësve. Temperatura maksimale për aplikim është +75 °C.</w:t>
      </w:r>
    </w:p>
    <w:p w14:paraId="4680BA45" w14:textId="77777777" w:rsidR="005453C0" w:rsidRPr="00694148" w:rsidRDefault="005453C0" w:rsidP="005453C0">
      <w:pPr>
        <w:rPr>
          <w:rFonts w:asciiTheme="majorHAnsi" w:hAnsiTheme="majorHAnsi" w:cstheme="majorHAnsi"/>
        </w:rPr>
      </w:pPr>
    </w:p>
    <w:p w14:paraId="5376C6CD" w14:textId="77777777" w:rsidR="005453C0" w:rsidRPr="00694148" w:rsidRDefault="005453C0" w:rsidP="005453C0">
      <w:pPr>
        <w:jc w:val="both"/>
        <w:rPr>
          <w:rFonts w:asciiTheme="majorHAnsi" w:hAnsiTheme="majorHAnsi" w:cstheme="majorHAnsi"/>
          <w:b/>
        </w:rPr>
      </w:pPr>
      <w:bookmarkStart w:id="194" w:name="_Hlk78274696"/>
    </w:p>
    <w:tbl>
      <w:tblPr>
        <w:tblStyle w:val="9"/>
        <w:tblW w:w="8384"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4192"/>
        <w:gridCol w:w="4192"/>
      </w:tblGrid>
      <w:tr w:rsidR="005453C0" w:rsidRPr="00694148" w14:paraId="707C94AC" w14:textId="77777777" w:rsidTr="00100B8E">
        <w:trPr>
          <w:trHeight w:val="2853"/>
          <w:jc w:val="center"/>
        </w:trPr>
        <w:tc>
          <w:tcPr>
            <w:tcW w:w="4192" w:type="dxa"/>
            <w:shd w:val="clear" w:color="auto" w:fill="auto"/>
            <w:tcMar>
              <w:top w:w="100" w:type="dxa"/>
              <w:left w:w="100" w:type="dxa"/>
              <w:bottom w:w="100" w:type="dxa"/>
              <w:right w:w="100" w:type="dxa"/>
            </w:tcMar>
          </w:tcPr>
          <w:p w14:paraId="0EB5893B" w14:textId="77777777" w:rsidR="005453C0" w:rsidRPr="00694148" w:rsidRDefault="005453C0" w:rsidP="00100B8E">
            <w:pPr>
              <w:jc w:val="center"/>
              <w:rPr>
                <w:rFonts w:asciiTheme="majorHAnsi" w:hAnsiTheme="majorHAnsi" w:cstheme="majorHAnsi"/>
              </w:rPr>
            </w:pPr>
            <w:r w:rsidRPr="00694148">
              <w:rPr>
                <w:rFonts w:asciiTheme="majorHAnsi" w:hAnsiTheme="majorHAnsi" w:cstheme="majorHAnsi"/>
                <w:noProof/>
              </w:rPr>
              <w:lastRenderedPageBreak/>
              <w:drawing>
                <wp:inline distT="114300" distB="114300" distL="114300" distR="114300" wp14:anchorId="7FD2670F" wp14:editId="45C8B8F6">
                  <wp:extent cx="2000250" cy="1781175"/>
                  <wp:effectExtent l="0" t="0" r="0" b="9525"/>
                  <wp:docPr id="1994" name="image13.png"/>
                  <wp:cNvGraphicFramePr/>
                  <a:graphic xmlns:a="http://schemas.openxmlformats.org/drawingml/2006/main">
                    <a:graphicData uri="http://schemas.openxmlformats.org/drawingml/2006/picture">
                      <pic:pic xmlns:pic="http://schemas.openxmlformats.org/drawingml/2006/picture">
                        <pic:nvPicPr>
                          <pic:cNvPr id="0" name="image13.png"/>
                          <pic:cNvPicPr preferRelativeResize="0"/>
                        </pic:nvPicPr>
                        <pic:blipFill>
                          <a:blip r:embed="rId15"/>
                          <a:srcRect/>
                          <a:stretch>
                            <a:fillRect/>
                          </a:stretch>
                        </pic:blipFill>
                        <pic:spPr>
                          <a:xfrm>
                            <a:off x="0" y="0"/>
                            <a:ext cx="2000493" cy="1781391"/>
                          </a:xfrm>
                          <a:prstGeom prst="rect">
                            <a:avLst/>
                          </a:prstGeom>
                          <a:ln/>
                        </pic:spPr>
                      </pic:pic>
                    </a:graphicData>
                  </a:graphic>
                </wp:inline>
              </w:drawing>
            </w:r>
          </w:p>
        </w:tc>
        <w:tc>
          <w:tcPr>
            <w:tcW w:w="4192" w:type="dxa"/>
            <w:shd w:val="clear" w:color="auto" w:fill="auto"/>
            <w:tcMar>
              <w:top w:w="100" w:type="dxa"/>
              <w:left w:w="100" w:type="dxa"/>
              <w:bottom w:w="100" w:type="dxa"/>
              <w:right w:w="100" w:type="dxa"/>
            </w:tcMar>
          </w:tcPr>
          <w:p w14:paraId="655E5F58" w14:textId="77777777" w:rsidR="005453C0" w:rsidRPr="00694148" w:rsidRDefault="005453C0" w:rsidP="00100B8E">
            <w:pPr>
              <w:keepNext/>
              <w:widowControl w:val="0"/>
              <w:pBdr>
                <w:top w:val="nil"/>
                <w:left w:val="nil"/>
                <w:bottom w:val="nil"/>
                <w:right w:val="nil"/>
                <w:between w:val="nil"/>
              </w:pBdr>
              <w:spacing w:line="240" w:lineRule="auto"/>
              <w:jc w:val="center"/>
              <w:rPr>
                <w:rFonts w:asciiTheme="majorHAnsi" w:eastAsia="Calibri" w:hAnsiTheme="majorHAnsi" w:cstheme="majorHAnsi"/>
              </w:rPr>
            </w:pPr>
            <w:r w:rsidRPr="00694148">
              <w:rPr>
                <w:rFonts w:asciiTheme="majorHAnsi" w:hAnsiTheme="majorHAnsi" w:cstheme="majorHAnsi"/>
                <w:noProof/>
              </w:rPr>
              <w:drawing>
                <wp:inline distT="114300" distB="114300" distL="114300" distR="114300" wp14:anchorId="406CA1CA" wp14:editId="228795DB">
                  <wp:extent cx="1638300" cy="1647825"/>
                  <wp:effectExtent l="0" t="0" r="0" b="9525"/>
                  <wp:docPr id="1995"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16"/>
                          <a:srcRect/>
                          <a:stretch>
                            <a:fillRect/>
                          </a:stretch>
                        </pic:blipFill>
                        <pic:spPr>
                          <a:xfrm>
                            <a:off x="0" y="0"/>
                            <a:ext cx="1641863" cy="1651409"/>
                          </a:xfrm>
                          <a:prstGeom prst="rect">
                            <a:avLst/>
                          </a:prstGeom>
                          <a:ln/>
                        </pic:spPr>
                      </pic:pic>
                    </a:graphicData>
                  </a:graphic>
                </wp:inline>
              </w:drawing>
            </w:r>
          </w:p>
        </w:tc>
      </w:tr>
    </w:tbl>
    <w:p w14:paraId="7660854A" w14:textId="42FB4BD8" w:rsidR="005453C0" w:rsidRPr="00694148" w:rsidRDefault="005453C0" w:rsidP="005453C0">
      <w:pPr>
        <w:pStyle w:val="Caption"/>
        <w:jc w:val="center"/>
        <w:rPr>
          <w:rFonts w:asciiTheme="majorHAnsi" w:hAnsiTheme="majorHAnsi" w:cstheme="majorHAnsi"/>
          <w:color w:val="auto"/>
        </w:rPr>
      </w:pPr>
      <w:bookmarkStart w:id="195" w:name="_Toc160804741"/>
      <w:bookmarkStart w:id="196" w:name="_Toc145488767"/>
      <w:bookmarkStart w:id="197" w:name="_Toc165039827"/>
      <w:r w:rsidRPr="00694148">
        <w:rPr>
          <w:rFonts w:asciiTheme="majorHAnsi" w:hAnsiTheme="majorHAnsi" w:cstheme="majorHAnsi"/>
          <w:color w:val="auto"/>
        </w:rPr>
        <w:t xml:space="preserve">Figura </w:t>
      </w:r>
      <w:r w:rsidRPr="00694148">
        <w:rPr>
          <w:rFonts w:asciiTheme="majorHAnsi" w:hAnsiTheme="majorHAnsi" w:cstheme="majorHAnsi"/>
          <w:color w:val="auto"/>
        </w:rPr>
        <w:fldChar w:fldCharType="begin"/>
      </w:r>
      <w:r w:rsidRPr="00694148">
        <w:rPr>
          <w:rFonts w:asciiTheme="majorHAnsi" w:hAnsiTheme="majorHAnsi" w:cstheme="majorHAnsi"/>
          <w:color w:val="auto"/>
        </w:rPr>
        <w:instrText xml:space="preserve"> SEQ Figura \* ARABIC </w:instrText>
      </w:r>
      <w:r w:rsidRPr="00694148">
        <w:rPr>
          <w:rFonts w:asciiTheme="majorHAnsi" w:hAnsiTheme="majorHAnsi" w:cstheme="majorHAnsi"/>
          <w:color w:val="auto"/>
        </w:rPr>
        <w:fldChar w:fldCharType="separate"/>
      </w:r>
      <w:r w:rsidR="002A273D">
        <w:rPr>
          <w:rFonts w:asciiTheme="majorHAnsi" w:hAnsiTheme="majorHAnsi" w:cstheme="majorHAnsi"/>
          <w:noProof/>
          <w:color w:val="auto"/>
        </w:rPr>
        <w:t>7</w:t>
      </w:r>
      <w:r w:rsidRPr="00694148">
        <w:rPr>
          <w:rFonts w:asciiTheme="majorHAnsi" w:hAnsiTheme="majorHAnsi" w:cstheme="majorHAnsi"/>
          <w:color w:val="auto"/>
        </w:rPr>
        <w:fldChar w:fldCharType="end"/>
      </w:r>
      <w:r w:rsidRPr="00694148">
        <w:rPr>
          <w:rFonts w:asciiTheme="majorHAnsi" w:hAnsiTheme="majorHAnsi" w:cstheme="majorHAnsi"/>
          <w:color w:val="auto"/>
        </w:rPr>
        <w:t>– Ndarja e murit te coklles</w:t>
      </w:r>
      <w:bookmarkEnd w:id="195"/>
      <w:bookmarkEnd w:id="197"/>
    </w:p>
    <w:bookmarkEnd w:id="196"/>
    <w:p w14:paraId="6FE65CFE" w14:textId="77777777" w:rsidR="005453C0" w:rsidRPr="00694148" w:rsidRDefault="005453C0" w:rsidP="005453C0">
      <w:pPr>
        <w:jc w:val="both"/>
        <w:rPr>
          <w:rFonts w:asciiTheme="majorHAnsi" w:hAnsiTheme="majorHAnsi" w:cstheme="majorHAnsi"/>
        </w:rPr>
      </w:pPr>
    </w:p>
    <w:p w14:paraId="738A78E0" w14:textId="77777777" w:rsidR="005453C0" w:rsidRDefault="005453C0" w:rsidP="005453C0">
      <w:pPr>
        <w:jc w:val="both"/>
        <w:rPr>
          <w:rFonts w:asciiTheme="majorHAnsi" w:hAnsiTheme="majorHAnsi" w:cstheme="majorHAnsi"/>
        </w:rPr>
      </w:pPr>
      <w:r w:rsidRPr="00694148">
        <w:rPr>
          <w:rFonts w:asciiTheme="majorHAnsi" w:hAnsiTheme="majorHAnsi" w:cstheme="majorHAnsi"/>
        </w:rPr>
        <w:t>Ne kalimin ndermjet lesh guri dhe XPS-Stirodur profilet metalike ne fund do te siguroje nje ndarje te qarte. Profili i skajshem me pikore duhet te instalohet ne tranzicionin mes pjeses vertikale dhe asaj horizontale per te mundesuar drenazhim adekuat te fasades.</w:t>
      </w:r>
    </w:p>
    <w:p w14:paraId="6B3E15A6" w14:textId="77777777" w:rsidR="0032376C" w:rsidRDefault="0032376C" w:rsidP="005453C0">
      <w:pPr>
        <w:jc w:val="both"/>
        <w:rPr>
          <w:rFonts w:asciiTheme="majorHAnsi" w:hAnsiTheme="majorHAnsi" w:cstheme="majorHAnsi"/>
        </w:rPr>
      </w:pPr>
    </w:p>
    <w:p w14:paraId="723FB936" w14:textId="77777777" w:rsidR="0032376C" w:rsidRPr="00077616" w:rsidRDefault="0032376C" w:rsidP="0032376C">
      <w:pPr>
        <w:pStyle w:val="ListParagraph"/>
        <w:numPr>
          <w:ilvl w:val="0"/>
          <w:numId w:val="26"/>
        </w:numPr>
        <w:ind w:hanging="360"/>
        <w:rPr>
          <w:rFonts w:asciiTheme="majorHAnsi" w:hAnsiTheme="majorHAnsi" w:cstheme="majorHAnsi"/>
          <w:b/>
          <w:bCs/>
        </w:rPr>
      </w:pPr>
      <w:r w:rsidRPr="00077616">
        <w:rPr>
          <w:rFonts w:asciiTheme="majorHAnsi" w:hAnsiTheme="majorHAnsi" w:cstheme="majorHAnsi"/>
          <w:b/>
          <w:bCs/>
        </w:rPr>
        <w:t>Suvatimi i coklles</w:t>
      </w:r>
    </w:p>
    <w:p w14:paraId="11B13A3E" w14:textId="77777777" w:rsidR="0032376C" w:rsidRPr="00077616" w:rsidRDefault="0032376C" w:rsidP="0032376C">
      <w:pPr>
        <w:jc w:val="both"/>
        <w:rPr>
          <w:rFonts w:asciiTheme="majorHAnsi" w:hAnsiTheme="majorHAnsi" w:cstheme="majorHAnsi"/>
        </w:rPr>
      </w:pPr>
      <w:r w:rsidRPr="00077616">
        <w:rPr>
          <w:rFonts w:asciiTheme="majorHAnsi" w:hAnsiTheme="majorHAnsi" w:cstheme="majorHAnsi"/>
        </w:rPr>
        <w:t>Kontraktuesi duhet te furnizoje te gjitha materialet e nevojshme per suvatim te coklles, ne lartesi te ndryshme, ne muret e fasades.</w:t>
      </w:r>
    </w:p>
    <w:p w14:paraId="5714061C" w14:textId="77777777" w:rsidR="0032376C" w:rsidRDefault="0032376C" w:rsidP="0032376C">
      <w:pPr>
        <w:jc w:val="both"/>
        <w:rPr>
          <w:rFonts w:asciiTheme="majorHAnsi" w:hAnsiTheme="majorHAnsi" w:cstheme="majorHAnsi"/>
        </w:rPr>
      </w:pPr>
      <w:r w:rsidRPr="00077616">
        <w:rPr>
          <w:rFonts w:asciiTheme="majorHAnsi" w:hAnsiTheme="majorHAnsi" w:cstheme="majorHAnsi"/>
        </w:rPr>
        <w:t xml:space="preserve">Ne llogaritje do te perfshihet dhe shtrese baze (primer), rrjete perforcuese dhe shtresa perfundimtare - (Suva perfunduar me llojin Terraplast Render, madhesia e grimcave; 1.5 - 1.8 mm sipas </w:t>
      </w:r>
      <w:r>
        <w:rPr>
          <w:rFonts w:asciiTheme="majorHAnsi" w:hAnsiTheme="majorHAnsi" w:cstheme="majorHAnsi"/>
        </w:rPr>
        <w:t>p</w:t>
      </w:r>
      <w:r w:rsidRPr="00077616">
        <w:rPr>
          <w:rFonts w:asciiTheme="majorHAnsi" w:hAnsiTheme="majorHAnsi" w:cstheme="majorHAnsi"/>
        </w:rPr>
        <w:t>rodhuesit, Specifikimit teknik dhe Projektin Kryesor. Terraplast eshte nje shtrese dekorative, e forte absolute brenda dhe jashte, veçanerisht per zonat me lageshti te madhe dhe perdoret si veshje rezistente ndaj motit per fasadat. Sistemi i veshjes siperfaqesore: Siperfaqet e zakonshme, te pastra, te qendrueshme, te thata dhe te qendrueshme jane te pershtatshme. Siperfaqja duhet te kontrollohet dhe te ngurtesohet me veshjen baze te çimentos.</w:t>
      </w:r>
    </w:p>
    <w:p w14:paraId="363B32BE" w14:textId="77777777" w:rsidR="0032376C" w:rsidRPr="00077616" w:rsidRDefault="0032376C" w:rsidP="0032376C">
      <w:pPr>
        <w:jc w:val="both"/>
        <w:rPr>
          <w:rFonts w:asciiTheme="majorHAnsi" w:hAnsiTheme="majorHAnsi" w:cstheme="majorHAnsi"/>
        </w:rPr>
      </w:pPr>
    </w:p>
    <w:tbl>
      <w:tblPr>
        <w:tblStyle w:val="5"/>
        <w:tblW w:w="9434" w:type="dxa"/>
        <w:tblBorders>
          <w:top w:val="single" w:sz="8" w:space="0" w:color="808080" w:themeColor="background1" w:themeShade="80"/>
          <w:left w:val="single" w:sz="8" w:space="0" w:color="808080" w:themeColor="background1" w:themeShade="80"/>
          <w:bottom w:val="single" w:sz="8" w:space="0" w:color="808080" w:themeColor="background1" w:themeShade="80"/>
          <w:right w:val="single" w:sz="8" w:space="0" w:color="808080" w:themeColor="background1" w:themeShade="80"/>
          <w:insideH w:val="single" w:sz="8" w:space="0" w:color="808080" w:themeColor="background1" w:themeShade="80"/>
          <w:insideV w:val="single" w:sz="8" w:space="0" w:color="808080" w:themeColor="background1" w:themeShade="80"/>
        </w:tblBorders>
        <w:tblLayout w:type="fixed"/>
        <w:tblLook w:val="0600" w:firstRow="0" w:lastRow="0" w:firstColumn="0" w:lastColumn="0" w:noHBand="1" w:noVBand="1"/>
      </w:tblPr>
      <w:tblGrid>
        <w:gridCol w:w="5080"/>
        <w:gridCol w:w="4354"/>
      </w:tblGrid>
      <w:tr w:rsidR="0032376C" w:rsidRPr="00077616" w14:paraId="5F3651FD" w14:textId="77777777" w:rsidTr="00CC0AB0">
        <w:trPr>
          <w:trHeight w:val="397"/>
        </w:trPr>
        <w:tc>
          <w:tcPr>
            <w:tcW w:w="5080" w:type="dxa"/>
            <w:vMerge w:val="restart"/>
            <w:shd w:val="clear" w:color="auto" w:fill="auto"/>
            <w:tcMar>
              <w:top w:w="100" w:type="dxa"/>
              <w:left w:w="100" w:type="dxa"/>
              <w:bottom w:w="100" w:type="dxa"/>
              <w:right w:w="100" w:type="dxa"/>
            </w:tcMar>
            <w:vAlign w:val="center"/>
          </w:tcPr>
          <w:p w14:paraId="1816834F" w14:textId="77777777" w:rsidR="0032376C" w:rsidRPr="00077616" w:rsidRDefault="0032376C" w:rsidP="00CC0AB0">
            <w:pPr>
              <w:widowControl w:val="0"/>
              <w:spacing w:line="240" w:lineRule="auto"/>
              <w:jc w:val="center"/>
              <w:rPr>
                <w:rFonts w:asciiTheme="majorHAnsi" w:hAnsiTheme="majorHAnsi" w:cstheme="majorHAnsi"/>
              </w:rPr>
            </w:pPr>
            <w:r w:rsidRPr="00077616">
              <w:rPr>
                <w:rFonts w:asciiTheme="majorHAnsi" w:hAnsiTheme="majorHAnsi" w:cstheme="majorHAnsi"/>
                <w:noProof/>
              </w:rPr>
              <w:drawing>
                <wp:inline distT="0" distB="0" distL="0" distR="0" wp14:anchorId="2C766839" wp14:editId="55892D4B">
                  <wp:extent cx="1962150" cy="1686359"/>
                  <wp:effectExtent l="0" t="0" r="0" b="9525"/>
                  <wp:docPr id="1984" name="image6.jpg" descr="terra"/>
                  <wp:cNvGraphicFramePr/>
                  <a:graphic xmlns:a="http://schemas.openxmlformats.org/drawingml/2006/main">
                    <a:graphicData uri="http://schemas.openxmlformats.org/drawingml/2006/picture">
                      <pic:pic xmlns:pic="http://schemas.openxmlformats.org/drawingml/2006/picture">
                        <pic:nvPicPr>
                          <pic:cNvPr id="0" name="image6.jpg" descr="terra"/>
                          <pic:cNvPicPr preferRelativeResize="0"/>
                        </pic:nvPicPr>
                        <pic:blipFill>
                          <a:blip r:embed="rId17">
                            <a:extLst>
                              <a:ext uri="{28A0092B-C50C-407E-A947-70E740481C1C}">
                                <a14:useLocalDpi xmlns:a14="http://schemas.microsoft.com/office/drawing/2010/main" val="0"/>
                              </a:ext>
                            </a:extLst>
                          </a:blip>
                          <a:srcRect/>
                          <a:stretch>
                            <a:fillRect/>
                          </a:stretch>
                        </pic:blipFill>
                        <pic:spPr>
                          <a:xfrm>
                            <a:off x="0" y="0"/>
                            <a:ext cx="1970407" cy="1693456"/>
                          </a:xfrm>
                          <a:prstGeom prst="rect">
                            <a:avLst/>
                          </a:prstGeom>
                          <a:ln/>
                        </pic:spPr>
                      </pic:pic>
                    </a:graphicData>
                  </a:graphic>
                </wp:inline>
              </w:drawing>
            </w:r>
          </w:p>
        </w:tc>
        <w:tc>
          <w:tcPr>
            <w:tcW w:w="4354" w:type="dxa"/>
            <w:shd w:val="clear" w:color="auto" w:fill="auto"/>
            <w:tcMar>
              <w:top w:w="100" w:type="dxa"/>
              <w:left w:w="100" w:type="dxa"/>
              <w:bottom w:w="100" w:type="dxa"/>
              <w:right w:w="100" w:type="dxa"/>
            </w:tcMar>
          </w:tcPr>
          <w:p w14:paraId="32B830D6" w14:textId="77777777" w:rsidR="0032376C" w:rsidRPr="00506966" w:rsidRDefault="0032376C" w:rsidP="0032376C">
            <w:pPr>
              <w:numPr>
                <w:ilvl w:val="0"/>
                <w:numId w:val="6"/>
              </w:numPr>
              <w:spacing w:after="0"/>
              <w:ind w:left="0"/>
              <w:jc w:val="both"/>
              <w:rPr>
                <w:rFonts w:asciiTheme="majorHAnsi" w:hAnsiTheme="majorHAnsi" w:cstheme="majorHAnsi"/>
                <w:b/>
                <w:sz w:val="20"/>
                <w:szCs w:val="20"/>
              </w:rPr>
            </w:pPr>
            <w:r w:rsidRPr="00506966">
              <w:rPr>
                <w:rFonts w:asciiTheme="majorHAnsi" w:hAnsiTheme="majorHAnsi" w:cstheme="majorHAnsi"/>
                <w:b/>
                <w:sz w:val="20"/>
                <w:szCs w:val="20"/>
              </w:rPr>
              <w:t>Specifikat:</w:t>
            </w:r>
          </w:p>
        </w:tc>
      </w:tr>
      <w:tr w:rsidR="0032376C" w:rsidRPr="00077616" w14:paraId="6896D5E5" w14:textId="77777777" w:rsidTr="00CC0AB0">
        <w:trPr>
          <w:trHeight w:val="429"/>
        </w:trPr>
        <w:tc>
          <w:tcPr>
            <w:tcW w:w="5080" w:type="dxa"/>
            <w:vMerge/>
            <w:shd w:val="clear" w:color="auto" w:fill="auto"/>
            <w:tcMar>
              <w:top w:w="100" w:type="dxa"/>
              <w:left w:w="100" w:type="dxa"/>
              <w:bottom w:w="100" w:type="dxa"/>
              <w:right w:w="100" w:type="dxa"/>
            </w:tcMar>
          </w:tcPr>
          <w:p w14:paraId="41F4455B" w14:textId="77777777" w:rsidR="0032376C" w:rsidRPr="00077616" w:rsidRDefault="0032376C" w:rsidP="00CC0AB0">
            <w:pPr>
              <w:widowControl w:val="0"/>
              <w:spacing w:line="240" w:lineRule="auto"/>
              <w:jc w:val="both"/>
              <w:rPr>
                <w:rFonts w:asciiTheme="majorHAnsi" w:hAnsiTheme="majorHAnsi" w:cstheme="majorHAnsi"/>
              </w:rPr>
            </w:pPr>
          </w:p>
        </w:tc>
        <w:tc>
          <w:tcPr>
            <w:tcW w:w="4354" w:type="dxa"/>
            <w:vMerge w:val="restart"/>
            <w:shd w:val="clear" w:color="auto" w:fill="auto"/>
            <w:tcMar>
              <w:top w:w="100" w:type="dxa"/>
              <w:left w:w="100" w:type="dxa"/>
              <w:bottom w:w="100" w:type="dxa"/>
              <w:right w:w="100" w:type="dxa"/>
            </w:tcMar>
          </w:tcPr>
          <w:p w14:paraId="531583DB" w14:textId="77777777" w:rsidR="0032376C" w:rsidRPr="00506966" w:rsidRDefault="0032376C" w:rsidP="00CC0AB0">
            <w:pPr>
              <w:rPr>
                <w:rFonts w:asciiTheme="majorHAnsi" w:hAnsiTheme="majorHAnsi" w:cstheme="majorHAnsi"/>
                <w:b/>
                <w:sz w:val="20"/>
                <w:szCs w:val="20"/>
              </w:rPr>
            </w:pPr>
            <w:r w:rsidRPr="00506966">
              <w:rPr>
                <w:rFonts w:asciiTheme="majorHAnsi" w:hAnsiTheme="majorHAnsi" w:cstheme="majorHAnsi"/>
                <w:b/>
                <w:sz w:val="20"/>
                <w:szCs w:val="20"/>
              </w:rPr>
              <w:t>Madhesia e partikulave (mm): 1.5 - 1.8 mm</w:t>
            </w:r>
          </w:p>
          <w:p w14:paraId="7B70538E" w14:textId="77777777" w:rsidR="0032376C" w:rsidRPr="00386184" w:rsidRDefault="0032376C" w:rsidP="00CC0AB0">
            <w:pPr>
              <w:rPr>
                <w:rFonts w:asciiTheme="majorHAnsi" w:hAnsiTheme="majorHAnsi" w:cstheme="majorHAnsi"/>
                <w:bCs/>
                <w:sz w:val="20"/>
                <w:szCs w:val="20"/>
              </w:rPr>
            </w:pPr>
            <w:r w:rsidRPr="00386184">
              <w:rPr>
                <w:rFonts w:asciiTheme="majorHAnsi" w:hAnsiTheme="majorHAnsi" w:cstheme="majorHAnsi"/>
                <w:b/>
                <w:sz w:val="20"/>
                <w:szCs w:val="20"/>
              </w:rPr>
              <w:t>Perdorimi:</w:t>
            </w:r>
            <w:r w:rsidRPr="00386184">
              <w:rPr>
                <w:rFonts w:asciiTheme="majorHAnsi" w:hAnsiTheme="majorHAnsi" w:cstheme="majorHAnsi"/>
                <w:bCs/>
                <w:sz w:val="20"/>
                <w:szCs w:val="20"/>
              </w:rPr>
              <w:t xml:space="preserve"> afersisht 3,5-4,0 kg/m</w:t>
            </w:r>
            <w:r w:rsidRPr="00386184">
              <w:rPr>
                <w:rFonts w:asciiTheme="majorHAnsi" w:hAnsiTheme="majorHAnsi" w:cstheme="majorHAnsi"/>
                <w:bCs/>
                <w:sz w:val="20"/>
                <w:szCs w:val="20"/>
                <w:vertAlign w:val="superscript"/>
              </w:rPr>
              <w:t>2</w:t>
            </w:r>
            <w:r w:rsidRPr="00386184">
              <w:rPr>
                <w:rFonts w:asciiTheme="majorHAnsi" w:hAnsiTheme="majorHAnsi" w:cstheme="majorHAnsi"/>
                <w:bCs/>
                <w:sz w:val="20"/>
                <w:szCs w:val="20"/>
              </w:rPr>
              <w:t xml:space="preserve">. </w:t>
            </w:r>
          </w:p>
          <w:p w14:paraId="1F42571D" w14:textId="77777777" w:rsidR="0032376C" w:rsidRPr="00506966" w:rsidRDefault="0032376C" w:rsidP="00CC0AB0">
            <w:pPr>
              <w:rPr>
                <w:rFonts w:asciiTheme="majorHAnsi" w:hAnsiTheme="majorHAnsi" w:cstheme="majorHAnsi"/>
                <w:sz w:val="20"/>
                <w:szCs w:val="20"/>
              </w:rPr>
            </w:pPr>
            <w:r w:rsidRPr="00506966">
              <w:rPr>
                <w:rFonts w:asciiTheme="majorHAnsi" w:hAnsiTheme="majorHAnsi" w:cstheme="majorHAnsi"/>
                <w:sz w:val="20"/>
                <w:szCs w:val="20"/>
              </w:rPr>
              <w:t>Kosumimi i sakte duhet te gjindet te objekti.</w:t>
            </w:r>
          </w:p>
          <w:p w14:paraId="4F14B5FF" w14:textId="77777777" w:rsidR="0032376C" w:rsidRPr="00506966" w:rsidRDefault="0032376C" w:rsidP="00CC0AB0">
            <w:pPr>
              <w:jc w:val="both"/>
              <w:rPr>
                <w:rFonts w:asciiTheme="majorHAnsi" w:hAnsiTheme="majorHAnsi" w:cstheme="majorHAnsi"/>
                <w:sz w:val="20"/>
                <w:szCs w:val="20"/>
              </w:rPr>
            </w:pPr>
            <w:r w:rsidRPr="00506966">
              <w:rPr>
                <w:rFonts w:asciiTheme="majorHAnsi" w:hAnsiTheme="majorHAnsi" w:cstheme="majorHAnsi"/>
                <w:b/>
                <w:sz w:val="20"/>
                <w:szCs w:val="20"/>
              </w:rPr>
              <w:t xml:space="preserve">Magazinimi: </w:t>
            </w:r>
            <w:r w:rsidRPr="00506966">
              <w:rPr>
                <w:rFonts w:asciiTheme="majorHAnsi" w:hAnsiTheme="majorHAnsi" w:cstheme="majorHAnsi"/>
                <w:bCs/>
                <w:sz w:val="20"/>
                <w:szCs w:val="20"/>
              </w:rPr>
              <w:t>Ne nje vend te ftohte pa ngrica</w:t>
            </w:r>
            <w:r w:rsidRPr="00506966">
              <w:rPr>
                <w:rFonts w:asciiTheme="majorHAnsi" w:hAnsiTheme="majorHAnsi" w:cstheme="majorHAnsi"/>
                <w:sz w:val="20"/>
                <w:szCs w:val="20"/>
                <w:highlight w:val="white"/>
              </w:rPr>
              <w:t>.</w:t>
            </w:r>
          </w:p>
        </w:tc>
      </w:tr>
      <w:tr w:rsidR="0032376C" w:rsidRPr="00077616" w14:paraId="56EB1EF2" w14:textId="77777777" w:rsidTr="00CC0AB0">
        <w:trPr>
          <w:trHeight w:val="429"/>
        </w:trPr>
        <w:tc>
          <w:tcPr>
            <w:tcW w:w="5080" w:type="dxa"/>
            <w:vMerge/>
            <w:shd w:val="clear" w:color="auto" w:fill="auto"/>
            <w:tcMar>
              <w:top w:w="100" w:type="dxa"/>
              <w:left w:w="100" w:type="dxa"/>
              <w:bottom w:w="100" w:type="dxa"/>
              <w:right w:w="100" w:type="dxa"/>
            </w:tcMar>
          </w:tcPr>
          <w:p w14:paraId="7D989F5C" w14:textId="77777777" w:rsidR="0032376C" w:rsidRPr="00077616" w:rsidRDefault="0032376C" w:rsidP="00CC0AB0">
            <w:pPr>
              <w:widowControl w:val="0"/>
              <w:spacing w:line="240" w:lineRule="auto"/>
              <w:jc w:val="both"/>
              <w:rPr>
                <w:rFonts w:asciiTheme="majorHAnsi" w:hAnsiTheme="majorHAnsi" w:cstheme="majorHAnsi"/>
              </w:rPr>
            </w:pPr>
          </w:p>
        </w:tc>
        <w:tc>
          <w:tcPr>
            <w:tcW w:w="4354" w:type="dxa"/>
            <w:vMerge/>
            <w:shd w:val="clear" w:color="auto" w:fill="auto"/>
            <w:tcMar>
              <w:top w:w="100" w:type="dxa"/>
              <w:left w:w="100" w:type="dxa"/>
              <w:bottom w:w="100" w:type="dxa"/>
              <w:right w:w="100" w:type="dxa"/>
            </w:tcMar>
          </w:tcPr>
          <w:p w14:paraId="63267F36" w14:textId="77777777" w:rsidR="0032376C" w:rsidRPr="00077616" w:rsidRDefault="0032376C" w:rsidP="00CC0AB0">
            <w:pPr>
              <w:widowControl w:val="0"/>
              <w:spacing w:line="240" w:lineRule="auto"/>
              <w:jc w:val="both"/>
              <w:rPr>
                <w:rFonts w:asciiTheme="majorHAnsi" w:hAnsiTheme="majorHAnsi" w:cstheme="majorHAnsi"/>
              </w:rPr>
            </w:pPr>
          </w:p>
        </w:tc>
      </w:tr>
      <w:tr w:rsidR="0032376C" w:rsidRPr="00077616" w14:paraId="56EAE646" w14:textId="77777777" w:rsidTr="00CC0AB0">
        <w:trPr>
          <w:trHeight w:val="429"/>
        </w:trPr>
        <w:tc>
          <w:tcPr>
            <w:tcW w:w="5080" w:type="dxa"/>
            <w:vMerge/>
            <w:shd w:val="clear" w:color="auto" w:fill="auto"/>
            <w:tcMar>
              <w:top w:w="100" w:type="dxa"/>
              <w:left w:w="100" w:type="dxa"/>
              <w:bottom w:w="100" w:type="dxa"/>
              <w:right w:w="100" w:type="dxa"/>
            </w:tcMar>
          </w:tcPr>
          <w:p w14:paraId="150F0C13" w14:textId="77777777" w:rsidR="0032376C" w:rsidRPr="00077616" w:rsidRDefault="0032376C" w:rsidP="00CC0AB0">
            <w:pPr>
              <w:widowControl w:val="0"/>
              <w:spacing w:line="240" w:lineRule="auto"/>
              <w:jc w:val="both"/>
              <w:rPr>
                <w:rFonts w:asciiTheme="majorHAnsi" w:hAnsiTheme="majorHAnsi" w:cstheme="majorHAnsi"/>
              </w:rPr>
            </w:pPr>
          </w:p>
        </w:tc>
        <w:tc>
          <w:tcPr>
            <w:tcW w:w="4354" w:type="dxa"/>
            <w:vMerge/>
            <w:shd w:val="clear" w:color="auto" w:fill="auto"/>
            <w:tcMar>
              <w:top w:w="100" w:type="dxa"/>
              <w:left w:w="100" w:type="dxa"/>
              <w:bottom w:w="100" w:type="dxa"/>
              <w:right w:w="100" w:type="dxa"/>
            </w:tcMar>
          </w:tcPr>
          <w:p w14:paraId="7D4EE66D" w14:textId="77777777" w:rsidR="0032376C" w:rsidRPr="00077616" w:rsidRDefault="0032376C" w:rsidP="00CC0AB0">
            <w:pPr>
              <w:widowControl w:val="0"/>
              <w:spacing w:line="240" w:lineRule="auto"/>
              <w:jc w:val="both"/>
              <w:rPr>
                <w:rFonts w:asciiTheme="majorHAnsi" w:hAnsiTheme="majorHAnsi" w:cstheme="majorHAnsi"/>
              </w:rPr>
            </w:pPr>
          </w:p>
        </w:tc>
      </w:tr>
    </w:tbl>
    <w:p w14:paraId="0C90DCE1" w14:textId="47665D32" w:rsidR="0032376C" w:rsidRDefault="0032376C" w:rsidP="0032376C">
      <w:pPr>
        <w:pStyle w:val="Caption"/>
        <w:jc w:val="center"/>
        <w:rPr>
          <w:color w:val="auto"/>
        </w:rPr>
      </w:pPr>
      <w:bookmarkStart w:id="198" w:name="_Toc160975880"/>
      <w:bookmarkStart w:id="199" w:name="_Toc165039828"/>
      <w:r w:rsidRPr="00432BE1">
        <w:rPr>
          <w:color w:val="auto"/>
        </w:rPr>
        <w:t xml:space="preserve">Figura </w:t>
      </w:r>
      <w:r w:rsidRPr="00432BE1">
        <w:rPr>
          <w:color w:val="auto"/>
        </w:rPr>
        <w:fldChar w:fldCharType="begin"/>
      </w:r>
      <w:r w:rsidRPr="00432BE1">
        <w:rPr>
          <w:color w:val="auto"/>
        </w:rPr>
        <w:instrText xml:space="preserve"> SEQ Figura \* ARABIC </w:instrText>
      </w:r>
      <w:r w:rsidRPr="00432BE1">
        <w:rPr>
          <w:color w:val="auto"/>
        </w:rPr>
        <w:fldChar w:fldCharType="separate"/>
      </w:r>
      <w:r w:rsidR="002A273D">
        <w:rPr>
          <w:noProof/>
          <w:color w:val="auto"/>
        </w:rPr>
        <w:t>8</w:t>
      </w:r>
      <w:r w:rsidRPr="00432BE1">
        <w:rPr>
          <w:color w:val="auto"/>
        </w:rPr>
        <w:fldChar w:fldCharType="end"/>
      </w:r>
      <w:r w:rsidRPr="001F50C5">
        <w:rPr>
          <w:color w:val="auto"/>
        </w:rPr>
        <w:t xml:space="preserve">– </w:t>
      </w:r>
      <w:r>
        <w:rPr>
          <w:color w:val="auto"/>
        </w:rPr>
        <w:t>Perpunimi i mureve te coklles</w:t>
      </w:r>
      <w:bookmarkEnd w:id="198"/>
      <w:bookmarkEnd w:id="199"/>
    </w:p>
    <w:p w14:paraId="56B6246F" w14:textId="77777777" w:rsidR="0032376C" w:rsidRPr="00694148" w:rsidRDefault="0032376C" w:rsidP="005453C0">
      <w:pPr>
        <w:jc w:val="both"/>
        <w:rPr>
          <w:rFonts w:asciiTheme="majorHAnsi" w:hAnsiTheme="majorHAnsi" w:cstheme="majorHAnsi"/>
        </w:rPr>
      </w:pPr>
    </w:p>
    <w:bookmarkEnd w:id="194"/>
    <w:p w14:paraId="224C2C47" w14:textId="77777777" w:rsidR="005453C0" w:rsidRPr="00694148" w:rsidRDefault="005453C0" w:rsidP="005453C0">
      <w:pPr>
        <w:rPr>
          <w:rFonts w:asciiTheme="majorHAnsi" w:eastAsia="Calibri" w:hAnsiTheme="majorHAnsi" w:cstheme="majorHAnsi"/>
        </w:rPr>
      </w:pPr>
    </w:p>
    <w:p w14:paraId="5F4B5FDB" w14:textId="77777777" w:rsidR="005453C0" w:rsidRPr="00694148" w:rsidRDefault="005453C0" w:rsidP="005453C0">
      <w:pPr>
        <w:pStyle w:val="Heading2"/>
        <w:rPr>
          <w:rFonts w:asciiTheme="majorHAnsi" w:hAnsiTheme="majorHAnsi" w:cstheme="majorHAnsi"/>
        </w:rPr>
      </w:pPr>
      <w:bookmarkStart w:id="200" w:name="_Toc160810419"/>
      <w:bookmarkStart w:id="201" w:name="_Toc165039744"/>
      <w:r w:rsidRPr="00694148">
        <w:rPr>
          <w:rFonts w:asciiTheme="majorHAnsi" w:hAnsiTheme="majorHAnsi" w:cstheme="majorHAnsi"/>
        </w:rPr>
        <w:t>1.4.3 XPS – Stirodur (trajtimi i shpaletave te dritareve)</w:t>
      </w:r>
      <w:bookmarkEnd w:id="200"/>
      <w:bookmarkEnd w:id="201"/>
    </w:p>
    <w:p w14:paraId="69A93A02" w14:textId="77777777" w:rsidR="005453C0" w:rsidRPr="00694148" w:rsidRDefault="005453C0" w:rsidP="005453C0">
      <w:pPr>
        <w:jc w:val="both"/>
        <w:rPr>
          <w:rFonts w:asciiTheme="majorHAnsi" w:hAnsiTheme="majorHAnsi" w:cstheme="majorHAnsi"/>
        </w:rPr>
      </w:pPr>
      <w:r w:rsidRPr="00694148">
        <w:rPr>
          <w:rFonts w:asciiTheme="majorHAnsi" w:hAnsiTheme="majorHAnsi" w:cstheme="majorHAnsi"/>
        </w:rPr>
        <w:t>Kontraktori duhet te siguroje dhe aplikoj izolimin termik me XPS sipas EN 13163 per trajtimin e shpaletave te dritareve.</w:t>
      </w:r>
    </w:p>
    <w:p w14:paraId="1C235CAF" w14:textId="77777777" w:rsidR="005453C0" w:rsidRPr="00694148" w:rsidRDefault="005453C0" w:rsidP="005453C0">
      <w:pPr>
        <w:pStyle w:val="ListParagraph"/>
        <w:numPr>
          <w:ilvl w:val="0"/>
          <w:numId w:val="26"/>
        </w:numPr>
        <w:ind w:hanging="294"/>
        <w:jc w:val="both"/>
        <w:rPr>
          <w:rFonts w:asciiTheme="majorHAnsi" w:hAnsiTheme="majorHAnsi" w:cstheme="majorHAnsi"/>
          <w:b/>
          <w:bCs/>
        </w:rPr>
      </w:pPr>
      <w:r w:rsidRPr="00694148">
        <w:rPr>
          <w:rFonts w:asciiTheme="majorHAnsi" w:hAnsiTheme="majorHAnsi" w:cstheme="majorHAnsi"/>
          <w:b/>
          <w:bCs/>
        </w:rPr>
        <w:t>Trashesia t = 5 cm</w:t>
      </w:r>
    </w:p>
    <w:p w14:paraId="13A76604" w14:textId="77777777" w:rsidR="005453C0" w:rsidRPr="00694148" w:rsidRDefault="005453C0" w:rsidP="005453C0">
      <w:pPr>
        <w:pStyle w:val="ListParagraph"/>
        <w:numPr>
          <w:ilvl w:val="0"/>
          <w:numId w:val="26"/>
        </w:numPr>
        <w:ind w:hanging="294"/>
        <w:jc w:val="both"/>
        <w:rPr>
          <w:rFonts w:asciiTheme="majorHAnsi" w:hAnsiTheme="majorHAnsi" w:cstheme="majorHAnsi"/>
          <w:b/>
          <w:bCs/>
        </w:rPr>
      </w:pPr>
      <w:r w:rsidRPr="00694148">
        <w:rPr>
          <w:rFonts w:asciiTheme="majorHAnsi" w:hAnsiTheme="majorHAnsi" w:cstheme="majorHAnsi"/>
          <w:b/>
          <w:bCs/>
        </w:rPr>
        <w:t>Densiteti ≥ 35 kg/m</w:t>
      </w:r>
      <w:r w:rsidRPr="00694148">
        <w:rPr>
          <w:rFonts w:asciiTheme="majorHAnsi" w:hAnsiTheme="majorHAnsi" w:cstheme="majorHAnsi"/>
          <w:b/>
          <w:bCs/>
          <w:vertAlign w:val="superscript"/>
        </w:rPr>
        <w:t>3</w:t>
      </w:r>
    </w:p>
    <w:p w14:paraId="18016306" w14:textId="77777777" w:rsidR="005453C0" w:rsidRPr="00694148" w:rsidRDefault="005453C0" w:rsidP="005453C0">
      <w:pPr>
        <w:pStyle w:val="ListParagraph"/>
        <w:numPr>
          <w:ilvl w:val="0"/>
          <w:numId w:val="26"/>
        </w:numPr>
        <w:ind w:hanging="294"/>
        <w:jc w:val="both"/>
        <w:rPr>
          <w:rFonts w:asciiTheme="majorHAnsi" w:hAnsiTheme="majorHAnsi" w:cstheme="majorHAnsi"/>
          <w:b/>
          <w:bCs/>
        </w:rPr>
      </w:pPr>
      <w:r w:rsidRPr="00694148">
        <w:rPr>
          <w:rFonts w:asciiTheme="majorHAnsi" w:hAnsiTheme="majorHAnsi" w:cstheme="majorHAnsi"/>
          <w:b/>
          <w:bCs/>
        </w:rPr>
        <w:t>Lambda (λ) &lt; 0,035 W/m.K</w:t>
      </w:r>
    </w:p>
    <w:p w14:paraId="0840A02B" w14:textId="77777777" w:rsidR="005453C0" w:rsidRPr="00694148" w:rsidRDefault="005453C0" w:rsidP="005453C0">
      <w:pPr>
        <w:pStyle w:val="ListParagraph"/>
        <w:numPr>
          <w:ilvl w:val="0"/>
          <w:numId w:val="26"/>
        </w:numPr>
        <w:ind w:hanging="294"/>
        <w:jc w:val="both"/>
        <w:rPr>
          <w:rFonts w:asciiTheme="majorHAnsi" w:hAnsiTheme="majorHAnsi" w:cstheme="majorHAnsi"/>
          <w:b/>
          <w:bCs/>
        </w:rPr>
      </w:pPr>
      <w:r w:rsidRPr="00694148">
        <w:rPr>
          <w:rFonts w:asciiTheme="majorHAnsi" w:hAnsiTheme="majorHAnsi" w:cstheme="majorHAnsi"/>
          <w:b/>
          <w:bCs/>
        </w:rPr>
        <w:t>Rezistenca ne shtypje &gt; 250 kPa</w:t>
      </w:r>
    </w:p>
    <w:p w14:paraId="324D53EF" w14:textId="77777777" w:rsidR="005453C0" w:rsidRPr="00694148" w:rsidRDefault="005453C0" w:rsidP="005453C0">
      <w:pPr>
        <w:jc w:val="both"/>
        <w:rPr>
          <w:rFonts w:asciiTheme="majorHAnsi" w:hAnsiTheme="majorHAnsi" w:cstheme="majorHAnsi"/>
        </w:rPr>
      </w:pPr>
    </w:p>
    <w:p w14:paraId="703D5A2B" w14:textId="77777777" w:rsidR="005453C0" w:rsidRPr="00694148" w:rsidRDefault="005453C0" w:rsidP="005453C0">
      <w:pPr>
        <w:pStyle w:val="Heading2"/>
        <w:rPr>
          <w:rFonts w:asciiTheme="majorHAnsi" w:hAnsiTheme="majorHAnsi" w:cstheme="majorHAnsi"/>
        </w:rPr>
      </w:pPr>
      <w:bookmarkStart w:id="202" w:name="_Toc160810420"/>
      <w:bookmarkStart w:id="203" w:name="_Toc165039745"/>
      <w:r w:rsidRPr="00694148">
        <w:rPr>
          <w:rFonts w:asciiTheme="majorHAnsi" w:hAnsiTheme="majorHAnsi" w:cstheme="majorHAnsi"/>
        </w:rPr>
        <w:t>1.4.4 XPS – Stirodur ne urat termike (trajtimi i urave termike)</w:t>
      </w:r>
      <w:bookmarkEnd w:id="202"/>
      <w:bookmarkEnd w:id="203"/>
    </w:p>
    <w:p w14:paraId="7CB9089F" w14:textId="77777777" w:rsidR="005453C0" w:rsidRPr="00694148" w:rsidRDefault="005453C0" w:rsidP="005453C0">
      <w:pPr>
        <w:jc w:val="both"/>
        <w:rPr>
          <w:rFonts w:asciiTheme="majorHAnsi" w:hAnsiTheme="majorHAnsi" w:cstheme="majorHAnsi"/>
        </w:rPr>
      </w:pPr>
      <w:r w:rsidRPr="00694148">
        <w:rPr>
          <w:rFonts w:asciiTheme="majorHAnsi" w:hAnsiTheme="majorHAnsi" w:cstheme="majorHAnsi"/>
        </w:rPr>
        <w:t>Kontraktori duhet te siguroje dhe aplikoj izolimin termik me XPS sipas EN 13163 per trajtimin e urave termike ne fasade.</w:t>
      </w:r>
    </w:p>
    <w:p w14:paraId="618CB645" w14:textId="77777777" w:rsidR="005453C0" w:rsidRPr="00694148" w:rsidRDefault="005453C0" w:rsidP="005453C0">
      <w:pPr>
        <w:pStyle w:val="ListParagraph"/>
        <w:numPr>
          <w:ilvl w:val="0"/>
          <w:numId w:val="26"/>
        </w:numPr>
        <w:ind w:hanging="294"/>
        <w:jc w:val="both"/>
        <w:rPr>
          <w:rFonts w:asciiTheme="majorHAnsi" w:hAnsiTheme="majorHAnsi" w:cstheme="majorHAnsi"/>
          <w:b/>
          <w:bCs/>
        </w:rPr>
      </w:pPr>
      <w:r w:rsidRPr="00694148">
        <w:rPr>
          <w:rFonts w:asciiTheme="majorHAnsi" w:hAnsiTheme="majorHAnsi" w:cstheme="majorHAnsi"/>
          <w:b/>
          <w:bCs/>
        </w:rPr>
        <w:t>Trashesia t = 5 cm</w:t>
      </w:r>
    </w:p>
    <w:p w14:paraId="6E394E4E" w14:textId="77777777" w:rsidR="005453C0" w:rsidRPr="00694148" w:rsidRDefault="005453C0" w:rsidP="005453C0">
      <w:pPr>
        <w:pStyle w:val="ListParagraph"/>
        <w:numPr>
          <w:ilvl w:val="0"/>
          <w:numId w:val="26"/>
        </w:numPr>
        <w:ind w:hanging="294"/>
        <w:jc w:val="both"/>
        <w:rPr>
          <w:rFonts w:asciiTheme="majorHAnsi" w:hAnsiTheme="majorHAnsi" w:cstheme="majorHAnsi"/>
          <w:b/>
          <w:bCs/>
        </w:rPr>
      </w:pPr>
      <w:r w:rsidRPr="00694148">
        <w:rPr>
          <w:rFonts w:asciiTheme="majorHAnsi" w:hAnsiTheme="majorHAnsi" w:cstheme="majorHAnsi"/>
          <w:b/>
          <w:bCs/>
        </w:rPr>
        <w:t xml:space="preserve">Densiteti </w:t>
      </w:r>
      <w:bookmarkStart w:id="204" w:name="_Hlk160800878"/>
      <w:r w:rsidRPr="00694148">
        <w:rPr>
          <w:rFonts w:asciiTheme="majorHAnsi" w:hAnsiTheme="majorHAnsi" w:cstheme="majorHAnsi"/>
          <w:b/>
          <w:bCs/>
        </w:rPr>
        <w:t>≥</w:t>
      </w:r>
      <w:bookmarkEnd w:id="204"/>
      <w:r w:rsidRPr="00694148">
        <w:rPr>
          <w:rFonts w:asciiTheme="majorHAnsi" w:hAnsiTheme="majorHAnsi" w:cstheme="majorHAnsi"/>
          <w:b/>
          <w:bCs/>
        </w:rPr>
        <w:t xml:space="preserve"> 35 kg/m</w:t>
      </w:r>
      <w:r w:rsidRPr="00694148">
        <w:rPr>
          <w:rFonts w:asciiTheme="majorHAnsi" w:hAnsiTheme="majorHAnsi" w:cstheme="majorHAnsi"/>
          <w:b/>
          <w:bCs/>
          <w:vertAlign w:val="superscript"/>
        </w:rPr>
        <w:t>3</w:t>
      </w:r>
    </w:p>
    <w:p w14:paraId="277DECFD" w14:textId="77777777" w:rsidR="005453C0" w:rsidRPr="00694148" w:rsidRDefault="005453C0" w:rsidP="005453C0">
      <w:pPr>
        <w:pStyle w:val="ListParagraph"/>
        <w:numPr>
          <w:ilvl w:val="0"/>
          <w:numId w:val="26"/>
        </w:numPr>
        <w:ind w:hanging="294"/>
        <w:jc w:val="both"/>
        <w:rPr>
          <w:rFonts w:asciiTheme="majorHAnsi" w:hAnsiTheme="majorHAnsi" w:cstheme="majorHAnsi"/>
          <w:b/>
          <w:bCs/>
        </w:rPr>
      </w:pPr>
      <w:r w:rsidRPr="00694148">
        <w:rPr>
          <w:rFonts w:asciiTheme="majorHAnsi" w:hAnsiTheme="majorHAnsi" w:cstheme="majorHAnsi"/>
          <w:b/>
          <w:bCs/>
        </w:rPr>
        <w:t xml:space="preserve">Lambda (λ) </w:t>
      </w:r>
      <w:bookmarkStart w:id="205" w:name="_Hlk160800883"/>
      <w:r w:rsidRPr="00694148">
        <w:rPr>
          <w:rFonts w:asciiTheme="majorHAnsi" w:hAnsiTheme="majorHAnsi" w:cstheme="majorHAnsi"/>
          <w:b/>
        </w:rPr>
        <w:t>≤</w:t>
      </w:r>
      <w:bookmarkEnd w:id="205"/>
      <w:r w:rsidRPr="00694148">
        <w:rPr>
          <w:rFonts w:asciiTheme="majorHAnsi" w:hAnsiTheme="majorHAnsi" w:cstheme="majorHAnsi"/>
          <w:b/>
          <w:bCs/>
        </w:rPr>
        <w:t xml:space="preserve"> 0,035 W/m.K</w:t>
      </w:r>
    </w:p>
    <w:p w14:paraId="24F97A0E" w14:textId="77777777" w:rsidR="005453C0" w:rsidRPr="00694148" w:rsidRDefault="005453C0" w:rsidP="005453C0">
      <w:pPr>
        <w:pStyle w:val="ListParagraph"/>
        <w:numPr>
          <w:ilvl w:val="0"/>
          <w:numId w:val="26"/>
        </w:numPr>
        <w:ind w:hanging="294"/>
        <w:jc w:val="both"/>
        <w:rPr>
          <w:rFonts w:asciiTheme="majorHAnsi" w:hAnsiTheme="majorHAnsi" w:cstheme="majorHAnsi"/>
          <w:b/>
          <w:bCs/>
        </w:rPr>
      </w:pPr>
      <w:r w:rsidRPr="00694148">
        <w:rPr>
          <w:rFonts w:asciiTheme="majorHAnsi" w:hAnsiTheme="majorHAnsi" w:cstheme="majorHAnsi"/>
          <w:b/>
          <w:bCs/>
        </w:rPr>
        <w:t>Rezistenca ne shtypje &gt; 250 kPa</w:t>
      </w:r>
    </w:p>
    <w:p w14:paraId="11CC4441" w14:textId="77777777" w:rsidR="005453C0" w:rsidRPr="00694148" w:rsidRDefault="005453C0" w:rsidP="005453C0">
      <w:pPr>
        <w:jc w:val="both"/>
        <w:rPr>
          <w:rFonts w:asciiTheme="majorHAnsi" w:hAnsiTheme="majorHAnsi" w:cstheme="majorHAnsi"/>
        </w:rPr>
      </w:pPr>
    </w:p>
    <w:p w14:paraId="64632AEE" w14:textId="77777777" w:rsidR="005453C0" w:rsidRPr="00DB10AB" w:rsidRDefault="005453C0" w:rsidP="005453C0">
      <w:pPr>
        <w:spacing w:after="240"/>
        <w:jc w:val="both"/>
        <w:rPr>
          <w:rFonts w:asciiTheme="majorHAnsi" w:hAnsiTheme="majorHAnsi" w:cstheme="majorHAnsi"/>
        </w:rPr>
      </w:pPr>
      <w:r w:rsidRPr="00DB10AB">
        <w:rPr>
          <w:rFonts w:asciiTheme="majorHAnsi" w:hAnsiTheme="majorHAnsi" w:cstheme="majorHAnsi"/>
          <w:b/>
          <w:bCs/>
        </w:rPr>
        <w:t xml:space="preserve">Shtresa baze: </w:t>
      </w:r>
      <w:r w:rsidRPr="00DB10AB">
        <w:rPr>
          <w:rFonts w:asciiTheme="majorHAnsi" w:hAnsiTheme="majorHAnsi" w:cstheme="majorHAnsi"/>
        </w:rPr>
        <w:t>shperndarja e ujit e rreshirave sintetike me mbushes minerale. Shtresa baze me fuqi te larte mbulimi, gati per t’u perdorur, shperndarje pa tretes, agjent lidhes, densitet: perafersisht. 1.5 kg / dm3, permbajtje e ngurte: perafersisht. 8%, ph: perafersisht. 8.</w:t>
      </w:r>
    </w:p>
    <w:p w14:paraId="4B72EAF1" w14:textId="77777777" w:rsidR="005453C0" w:rsidRPr="00DB10AB" w:rsidRDefault="005453C0" w:rsidP="005453C0">
      <w:pPr>
        <w:jc w:val="both"/>
        <w:rPr>
          <w:rFonts w:asciiTheme="majorHAnsi" w:hAnsiTheme="majorHAnsi" w:cstheme="majorHAnsi"/>
          <w:b/>
          <w:bCs/>
        </w:rPr>
      </w:pPr>
      <w:r w:rsidRPr="00DB10AB">
        <w:rPr>
          <w:rFonts w:asciiTheme="majorHAnsi" w:hAnsiTheme="majorHAnsi" w:cstheme="majorHAnsi"/>
          <w:b/>
          <w:bCs/>
        </w:rPr>
        <w:t xml:space="preserve">Shtresa dekorative: </w:t>
      </w:r>
      <w:r w:rsidRPr="00DB10AB">
        <w:rPr>
          <w:rFonts w:asciiTheme="majorHAnsi" w:hAnsiTheme="majorHAnsi" w:cstheme="majorHAnsi"/>
        </w:rPr>
        <w:t>Mveshja finale 1.5-2mm  me bazë silikoni– shperndares i ujit nga rreshire sintetike me mbushes mineral dhe te pigmenteve: Dendesia: rreth. 1.8 kg/dm3, perçueshmeria termike: perafersisht. λ=0.60W/(m*K) acc. EN 15824, pershkrueshmeria e avullit te ujit: kategoria V1, acc. EN 15824, absorbimi i ujit: kategoria W3, acc. EN 15824, ngjitja: 0.6 MPa acc. EN 15824, rezistenca ndaj ndikimit: kategoria 1 acc. ETAG 004, pershkueshmeria e avullit te ujit: Sd≤ 1.0 m acc. ETAG 004, klasifikimi I zjarrit: acc. EN 13501-1; Ngjitja mes shtresave pas nje periudhe: ≥ 0.08 MPa acc. ETAG 004; klasifikimi i zjarrit acc. EN 13501-1: (Prodhuar dhe  çertifikuar ne Evrope). Te perfshihen kendet e rrjetes ne qoshe. (Shih detajet). Ngjyra dhe struktura perfundimtare duhet te percaktohet nga arkitekti mbikeqyres.</w:t>
      </w:r>
    </w:p>
    <w:p w14:paraId="12ABEA68" w14:textId="77777777" w:rsidR="005453C0" w:rsidRPr="00694148" w:rsidRDefault="005453C0" w:rsidP="005453C0">
      <w:pPr>
        <w:jc w:val="both"/>
        <w:rPr>
          <w:rFonts w:asciiTheme="majorHAnsi" w:hAnsiTheme="majorHAnsi" w:cstheme="majorHAnsi"/>
        </w:rPr>
      </w:pPr>
      <w:r w:rsidRPr="00DB10AB">
        <w:rPr>
          <w:rFonts w:asciiTheme="majorHAnsi" w:hAnsiTheme="majorHAnsi" w:cstheme="majorHAnsi"/>
          <w:u w:val="single"/>
        </w:rPr>
        <w:t>Karakteristikat e materialit</w:t>
      </w:r>
      <w:r w:rsidRPr="00DB10AB">
        <w:rPr>
          <w:rFonts w:asciiTheme="majorHAnsi" w:hAnsiTheme="majorHAnsi" w:cstheme="majorHAnsi"/>
        </w:rPr>
        <w:t>: Efektet vetepastrues (reziston ndaj papastertise) elasticitet te larte dhe rezistence ndaj goditjeve, rezistence ndaj kushteve atmosferike, absorbim I ulet dhe pershkueshmeri te larte te avullit.</w:t>
      </w:r>
    </w:p>
    <w:p w14:paraId="684C5CDD" w14:textId="77777777" w:rsidR="005453C0" w:rsidRPr="00694148" w:rsidRDefault="005453C0" w:rsidP="005453C0">
      <w:pPr>
        <w:jc w:val="both"/>
        <w:rPr>
          <w:rFonts w:asciiTheme="majorHAnsi" w:hAnsiTheme="majorHAnsi" w:cstheme="majorHAnsi"/>
          <w:color w:val="FF0000"/>
        </w:rPr>
      </w:pPr>
    </w:p>
    <w:p w14:paraId="54937642" w14:textId="77777777" w:rsidR="005453C0" w:rsidRPr="00694148" w:rsidRDefault="005453C0" w:rsidP="005453C0">
      <w:pPr>
        <w:jc w:val="both"/>
        <w:rPr>
          <w:rFonts w:asciiTheme="majorHAnsi" w:hAnsiTheme="majorHAnsi" w:cstheme="majorHAnsi"/>
          <w:color w:val="FF0000"/>
        </w:rPr>
      </w:pPr>
    </w:p>
    <w:p w14:paraId="382C9200" w14:textId="77777777" w:rsidR="005453C0" w:rsidRPr="00694148" w:rsidRDefault="005453C0" w:rsidP="005453C0">
      <w:pPr>
        <w:pStyle w:val="Heading1"/>
        <w:numPr>
          <w:ilvl w:val="0"/>
          <w:numId w:val="0"/>
        </w:numPr>
        <w:ind w:left="1980"/>
        <w:rPr>
          <w:rFonts w:asciiTheme="majorHAnsi" w:hAnsiTheme="majorHAnsi" w:cstheme="majorHAnsi"/>
        </w:rPr>
      </w:pPr>
      <w:bookmarkStart w:id="206" w:name="_Toc160810421"/>
      <w:bookmarkStart w:id="207" w:name="_Toc165039746"/>
      <w:r w:rsidRPr="00694148">
        <w:rPr>
          <w:rFonts w:asciiTheme="majorHAnsi" w:hAnsiTheme="majorHAnsi" w:cstheme="majorHAnsi"/>
        </w:rPr>
        <w:lastRenderedPageBreak/>
        <w:t>1.5 Punet e kulmit</w:t>
      </w:r>
      <w:bookmarkStart w:id="208" w:name="_Toc145682103"/>
      <w:bookmarkStart w:id="209" w:name="_Toc145682297"/>
      <w:bookmarkStart w:id="210" w:name="_Toc146533320"/>
      <w:bookmarkStart w:id="211" w:name="_Toc146533419"/>
      <w:bookmarkStart w:id="212" w:name="_Toc146634051"/>
      <w:bookmarkStart w:id="213" w:name="_Toc148183636"/>
      <w:bookmarkStart w:id="214" w:name="_Toc149058600"/>
      <w:bookmarkStart w:id="215" w:name="_Toc149554333"/>
      <w:bookmarkStart w:id="216" w:name="_Toc150158702"/>
      <w:bookmarkStart w:id="217" w:name="_Toc150172562"/>
      <w:bookmarkStart w:id="218" w:name="_Toc150529599"/>
      <w:bookmarkStart w:id="219" w:name="_Toc150529698"/>
      <w:bookmarkStart w:id="220" w:name="_Toc160178705"/>
      <w:bookmarkStart w:id="221" w:name="_Toc160178824"/>
      <w:bookmarkStart w:id="222" w:name="_Toc160178943"/>
      <w:bookmarkStart w:id="223" w:name="_Toc160179025"/>
      <w:bookmarkStart w:id="224" w:name="_Toc160180430"/>
      <w:bookmarkStart w:id="225" w:name="_Toc160180511"/>
      <w:bookmarkStart w:id="226" w:name="_Toc78797966"/>
      <w:bookmarkEnd w:id="206"/>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07"/>
    </w:p>
    <w:p w14:paraId="20E9E38B" w14:textId="77777777" w:rsidR="005453C0" w:rsidRPr="00694148" w:rsidRDefault="005453C0" w:rsidP="005453C0">
      <w:pPr>
        <w:pStyle w:val="Heading2"/>
        <w:rPr>
          <w:rFonts w:asciiTheme="majorHAnsi" w:hAnsiTheme="majorHAnsi" w:cstheme="majorHAnsi"/>
        </w:rPr>
      </w:pPr>
      <w:bookmarkStart w:id="227" w:name="_Toc160810422"/>
      <w:bookmarkStart w:id="228" w:name="_Toc165039747"/>
      <w:r w:rsidRPr="00694148">
        <w:rPr>
          <w:rFonts w:asciiTheme="majorHAnsi" w:hAnsiTheme="majorHAnsi" w:cstheme="majorHAnsi"/>
        </w:rPr>
        <w:t>1.5.1 Perforcimi i struktures ekzistuese të kulmit</w:t>
      </w:r>
      <w:bookmarkEnd w:id="227"/>
      <w:bookmarkEnd w:id="228"/>
    </w:p>
    <w:p w14:paraId="47CB014B" w14:textId="77777777" w:rsidR="005453C0" w:rsidRPr="00694148" w:rsidRDefault="005453C0" w:rsidP="005453C0">
      <w:pPr>
        <w:rPr>
          <w:rFonts w:asciiTheme="majorHAnsi" w:hAnsiTheme="majorHAnsi" w:cstheme="majorHAnsi"/>
        </w:rPr>
      </w:pPr>
      <w:r w:rsidRPr="00694148">
        <w:rPr>
          <w:rFonts w:asciiTheme="majorHAnsi" w:eastAsia="Calibri" w:hAnsiTheme="majorHAnsi" w:cstheme="majorHAnsi"/>
        </w:rPr>
        <w:t>Perforcimi i struktures se çatise perfshin shtimin apo zevendesimin e elementeve te struktures mbeshtetese prej druri te cilat kane filluar te kalben ose te demtohen. Ky pozicion perfshin gjithashtu perforcimin e nje pjese te struktures mbeshtetese prej druri e cila ka pesuar deformime. Druri i perdorur duhet te jete i nje cilesie te larte, me lageshti jo me shume se 15%. Para ekzekutimit te ketij pozicioni, kontraktuesi duhet te konsultohet me organin mbikeqyres dhe te marre miratimin paraprak per pjesen e struktures e cila do te zevendesohet ose forcohet</w:t>
      </w:r>
      <w:r w:rsidRPr="00694148">
        <w:rPr>
          <w:rFonts w:asciiTheme="majorHAnsi" w:hAnsiTheme="majorHAnsi" w:cstheme="majorHAnsi"/>
        </w:rPr>
        <w:t xml:space="preserve">. </w:t>
      </w:r>
    </w:p>
    <w:p w14:paraId="51FD841E" w14:textId="77777777" w:rsidR="005453C0" w:rsidRPr="00694148" w:rsidRDefault="005453C0" w:rsidP="005453C0">
      <w:pPr>
        <w:pStyle w:val="Heading2"/>
        <w:rPr>
          <w:rFonts w:asciiTheme="majorHAnsi" w:hAnsiTheme="majorHAnsi" w:cstheme="majorHAnsi"/>
        </w:rPr>
      </w:pPr>
      <w:bookmarkStart w:id="229" w:name="_Toc160810423"/>
      <w:bookmarkStart w:id="230" w:name="_Toc165039748"/>
      <w:r w:rsidRPr="00694148">
        <w:rPr>
          <w:rFonts w:asciiTheme="majorHAnsi" w:hAnsiTheme="majorHAnsi" w:cstheme="majorHAnsi"/>
        </w:rPr>
        <w:t>1.5.2 Barriera kunder avullit</w:t>
      </w:r>
      <w:bookmarkEnd w:id="229"/>
      <w:bookmarkEnd w:id="230"/>
    </w:p>
    <w:p w14:paraId="05C265FE" w14:textId="77777777" w:rsidR="005453C0" w:rsidRDefault="005453C0" w:rsidP="005453C0">
      <w:pPr>
        <w:spacing w:after="240"/>
        <w:jc w:val="both"/>
        <w:rPr>
          <w:rFonts w:asciiTheme="majorHAnsi" w:hAnsiTheme="majorHAnsi" w:cstheme="majorHAnsi"/>
        </w:rPr>
      </w:pPr>
      <w:bookmarkStart w:id="231" w:name="_Toc78797965"/>
      <w:r w:rsidRPr="00694148">
        <w:rPr>
          <w:rFonts w:asciiTheme="majorHAnsi" w:hAnsiTheme="majorHAnsi" w:cstheme="majorHAnsi"/>
        </w:rPr>
        <w:t>Kjo lloj shtrese, si rezultat i lirimit te pjesshem te avullit, ne nje menyre te kontrolluar liron lageshti nga hapesira dhe ne te njejten kohe nuk lejon qe avujt e tepert te ujit te shtresohen ne strukturen e kulmit. Ne kombinim me membranen e jashtme siguron rehati dhe komoditet me te madh. Ndryshe nga mbeshtjellesit klasike (me strukture PVC), eshte e qendrueshme (strukture e polipropilenit) dhe lejon qe kulmi te "marre fryme". Shtresa perbehet nga dy shtresa te tekstilit te presuar, te paendur, polipropilenik.Dizajni i veçante i membranes siguron difuzionin e kontrolluar te avullit te ujit, dhe me kete realizohen kushtet komfore te hapesires jetesore.Aplikohet para izolimit termik dhe mbi pllaken e betonit.</w:t>
      </w:r>
    </w:p>
    <w:p w14:paraId="169688C3" w14:textId="77777777" w:rsidR="00DB10AB" w:rsidRDefault="00DB10AB" w:rsidP="005453C0">
      <w:pPr>
        <w:spacing w:after="240"/>
        <w:jc w:val="both"/>
        <w:rPr>
          <w:rFonts w:asciiTheme="majorHAnsi" w:hAnsiTheme="majorHAnsi" w:cstheme="majorHAnsi"/>
        </w:rPr>
      </w:pPr>
    </w:p>
    <w:p w14:paraId="0BDFD77A" w14:textId="77777777" w:rsidR="00DB10AB" w:rsidRDefault="00DB10AB" w:rsidP="005453C0">
      <w:pPr>
        <w:spacing w:after="240"/>
        <w:jc w:val="both"/>
        <w:rPr>
          <w:rFonts w:asciiTheme="majorHAnsi" w:hAnsiTheme="majorHAnsi" w:cstheme="majorHAnsi"/>
        </w:rPr>
      </w:pPr>
    </w:p>
    <w:p w14:paraId="0C7F9DE8" w14:textId="77777777" w:rsidR="00DB10AB" w:rsidRDefault="00DB10AB" w:rsidP="005453C0">
      <w:pPr>
        <w:spacing w:after="240"/>
        <w:jc w:val="both"/>
        <w:rPr>
          <w:rFonts w:asciiTheme="majorHAnsi" w:hAnsiTheme="majorHAnsi" w:cstheme="majorHAnsi"/>
        </w:rPr>
      </w:pPr>
    </w:p>
    <w:p w14:paraId="2FD473AB" w14:textId="77777777" w:rsidR="00DB10AB" w:rsidRPr="00694148" w:rsidRDefault="00DB10AB" w:rsidP="005453C0">
      <w:pPr>
        <w:spacing w:after="240"/>
        <w:jc w:val="both"/>
        <w:rPr>
          <w:rFonts w:asciiTheme="majorHAnsi" w:hAnsiTheme="majorHAnsi" w:cstheme="majorHAnsi"/>
        </w:rPr>
      </w:pPr>
    </w:p>
    <w:p w14:paraId="0DCF74C1" w14:textId="77777777" w:rsidR="005453C0" w:rsidRPr="00694148" w:rsidRDefault="005453C0" w:rsidP="005453C0">
      <w:pPr>
        <w:pStyle w:val="ListParagraph"/>
        <w:numPr>
          <w:ilvl w:val="0"/>
          <w:numId w:val="27"/>
        </w:numPr>
        <w:jc w:val="both"/>
        <w:rPr>
          <w:rFonts w:asciiTheme="majorHAnsi" w:eastAsia="Calibri" w:hAnsiTheme="majorHAnsi" w:cstheme="majorHAnsi"/>
          <w:b/>
        </w:rPr>
      </w:pPr>
      <w:r w:rsidRPr="00694148">
        <w:rPr>
          <w:rFonts w:asciiTheme="majorHAnsi" w:eastAsia="Calibri" w:hAnsiTheme="majorHAnsi" w:cstheme="majorHAnsi"/>
          <w:b/>
        </w:rPr>
        <w:t>Karakteristikat teknike:</w:t>
      </w:r>
    </w:p>
    <w:tbl>
      <w:tblPr>
        <w:tblStyle w:val="19"/>
        <w:tblW w:w="8865" w:type="dxa"/>
        <w:tblBorders>
          <w:top w:val="single" w:sz="8" w:space="0" w:color="808080" w:themeColor="background1" w:themeShade="80"/>
          <w:left w:val="single" w:sz="8" w:space="0" w:color="808080" w:themeColor="background1" w:themeShade="80"/>
          <w:bottom w:val="single" w:sz="8" w:space="0" w:color="808080" w:themeColor="background1" w:themeShade="80"/>
          <w:right w:val="single" w:sz="8" w:space="0" w:color="808080" w:themeColor="background1" w:themeShade="80"/>
          <w:insideH w:val="single" w:sz="8" w:space="0" w:color="808080" w:themeColor="background1" w:themeShade="80"/>
          <w:insideV w:val="single" w:sz="8" w:space="0" w:color="808080" w:themeColor="background1" w:themeShade="80"/>
        </w:tblBorders>
        <w:tblLayout w:type="fixed"/>
        <w:tblLook w:val="0600" w:firstRow="0" w:lastRow="0" w:firstColumn="0" w:lastColumn="0" w:noHBand="1" w:noVBand="1"/>
      </w:tblPr>
      <w:tblGrid>
        <w:gridCol w:w="4952"/>
        <w:gridCol w:w="3913"/>
      </w:tblGrid>
      <w:tr w:rsidR="005453C0" w:rsidRPr="00694148" w14:paraId="68B08359" w14:textId="77777777" w:rsidTr="00100B8E">
        <w:trPr>
          <w:trHeight w:val="283"/>
        </w:trPr>
        <w:tc>
          <w:tcPr>
            <w:tcW w:w="4952" w:type="dxa"/>
            <w:tcMar>
              <w:top w:w="100" w:type="dxa"/>
              <w:left w:w="100" w:type="dxa"/>
              <w:bottom w:w="100" w:type="dxa"/>
              <w:right w:w="100" w:type="dxa"/>
            </w:tcMar>
            <w:vAlign w:val="center"/>
          </w:tcPr>
          <w:p w14:paraId="6ABEBB6B" w14:textId="77777777" w:rsidR="005453C0" w:rsidRPr="00694148" w:rsidRDefault="005453C0" w:rsidP="00100B8E">
            <w:pPr>
              <w:spacing w:line="360" w:lineRule="auto"/>
              <w:rPr>
                <w:rFonts w:asciiTheme="majorHAnsi" w:hAnsiTheme="majorHAnsi" w:cstheme="majorHAnsi"/>
                <w:b/>
                <w:bCs/>
                <w:highlight w:val="white"/>
              </w:rPr>
            </w:pPr>
            <w:r w:rsidRPr="00694148">
              <w:rPr>
                <w:rFonts w:asciiTheme="majorHAnsi" w:hAnsiTheme="majorHAnsi" w:cstheme="majorHAnsi"/>
                <w:b/>
                <w:bCs/>
              </w:rPr>
              <w:t>Standardi</w:t>
            </w:r>
          </w:p>
        </w:tc>
        <w:tc>
          <w:tcPr>
            <w:tcW w:w="3913" w:type="dxa"/>
            <w:tcMar>
              <w:top w:w="100" w:type="dxa"/>
              <w:left w:w="100" w:type="dxa"/>
              <w:bottom w:w="100" w:type="dxa"/>
              <w:right w:w="100" w:type="dxa"/>
            </w:tcMar>
            <w:vAlign w:val="center"/>
          </w:tcPr>
          <w:p w14:paraId="3228F7A0" w14:textId="77777777" w:rsidR="005453C0" w:rsidRPr="00694148" w:rsidRDefault="005453C0" w:rsidP="00100B8E">
            <w:pPr>
              <w:spacing w:line="360" w:lineRule="auto"/>
              <w:rPr>
                <w:rFonts w:asciiTheme="majorHAnsi" w:hAnsiTheme="majorHAnsi" w:cstheme="majorHAnsi"/>
                <w:b/>
                <w:bCs/>
              </w:rPr>
            </w:pPr>
            <w:r w:rsidRPr="00694148">
              <w:rPr>
                <w:rFonts w:asciiTheme="majorHAnsi" w:hAnsiTheme="majorHAnsi" w:cstheme="majorHAnsi"/>
                <w:b/>
                <w:bCs/>
              </w:rPr>
              <w:t>EN 13984</w:t>
            </w:r>
          </w:p>
        </w:tc>
      </w:tr>
      <w:tr w:rsidR="005453C0" w:rsidRPr="00694148" w14:paraId="3BB16EFF" w14:textId="77777777" w:rsidTr="00100B8E">
        <w:trPr>
          <w:trHeight w:val="283"/>
        </w:trPr>
        <w:tc>
          <w:tcPr>
            <w:tcW w:w="4952" w:type="dxa"/>
            <w:tcMar>
              <w:top w:w="100" w:type="dxa"/>
              <w:left w:w="100" w:type="dxa"/>
              <w:bottom w:w="100" w:type="dxa"/>
              <w:right w:w="100" w:type="dxa"/>
            </w:tcMar>
            <w:vAlign w:val="center"/>
          </w:tcPr>
          <w:p w14:paraId="56ABDF72" w14:textId="77777777" w:rsidR="005453C0" w:rsidRPr="00694148" w:rsidRDefault="005453C0" w:rsidP="00100B8E">
            <w:pPr>
              <w:spacing w:line="360" w:lineRule="auto"/>
              <w:rPr>
                <w:rFonts w:asciiTheme="majorHAnsi" w:hAnsiTheme="majorHAnsi" w:cstheme="majorHAnsi"/>
                <w:b/>
                <w:bCs/>
              </w:rPr>
            </w:pPr>
            <w:r w:rsidRPr="00694148">
              <w:rPr>
                <w:rFonts w:asciiTheme="majorHAnsi" w:hAnsiTheme="majorHAnsi" w:cstheme="majorHAnsi"/>
                <w:b/>
                <w:bCs/>
              </w:rPr>
              <w:t>Pesha siperfaqesore (EN 1849-2)</w:t>
            </w:r>
          </w:p>
        </w:tc>
        <w:tc>
          <w:tcPr>
            <w:tcW w:w="3913" w:type="dxa"/>
            <w:tcMar>
              <w:top w:w="100" w:type="dxa"/>
              <w:left w:w="100" w:type="dxa"/>
              <w:bottom w:w="100" w:type="dxa"/>
              <w:right w:w="100" w:type="dxa"/>
            </w:tcMar>
            <w:vAlign w:val="center"/>
          </w:tcPr>
          <w:p w14:paraId="1AA80AC2" w14:textId="77777777" w:rsidR="005453C0" w:rsidRPr="00694148" w:rsidRDefault="005453C0" w:rsidP="00100B8E">
            <w:pPr>
              <w:spacing w:line="360" w:lineRule="auto"/>
              <w:rPr>
                <w:rFonts w:asciiTheme="majorHAnsi" w:hAnsiTheme="majorHAnsi" w:cstheme="majorHAnsi"/>
                <w:b/>
                <w:bCs/>
              </w:rPr>
            </w:pPr>
            <w:r w:rsidRPr="00694148">
              <w:rPr>
                <w:rFonts w:asciiTheme="majorHAnsi" w:hAnsiTheme="majorHAnsi" w:cstheme="majorHAnsi"/>
                <w:b/>
                <w:bCs/>
              </w:rPr>
              <w:t>120 g/m</w:t>
            </w:r>
            <w:r w:rsidRPr="00694148">
              <w:rPr>
                <w:rFonts w:asciiTheme="majorHAnsi" w:hAnsiTheme="majorHAnsi" w:cstheme="majorHAnsi"/>
                <w:b/>
                <w:bCs/>
                <w:vertAlign w:val="superscript"/>
              </w:rPr>
              <w:t>2</w:t>
            </w:r>
            <w:r w:rsidRPr="00694148">
              <w:rPr>
                <w:rFonts w:asciiTheme="majorHAnsi" w:hAnsiTheme="majorHAnsi" w:cstheme="majorHAnsi"/>
                <w:b/>
                <w:bCs/>
              </w:rPr>
              <w:t xml:space="preserve"> (± 10)</w:t>
            </w:r>
          </w:p>
        </w:tc>
      </w:tr>
      <w:tr w:rsidR="005453C0" w:rsidRPr="00694148" w14:paraId="6DFC566C" w14:textId="77777777" w:rsidTr="00100B8E">
        <w:trPr>
          <w:trHeight w:val="283"/>
        </w:trPr>
        <w:tc>
          <w:tcPr>
            <w:tcW w:w="4952" w:type="dxa"/>
            <w:tcMar>
              <w:top w:w="100" w:type="dxa"/>
              <w:left w:w="100" w:type="dxa"/>
              <w:bottom w:w="100" w:type="dxa"/>
              <w:right w:w="100" w:type="dxa"/>
            </w:tcMar>
            <w:vAlign w:val="center"/>
          </w:tcPr>
          <w:p w14:paraId="20FC0128" w14:textId="77777777" w:rsidR="005453C0" w:rsidRPr="00694148" w:rsidRDefault="005453C0" w:rsidP="00100B8E">
            <w:pPr>
              <w:spacing w:line="360" w:lineRule="auto"/>
              <w:rPr>
                <w:rFonts w:asciiTheme="majorHAnsi" w:hAnsiTheme="majorHAnsi" w:cstheme="majorHAnsi"/>
                <w:b/>
                <w:bCs/>
              </w:rPr>
            </w:pPr>
            <w:r w:rsidRPr="00694148">
              <w:rPr>
                <w:rFonts w:asciiTheme="majorHAnsi" w:hAnsiTheme="majorHAnsi" w:cstheme="majorHAnsi"/>
                <w:b/>
                <w:bCs/>
              </w:rPr>
              <w:t>Reagimi ndaj zjarrit (EN13501-1)</w:t>
            </w:r>
          </w:p>
        </w:tc>
        <w:tc>
          <w:tcPr>
            <w:tcW w:w="3913" w:type="dxa"/>
            <w:tcMar>
              <w:top w:w="100" w:type="dxa"/>
              <w:left w:w="100" w:type="dxa"/>
              <w:bottom w:w="100" w:type="dxa"/>
              <w:right w:w="100" w:type="dxa"/>
            </w:tcMar>
            <w:vAlign w:val="center"/>
          </w:tcPr>
          <w:p w14:paraId="7EC5312C" w14:textId="77777777" w:rsidR="005453C0" w:rsidRPr="00694148" w:rsidRDefault="005453C0" w:rsidP="00100B8E">
            <w:pPr>
              <w:spacing w:line="360" w:lineRule="auto"/>
              <w:rPr>
                <w:rFonts w:asciiTheme="majorHAnsi" w:hAnsiTheme="majorHAnsi" w:cstheme="majorHAnsi"/>
                <w:b/>
                <w:bCs/>
              </w:rPr>
            </w:pPr>
            <w:r w:rsidRPr="00694148">
              <w:rPr>
                <w:rFonts w:asciiTheme="majorHAnsi" w:hAnsiTheme="majorHAnsi" w:cstheme="majorHAnsi"/>
                <w:b/>
                <w:bCs/>
              </w:rPr>
              <w:t>E</w:t>
            </w:r>
          </w:p>
        </w:tc>
      </w:tr>
      <w:tr w:rsidR="005453C0" w:rsidRPr="00694148" w14:paraId="248EB13F" w14:textId="77777777" w:rsidTr="00100B8E">
        <w:trPr>
          <w:trHeight w:val="283"/>
        </w:trPr>
        <w:tc>
          <w:tcPr>
            <w:tcW w:w="4952" w:type="dxa"/>
            <w:tcMar>
              <w:top w:w="100" w:type="dxa"/>
              <w:left w:w="100" w:type="dxa"/>
              <w:bottom w:w="100" w:type="dxa"/>
              <w:right w:w="100" w:type="dxa"/>
            </w:tcMar>
            <w:vAlign w:val="center"/>
          </w:tcPr>
          <w:p w14:paraId="048C6DBE" w14:textId="77777777" w:rsidR="005453C0" w:rsidRPr="00694148" w:rsidRDefault="005453C0" w:rsidP="00100B8E">
            <w:pPr>
              <w:spacing w:line="360" w:lineRule="auto"/>
              <w:rPr>
                <w:rFonts w:asciiTheme="majorHAnsi" w:hAnsiTheme="majorHAnsi" w:cstheme="majorHAnsi"/>
                <w:b/>
                <w:bCs/>
              </w:rPr>
            </w:pPr>
            <w:r w:rsidRPr="00694148">
              <w:rPr>
                <w:rFonts w:asciiTheme="majorHAnsi" w:hAnsiTheme="majorHAnsi" w:cstheme="majorHAnsi"/>
                <w:b/>
                <w:bCs/>
              </w:rPr>
              <w:t>Papershkueshmeria nga uji (EN 1298)</w:t>
            </w:r>
          </w:p>
        </w:tc>
        <w:tc>
          <w:tcPr>
            <w:tcW w:w="3913" w:type="dxa"/>
            <w:tcMar>
              <w:top w:w="100" w:type="dxa"/>
              <w:left w:w="100" w:type="dxa"/>
              <w:bottom w:w="100" w:type="dxa"/>
              <w:right w:w="100" w:type="dxa"/>
            </w:tcMar>
            <w:vAlign w:val="center"/>
          </w:tcPr>
          <w:p w14:paraId="1A5AB2EB" w14:textId="77777777" w:rsidR="005453C0" w:rsidRPr="00694148" w:rsidRDefault="005453C0" w:rsidP="00100B8E">
            <w:pPr>
              <w:spacing w:line="360" w:lineRule="auto"/>
              <w:rPr>
                <w:rFonts w:asciiTheme="majorHAnsi" w:hAnsiTheme="majorHAnsi" w:cstheme="majorHAnsi"/>
                <w:b/>
                <w:bCs/>
              </w:rPr>
            </w:pPr>
            <w:r w:rsidRPr="00694148">
              <w:rPr>
                <w:rFonts w:asciiTheme="majorHAnsi" w:hAnsiTheme="majorHAnsi" w:cstheme="majorHAnsi"/>
                <w:b/>
                <w:bCs/>
              </w:rPr>
              <w:t>E konfirmuar</w:t>
            </w:r>
          </w:p>
        </w:tc>
      </w:tr>
      <w:tr w:rsidR="005453C0" w:rsidRPr="00694148" w14:paraId="2E1568B0" w14:textId="77777777" w:rsidTr="00100B8E">
        <w:trPr>
          <w:trHeight w:val="283"/>
        </w:trPr>
        <w:tc>
          <w:tcPr>
            <w:tcW w:w="4952" w:type="dxa"/>
            <w:tcMar>
              <w:top w:w="100" w:type="dxa"/>
              <w:left w:w="100" w:type="dxa"/>
              <w:bottom w:w="100" w:type="dxa"/>
              <w:right w:w="100" w:type="dxa"/>
            </w:tcMar>
            <w:vAlign w:val="center"/>
          </w:tcPr>
          <w:p w14:paraId="1132897E" w14:textId="77777777" w:rsidR="005453C0" w:rsidRPr="00694148" w:rsidRDefault="005453C0" w:rsidP="00100B8E">
            <w:pPr>
              <w:spacing w:line="360" w:lineRule="auto"/>
              <w:rPr>
                <w:rFonts w:asciiTheme="majorHAnsi" w:hAnsiTheme="majorHAnsi" w:cstheme="majorHAnsi"/>
                <w:b/>
                <w:bCs/>
              </w:rPr>
            </w:pPr>
            <w:r w:rsidRPr="00694148">
              <w:rPr>
                <w:rFonts w:asciiTheme="majorHAnsi" w:hAnsiTheme="majorHAnsi" w:cstheme="majorHAnsi"/>
                <w:b/>
                <w:bCs/>
              </w:rPr>
              <w:lastRenderedPageBreak/>
              <w:t xml:space="preserve">Pershkueshmeria nga avulli, vlera Sd (EN ISO </w:t>
            </w:r>
          </w:p>
        </w:tc>
        <w:tc>
          <w:tcPr>
            <w:tcW w:w="3913" w:type="dxa"/>
            <w:tcMar>
              <w:top w:w="100" w:type="dxa"/>
              <w:left w:w="100" w:type="dxa"/>
              <w:bottom w:w="100" w:type="dxa"/>
              <w:right w:w="100" w:type="dxa"/>
            </w:tcMar>
            <w:vAlign w:val="center"/>
          </w:tcPr>
          <w:p w14:paraId="5AD164D0" w14:textId="77777777" w:rsidR="005453C0" w:rsidRPr="00694148" w:rsidRDefault="005453C0" w:rsidP="00100B8E">
            <w:pPr>
              <w:spacing w:line="360" w:lineRule="auto"/>
              <w:rPr>
                <w:rFonts w:asciiTheme="majorHAnsi" w:hAnsiTheme="majorHAnsi" w:cstheme="majorHAnsi"/>
                <w:b/>
                <w:bCs/>
              </w:rPr>
            </w:pPr>
            <w:r w:rsidRPr="00694148">
              <w:rPr>
                <w:rFonts w:asciiTheme="majorHAnsi" w:hAnsiTheme="majorHAnsi" w:cstheme="majorHAnsi"/>
                <w:b/>
                <w:bCs/>
              </w:rPr>
              <w:t>5 m (± 3)</w:t>
            </w:r>
          </w:p>
        </w:tc>
      </w:tr>
      <w:tr w:rsidR="005453C0" w:rsidRPr="00694148" w14:paraId="0F255BFB" w14:textId="77777777" w:rsidTr="00100B8E">
        <w:trPr>
          <w:trHeight w:val="283"/>
        </w:trPr>
        <w:tc>
          <w:tcPr>
            <w:tcW w:w="4952" w:type="dxa"/>
            <w:tcMar>
              <w:top w:w="100" w:type="dxa"/>
              <w:left w:w="100" w:type="dxa"/>
              <w:bottom w:w="100" w:type="dxa"/>
              <w:right w:w="100" w:type="dxa"/>
            </w:tcMar>
            <w:vAlign w:val="center"/>
          </w:tcPr>
          <w:p w14:paraId="065DFBB6" w14:textId="77777777" w:rsidR="005453C0" w:rsidRPr="00694148" w:rsidRDefault="005453C0" w:rsidP="00100B8E">
            <w:pPr>
              <w:spacing w:line="360" w:lineRule="auto"/>
              <w:rPr>
                <w:rFonts w:asciiTheme="majorHAnsi" w:hAnsiTheme="majorHAnsi" w:cstheme="majorHAnsi"/>
                <w:b/>
                <w:bCs/>
              </w:rPr>
            </w:pPr>
            <w:r w:rsidRPr="00694148">
              <w:rPr>
                <w:rFonts w:asciiTheme="majorHAnsi" w:hAnsiTheme="majorHAnsi" w:cstheme="majorHAnsi"/>
                <w:b/>
                <w:bCs/>
              </w:rPr>
              <w:t>Fortesia ne terheqje (EN 12311-2)</w:t>
            </w:r>
          </w:p>
        </w:tc>
        <w:tc>
          <w:tcPr>
            <w:tcW w:w="3913" w:type="dxa"/>
            <w:tcMar>
              <w:top w:w="100" w:type="dxa"/>
              <w:left w:w="100" w:type="dxa"/>
              <w:bottom w:w="100" w:type="dxa"/>
              <w:right w:w="100" w:type="dxa"/>
            </w:tcMar>
            <w:vAlign w:val="center"/>
          </w:tcPr>
          <w:p w14:paraId="5E8E2B70" w14:textId="77777777" w:rsidR="005453C0" w:rsidRPr="00694148" w:rsidRDefault="005453C0" w:rsidP="00100B8E">
            <w:pPr>
              <w:spacing w:line="360" w:lineRule="auto"/>
              <w:rPr>
                <w:rFonts w:asciiTheme="majorHAnsi" w:hAnsiTheme="majorHAnsi" w:cstheme="majorHAnsi"/>
                <w:b/>
                <w:bCs/>
              </w:rPr>
            </w:pPr>
            <w:r w:rsidRPr="00694148">
              <w:rPr>
                <w:rFonts w:asciiTheme="majorHAnsi" w:hAnsiTheme="majorHAnsi" w:cstheme="majorHAnsi"/>
                <w:b/>
                <w:bCs/>
              </w:rPr>
              <w:t>150(L) / 130(T) N/50 mm</w:t>
            </w:r>
          </w:p>
        </w:tc>
      </w:tr>
      <w:tr w:rsidR="005453C0" w:rsidRPr="00694148" w14:paraId="1F9892D1" w14:textId="77777777" w:rsidTr="00100B8E">
        <w:trPr>
          <w:trHeight w:val="283"/>
        </w:trPr>
        <w:tc>
          <w:tcPr>
            <w:tcW w:w="4952" w:type="dxa"/>
            <w:tcMar>
              <w:top w:w="100" w:type="dxa"/>
              <w:left w:w="100" w:type="dxa"/>
              <w:bottom w:w="100" w:type="dxa"/>
              <w:right w:w="100" w:type="dxa"/>
            </w:tcMar>
            <w:vAlign w:val="center"/>
          </w:tcPr>
          <w:p w14:paraId="27465C11" w14:textId="77777777" w:rsidR="005453C0" w:rsidRPr="00694148" w:rsidRDefault="005453C0" w:rsidP="00100B8E">
            <w:pPr>
              <w:spacing w:line="360" w:lineRule="auto"/>
              <w:rPr>
                <w:rFonts w:asciiTheme="majorHAnsi" w:hAnsiTheme="majorHAnsi" w:cstheme="majorHAnsi"/>
                <w:b/>
                <w:bCs/>
              </w:rPr>
            </w:pPr>
            <w:r w:rsidRPr="00694148">
              <w:rPr>
                <w:rFonts w:asciiTheme="majorHAnsi" w:hAnsiTheme="majorHAnsi" w:cstheme="majorHAnsi"/>
                <w:b/>
                <w:bCs/>
              </w:rPr>
              <w:t>Rezistenca ndaj çarjes (EN 12310-2)</w:t>
            </w:r>
          </w:p>
        </w:tc>
        <w:tc>
          <w:tcPr>
            <w:tcW w:w="3913" w:type="dxa"/>
            <w:tcMar>
              <w:top w:w="100" w:type="dxa"/>
              <w:left w:w="100" w:type="dxa"/>
              <w:bottom w:w="100" w:type="dxa"/>
              <w:right w:w="100" w:type="dxa"/>
            </w:tcMar>
            <w:vAlign w:val="center"/>
          </w:tcPr>
          <w:p w14:paraId="5146AE46" w14:textId="77777777" w:rsidR="005453C0" w:rsidRPr="00694148" w:rsidRDefault="005453C0" w:rsidP="00100B8E">
            <w:pPr>
              <w:spacing w:line="360" w:lineRule="auto"/>
              <w:rPr>
                <w:rFonts w:asciiTheme="majorHAnsi" w:hAnsiTheme="majorHAnsi" w:cstheme="majorHAnsi"/>
                <w:b/>
                <w:bCs/>
              </w:rPr>
            </w:pPr>
            <w:r w:rsidRPr="00694148">
              <w:rPr>
                <w:rFonts w:asciiTheme="majorHAnsi" w:hAnsiTheme="majorHAnsi" w:cstheme="majorHAnsi"/>
                <w:b/>
                <w:bCs/>
              </w:rPr>
              <w:t>100(L) / 110(T) N/50 mm</w:t>
            </w:r>
          </w:p>
        </w:tc>
      </w:tr>
      <w:tr w:rsidR="005453C0" w:rsidRPr="00694148" w14:paraId="427414F4" w14:textId="77777777" w:rsidTr="00100B8E">
        <w:trPr>
          <w:trHeight w:val="283"/>
        </w:trPr>
        <w:tc>
          <w:tcPr>
            <w:tcW w:w="4952" w:type="dxa"/>
            <w:tcMar>
              <w:top w:w="100" w:type="dxa"/>
              <w:left w:w="100" w:type="dxa"/>
              <w:bottom w:w="100" w:type="dxa"/>
              <w:right w:w="100" w:type="dxa"/>
            </w:tcMar>
            <w:vAlign w:val="center"/>
          </w:tcPr>
          <w:p w14:paraId="3B45182B" w14:textId="77777777" w:rsidR="005453C0" w:rsidRPr="00694148" w:rsidRDefault="005453C0" w:rsidP="00100B8E">
            <w:pPr>
              <w:spacing w:line="360" w:lineRule="auto"/>
              <w:rPr>
                <w:rFonts w:asciiTheme="majorHAnsi" w:hAnsiTheme="majorHAnsi" w:cstheme="majorHAnsi"/>
                <w:b/>
                <w:bCs/>
              </w:rPr>
            </w:pPr>
            <w:r w:rsidRPr="00694148">
              <w:rPr>
                <w:rFonts w:asciiTheme="majorHAnsi" w:hAnsiTheme="majorHAnsi" w:cstheme="majorHAnsi"/>
                <w:b/>
                <w:bCs/>
              </w:rPr>
              <w:t>Rezistenca ndaj temperaturave</w:t>
            </w:r>
          </w:p>
        </w:tc>
        <w:tc>
          <w:tcPr>
            <w:tcW w:w="3913" w:type="dxa"/>
            <w:tcMar>
              <w:top w:w="100" w:type="dxa"/>
              <w:left w:w="100" w:type="dxa"/>
              <w:bottom w:w="100" w:type="dxa"/>
              <w:right w:w="100" w:type="dxa"/>
            </w:tcMar>
            <w:vAlign w:val="center"/>
          </w:tcPr>
          <w:p w14:paraId="64BD04F5" w14:textId="77777777" w:rsidR="005453C0" w:rsidRPr="00694148" w:rsidRDefault="005453C0" w:rsidP="00100B8E">
            <w:pPr>
              <w:spacing w:line="360" w:lineRule="auto"/>
              <w:rPr>
                <w:rFonts w:asciiTheme="majorHAnsi" w:hAnsiTheme="majorHAnsi" w:cstheme="majorHAnsi"/>
                <w:b/>
                <w:bCs/>
              </w:rPr>
            </w:pPr>
            <w:r w:rsidRPr="00694148">
              <w:rPr>
                <w:rFonts w:asciiTheme="majorHAnsi" w:hAnsiTheme="majorHAnsi" w:cstheme="majorHAnsi"/>
                <w:b/>
                <w:bCs/>
              </w:rPr>
              <w:t>-40°C deri ne +100°C</w:t>
            </w:r>
          </w:p>
        </w:tc>
      </w:tr>
      <w:tr w:rsidR="005453C0" w:rsidRPr="00694148" w14:paraId="29596F6A" w14:textId="77777777" w:rsidTr="00100B8E">
        <w:trPr>
          <w:trHeight w:val="283"/>
        </w:trPr>
        <w:tc>
          <w:tcPr>
            <w:tcW w:w="4952" w:type="dxa"/>
            <w:tcMar>
              <w:top w:w="100" w:type="dxa"/>
              <w:left w:w="100" w:type="dxa"/>
              <w:bottom w:w="100" w:type="dxa"/>
              <w:right w:w="100" w:type="dxa"/>
            </w:tcMar>
            <w:vAlign w:val="center"/>
          </w:tcPr>
          <w:p w14:paraId="7A54A855" w14:textId="77777777" w:rsidR="005453C0" w:rsidRPr="00694148" w:rsidRDefault="005453C0" w:rsidP="00100B8E">
            <w:pPr>
              <w:spacing w:line="360" w:lineRule="auto"/>
              <w:rPr>
                <w:rFonts w:asciiTheme="majorHAnsi" w:hAnsiTheme="majorHAnsi" w:cstheme="majorHAnsi"/>
                <w:b/>
                <w:bCs/>
              </w:rPr>
            </w:pPr>
            <w:r w:rsidRPr="00694148">
              <w:rPr>
                <w:rFonts w:asciiTheme="majorHAnsi" w:hAnsiTheme="majorHAnsi" w:cstheme="majorHAnsi"/>
                <w:b/>
                <w:bCs/>
              </w:rPr>
              <w:t>Fleksibiliteti ne temperature te ulet (EN 1109)</w:t>
            </w:r>
          </w:p>
        </w:tc>
        <w:tc>
          <w:tcPr>
            <w:tcW w:w="3913" w:type="dxa"/>
            <w:tcMar>
              <w:top w:w="100" w:type="dxa"/>
              <w:left w:w="100" w:type="dxa"/>
              <w:bottom w:w="100" w:type="dxa"/>
              <w:right w:w="100" w:type="dxa"/>
            </w:tcMar>
            <w:vAlign w:val="center"/>
          </w:tcPr>
          <w:p w14:paraId="1CCAC0F6" w14:textId="77777777" w:rsidR="005453C0" w:rsidRPr="00694148" w:rsidRDefault="005453C0" w:rsidP="00100B8E">
            <w:pPr>
              <w:spacing w:line="360" w:lineRule="auto"/>
              <w:rPr>
                <w:rFonts w:asciiTheme="majorHAnsi" w:hAnsiTheme="majorHAnsi" w:cstheme="majorHAnsi"/>
                <w:b/>
                <w:bCs/>
              </w:rPr>
            </w:pPr>
            <w:r w:rsidRPr="00694148">
              <w:rPr>
                <w:rFonts w:asciiTheme="majorHAnsi" w:hAnsiTheme="majorHAnsi" w:cstheme="majorHAnsi"/>
                <w:b/>
                <w:bCs/>
              </w:rPr>
              <w:t>-40°C</w:t>
            </w:r>
          </w:p>
        </w:tc>
      </w:tr>
      <w:tr w:rsidR="005453C0" w:rsidRPr="00694148" w14:paraId="6FBC628C" w14:textId="77777777" w:rsidTr="00100B8E">
        <w:trPr>
          <w:trHeight w:val="283"/>
        </w:trPr>
        <w:tc>
          <w:tcPr>
            <w:tcW w:w="4952" w:type="dxa"/>
            <w:tcMar>
              <w:top w:w="100" w:type="dxa"/>
              <w:left w:w="100" w:type="dxa"/>
              <w:bottom w:w="100" w:type="dxa"/>
              <w:right w:w="100" w:type="dxa"/>
            </w:tcMar>
            <w:vAlign w:val="center"/>
          </w:tcPr>
          <w:p w14:paraId="67140B60" w14:textId="77777777" w:rsidR="005453C0" w:rsidRPr="00694148" w:rsidRDefault="005453C0" w:rsidP="00100B8E">
            <w:pPr>
              <w:spacing w:line="360" w:lineRule="auto"/>
              <w:rPr>
                <w:rFonts w:asciiTheme="majorHAnsi" w:hAnsiTheme="majorHAnsi" w:cstheme="majorHAnsi"/>
                <w:b/>
                <w:bCs/>
              </w:rPr>
            </w:pPr>
            <w:r w:rsidRPr="00694148">
              <w:rPr>
                <w:rFonts w:asciiTheme="majorHAnsi" w:hAnsiTheme="majorHAnsi" w:cstheme="majorHAnsi"/>
                <w:b/>
                <w:bCs/>
              </w:rPr>
              <w:t>Trashesia</w:t>
            </w:r>
          </w:p>
        </w:tc>
        <w:tc>
          <w:tcPr>
            <w:tcW w:w="3913" w:type="dxa"/>
            <w:tcMar>
              <w:top w:w="100" w:type="dxa"/>
              <w:left w:w="100" w:type="dxa"/>
              <w:bottom w:w="100" w:type="dxa"/>
              <w:right w:w="100" w:type="dxa"/>
            </w:tcMar>
            <w:vAlign w:val="center"/>
          </w:tcPr>
          <w:p w14:paraId="070541DD" w14:textId="77777777" w:rsidR="005453C0" w:rsidRPr="00694148" w:rsidRDefault="005453C0" w:rsidP="00100B8E">
            <w:pPr>
              <w:spacing w:line="360" w:lineRule="auto"/>
              <w:rPr>
                <w:rFonts w:asciiTheme="majorHAnsi" w:hAnsiTheme="majorHAnsi" w:cstheme="majorHAnsi"/>
                <w:b/>
                <w:bCs/>
              </w:rPr>
            </w:pPr>
            <w:r w:rsidRPr="00694148">
              <w:rPr>
                <w:rFonts w:asciiTheme="majorHAnsi" w:hAnsiTheme="majorHAnsi" w:cstheme="majorHAnsi"/>
                <w:b/>
                <w:bCs/>
              </w:rPr>
              <w:t>0.38 mm (± 0.02)</w:t>
            </w:r>
          </w:p>
        </w:tc>
      </w:tr>
    </w:tbl>
    <w:p w14:paraId="291D7598" w14:textId="3C89DE1D" w:rsidR="005453C0" w:rsidRPr="00694148" w:rsidRDefault="005453C0" w:rsidP="005453C0">
      <w:pPr>
        <w:pStyle w:val="Caption"/>
        <w:rPr>
          <w:rFonts w:asciiTheme="majorHAnsi" w:hAnsiTheme="majorHAnsi" w:cstheme="majorHAnsi"/>
          <w:color w:val="auto"/>
          <w:u w:val="single"/>
        </w:rPr>
      </w:pPr>
      <w:bookmarkStart w:id="232" w:name="_Toc160804774"/>
      <w:bookmarkStart w:id="233" w:name="_Toc164846757"/>
      <w:r w:rsidRPr="00694148">
        <w:rPr>
          <w:rFonts w:asciiTheme="majorHAnsi" w:hAnsiTheme="majorHAnsi" w:cstheme="majorHAnsi"/>
          <w:color w:val="auto"/>
        </w:rPr>
        <w:t xml:space="preserve">Tabela  </w:t>
      </w:r>
      <w:r w:rsidRPr="00694148">
        <w:rPr>
          <w:rFonts w:asciiTheme="majorHAnsi" w:hAnsiTheme="majorHAnsi" w:cstheme="majorHAnsi"/>
          <w:color w:val="auto"/>
        </w:rPr>
        <w:fldChar w:fldCharType="begin"/>
      </w:r>
      <w:r w:rsidRPr="00694148">
        <w:rPr>
          <w:rFonts w:asciiTheme="majorHAnsi" w:hAnsiTheme="majorHAnsi" w:cstheme="majorHAnsi"/>
          <w:color w:val="auto"/>
        </w:rPr>
        <w:instrText xml:space="preserve"> SEQ Tabela_ \* ARABIC </w:instrText>
      </w:r>
      <w:r w:rsidRPr="00694148">
        <w:rPr>
          <w:rFonts w:asciiTheme="majorHAnsi" w:hAnsiTheme="majorHAnsi" w:cstheme="majorHAnsi"/>
          <w:color w:val="auto"/>
        </w:rPr>
        <w:fldChar w:fldCharType="separate"/>
      </w:r>
      <w:r w:rsidR="002A273D">
        <w:rPr>
          <w:rFonts w:asciiTheme="majorHAnsi" w:hAnsiTheme="majorHAnsi" w:cstheme="majorHAnsi"/>
          <w:noProof/>
          <w:color w:val="auto"/>
        </w:rPr>
        <w:t>7</w:t>
      </w:r>
      <w:r w:rsidRPr="00694148">
        <w:rPr>
          <w:rFonts w:asciiTheme="majorHAnsi" w:hAnsiTheme="majorHAnsi" w:cstheme="majorHAnsi"/>
          <w:color w:val="auto"/>
        </w:rPr>
        <w:fldChar w:fldCharType="end"/>
      </w:r>
      <w:r w:rsidRPr="00694148">
        <w:rPr>
          <w:rFonts w:asciiTheme="majorHAnsi" w:hAnsiTheme="majorHAnsi" w:cstheme="majorHAnsi"/>
          <w:color w:val="auto"/>
        </w:rPr>
        <w:t xml:space="preserve"> – Karakteristikat teknike te barrieres kunder avullit</w:t>
      </w:r>
      <w:bookmarkEnd w:id="232"/>
      <w:bookmarkEnd w:id="233"/>
    </w:p>
    <w:p w14:paraId="6A350EE0" w14:textId="77777777" w:rsidR="005453C0" w:rsidRPr="00694148" w:rsidRDefault="005453C0" w:rsidP="005453C0">
      <w:pPr>
        <w:spacing w:after="240"/>
        <w:jc w:val="both"/>
        <w:rPr>
          <w:rFonts w:asciiTheme="majorHAnsi" w:hAnsiTheme="majorHAnsi" w:cstheme="majorHAnsi"/>
          <w:b/>
          <w:bCs/>
        </w:rPr>
      </w:pPr>
    </w:p>
    <w:p w14:paraId="10888C3B" w14:textId="77777777" w:rsidR="005453C0" w:rsidRPr="00694148" w:rsidRDefault="005453C0" w:rsidP="005453C0">
      <w:pPr>
        <w:spacing w:after="240"/>
        <w:jc w:val="both"/>
        <w:rPr>
          <w:rFonts w:asciiTheme="majorHAnsi" w:hAnsiTheme="majorHAnsi" w:cstheme="majorHAnsi"/>
          <w:b/>
          <w:bCs/>
        </w:rPr>
      </w:pPr>
    </w:p>
    <w:p w14:paraId="617879A4" w14:textId="77777777" w:rsidR="005453C0" w:rsidRPr="00694148" w:rsidRDefault="005453C0" w:rsidP="005453C0">
      <w:pPr>
        <w:spacing w:after="240"/>
        <w:jc w:val="both"/>
        <w:rPr>
          <w:rFonts w:asciiTheme="majorHAnsi" w:hAnsiTheme="majorHAnsi" w:cstheme="majorHAnsi"/>
          <w:b/>
          <w:bCs/>
        </w:rPr>
      </w:pPr>
      <w:r w:rsidRPr="00694148">
        <w:rPr>
          <w:rFonts w:asciiTheme="majorHAnsi" w:hAnsiTheme="majorHAnsi" w:cstheme="majorHAnsi"/>
          <w:b/>
          <w:bCs/>
        </w:rPr>
        <w:t>Aplikimi</w:t>
      </w:r>
    </w:p>
    <w:p w14:paraId="65DF69FC" w14:textId="77777777" w:rsidR="005453C0" w:rsidRPr="00694148" w:rsidRDefault="005453C0" w:rsidP="005453C0">
      <w:pPr>
        <w:jc w:val="both"/>
        <w:rPr>
          <w:rFonts w:asciiTheme="majorHAnsi" w:hAnsiTheme="majorHAnsi" w:cstheme="majorHAnsi"/>
        </w:rPr>
      </w:pPr>
      <w:r w:rsidRPr="00694148">
        <w:rPr>
          <w:rFonts w:asciiTheme="majorHAnsi" w:hAnsiTheme="majorHAnsi" w:cstheme="majorHAnsi"/>
        </w:rPr>
        <w:t>Aplikohet ne sistemin e konstruksionit te çatise se pjerret, ne sistemin e murit sandviç dhe ne izolimin e tavanit.</w:t>
      </w:r>
    </w:p>
    <w:p w14:paraId="46F1C77B" w14:textId="77777777" w:rsidR="005453C0" w:rsidRPr="00694148" w:rsidRDefault="005453C0" w:rsidP="005453C0">
      <w:pPr>
        <w:jc w:val="both"/>
        <w:rPr>
          <w:rFonts w:asciiTheme="majorHAnsi" w:hAnsiTheme="majorHAnsi" w:cstheme="majorHAnsi"/>
        </w:rPr>
      </w:pPr>
      <w:r w:rsidRPr="00694148">
        <w:rPr>
          <w:rFonts w:asciiTheme="majorHAnsi" w:hAnsiTheme="majorHAnsi" w:cstheme="majorHAnsi"/>
        </w:rPr>
        <w:t>Udhezimi per perdorim:</w:t>
      </w:r>
    </w:p>
    <w:p w14:paraId="447E98D8" w14:textId="77777777" w:rsidR="005453C0" w:rsidRPr="00694148" w:rsidRDefault="005453C0" w:rsidP="005453C0">
      <w:pPr>
        <w:jc w:val="both"/>
        <w:rPr>
          <w:rFonts w:asciiTheme="majorHAnsi" w:hAnsiTheme="majorHAnsi" w:cstheme="majorHAnsi"/>
          <w:highlight w:val="yellow"/>
        </w:rPr>
      </w:pPr>
      <w:r w:rsidRPr="00694148">
        <w:rPr>
          <w:rFonts w:asciiTheme="majorHAnsi" w:hAnsiTheme="majorHAnsi" w:cstheme="majorHAnsi"/>
        </w:rPr>
        <w:t>Membrana vendoset nga ana e brendshme e konstruksionit te çatise ose nga ana me e ngrohte/ e brendshme  e termoizolimit ne sistemin e murit sandviç. Shtrihet me mbivendosje prej min. 10 cm. Gjate vendosjes se membranes duhet pasur kujdes qe ana e shtypur te jete e kthyer kah instaluesi, ndersa ana e lemuar, jo e shtypur, kah brinjet.</w:t>
      </w:r>
    </w:p>
    <w:p w14:paraId="47BA642B" w14:textId="77777777" w:rsidR="005453C0" w:rsidRPr="00694148" w:rsidRDefault="005453C0" w:rsidP="005453C0">
      <w:pPr>
        <w:jc w:val="both"/>
        <w:rPr>
          <w:rFonts w:asciiTheme="majorHAnsi" w:hAnsiTheme="majorHAnsi" w:cstheme="majorHAnsi"/>
        </w:rPr>
      </w:pPr>
      <w:r w:rsidRPr="00694148">
        <w:rPr>
          <w:rFonts w:asciiTheme="majorHAnsi" w:hAnsiTheme="majorHAnsi" w:cstheme="majorHAnsi"/>
        </w:rPr>
        <w:t>Rezistenca e materialit ndaj kohes:</w:t>
      </w:r>
    </w:p>
    <w:p w14:paraId="54A1AD52" w14:textId="77777777" w:rsidR="005453C0" w:rsidRPr="00694148" w:rsidRDefault="005453C0" w:rsidP="005453C0">
      <w:pPr>
        <w:jc w:val="both"/>
        <w:rPr>
          <w:rFonts w:asciiTheme="majorHAnsi" w:hAnsiTheme="majorHAnsi" w:cstheme="majorHAnsi"/>
          <w:highlight w:val="yellow"/>
        </w:rPr>
      </w:pPr>
      <w:r w:rsidRPr="00694148">
        <w:rPr>
          <w:rFonts w:asciiTheme="majorHAnsi" w:hAnsiTheme="majorHAnsi" w:cstheme="majorHAnsi"/>
        </w:rPr>
        <w:t>Instalimi i duhur, me perdorimin e materialeve adekuate, garanton jetegjatesine e tere sistemit.</w:t>
      </w:r>
    </w:p>
    <w:p w14:paraId="59830B9D" w14:textId="77777777" w:rsidR="005453C0" w:rsidRPr="00694148" w:rsidRDefault="005453C0" w:rsidP="005453C0">
      <w:pPr>
        <w:jc w:val="both"/>
        <w:rPr>
          <w:rFonts w:asciiTheme="majorHAnsi" w:hAnsiTheme="majorHAnsi" w:cstheme="majorHAnsi"/>
        </w:rPr>
      </w:pPr>
    </w:p>
    <w:p w14:paraId="1361644C" w14:textId="77777777" w:rsidR="005453C0" w:rsidRPr="00694148" w:rsidRDefault="005453C0" w:rsidP="005453C0">
      <w:pPr>
        <w:spacing w:after="240"/>
        <w:jc w:val="both"/>
        <w:rPr>
          <w:rFonts w:asciiTheme="majorHAnsi" w:hAnsiTheme="majorHAnsi" w:cstheme="majorHAnsi"/>
          <w:b/>
          <w:bCs/>
        </w:rPr>
      </w:pPr>
      <w:r w:rsidRPr="00694148">
        <w:rPr>
          <w:rFonts w:asciiTheme="majorHAnsi" w:hAnsiTheme="majorHAnsi" w:cstheme="majorHAnsi"/>
          <w:b/>
          <w:bCs/>
        </w:rPr>
        <w:t>Paketimi dhe magazinimi</w:t>
      </w:r>
    </w:p>
    <w:p w14:paraId="1A517E6B" w14:textId="77777777" w:rsidR="005453C0" w:rsidRPr="00694148" w:rsidRDefault="005453C0" w:rsidP="005453C0">
      <w:pPr>
        <w:jc w:val="both"/>
        <w:rPr>
          <w:rFonts w:asciiTheme="majorHAnsi" w:hAnsiTheme="majorHAnsi" w:cstheme="majorHAnsi"/>
          <w:b/>
          <w:bCs/>
        </w:rPr>
      </w:pPr>
      <w:r w:rsidRPr="00694148">
        <w:rPr>
          <w:rFonts w:asciiTheme="majorHAnsi" w:hAnsiTheme="majorHAnsi" w:cstheme="majorHAnsi"/>
        </w:rPr>
        <w:t>Nje palete mban 30 rule dhe çdo rul eshte i paketuar ne flete polietilenike. Rulet ruhen ne pozite horizontale, mbi siperfaqe te paster dhe te rrafshet, pa ekspozim ndaj rrezatimit UV.</w:t>
      </w:r>
    </w:p>
    <w:p w14:paraId="436B9B4C" w14:textId="77777777" w:rsidR="005453C0" w:rsidRPr="00694148" w:rsidRDefault="005453C0" w:rsidP="005453C0">
      <w:pPr>
        <w:jc w:val="both"/>
        <w:rPr>
          <w:rFonts w:asciiTheme="majorHAnsi" w:hAnsiTheme="majorHAnsi" w:cstheme="majorHAnsi"/>
          <w:b/>
          <w:bCs/>
        </w:rPr>
      </w:pPr>
      <w:r w:rsidRPr="00694148">
        <w:rPr>
          <w:rFonts w:asciiTheme="majorHAnsi" w:hAnsiTheme="majorHAnsi" w:cstheme="majorHAnsi"/>
          <w:b/>
          <w:bCs/>
        </w:rPr>
        <w:t>Udhezimet per instalim</w:t>
      </w:r>
    </w:p>
    <w:tbl>
      <w:tblPr>
        <w:tblStyle w:val="18"/>
        <w:tblW w:w="9360" w:type="dxa"/>
        <w:tblBorders>
          <w:top w:val="single" w:sz="8" w:space="0" w:color="808080" w:themeColor="background1" w:themeShade="80"/>
          <w:left w:val="single" w:sz="8" w:space="0" w:color="808080" w:themeColor="background1" w:themeShade="80"/>
          <w:bottom w:val="single" w:sz="8" w:space="0" w:color="808080" w:themeColor="background1" w:themeShade="80"/>
          <w:right w:val="single" w:sz="8" w:space="0" w:color="808080" w:themeColor="background1" w:themeShade="80"/>
          <w:insideH w:val="single" w:sz="8" w:space="0" w:color="808080" w:themeColor="background1" w:themeShade="80"/>
          <w:insideV w:val="single" w:sz="8" w:space="0" w:color="808080" w:themeColor="background1" w:themeShade="80"/>
        </w:tblBorders>
        <w:tblLayout w:type="fixed"/>
        <w:tblLook w:val="0600" w:firstRow="0" w:lastRow="0" w:firstColumn="0" w:lastColumn="0" w:noHBand="1" w:noVBand="1"/>
      </w:tblPr>
      <w:tblGrid>
        <w:gridCol w:w="1995"/>
        <w:gridCol w:w="7365"/>
      </w:tblGrid>
      <w:tr w:rsidR="005453C0" w:rsidRPr="00694148" w14:paraId="786AF163" w14:textId="77777777" w:rsidTr="00100B8E">
        <w:trPr>
          <w:trHeight w:val="6270"/>
        </w:trPr>
        <w:tc>
          <w:tcPr>
            <w:tcW w:w="1995" w:type="dxa"/>
            <w:shd w:val="clear" w:color="auto" w:fill="auto"/>
            <w:tcMar>
              <w:top w:w="100" w:type="dxa"/>
              <w:left w:w="100" w:type="dxa"/>
              <w:bottom w:w="100" w:type="dxa"/>
              <w:right w:w="100" w:type="dxa"/>
            </w:tcMar>
          </w:tcPr>
          <w:p w14:paraId="123196F1" w14:textId="77777777" w:rsidR="005453C0" w:rsidRPr="00694148" w:rsidRDefault="005453C0" w:rsidP="00100B8E">
            <w:pPr>
              <w:rPr>
                <w:rFonts w:asciiTheme="majorHAnsi" w:hAnsiTheme="majorHAnsi" w:cstheme="majorHAnsi"/>
                <w:u w:val="single"/>
              </w:rPr>
            </w:pPr>
            <w:r w:rsidRPr="00694148">
              <w:rPr>
                <w:rFonts w:asciiTheme="majorHAnsi" w:hAnsiTheme="majorHAnsi" w:cstheme="majorHAnsi"/>
                <w:noProof/>
              </w:rPr>
              <w:lastRenderedPageBreak/>
              <w:drawing>
                <wp:anchor distT="114300" distB="114300" distL="114300" distR="114300" simplePos="0" relativeHeight="251693056" behindDoc="0" locked="0" layoutInCell="1" hidden="0" allowOverlap="1" wp14:anchorId="468CB35F" wp14:editId="1ECA21EC">
                  <wp:simplePos x="0" y="0"/>
                  <wp:positionH relativeFrom="column">
                    <wp:posOffset>158750</wp:posOffset>
                  </wp:positionH>
                  <wp:positionV relativeFrom="paragraph">
                    <wp:posOffset>266700</wp:posOffset>
                  </wp:positionV>
                  <wp:extent cx="836295" cy="3838575"/>
                  <wp:effectExtent l="0" t="0" r="1905" b="9525"/>
                  <wp:wrapSquare wrapText="bothSides" distT="114300" distB="114300" distL="114300" distR="114300"/>
                  <wp:docPr id="1985" name="image13.png"/>
                  <wp:cNvGraphicFramePr/>
                  <a:graphic xmlns:a="http://schemas.openxmlformats.org/drawingml/2006/main">
                    <a:graphicData uri="http://schemas.openxmlformats.org/drawingml/2006/picture">
                      <pic:pic xmlns:pic="http://schemas.openxmlformats.org/drawingml/2006/picture">
                        <pic:nvPicPr>
                          <pic:cNvPr id="0" name="image13.png"/>
                          <pic:cNvPicPr preferRelativeResize="0"/>
                        </pic:nvPicPr>
                        <pic:blipFill>
                          <a:blip r:embed="rId18"/>
                          <a:srcRect/>
                          <a:stretch>
                            <a:fillRect/>
                          </a:stretch>
                        </pic:blipFill>
                        <pic:spPr>
                          <a:xfrm>
                            <a:off x="0" y="0"/>
                            <a:ext cx="836295" cy="3838575"/>
                          </a:xfrm>
                          <a:prstGeom prst="rect">
                            <a:avLst/>
                          </a:prstGeom>
                          <a:ln/>
                        </pic:spPr>
                      </pic:pic>
                    </a:graphicData>
                  </a:graphic>
                  <wp14:sizeRelH relativeFrom="margin">
                    <wp14:pctWidth>0</wp14:pctWidth>
                  </wp14:sizeRelH>
                  <wp14:sizeRelV relativeFrom="margin">
                    <wp14:pctHeight>0</wp14:pctHeight>
                  </wp14:sizeRelV>
                </wp:anchor>
              </w:drawing>
            </w:r>
          </w:p>
        </w:tc>
        <w:tc>
          <w:tcPr>
            <w:tcW w:w="7365" w:type="dxa"/>
            <w:shd w:val="clear" w:color="auto" w:fill="auto"/>
            <w:tcMar>
              <w:top w:w="100" w:type="dxa"/>
              <w:left w:w="100" w:type="dxa"/>
              <w:bottom w:w="100" w:type="dxa"/>
              <w:right w:w="100" w:type="dxa"/>
            </w:tcMar>
          </w:tcPr>
          <w:p w14:paraId="13785759" w14:textId="77777777" w:rsidR="005453C0" w:rsidRPr="00694148" w:rsidRDefault="005453C0" w:rsidP="00100B8E">
            <w:pPr>
              <w:rPr>
                <w:rFonts w:asciiTheme="majorHAnsi" w:hAnsiTheme="majorHAnsi" w:cstheme="majorHAnsi"/>
              </w:rPr>
            </w:pPr>
          </w:p>
          <w:p w14:paraId="0ABBA2DD" w14:textId="77777777" w:rsidR="005453C0" w:rsidRPr="00694148" w:rsidRDefault="005453C0" w:rsidP="00100B8E">
            <w:pPr>
              <w:spacing w:before="240"/>
              <w:rPr>
                <w:rFonts w:asciiTheme="majorHAnsi" w:hAnsiTheme="majorHAnsi" w:cstheme="majorHAnsi"/>
                <w:highlight w:val="yellow"/>
              </w:rPr>
            </w:pPr>
            <w:r w:rsidRPr="00694148">
              <w:rPr>
                <w:rFonts w:asciiTheme="majorHAnsi" w:hAnsiTheme="majorHAnsi" w:cstheme="majorHAnsi"/>
              </w:rPr>
              <w:t>Hapesira duhet te jete e ajrosur ne menyre qe te mundesohet lageshtia relative nen 75% gjate instalimit.</w:t>
            </w:r>
            <w:r w:rsidRPr="00694148">
              <w:rPr>
                <w:rFonts w:asciiTheme="majorHAnsi" w:hAnsiTheme="majorHAnsi" w:cstheme="majorHAnsi"/>
                <w:highlight w:val="yellow"/>
              </w:rPr>
              <w:t xml:space="preserve"> </w:t>
            </w:r>
          </w:p>
          <w:p w14:paraId="5B63AE3B" w14:textId="77777777" w:rsidR="005453C0" w:rsidRPr="00694148" w:rsidRDefault="005453C0" w:rsidP="00100B8E">
            <w:pPr>
              <w:spacing w:before="240"/>
              <w:rPr>
                <w:rFonts w:asciiTheme="majorHAnsi" w:hAnsiTheme="majorHAnsi" w:cstheme="majorHAnsi"/>
                <w:highlight w:val="yellow"/>
              </w:rPr>
            </w:pPr>
          </w:p>
          <w:p w14:paraId="1A20053F" w14:textId="77777777" w:rsidR="005453C0" w:rsidRPr="00694148" w:rsidRDefault="005453C0" w:rsidP="00100B8E">
            <w:pPr>
              <w:spacing w:before="240"/>
              <w:rPr>
                <w:rFonts w:asciiTheme="majorHAnsi" w:hAnsiTheme="majorHAnsi" w:cstheme="majorHAnsi"/>
              </w:rPr>
            </w:pPr>
            <w:r w:rsidRPr="00694148">
              <w:rPr>
                <w:rFonts w:asciiTheme="majorHAnsi" w:hAnsiTheme="majorHAnsi" w:cstheme="majorHAnsi"/>
              </w:rPr>
              <w:t>Te ngjitet mbi mbajtesit, shiriti me ngjitje te dyanshme, para vendosjes se membranes.</w:t>
            </w:r>
          </w:p>
          <w:p w14:paraId="5976065F" w14:textId="77777777" w:rsidR="005453C0" w:rsidRPr="00694148" w:rsidRDefault="005453C0" w:rsidP="00100B8E">
            <w:pPr>
              <w:spacing w:before="240"/>
              <w:rPr>
                <w:rFonts w:asciiTheme="majorHAnsi" w:hAnsiTheme="majorHAnsi" w:cstheme="majorHAnsi"/>
              </w:rPr>
            </w:pPr>
          </w:p>
          <w:p w14:paraId="1FDF451A" w14:textId="77777777" w:rsidR="005453C0" w:rsidRPr="00694148" w:rsidRDefault="005453C0" w:rsidP="00100B8E">
            <w:pPr>
              <w:spacing w:before="240"/>
              <w:rPr>
                <w:rFonts w:asciiTheme="majorHAnsi" w:hAnsiTheme="majorHAnsi" w:cstheme="majorHAnsi"/>
                <w:highlight w:val="yellow"/>
              </w:rPr>
            </w:pPr>
            <w:r w:rsidRPr="00694148">
              <w:rPr>
                <w:rFonts w:asciiTheme="majorHAnsi" w:hAnsiTheme="majorHAnsi" w:cstheme="majorHAnsi"/>
              </w:rPr>
              <w:t xml:space="preserve">Membrana duhet te vendoset çdohere terthorazi mbi mbajtesit </w:t>
            </w:r>
          </w:p>
          <w:p w14:paraId="536AC113" w14:textId="77777777" w:rsidR="005453C0" w:rsidRPr="00694148" w:rsidRDefault="005453C0" w:rsidP="00100B8E">
            <w:pPr>
              <w:spacing w:before="240"/>
              <w:rPr>
                <w:rFonts w:asciiTheme="majorHAnsi" w:hAnsiTheme="majorHAnsi" w:cstheme="majorHAnsi"/>
                <w:highlight w:val="yellow"/>
              </w:rPr>
            </w:pPr>
          </w:p>
          <w:p w14:paraId="417DCC72" w14:textId="77777777" w:rsidR="005453C0" w:rsidRPr="00694148" w:rsidRDefault="005453C0" w:rsidP="00100B8E">
            <w:pPr>
              <w:spacing w:before="240"/>
              <w:rPr>
                <w:rFonts w:asciiTheme="majorHAnsi" w:hAnsiTheme="majorHAnsi" w:cstheme="majorHAnsi"/>
                <w:highlight w:val="yellow"/>
              </w:rPr>
            </w:pPr>
            <w:r w:rsidRPr="00694148">
              <w:rPr>
                <w:rFonts w:asciiTheme="majorHAnsi" w:hAnsiTheme="majorHAnsi" w:cstheme="majorHAnsi"/>
              </w:rPr>
              <w:t>Mbivendosja ndermjet membranave duhet te jete min. 10 cm</w:t>
            </w:r>
            <w:r w:rsidRPr="00694148">
              <w:rPr>
                <w:rFonts w:asciiTheme="majorHAnsi" w:hAnsiTheme="majorHAnsi" w:cstheme="majorHAnsi"/>
                <w:highlight w:val="yellow"/>
              </w:rPr>
              <w:t xml:space="preserve"> </w:t>
            </w:r>
          </w:p>
          <w:p w14:paraId="12190364" w14:textId="77777777" w:rsidR="005453C0" w:rsidRPr="00694148" w:rsidRDefault="005453C0" w:rsidP="00100B8E">
            <w:pPr>
              <w:spacing w:before="240"/>
              <w:rPr>
                <w:rFonts w:asciiTheme="majorHAnsi" w:hAnsiTheme="majorHAnsi" w:cstheme="majorHAnsi"/>
                <w:highlight w:val="yellow"/>
              </w:rPr>
            </w:pPr>
          </w:p>
          <w:p w14:paraId="64A3BBDD" w14:textId="77777777" w:rsidR="005453C0" w:rsidRPr="00694148" w:rsidRDefault="005453C0" w:rsidP="00100B8E">
            <w:pPr>
              <w:rPr>
                <w:rFonts w:asciiTheme="majorHAnsi" w:hAnsiTheme="majorHAnsi" w:cstheme="majorHAnsi"/>
                <w:u w:val="single"/>
              </w:rPr>
            </w:pPr>
            <w:r w:rsidRPr="00694148">
              <w:rPr>
                <w:rFonts w:asciiTheme="majorHAnsi" w:hAnsiTheme="majorHAnsi" w:cstheme="majorHAnsi"/>
              </w:rPr>
              <w:t>Per fiksimin e membranes duhet te perdoret stapleri 8/10</w:t>
            </w:r>
          </w:p>
        </w:tc>
      </w:tr>
      <w:tr w:rsidR="005453C0" w:rsidRPr="00694148" w14:paraId="301D4182" w14:textId="77777777" w:rsidTr="00100B8E">
        <w:trPr>
          <w:trHeight w:val="5802"/>
        </w:trPr>
        <w:tc>
          <w:tcPr>
            <w:tcW w:w="1995" w:type="dxa"/>
            <w:shd w:val="clear" w:color="auto" w:fill="auto"/>
            <w:tcMar>
              <w:top w:w="100" w:type="dxa"/>
              <w:left w:w="100" w:type="dxa"/>
              <w:bottom w:w="100" w:type="dxa"/>
              <w:right w:w="100" w:type="dxa"/>
            </w:tcMar>
          </w:tcPr>
          <w:p w14:paraId="39BB5694" w14:textId="77777777" w:rsidR="005453C0" w:rsidRPr="00694148" w:rsidRDefault="005453C0" w:rsidP="00100B8E">
            <w:pPr>
              <w:rPr>
                <w:rFonts w:asciiTheme="majorHAnsi" w:hAnsiTheme="majorHAnsi" w:cstheme="majorHAnsi"/>
                <w:u w:val="single"/>
              </w:rPr>
            </w:pPr>
            <w:r w:rsidRPr="00694148">
              <w:rPr>
                <w:rFonts w:asciiTheme="majorHAnsi" w:hAnsiTheme="majorHAnsi" w:cstheme="majorHAnsi"/>
                <w:noProof/>
              </w:rPr>
              <w:lastRenderedPageBreak/>
              <w:drawing>
                <wp:anchor distT="114300" distB="114300" distL="114300" distR="114300" simplePos="0" relativeHeight="251694080" behindDoc="0" locked="0" layoutInCell="1" hidden="0" allowOverlap="1" wp14:anchorId="4B842F7A" wp14:editId="291E45DF">
                  <wp:simplePos x="0" y="0"/>
                  <wp:positionH relativeFrom="column">
                    <wp:posOffset>180975</wp:posOffset>
                  </wp:positionH>
                  <wp:positionV relativeFrom="paragraph">
                    <wp:posOffset>59055</wp:posOffset>
                  </wp:positionV>
                  <wp:extent cx="783124" cy="3569396"/>
                  <wp:effectExtent l="0" t="0" r="0" b="9525"/>
                  <wp:wrapSquare wrapText="bothSides" distT="114300" distB="114300" distL="114300" distR="114300"/>
                  <wp:docPr id="1986" name="image16.png"/>
                  <wp:cNvGraphicFramePr/>
                  <a:graphic xmlns:a="http://schemas.openxmlformats.org/drawingml/2006/main">
                    <a:graphicData uri="http://schemas.openxmlformats.org/drawingml/2006/picture">
                      <pic:pic xmlns:pic="http://schemas.openxmlformats.org/drawingml/2006/picture">
                        <pic:nvPicPr>
                          <pic:cNvPr id="0" name="image16.png"/>
                          <pic:cNvPicPr preferRelativeResize="0"/>
                        </pic:nvPicPr>
                        <pic:blipFill>
                          <a:blip r:embed="rId19"/>
                          <a:srcRect/>
                          <a:stretch>
                            <a:fillRect/>
                          </a:stretch>
                        </pic:blipFill>
                        <pic:spPr>
                          <a:xfrm>
                            <a:off x="0" y="0"/>
                            <a:ext cx="783124" cy="3569396"/>
                          </a:xfrm>
                          <a:prstGeom prst="rect">
                            <a:avLst/>
                          </a:prstGeom>
                          <a:ln/>
                        </pic:spPr>
                      </pic:pic>
                    </a:graphicData>
                  </a:graphic>
                  <wp14:sizeRelH relativeFrom="margin">
                    <wp14:pctWidth>0</wp14:pctWidth>
                  </wp14:sizeRelH>
                  <wp14:sizeRelV relativeFrom="margin">
                    <wp14:pctHeight>0</wp14:pctHeight>
                  </wp14:sizeRelV>
                </wp:anchor>
              </w:drawing>
            </w:r>
          </w:p>
        </w:tc>
        <w:tc>
          <w:tcPr>
            <w:tcW w:w="7365" w:type="dxa"/>
            <w:shd w:val="clear" w:color="auto" w:fill="auto"/>
            <w:tcMar>
              <w:top w:w="100" w:type="dxa"/>
              <w:left w:w="100" w:type="dxa"/>
              <w:bottom w:w="100" w:type="dxa"/>
              <w:right w:w="100" w:type="dxa"/>
            </w:tcMar>
          </w:tcPr>
          <w:p w14:paraId="62F55018" w14:textId="77777777" w:rsidR="005453C0" w:rsidRPr="00694148" w:rsidRDefault="005453C0" w:rsidP="00100B8E">
            <w:pPr>
              <w:spacing w:before="240"/>
              <w:rPr>
                <w:rFonts w:asciiTheme="majorHAnsi" w:hAnsiTheme="majorHAnsi" w:cstheme="majorHAnsi"/>
                <w:highlight w:val="yellow"/>
              </w:rPr>
            </w:pPr>
            <w:r w:rsidRPr="00694148">
              <w:rPr>
                <w:rFonts w:asciiTheme="majorHAnsi" w:hAnsiTheme="majorHAnsi" w:cstheme="majorHAnsi"/>
              </w:rPr>
              <w:t xml:space="preserve">Membrana duhet te fiksohet me stapler ne distancat prej 10-15cm </w:t>
            </w:r>
            <w:r w:rsidRPr="00694148">
              <w:rPr>
                <w:rFonts w:asciiTheme="majorHAnsi" w:hAnsiTheme="majorHAnsi" w:cstheme="majorHAnsi"/>
                <w:highlight w:val="yellow"/>
              </w:rPr>
              <w:t xml:space="preserve"> </w:t>
            </w:r>
          </w:p>
          <w:p w14:paraId="780E8ADF" w14:textId="77777777" w:rsidR="005453C0" w:rsidRPr="00694148" w:rsidRDefault="005453C0" w:rsidP="00100B8E">
            <w:pPr>
              <w:spacing w:before="240"/>
              <w:rPr>
                <w:rFonts w:asciiTheme="majorHAnsi" w:hAnsiTheme="majorHAnsi" w:cstheme="majorHAnsi"/>
                <w:highlight w:val="yellow"/>
              </w:rPr>
            </w:pPr>
          </w:p>
          <w:p w14:paraId="60F28B44" w14:textId="77777777" w:rsidR="005453C0" w:rsidRPr="00694148" w:rsidRDefault="005453C0" w:rsidP="00100B8E">
            <w:pPr>
              <w:spacing w:before="240"/>
              <w:rPr>
                <w:rFonts w:asciiTheme="majorHAnsi" w:hAnsiTheme="majorHAnsi" w:cstheme="majorHAnsi"/>
                <w:highlight w:val="yellow"/>
              </w:rPr>
            </w:pPr>
            <w:r w:rsidRPr="00694148">
              <w:rPr>
                <w:rFonts w:asciiTheme="majorHAnsi" w:hAnsiTheme="majorHAnsi" w:cstheme="majorHAnsi"/>
              </w:rPr>
              <w:t>Bashkimet e dy membranave duhet te mbyllen 100% me shirit ngjites universal</w:t>
            </w:r>
          </w:p>
          <w:p w14:paraId="53D58C17" w14:textId="77777777" w:rsidR="005453C0" w:rsidRPr="00694148" w:rsidRDefault="005453C0" w:rsidP="00100B8E">
            <w:pPr>
              <w:spacing w:before="240"/>
              <w:rPr>
                <w:rFonts w:asciiTheme="majorHAnsi" w:hAnsiTheme="majorHAnsi" w:cstheme="majorHAnsi"/>
                <w:highlight w:val="yellow"/>
              </w:rPr>
            </w:pPr>
          </w:p>
          <w:p w14:paraId="426C26C5" w14:textId="77777777" w:rsidR="005453C0" w:rsidRPr="00694148" w:rsidRDefault="005453C0" w:rsidP="00100B8E">
            <w:pPr>
              <w:spacing w:before="240"/>
              <w:rPr>
                <w:rFonts w:asciiTheme="majorHAnsi" w:hAnsiTheme="majorHAnsi" w:cstheme="majorHAnsi"/>
                <w:highlight w:val="yellow"/>
              </w:rPr>
            </w:pPr>
            <w:r w:rsidRPr="00694148">
              <w:rPr>
                <w:rFonts w:asciiTheme="majorHAnsi" w:hAnsiTheme="majorHAnsi" w:cstheme="majorHAnsi"/>
              </w:rPr>
              <w:t xml:space="preserve">Te shtypet mire ne menyre qe te sigurohet puthitja maksimale e shiritit ngjites per membranen </w:t>
            </w:r>
          </w:p>
          <w:p w14:paraId="4A183A4B" w14:textId="77777777" w:rsidR="005453C0" w:rsidRPr="00694148" w:rsidRDefault="005453C0" w:rsidP="00100B8E">
            <w:pPr>
              <w:spacing w:before="240"/>
              <w:rPr>
                <w:rFonts w:asciiTheme="majorHAnsi" w:hAnsiTheme="majorHAnsi" w:cstheme="majorHAnsi"/>
                <w:highlight w:val="yellow"/>
              </w:rPr>
            </w:pPr>
          </w:p>
          <w:p w14:paraId="1E812A36" w14:textId="77777777" w:rsidR="005453C0" w:rsidRPr="00694148" w:rsidRDefault="005453C0" w:rsidP="00100B8E">
            <w:pPr>
              <w:spacing w:before="240"/>
              <w:rPr>
                <w:rFonts w:asciiTheme="majorHAnsi" w:hAnsiTheme="majorHAnsi" w:cstheme="majorHAnsi"/>
                <w:highlight w:val="yellow"/>
              </w:rPr>
            </w:pPr>
            <w:r w:rsidRPr="00694148">
              <w:rPr>
                <w:rFonts w:asciiTheme="majorHAnsi" w:hAnsiTheme="majorHAnsi" w:cstheme="majorHAnsi"/>
              </w:rPr>
              <w:t xml:space="preserve">Te gjitha bashkimet e membranes dhe elementeve te tjera konstruktive duhet te mbyllen me perdorimin e shiritit ngjites universal dhe shiritit me ngjitje te dyanshme </w:t>
            </w:r>
          </w:p>
          <w:p w14:paraId="5C3D20B9" w14:textId="77777777" w:rsidR="005453C0" w:rsidRPr="00694148" w:rsidRDefault="005453C0" w:rsidP="00100B8E">
            <w:pPr>
              <w:rPr>
                <w:rFonts w:asciiTheme="majorHAnsi" w:hAnsiTheme="majorHAnsi" w:cstheme="majorHAnsi"/>
              </w:rPr>
            </w:pPr>
            <w:r w:rsidRPr="00694148">
              <w:rPr>
                <w:rFonts w:asciiTheme="majorHAnsi" w:hAnsiTheme="majorHAnsi" w:cstheme="majorHAnsi"/>
              </w:rPr>
              <w:t>Te gjitha depertimet permes membranes duhet te mbyllen 100% me shiritin ngjites universal</w:t>
            </w:r>
          </w:p>
        </w:tc>
      </w:tr>
    </w:tbl>
    <w:p w14:paraId="6D66EC12" w14:textId="11E12F02" w:rsidR="005453C0" w:rsidRPr="00694148" w:rsidRDefault="005453C0" w:rsidP="005453C0">
      <w:pPr>
        <w:pStyle w:val="Caption"/>
        <w:jc w:val="center"/>
        <w:rPr>
          <w:rFonts w:asciiTheme="majorHAnsi" w:hAnsiTheme="majorHAnsi" w:cstheme="majorHAnsi"/>
          <w:color w:val="auto"/>
        </w:rPr>
      </w:pPr>
      <w:bookmarkStart w:id="234" w:name="_Toc160804742"/>
      <w:bookmarkStart w:id="235" w:name="_Toc165039829"/>
      <w:r w:rsidRPr="00694148">
        <w:rPr>
          <w:rFonts w:asciiTheme="majorHAnsi" w:hAnsiTheme="majorHAnsi" w:cstheme="majorHAnsi"/>
          <w:color w:val="auto"/>
        </w:rPr>
        <w:t xml:space="preserve">Figura </w:t>
      </w:r>
      <w:r w:rsidRPr="00694148">
        <w:rPr>
          <w:rFonts w:asciiTheme="majorHAnsi" w:hAnsiTheme="majorHAnsi" w:cstheme="majorHAnsi"/>
          <w:color w:val="auto"/>
        </w:rPr>
        <w:fldChar w:fldCharType="begin"/>
      </w:r>
      <w:r w:rsidRPr="00694148">
        <w:rPr>
          <w:rFonts w:asciiTheme="majorHAnsi" w:hAnsiTheme="majorHAnsi" w:cstheme="majorHAnsi"/>
          <w:color w:val="auto"/>
        </w:rPr>
        <w:instrText xml:space="preserve"> SEQ Figura \* ARABIC </w:instrText>
      </w:r>
      <w:r w:rsidRPr="00694148">
        <w:rPr>
          <w:rFonts w:asciiTheme="majorHAnsi" w:hAnsiTheme="majorHAnsi" w:cstheme="majorHAnsi"/>
          <w:color w:val="auto"/>
        </w:rPr>
        <w:fldChar w:fldCharType="separate"/>
      </w:r>
      <w:r w:rsidR="002A273D">
        <w:rPr>
          <w:rFonts w:asciiTheme="majorHAnsi" w:hAnsiTheme="majorHAnsi" w:cstheme="majorHAnsi"/>
          <w:noProof/>
          <w:color w:val="auto"/>
        </w:rPr>
        <w:t>9</w:t>
      </w:r>
      <w:r w:rsidRPr="00694148">
        <w:rPr>
          <w:rFonts w:asciiTheme="majorHAnsi" w:hAnsiTheme="majorHAnsi" w:cstheme="majorHAnsi"/>
          <w:color w:val="auto"/>
        </w:rPr>
        <w:fldChar w:fldCharType="end"/>
      </w:r>
      <w:r w:rsidRPr="00694148">
        <w:rPr>
          <w:rFonts w:asciiTheme="majorHAnsi" w:hAnsiTheme="majorHAnsi" w:cstheme="majorHAnsi"/>
          <w:color w:val="auto"/>
        </w:rPr>
        <w:t xml:space="preserve"> – Karakteristikat e barrieres kunder avullit</w:t>
      </w:r>
      <w:bookmarkEnd w:id="234"/>
      <w:bookmarkEnd w:id="235"/>
    </w:p>
    <w:p w14:paraId="207B5232" w14:textId="77777777" w:rsidR="005453C0" w:rsidRPr="00694148" w:rsidRDefault="005453C0" w:rsidP="005453C0">
      <w:pPr>
        <w:rPr>
          <w:rFonts w:asciiTheme="majorHAnsi" w:hAnsiTheme="majorHAnsi" w:cstheme="majorHAnsi"/>
        </w:rPr>
      </w:pPr>
    </w:p>
    <w:p w14:paraId="360D121F" w14:textId="77777777" w:rsidR="005453C0" w:rsidRPr="00694148" w:rsidRDefault="005453C0" w:rsidP="005453C0">
      <w:pPr>
        <w:pStyle w:val="Heading2"/>
        <w:rPr>
          <w:rFonts w:asciiTheme="majorHAnsi" w:hAnsiTheme="majorHAnsi" w:cstheme="majorHAnsi"/>
        </w:rPr>
      </w:pPr>
      <w:bookmarkStart w:id="236" w:name="_Toc160810424"/>
      <w:bookmarkStart w:id="237" w:name="_Toc165039749"/>
      <w:bookmarkEnd w:id="231"/>
      <w:r w:rsidRPr="00694148">
        <w:rPr>
          <w:rFonts w:asciiTheme="majorHAnsi" w:hAnsiTheme="majorHAnsi" w:cstheme="majorHAnsi"/>
        </w:rPr>
        <w:t xml:space="preserve">1.5.3 Leshi </w:t>
      </w:r>
      <w:bookmarkEnd w:id="226"/>
      <w:r w:rsidRPr="00694148">
        <w:rPr>
          <w:rFonts w:asciiTheme="majorHAnsi" w:hAnsiTheme="majorHAnsi" w:cstheme="majorHAnsi"/>
        </w:rPr>
        <w:t>guri mineral me trashesi t=16 cm (2x8cm) per pllaken e kulmit</w:t>
      </w:r>
      <w:bookmarkEnd w:id="236"/>
      <w:bookmarkEnd w:id="237"/>
    </w:p>
    <w:p w14:paraId="2E7CED74" w14:textId="2F157523" w:rsidR="005453C0" w:rsidRPr="00694148" w:rsidRDefault="005453C0" w:rsidP="005453C0">
      <w:pPr>
        <w:jc w:val="both"/>
        <w:rPr>
          <w:rFonts w:asciiTheme="majorHAnsi" w:hAnsiTheme="majorHAnsi" w:cstheme="majorHAnsi"/>
        </w:rPr>
      </w:pPr>
      <w:r w:rsidRPr="00694148">
        <w:rPr>
          <w:rFonts w:asciiTheme="majorHAnsi" w:hAnsiTheme="majorHAnsi" w:cstheme="majorHAnsi"/>
        </w:rPr>
        <w:t xml:space="preserve">Gjysma e humbjeve termike ne objektet klasike ndodh permes konstruksioneve mbeshtjellese te </w:t>
      </w:r>
      <w:r w:rsidR="009359E0">
        <w:rPr>
          <w:rFonts w:asciiTheme="majorHAnsi" w:hAnsiTheme="majorHAnsi" w:cstheme="majorHAnsi"/>
        </w:rPr>
        <w:t>objektit</w:t>
      </w:r>
      <w:r w:rsidRPr="00694148">
        <w:rPr>
          <w:rFonts w:asciiTheme="majorHAnsi" w:hAnsiTheme="majorHAnsi" w:cstheme="majorHAnsi"/>
        </w:rPr>
        <w:t xml:space="preserve"> - domethene permes fasades, kulmit dhe dyshemeve ne toke.</w:t>
      </w:r>
    </w:p>
    <w:p w14:paraId="09AE4BD8" w14:textId="77777777" w:rsidR="005453C0" w:rsidRPr="00694148" w:rsidRDefault="005453C0" w:rsidP="005453C0">
      <w:pPr>
        <w:jc w:val="both"/>
        <w:rPr>
          <w:rFonts w:asciiTheme="majorHAnsi" w:hAnsiTheme="majorHAnsi" w:cstheme="majorHAnsi"/>
        </w:rPr>
      </w:pPr>
      <w:r w:rsidRPr="00694148">
        <w:rPr>
          <w:rFonts w:asciiTheme="majorHAnsi" w:hAnsiTheme="majorHAnsi" w:cstheme="majorHAnsi"/>
        </w:rPr>
        <w:t>Kapaciteti i materialit izolues per te mbajtur nxehtesine eshte pikerisht ajo qe e mban ndertesen te ngrohte ne dimer dhe te fresket ne vere. Shtresa izoluese ndihmon per te mbajtur temperaturen e brendshme te qendrueshme, ne nje menyre qe ngadaleson transferimin e energjise termike.</w:t>
      </w:r>
    </w:p>
    <w:p w14:paraId="7EA042A1" w14:textId="77777777" w:rsidR="005453C0" w:rsidRPr="00694148" w:rsidRDefault="005453C0" w:rsidP="005453C0">
      <w:pPr>
        <w:jc w:val="both"/>
        <w:rPr>
          <w:rFonts w:asciiTheme="majorHAnsi" w:hAnsiTheme="majorHAnsi" w:cstheme="majorHAnsi"/>
        </w:rPr>
      </w:pPr>
      <w:r w:rsidRPr="00694148">
        <w:rPr>
          <w:rFonts w:asciiTheme="majorHAnsi" w:hAnsiTheme="majorHAnsi" w:cstheme="majorHAnsi"/>
        </w:rPr>
        <w:t>Sa me i madh te jete ndryshimi i temperatures brenda dhe jashte nderteses, aq me e trashe eshte shtresa e izolimit qe nevojitet per te ngadalesuar transferimin e nxehtesise.</w:t>
      </w:r>
    </w:p>
    <w:p w14:paraId="65291E49" w14:textId="77777777" w:rsidR="005453C0" w:rsidRPr="00694148" w:rsidRDefault="005453C0" w:rsidP="005453C0">
      <w:pPr>
        <w:jc w:val="both"/>
        <w:rPr>
          <w:rFonts w:asciiTheme="majorHAnsi" w:hAnsiTheme="majorHAnsi" w:cstheme="majorHAnsi"/>
        </w:rPr>
      </w:pPr>
      <w:r w:rsidRPr="00694148">
        <w:rPr>
          <w:rFonts w:asciiTheme="majorHAnsi" w:hAnsiTheme="majorHAnsi" w:cstheme="majorHAnsi"/>
        </w:rPr>
        <w:t>Ne kemi shpenzimin me te ulet te energjise prej 30-35% nese izolojme kulmin e pjerret ose te rrafshte.</w:t>
      </w:r>
    </w:p>
    <w:p w14:paraId="757BC3D6" w14:textId="77777777" w:rsidR="005453C0" w:rsidRPr="00694148" w:rsidRDefault="005453C0" w:rsidP="005453C0">
      <w:pPr>
        <w:jc w:val="both"/>
        <w:rPr>
          <w:rFonts w:asciiTheme="majorHAnsi" w:hAnsiTheme="majorHAnsi" w:cstheme="majorHAnsi"/>
        </w:rPr>
      </w:pPr>
      <w:r w:rsidRPr="00694148">
        <w:rPr>
          <w:rFonts w:asciiTheme="majorHAnsi" w:hAnsiTheme="majorHAnsi" w:cstheme="majorHAnsi"/>
        </w:rPr>
        <w:t>Eshte material izolues me origjine minerale me permbajtje te larte te lendeve te para te ricikluara, i cili perfitohet nga shkrirja e reres dhe zgjyres se qelqit. Karakterizohet nga performanca e shkelqyer termike dhe akustike, si dhe mbrojtja nga zjarri, me piken e shkrirjes prej rreth 700 ° C.Eshte nje material ideal izolues per pozicionet te cilat nuk kerkojne qe materialet te pranojne ngarkesa, apo presion te larte (kulmet e pjerreta, kulme te rrafshta, tavanet e pjerreta).</w:t>
      </w:r>
    </w:p>
    <w:p w14:paraId="2814E979" w14:textId="77777777" w:rsidR="005453C0" w:rsidRPr="00694148" w:rsidRDefault="005453C0" w:rsidP="005453C0">
      <w:pPr>
        <w:rPr>
          <w:rFonts w:asciiTheme="majorHAnsi" w:hAnsiTheme="majorHAnsi" w:cstheme="majorHAnsi"/>
        </w:rPr>
      </w:pPr>
      <w:r w:rsidRPr="00694148">
        <w:rPr>
          <w:rFonts w:asciiTheme="majorHAnsi" w:hAnsiTheme="majorHAnsi" w:cstheme="majorHAnsi"/>
        </w:rPr>
        <w:lastRenderedPageBreak/>
        <w:t>Duhet te aplikohet nje panel kompakt te leshit te gurit mineral me dendesi te qendrueshme e cila i perket produkteve te buta, ne pllaken e kulmit. Produkti eshte zjarrdurues, rezistent ndaj temperaturave te larta, i papershkueshem nga uji, rezistent ndaj plakjes dhe kimikisht neutral.</w:t>
      </w:r>
    </w:p>
    <w:p w14:paraId="454D7CD5" w14:textId="77777777" w:rsidR="005453C0" w:rsidRPr="00694148" w:rsidRDefault="005453C0" w:rsidP="005453C0">
      <w:pPr>
        <w:rPr>
          <w:rFonts w:asciiTheme="majorHAnsi" w:hAnsiTheme="majorHAnsi" w:cstheme="majorHAnsi"/>
        </w:rPr>
      </w:pPr>
    </w:p>
    <w:p w14:paraId="48BAC1DC" w14:textId="77777777" w:rsidR="005453C0" w:rsidRPr="00694148" w:rsidRDefault="005453C0" w:rsidP="005453C0">
      <w:pPr>
        <w:rPr>
          <w:rFonts w:asciiTheme="majorHAnsi" w:hAnsiTheme="majorHAnsi" w:cstheme="majorHAnsi"/>
          <w:b/>
        </w:rPr>
      </w:pPr>
      <w:r w:rsidRPr="00694148">
        <w:rPr>
          <w:rFonts w:asciiTheme="majorHAnsi" w:hAnsiTheme="majorHAnsi" w:cstheme="majorHAnsi"/>
        </w:rPr>
        <w:t xml:space="preserve">Te gjitha produktet duhet te prodhohen ne perputhje te plote me standarde </w:t>
      </w:r>
      <w:r w:rsidRPr="00694148">
        <w:rPr>
          <w:rFonts w:asciiTheme="majorHAnsi" w:hAnsiTheme="majorHAnsi" w:cstheme="majorHAnsi"/>
          <w:b/>
          <w:bCs/>
        </w:rPr>
        <w:t>EN 13162</w:t>
      </w:r>
      <w:r w:rsidRPr="00694148">
        <w:rPr>
          <w:rFonts w:asciiTheme="majorHAnsi" w:hAnsiTheme="majorHAnsi" w:cstheme="majorHAnsi"/>
          <w:b/>
        </w:rPr>
        <w:t xml:space="preserve">. </w:t>
      </w:r>
    </w:p>
    <w:p w14:paraId="3FABDD87" w14:textId="77777777" w:rsidR="005453C0" w:rsidRPr="00694148" w:rsidRDefault="005453C0" w:rsidP="005453C0">
      <w:pPr>
        <w:rPr>
          <w:rFonts w:asciiTheme="majorHAnsi" w:hAnsiTheme="majorHAnsi" w:cstheme="majorHAnsi"/>
        </w:rPr>
      </w:pPr>
    </w:p>
    <w:p w14:paraId="3F5E5E42" w14:textId="77777777" w:rsidR="005453C0" w:rsidRPr="00694148" w:rsidRDefault="005453C0" w:rsidP="005453C0">
      <w:pPr>
        <w:pStyle w:val="ListParagraph"/>
        <w:numPr>
          <w:ilvl w:val="0"/>
          <w:numId w:val="26"/>
        </w:numPr>
        <w:ind w:hanging="294"/>
        <w:rPr>
          <w:rFonts w:asciiTheme="majorHAnsi" w:eastAsia="Calibri" w:hAnsiTheme="majorHAnsi" w:cstheme="majorHAnsi"/>
        </w:rPr>
      </w:pPr>
      <w:r w:rsidRPr="00694148">
        <w:rPr>
          <w:rFonts w:asciiTheme="majorHAnsi" w:eastAsia="Calibri" w:hAnsiTheme="majorHAnsi" w:cstheme="majorHAnsi"/>
          <w:b/>
        </w:rPr>
        <w:t>Densiteti                                                                       35-40 kg/m3</w:t>
      </w:r>
      <w:r w:rsidRPr="00694148">
        <w:rPr>
          <w:rFonts w:asciiTheme="majorHAnsi" w:eastAsia="Calibri" w:hAnsiTheme="majorHAnsi" w:cstheme="majorHAnsi"/>
        </w:rPr>
        <w:t xml:space="preserve">                                            </w:t>
      </w:r>
    </w:p>
    <w:p w14:paraId="2252D821" w14:textId="77777777" w:rsidR="005453C0" w:rsidRPr="00694148" w:rsidRDefault="005453C0" w:rsidP="005453C0">
      <w:pPr>
        <w:pStyle w:val="ListParagraph"/>
        <w:numPr>
          <w:ilvl w:val="0"/>
          <w:numId w:val="26"/>
        </w:numPr>
        <w:ind w:hanging="294"/>
        <w:rPr>
          <w:rFonts w:asciiTheme="majorHAnsi" w:eastAsia="Calibri" w:hAnsiTheme="majorHAnsi" w:cstheme="majorHAnsi"/>
        </w:rPr>
      </w:pPr>
      <w:r w:rsidRPr="00694148">
        <w:rPr>
          <w:rFonts w:asciiTheme="majorHAnsi" w:eastAsia="Calibri" w:hAnsiTheme="majorHAnsi" w:cstheme="majorHAnsi"/>
          <w:b/>
          <w:bCs/>
        </w:rPr>
        <w:t>Trashesia                                                                       t=8 cm</w:t>
      </w:r>
    </w:p>
    <w:p w14:paraId="5F3A2EC5" w14:textId="77777777" w:rsidR="005453C0" w:rsidRPr="00694148" w:rsidRDefault="005453C0" w:rsidP="005453C0">
      <w:pPr>
        <w:pStyle w:val="ListParagraph"/>
        <w:numPr>
          <w:ilvl w:val="0"/>
          <w:numId w:val="26"/>
        </w:numPr>
        <w:ind w:hanging="294"/>
        <w:rPr>
          <w:rFonts w:asciiTheme="majorHAnsi" w:eastAsia="Calibri" w:hAnsiTheme="majorHAnsi" w:cstheme="majorHAnsi"/>
        </w:rPr>
      </w:pPr>
      <w:r w:rsidRPr="00694148">
        <w:rPr>
          <w:rFonts w:asciiTheme="majorHAnsi" w:eastAsia="Calibri" w:hAnsiTheme="majorHAnsi" w:cstheme="majorHAnsi"/>
          <w:b/>
          <w:bCs/>
        </w:rPr>
        <w:t xml:space="preserve">Koeficienti i percueshmerise termike (λ):              0.038 (W/m*K)               </w:t>
      </w:r>
    </w:p>
    <w:p w14:paraId="56213207" w14:textId="77777777" w:rsidR="005453C0" w:rsidRPr="00694148" w:rsidRDefault="005453C0" w:rsidP="005453C0">
      <w:pPr>
        <w:pStyle w:val="ListParagraph"/>
        <w:numPr>
          <w:ilvl w:val="0"/>
          <w:numId w:val="26"/>
        </w:numPr>
        <w:ind w:hanging="294"/>
        <w:rPr>
          <w:rFonts w:asciiTheme="majorHAnsi" w:eastAsia="Calibri" w:hAnsiTheme="majorHAnsi" w:cstheme="majorHAnsi"/>
        </w:rPr>
      </w:pPr>
      <w:r w:rsidRPr="00694148">
        <w:rPr>
          <w:rFonts w:asciiTheme="majorHAnsi" w:eastAsia="Calibri" w:hAnsiTheme="majorHAnsi" w:cstheme="majorHAnsi"/>
          <w:b/>
          <w:bCs/>
        </w:rPr>
        <w:t>Reagimi ndaj zjarrit:                                                    A1</w:t>
      </w:r>
    </w:p>
    <w:p w14:paraId="5289170D" w14:textId="77777777" w:rsidR="005453C0" w:rsidRPr="00694148" w:rsidRDefault="005453C0" w:rsidP="005453C0">
      <w:pPr>
        <w:pStyle w:val="ListParagraph"/>
        <w:numPr>
          <w:ilvl w:val="0"/>
          <w:numId w:val="26"/>
        </w:numPr>
        <w:ind w:hanging="294"/>
        <w:rPr>
          <w:rFonts w:asciiTheme="majorHAnsi" w:eastAsia="Calibri" w:hAnsiTheme="majorHAnsi" w:cstheme="majorHAnsi"/>
        </w:rPr>
      </w:pPr>
      <w:r w:rsidRPr="00694148">
        <w:rPr>
          <w:rFonts w:asciiTheme="majorHAnsi" w:eastAsia="Calibri" w:hAnsiTheme="majorHAnsi" w:cstheme="majorHAnsi"/>
          <w:b/>
          <w:bCs/>
        </w:rPr>
        <w:t>Pershkueshmeria nga avulli:                                     1</w:t>
      </w:r>
    </w:p>
    <w:p w14:paraId="704625C3" w14:textId="77777777" w:rsidR="005453C0" w:rsidRPr="00694148" w:rsidRDefault="005453C0" w:rsidP="005453C0">
      <w:pPr>
        <w:pStyle w:val="ListParagraph"/>
        <w:numPr>
          <w:ilvl w:val="0"/>
          <w:numId w:val="26"/>
        </w:numPr>
        <w:ind w:hanging="294"/>
        <w:rPr>
          <w:rFonts w:asciiTheme="majorHAnsi" w:eastAsia="Calibri" w:hAnsiTheme="majorHAnsi" w:cstheme="majorHAnsi"/>
        </w:rPr>
      </w:pPr>
      <w:r w:rsidRPr="00694148">
        <w:rPr>
          <w:rFonts w:asciiTheme="majorHAnsi" w:eastAsia="Calibri" w:hAnsiTheme="majorHAnsi" w:cstheme="majorHAnsi"/>
          <w:b/>
          <w:bCs/>
        </w:rPr>
        <w:t>Dimensionet (mm):                                                     1000x600</w:t>
      </w:r>
    </w:p>
    <w:tbl>
      <w:tblPr>
        <w:tblStyle w:val="21"/>
        <w:tblW w:w="9360" w:type="dxa"/>
        <w:tblBorders>
          <w:top w:val="single" w:sz="8" w:space="0" w:color="808080" w:themeColor="background1" w:themeShade="80"/>
          <w:left w:val="single" w:sz="8" w:space="0" w:color="808080" w:themeColor="background1" w:themeShade="80"/>
          <w:bottom w:val="single" w:sz="8" w:space="0" w:color="808080" w:themeColor="background1" w:themeShade="80"/>
          <w:right w:val="single" w:sz="8" w:space="0" w:color="808080" w:themeColor="background1" w:themeShade="80"/>
          <w:insideH w:val="single" w:sz="8" w:space="0" w:color="808080" w:themeColor="background1" w:themeShade="80"/>
          <w:insideV w:val="single" w:sz="8" w:space="0" w:color="808080" w:themeColor="background1" w:themeShade="80"/>
        </w:tblBorders>
        <w:tblLayout w:type="fixed"/>
        <w:tblLook w:val="0600" w:firstRow="0" w:lastRow="0" w:firstColumn="0" w:lastColumn="0" w:noHBand="1" w:noVBand="1"/>
      </w:tblPr>
      <w:tblGrid>
        <w:gridCol w:w="9360"/>
      </w:tblGrid>
      <w:tr w:rsidR="005453C0" w:rsidRPr="00694148" w14:paraId="45F4FFB6" w14:textId="77777777" w:rsidTr="00100B8E">
        <w:trPr>
          <w:trHeight w:val="283"/>
        </w:trPr>
        <w:tc>
          <w:tcPr>
            <w:tcW w:w="9360" w:type="dxa"/>
            <w:shd w:val="clear" w:color="auto" w:fill="auto"/>
            <w:tcMar>
              <w:top w:w="100" w:type="dxa"/>
              <w:left w:w="100" w:type="dxa"/>
              <w:bottom w:w="100" w:type="dxa"/>
              <w:right w:w="100" w:type="dxa"/>
            </w:tcMar>
            <w:vAlign w:val="center"/>
          </w:tcPr>
          <w:p w14:paraId="4E239416" w14:textId="77777777" w:rsidR="005453C0" w:rsidRPr="00694148" w:rsidRDefault="005453C0" w:rsidP="00100B8E">
            <w:pPr>
              <w:spacing w:after="0" w:line="240" w:lineRule="auto"/>
              <w:rPr>
                <w:rFonts w:asciiTheme="majorHAnsi" w:hAnsiTheme="majorHAnsi" w:cstheme="majorHAnsi"/>
                <w:b/>
                <w:sz w:val="20"/>
                <w:szCs w:val="20"/>
              </w:rPr>
            </w:pPr>
            <w:r w:rsidRPr="00694148">
              <w:rPr>
                <w:rFonts w:asciiTheme="majorHAnsi" w:hAnsiTheme="majorHAnsi" w:cstheme="majorHAnsi"/>
                <w:b/>
                <w:sz w:val="20"/>
                <w:szCs w:val="20"/>
              </w:rPr>
              <w:t>Karakteristikat themelore:</w:t>
            </w:r>
          </w:p>
        </w:tc>
      </w:tr>
      <w:tr w:rsidR="005453C0" w:rsidRPr="00694148" w14:paraId="7AFE2E2F" w14:textId="77777777" w:rsidTr="00100B8E">
        <w:trPr>
          <w:trHeight w:val="283"/>
        </w:trPr>
        <w:tc>
          <w:tcPr>
            <w:tcW w:w="9360" w:type="dxa"/>
            <w:shd w:val="clear" w:color="auto" w:fill="auto"/>
            <w:tcMar>
              <w:top w:w="100" w:type="dxa"/>
              <w:left w:w="100" w:type="dxa"/>
              <w:bottom w:w="100" w:type="dxa"/>
              <w:right w:w="100" w:type="dxa"/>
            </w:tcMar>
            <w:vAlign w:val="center"/>
          </w:tcPr>
          <w:p w14:paraId="6302BC49" w14:textId="77777777" w:rsidR="005453C0" w:rsidRPr="00694148" w:rsidRDefault="005453C0" w:rsidP="00100B8E">
            <w:pPr>
              <w:spacing w:after="0" w:line="240" w:lineRule="auto"/>
              <w:rPr>
                <w:rFonts w:asciiTheme="majorHAnsi" w:hAnsiTheme="majorHAnsi" w:cstheme="majorHAnsi"/>
                <w:sz w:val="20"/>
                <w:szCs w:val="20"/>
              </w:rPr>
            </w:pPr>
            <w:r w:rsidRPr="00694148">
              <w:rPr>
                <w:rFonts w:asciiTheme="majorHAnsi" w:hAnsiTheme="majorHAnsi" w:cstheme="majorHAnsi"/>
                <w:b/>
                <w:sz w:val="20"/>
                <w:szCs w:val="20"/>
              </w:rPr>
              <w:t xml:space="preserve">Mbrojtja nga zjarri – </w:t>
            </w:r>
            <w:r w:rsidRPr="00694148">
              <w:rPr>
                <w:rFonts w:asciiTheme="majorHAnsi" w:hAnsiTheme="majorHAnsi" w:cstheme="majorHAnsi"/>
                <w:sz w:val="20"/>
                <w:szCs w:val="20"/>
              </w:rPr>
              <w:t>reagimi ndaj zjarrit Klasa A1, materiale zjarrduruese</w:t>
            </w:r>
          </w:p>
        </w:tc>
      </w:tr>
      <w:tr w:rsidR="005453C0" w:rsidRPr="00694148" w14:paraId="73F19056" w14:textId="77777777" w:rsidTr="00100B8E">
        <w:trPr>
          <w:trHeight w:val="283"/>
        </w:trPr>
        <w:tc>
          <w:tcPr>
            <w:tcW w:w="9360" w:type="dxa"/>
            <w:shd w:val="clear" w:color="auto" w:fill="auto"/>
            <w:tcMar>
              <w:top w:w="100" w:type="dxa"/>
              <w:left w:w="100" w:type="dxa"/>
              <w:bottom w:w="100" w:type="dxa"/>
              <w:right w:w="100" w:type="dxa"/>
            </w:tcMar>
            <w:vAlign w:val="center"/>
          </w:tcPr>
          <w:p w14:paraId="043EAFF9" w14:textId="77777777" w:rsidR="005453C0" w:rsidRPr="00694148" w:rsidRDefault="005453C0" w:rsidP="00100B8E">
            <w:pPr>
              <w:spacing w:after="0" w:line="240" w:lineRule="auto"/>
              <w:rPr>
                <w:rFonts w:asciiTheme="majorHAnsi" w:hAnsiTheme="majorHAnsi" w:cstheme="majorHAnsi"/>
                <w:sz w:val="20"/>
                <w:szCs w:val="20"/>
              </w:rPr>
            </w:pPr>
            <w:r w:rsidRPr="00694148">
              <w:rPr>
                <w:rFonts w:asciiTheme="majorHAnsi" w:hAnsiTheme="majorHAnsi" w:cstheme="majorHAnsi"/>
                <w:b/>
                <w:sz w:val="20"/>
                <w:szCs w:val="20"/>
              </w:rPr>
              <w:t xml:space="preserve">Izolimi termik – </w:t>
            </w:r>
            <w:r w:rsidRPr="00694148">
              <w:rPr>
                <w:rFonts w:asciiTheme="majorHAnsi" w:hAnsiTheme="majorHAnsi" w:cstheme="majorHAnsi"/>
                <w:sz w:val="20"/>
                <w:szCs w:val="20"/>
              </w:rPr>
              <w:t>Koeficient i percueshmerise se ulet termike</w:t>
            </w:r>
          </w:p>
        </w:tc>
      </w:tr>
      <w:tr w:rsidR="005453C0" w:rsidRPr="00694148" w14:paraId="1A0F1B4D" w14:textId="77777777" w:rsidTr="00100B8E">
        <w:trPr>
          <w:trHeight w:val="283"/>
        </w:trPr>
        <w:tc>
          <w:tcPr>
            <w:tcW w:w="9360" w:type="dxa"/>
            <w:shd w:val="clear" w:color="auto" w:fill="auto"/>
            <w:tcMar>
              <w:top w:w="100" w:type="dxa"/>
              <w:left w:w="100" w:type="dxa"/>
              <w:bottom w:w="100" w:type="dxa"/>
              <w:right w:w="100" w:type="dxa"/>
            </w:tcMar>
            <w:vAlign w:val="center"/>
          </w:tcPr>
          <w:p w14:paraId="153B2BE1" w14:textId="77777777" w:rsidR="005453C0" w:rsidRPr="00694148" w:rsidRDefault="005453C0" w:rsidP="00100B8E">
            <w:pPr>
              <w:spacing w:after="0" w:line="240" w:lineRule="auto"/>
              <w:rPr>
                <w:rFonts w:asciiTheme="majorHAnsi" w:hAnsiTheme="majorHAnsi" w:cstheme="majorHAnsi"/>
                <w:sz w:val="20"/>
                <w:szCs w:val="20"/>
              </w:rPr>
            </w:pPr>
            <w:r w:rsidRPr="00694148">
              <w:rPr>
                <w:rFonts w:asciiTheme="majorHAnsi" w:hAnsiTheme="majorHAnsi" w:cstheme="majorHAnsi"/>
                <w:b/>
                <w:sz w:val="20"/>
                <w:szCs w:val="20"/>
              </w:rPr>
              <w:t xml:space="preserve">Izolimi i zerit - </w:t>
            </w:r>
            <w:r w:rsidRPr="00694148">
              <w:rPr>
                <w:rFonts w:asciiTheme="majorHAnsi" w:hAnsiTheme="majorHAnsi" w:cstheme="majorHAnsi"/>
                <w:sz w:val="20"/>
                <w:szCs w:val="20"/>
              </w:rPr>
              <w:t>Izolim i shkelqyeshem i zerit per shkak te struktures se dendur te fibrave te materialit</w:t>
            </w:r>
          </w:p>
        </w:tc>
      </w:tr>
    </w:tbl>
    <w:p w14:paraId="5097142A" w14:textId="77777777" w:rsidR="005453C0" w:rsidRPr="00694148" w:rsidRDefault="005453C0" w:rsidP="005453C0">
      <w:pPr>
        <w:rPr>
          <w:rFonts w:asciiTheme="majorHAnsi" w:hAnsiTheme="majorHAnsi" w:cstheme="majorHAnsi"/>
        </w:rPr>
      </w:pPr>
    </w:p>
    <w:p w14:paraId="4EED7C21" w14:textId="3DC2AEE6" w:rsidR="005453C0" w:rsidRPr="00694148" w:rsidRDefault="00490740" w:rsidP="005453C0">
      <w:pPr>
        <w:pStyle w:val="Heading2"/>
        <w:numPr>
          <w:ilvl w:val="2"/>
          <w:numId w:val="67"/>
        </w:numPr>
        <w:rPr>
          <w:rFonts w:asciiTheme="majorHAnsi" w:hAnsiTheme="majorHAnsi" w:cstheme="majorHAnsi"/>
        </w:rPr>
      </w:pPr>
      <w:bookmarkStart w:id="238" w:name="_Toc165039750"/>
      <w:r>
        <w:rPr>
          <w:rFonts w:asciiTheme="majorHAnsi" w:hAnsiTheme="majorHAnsi" w:cstheme="majorHAnsi"/>
        </w:rPr>
        <w:t>Folje difuzive</w:t>
      </w:r>
      <w:bookmarkEnd w:id="238"/>
    </w:p>
    <w:p w14:paraId="6C3E6497" w14:textId="70BC8930" w:rsidR="005453C0" w:rsidRPr="00694148" w:rsidRDefault="005453C0" w:rsidP="005453C0">
      <w:pPr>
        <w:pStyle w:val="ListParagraph"/>
        <w:spacing w:line="276" w:lineRule="auto"/>
        <w:ind w:left="435"/>
        <w:rPr>
          <w:rFonts w:asciiTheme="majorHAnsi" w:hAnsiTheme="majorHAnsi" w:cstheme="majorHAnsi"/>
        </w:rPr>
      </w:pPr>
    </w:p>
    <w:p w14:paraId="7E02C59D" w14:textId="77777777" w:rsidR="00490740" w:rsidRPr="001A5CE6" w:rsidRDefault="00490740" w:rsidP="00490740">
      <w:pPr>
        <w:jc w:val="both"/>
        <w:rPr>
          <w:rFonts w:cs="Calibri"/>
        </w:rPr>
      </w:pPr>
      <w:r w:rsidRPr="001A5CE6">
        <w:rPr>
          <w:rFonts w:cs="Calibri"/>
        </w:rPr>
        <w:t xml:space="preserve">Perbehet nga dy shtresa te tekstilit te presuar, te paendur polipropilenik dhe shtresa mikroporoze ndermjet tyre. Dizajni i veçante i </w:t>
      </w:r>
      <w:r>
        <w:rPr>
          <w:rFonts w:cs="Calibri"/>
        </w:rPr>
        <w:t>foljes</w:t>
      </w:r>
      <w:r w:rsidRPr="001A5CE6">
        <w:rPr>
          <w:rFonts w:cs="Calibri"/>
        </w:rPr>
        <w:t xml:space="preserve"> siguron pershkueshmerine jashtezakonisht te larte nga avulli dhe mbrojtjen e shkelqyer nga depertimi i shiut dhe eres. </w:t>
      </w:r>
    </w:p>
    <w:p w14:paraId="4B6418FD" w14:textId="77777777" w:rsidR="00490740" w:rsidRDefault="00490740" w:rsidP="00490740">
      <w:pPr>
        <w:jc w:val="both"/>
        <w:rPr>
          <w:rFonts w:cs="Calibri"/>
          <w:b/>
        </w:rPr>
      </w:pPr>
      <w:r w:rsidRPr="001A5CE6">
        <w:rPr>
          <w:rFonts w:cs="Calibri"/>
          <w:b/>
        </w:rPr>
        <w:t>Karakteristikat teknike:</w:t>
      </w:r>
    </w:p>
    <w:p w14:paraId="45024671" w14:textId="77777777" w:rsidR="005453C0" w:rsidRPr="00694148" w:rsidRDefault="005453C0" w:rsidP="005453C0">
      <w:pPr>
        <w:pStyle w:val="ListParagraph"/>
        <w:spacing w:line="276" w:lineRule="auto"/>
        <w:ind w:left="435"/>
        <w:rPr>
          <w:rFonts w:asciiTheme="majorHAnsi" w:hAnsiTheme="majorHAnsi" w:cstheme="majorHAnsi"/>
        </w:rPr>
      </w:pPr>
    </w:p>
    <w:p w14:paraId="793882B3" w14:textId="77777777" w:rsidR="005453C0" w:rsidRDefault="005453C0" w:rsidP="005453C0">
      <w:pPr>
        <w:rPr>
          <w:rFonts w:asciiTheme="majorHAnsi" w:hAnsiTheme="majorHAnsi" w:cstheme="majorHAnsi"/>
        </w:rPr>
      </w:pPr>
    </w:p>
    <w:tbl>
      <w:tblPr>
        <w:tblStyle w:val="11"/>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5115"/>
        <w:gridCol w:w="4245"/>
      </w:tblGrid>
      <w:tr w:rsidR="00490740" w:rsidRPr="001A5CE6" w14:paraId="6DB6B675" w14:textId="77777777" w:rsidTr="003A74E9">
        <w:trPr>
          <w:trHeight w:val="285"/>
        </w:trPr>
        <w:tc>
          <w:tcPr>
            <w:tcW w:w="5115" w:type="dxa"/>
            <w:shd w:val="clear" w:color="auto" w:fill="auto"/>
            <w:tcMar>
              <w:top w:w="100" w:type="dxa"/>
              <w:left w:w="100" w:type="dxa"/>
              <w:bottom w:w="100" w:type="dxa"/>
              <w:right w:w="100" w:type="dxa"/>
            </w:tcMar>
          </w:tcPr>
          <w:p w14:paraId="73EB0D94" w14:textId="77777777" w:rsidR="00490740" w:rsidRPr="001A5CE6" w:rsidRDefault="00490740" w:rsidP="003A74E9">
            <w:r w:rsidRPr="001A5CE6">
              <w:t xml:space="preserve">Standardi:  </w:t>
            </w:r>
          </w:p>
        </w:tc>
        <w:tc>
          <w:tcPr>
            <w:tcW w:w="4245" w:type="dxa"/>
            <w:shd w:val="clear" w:color="auto" w:fill="auto"/>
            <w:tcMar>
              <w:top w:w="100" w:type="dxa"/>
              <w:left w:w="100" w:type="dxa"/>
              <w:bottom w:w="100" w:type="dxa"/>
              <w:right w:w="100" w:type="dxa"/>
            </w:tcMar>
          </w:tcPr>
          <w:p w14:paraId="1B74DFB4" w14:textId="77777777" w:rsidR="00490740" w:rsidRPr="001A5CE6" w:rsidRDefault="00490740" w:rsidP="003A74E9">
            <w:r w:rsidRPr="001A5CE6">
              <w:t>EN 13859</w:t>
            </w:r>
          </w:p>
        </w:tc>
      </w:tr>
      <w:tr w:rsidR="00490740" w:rsidRPr="001A5CE6" w14:paraId="325F6C86" w14:textId="77777777" w:rsidTr="003A74E9">
        <w:trPr>
          <w:trHeight w:val="177"/>
        </w:trPr>
        <w:tc>
          <w:tcPr>
            <w:tcW w:w="5115" w:type="dxa"/>
            <w:shd w:val="clear" w:color="auto" w:fill="auto"/>
            <w:tcMar>
              <w:top w:w="100" w:type="dxa"/>
              <w:left w:w="100" w:type="dxa"/>
              <w:bottom w:w="100" w:type="dxa"/>
              <w:right w:w="100" w:type="dxa"/>
            </w:tcMar>
          </w:tcPr>
          <w:p w14:paraId="15829DF1" w14:textId="77777777" w:rsidR="00490740" w:rsidRPr="001A5CE6" w:rsidRDefault="00490740" w:rsidP="003A74E9">
            <w:r w:rsidRPr="001A5CE6">
              <w:t xml:space="preserve">Pesha siperfaqesore (EN 1849-2) :    </w:t>
            </w:r>
          </w:p>
        </w:tc>
        <w:tc>
          <w:tcPr>
            <w:tcW w:w="4245" w:type="dxa"/>
            <w:shd w:val="clear" w:color="auto" w:fill="auto"/>
            <w:tcMar>
              <w:top w:w="100" w:type="dxa"/>
              <w:left w:w="100" w:type="dxa"/>
              <w:bottom w:w="100" w:type="dxa"/>
              <w:right w:w="100" w:type="dxa"/>
            </w:tcMar>
          </w:tcPr>
          <w:p w14:paraId="4EF1EEB5" w14:textId="77777777" w:rsidR="00490740" w:rsidRPr="001A5CE6" w:rsidRDefault="00490740" w:rsidP="003A74E9">
            <w:r w:rsidRPr="001A5CE6">
              <w:t xml:space="preserve">100 g/m2 (± 10) </w:t>
            </w:r>
          </w:p>
        </w:tc>
      </w:tr>
      <w:tr w:rsidR="00490740" w:rsidRPr="001A5CE6" w14:paraId="74485141" w14:textId="77777777" w:rsidTr="003A74E9">
        <w:trPr>
          <w:trHeight w:val="258"/>
        </w:trPr>
        <w:tc>
          <w:tcPr>
            <w:tcW w:w="5115" w:type="dxa"/>
            <w:shd w:val="clear" w:color="auto" w:fill="auto"/>
            <w:tcMar>
              <w:top w:w="100" w:type="dxa"/>
              <w:left w:w="100" w:type="dxa"/>
              <w:bottom w:w="100" w:type="dxa"/>
              <w:right w:w="100" w:type="dxa"/>
            </w:tcMar>
          </w:tcPr>
          <w:p w14:paraId="11D31132" w14:textId="77777777" w:rsidR="00490740" w:rsidRPr="001A5CE6" w:rsidRDefault="00490740" w:rsidP="003A74E9">
            <w:r w:rsidRPr="001A5CE6">
              <w:t xml:space="preserve">Reagimi ndaj zjarrit (EN13501-1):    </w:t>
            </w:r>
          </w:p>
        </w:tc>
        <w:tc>
          <w:tcPr>
            <w:tcW w:w="4245" w:type="dxa"/>
            <w:shd w:val="clear" w:color="auto" w:fill="auto"/>
            <w:tcMar>
              <w:top w:w="100" w:type="dxa"/>
              <w:left w:w="100" w:type="dxa"/>
              <w:bottom w:w="100" w:type="dxa"/>
              <w:right w:w="100" w:type="dxa"/>
            </w:tcMar>
          </w:tcPr>
          <w:p w14:paraId="69476DB3" w14:textId="77777777" w:rsidR="00490740" w:rsidRPr="001A5CE6" w:rsidRDefault="00490740" w:rsidP="003A74E9">
            <w:r w:rsidRPr="001A5CE6">
              <w:t>E</w:t>
            </w:r>
          </w:p>
        </w:tc>
      </w:tr>
      <w:tr w:rsidR="00490740" w:rsidRPr="001A5CE6" w14:paraId="057B6780" w14:textId="77777777" w:rsidTr="003A74E9">
        <w:trPr>
          <w:trHeight w:val="330"/>
        </w:trPr>
        <w:tc>
          <w:tcPr>
            <w:tcW w:w="5115" w:type="dxa"/>
            <w:shd w:val="clear" w:color="auto" w:fill="auto"/>
            <w:tcMar>
              <w:top w:w="100" w:type="dxa"/>
              <w:left w:w="100" w:type="dxa"/>
              <w:bottom w:w="100" w:type="dxa"/>
              <w:right w:w="100" w:type="dxa"/>
            </w:tcMar>
          </w:tcPr>
          <w:p w14:paraId="156213AA" w14:textId="77777777" w:rsidR="00490740" w:rsidRPr="001A5CE6" w:rsidRDefault="00490740" w:rsidP="003A74E9">
            <w:r w:rsidRPr="001A5CE6">
              <w:t xml:space="preserve">Rezistenca ndaj ujit pas plakjes artificiale:    </w:t>
            </w:r>
          </w:p>
        </w:tc>
        <w:tc>
          <w:tcPr>
            <w:tcW w:w="4245" w:type="dxa"/>
            <w:shd w:val="clear" w:color="auto" w:fill="auto"/>
            <w:tcMar>
              <w:top w:w="100" w:type="dxa"/>
              <w:left w:w="100" w:type="dxa"/>
              <w:bottom w:w="100" w:type="dxa"/>
              <w:right w:w="100" w:type="dxa"/>
            </w:tcMar>
          </w:tcPr>
          <w:p w14:paraId="6E992DB5" w14:textId="77777777" w:rsidR="00490740" w:rsidRPr="001A5CE6" w:rsidRDefault="00490740" w:rsidP="003A74E9">
            <w:r w:rsidRPr="001A5CE6">
              <w:t xml:space="preserve">W1 </w:t>
            </w:r>
          </w:p>
        </w:tc>
      </w:tr>
      <w:tr w:rsidR="00490740" w:rsidRPr="001A5CE6" w14:paraId="721CD4EB" w14:textId="77777777" w:rsidTr="003A74E9">
        <w:tc>
          <w:tcPr>
            <w:tcW w:w="5115" w:type="dxa"/>
            <w:shd w:val="clear" w:color="auto" w:fill="auto"/>
            <w:tcMar>
              <w:top w:w="100" w:type="dxa"/>
              <w:left w:w="100" w:type="dxa"/>
              <w:bottom w:w="100" w:type="dxa"/>
              <w:right w:w="100" w:type="dxa"/>
            </w:tcMar>
          </w:tcPr>
          <w:p w14:paraId="6A3E5EF5" w14:textId="77777777" w:rsidR="00490740" w:rsidRPr="001A5CE6" w:rsidRDefault="00490740" w:rsidP="003A74E9">
            <w:r w:rsidRPr="001A5CE6">
              <w:t xml:space="preserve">Pershkueshmeria nga avulli, vlera Sd (EN ISO 12572):   </w:t>
            </w:r>
          </w:p>
        </w:tc>
        <w:tc>
          <w:tcPr>
            <w:tcW w:w="4245" w:type="dxa"/>
            <w:shd w:val="clear" w:color="auto" w:fill="auto"/>
            <w:tcMar>
              <w:top w:w="100" w:type="dxa"/>
              <w:left w:w="100" w:type="dxa"/>
              <w:bottom w:w="100" w:type="dxa"/>
              <w:right w:w="100" w:type="dxa"/>
            </w:tcMar>
          </w:tcPr>
          <w:p w14:paraId="75CDC573" w14:textId="77777777" w:rsidR="00490740" w:rsidRPr="001A5CE6" w:rsidRDefault="00490740" w:rsidP="003A74E9">
            <w:r w:rsidRPr="001A5CE6">
              <w:t>0.02 m ( - 0.01, + 0.015)</w:t>
            </w:r>
          </w:p>
        </w:tc>
      </w:tr>
      <w:tr w:rsidR="00490740" w:rsidRPr="001A5CE6" w14:paraId="13A4D3C3" w14:textId="77777777" w:rsidTr="003A74E9">
        <w:trPr>
          <w:trHeight w:val="213"/>
        </w:trPr>
        <w:tc>
          <w:tcPr>
            <w:tcW w:w="5115" w:type="dxa"/>
            <w:shd w:val="clear" w:color="auto" w:fill="auto"/>
            <w:tcMar>
              <w:top w:w="100" w:type="dxa"/>
              <w:left w:w="100" w:type="dxa"/>
              <w:bottom w:w="100" w:type="dxa"/>
              <w:right w:w="100" w:type="dxa"/>
            </w:tcMar>
          </w:tcPr>
          <w:p w14:paraId="57213D39" w14:textId="77777777" w:rsidR="00490740" w:rsidRPr="001A5CE6" w:rsidRDefault="00490740" w:rsidP="003A74E9">
            <w:r w:rsidRPr="001A5CE6">
              <w:lastRenderedPageBreak/>
              <w:t xml:space="preserve">Fortesia ne terheqje para plakjes artificiale (EN 12311-2):   </w:t>
            </w:r>
          </w:p>
        </w:tc>
        <w:tc>
          <w:tcPr>
            <w:tcW w:w="4245" w:type="dxa"/>
            <w:shd w:val="clear" w:color="auto" w:fill="auto"/>
            <w:tcMar>
              <w:top w:w="100" w:type="dxa"/>
              <w:left w:w="100" w:type="dxa"/>
              <w:bottom w:w="100" w:type="dxa"/>
              <w:right w:w="100" w:type="dxa"/>
            </w:tcMar>
          </w:tcPr>
          <w:p w14:paraId="3136854E" w14:textId="77777777" w:rsidR="00490740" w:rsidRPr="001A5CE6" w:rsidRDefault="00490740" w:rsidP="003A74E9">
            <w:r w:rsidRPr="001A5CE6">
              <w:t xml:space="preserve">220(L) / 140(T) N/50 mm  </w:t>
            </w:r>
          </w:p>
        </w:tc>
      </w:tr>
      <w:tr w:rsidR="00490740" w:rsidRPr="001A5CE6" w14:paraId="7F34A767" w14:textId="77777777" w:rsidTr="003A74E9">
        <w:trPr>
          <w:trHeight w:val="375"/>
        </w:trPr>
        <w:tc>
          <w:tcPr>
            <w:tcW w:w="5115" w:type="dxa"/>
            <w:shd w:val="clear" w:color="auto" w:fill="auto"/>
            <w:tcMar>
              <w:top w:w="100" w:type="dxa"/>
              <w:left w:w="100" w:type="dxa"/>
              <w:bottom w:w="100" w:type="dxa"/>
              <w:right w:w="100" w:type="dxa"/>
            </w:tcMar>
          </w:tcPr>
          <w:p w14:paraId="355C8BD3" w14:textId="77777777" w:rsidR="00490740" w:rsidRPr="001A5CE6" w:rsidRDefault="00490740" w:rsidP="003A74E9">
            <w:r w:rsidRPr="001A5CE6">
              <w:t xml:space="preserve">Fortesia ne terheqje pas plakjes artificiale (EN 12311-2): </w:t>
            </w:r>
          </w:p>
        </w:tc>
        <w:tc>
          <w:tcPr>
            <w:tcW w:w="4245" w:type="dxa"/>
            <w:shd w:val="clear" w:color="auto" w:fill="auto"/>
            <w:tcMar>
              <w:top w:w="100" w:type="dxa"/>
              <w:left w:w="100" w:type="dxa"/>
              <w:bottom w:w="100" w:type="dxa"/>
              <w:right w:w="100" w:type="dxa"/>
            </w:tcMar>
          </w:tcPr>
          <w:p w14:paraId="3A6CE908" w14:textId="77777777" w:rsidR="00490740" w:rsidRPr="001A5CE6" w:rsidRDefault="00490740" w:rsidP="003A74E9">
            <w:r w:rsidRPr="001A5CE6">
              <w:t>190(L) / 120(T) N/50 mm</w:t>
            </w:r>
          </w:p>
        </w:tc>
      </w:tr>
      <w:tr w:rsidR="00490740" w:rsidRPr="001A5CE6" w14:paraId="2A5BB05A" w14:textId="77777777" w:rsidTr="003A74E9">
        <w:tc>
          <w:tcPr>
            <w:tcW w:w="5115" w:type="dxa"/>
            <w:shd w:val="clear" w:color="auto" w:fill="auto"/>
            <w:tcMar>
              <w:top w:w="100" w:type="dxa"/>
              <w:left w:w="100" w:type="dxa"/>
              <w:bottom w:w="100" w:type="dxa"/>
              <w:right w:w="100" w:type="dxa"/>
            </w:tcMar>
          </w:tcPr>
          <w:p w14:paraId="22070FE8" w14:textId="77777777" w:rsidR="00490740" w:rsidRPr="001A5CE6" w:rsidRDefault="00490740" w:rsidP="003A74E9">
            <w:r w:rsidRPr="001A5CE6">
              <w:t xml:space="preserve">Rezistenca ndaj çarjes (EN 12310-2):    </w:t>
            </w:r>
          </w:p>
        </w:tc>
        <w:tc>
          <w:tcPr>
            <w:tcW w:w="4245" w:type="dxa"/>
            <w:shd w:val="clear" w:color="auto" w:fill="auto"/>
            <w:tcMar>
              <w:top w:w="100" w:type="dxa"/>
              <w:left w:w="100" w:type="dxa"/>
              <w:bottom w:w="100" w:type="dxa"/>
              <w:right w:w="100" w:type="dxa"/>
            </w:tcMar>
          </w:tcPr>
          <w:p w14:paraId="03FA09EE" w14:textId="77777777" w:rsidR="00490740" w:rsidRPr="001A5CE6" w:rsidRDefault="00490740" w:rsidP="003A74E9">
            <w:r w:rsidRPr="001A5CE6">
              <w:t xml:space="preserve">80(L) / 90(T) N </w:t>
            </w:r>
          </w:p>
        </w:tc>
      </w:tr>
      <w:tr w:rsidR="00490740" w:rsidRPr="001A5CE6" w14:paraId="1B6EFE96" w14:textId="77777777" w:rsidTr="003A74E9">
        <w:tc>
          <w:tcPr>
            <w:tcW w:w="5115" w:type="dxa"/>
            <w:shd w:val="clear" w:color="auto" w:fill="auto"/>
            <w:tcMar>
              <w:top w:w="100" w:type="dxa"/>
              <w:left w:w="100" w:type="dxa"/>
              <w:bottom w:w="100" w:type="dxa"/>
              <w:right w:w="100" w:type="dxa"/>
            </w:tcMar>
          </w:tcPr>
          <w:p w14:paraId="1A892BB6" w14:textId="77777777" w:rsidR="00490740" w:rsidRPr="001A5CE6" w:rsidRDefault="00490740" w:rsidP="003A74E9">
            <w:r w:rsidRPr="001A5CE6">
              <w:t xml:space="preserve">Felksibiliteti ne temperature te ulet (EN 1109):    </w:t>
            </w:r>
          </w:p>
        </w:tc>
        <w:tc>
          <w:tcPr>
            <w:tcW w:w="4245" w:type="dxa"/>
            <w:shd w:val="clear" w:color="auto" w:fill="auto"/>
            <w:tcMar>
              <w:top w:w="100" w:type="dxa"/>
              <w:left w:w="100" w:type="dxa"/>
              <w:bottom w:w="100" w:type="dxa"/>
              <w:right w:w="100" w:type="dxa"/>
            </w:tcMar>
          </w:tcPr>
          <w:p w14:paraId="1B5EB5BE" w14:textId="77777777" w:rsidR="00490740" w:rsidRPr="001A5CE6" w:rsidRDefault="00490740" w:rsidP="003A74E9">
            <w:r w:rsidRPr="001A5CE6">
              <w:t xml:space="preserve"> - 20°C</w:t>
            </w:r>
          </w:p>
        </w:tc>
      </w:tr>
      <w:tr w:rsidR="00490740" w:rsidRPr="001A5CE6" w14:paraId="395B4D55" w14:textId="77777777" w:rsidTr="003A74E9">
        <w:tc>
          <w:tcPr>
            <w:tcW w:w="5115" w:type="dxa"/>
            <w:shd w:val="clear" w:color="auto" w:fill="auto"/>
            <w:tcMar>
              <w:top w:w="100" w:type="dxa"/>
              <w:left w:w="100" w:type="dxa"/>
              <w:bottom w:w="100" w:type="dxa"/>
              <w:right w:w="100" w:type="dxa"/>
            </w:tcMar>
          </w:tcPr>
          <w:p w14:paraId="0C297BB0" w14:textId="77777777" w:rsidR="00490740" w:rsidRPr="001A5CE6" w:rsidRDefault="00490740" w:rsidP="003A74E9">
            <w:r w:rsidRPr="001A5CE6">
              <w:t xml:space="preserve">UV-rezistenca:      </w:t>
            </w:r>
          </w:p>
        </w:tc>
        <w:tc>
          <w:tcPr>
            <w:tcW w:w="4245" w:type="dxa"/>
            <w:shd w:val="clear" w:color="auto" w:fill="auto"/>
            <w:tcMar>
              <w:top w:w="100" w:type="dxa"/>
              <w:left w:w="100" w:type="dxa"/>
              <w:bottom w:w="100" w:type="dxa"/>
              <w:right w:w="100" w:type="dxa"/>
            </w:tcMar>
          </w:tcPr>
          <w:p w14:paraId="2E7AD572" w14:textId="77777777" w:rsidR="00490740" w:rsidRPr="001A5CE6" w:rsidRDefault="00490740" w:rsidP="003A74E9">
            <w:r w:rsidRPr="001A5CE6">
              <w:t>3 muaj</w:t>
            </w:r>
          </w:p>
        </w:tc>
      </w:tr>
      <w:tr w:rsidR="00490740" w:rsidRPr="001A5CE6" w14:paraId="7C9B5D1C" w14:textId="77777777" w:rsidTr="003A74E9">
        <w:tc>
          <w:tcPr>
            <w:tcW w:w="5115" w:type="dxa"/>
            <w:shd w:val="clear" w:color="auto" w:fill="auto"/>
            <w:tcMar>
              <w:top w:w="100" w:type="dxa"/>
              <w:left w:w="100" w:type="dxa"/>
              <w:bottom w:w="100" w:type="dxa"/>
              <w:right w:w="100" w:type="dxa"/>
            </w:tcMar>
          </w:tcPr>
          <w:p w14:paraId="7EB28453" w14:textId="77777777" w:rsidR="00490740" w:rsidRPr="001A5CE6" w:rsidRDefault="00490740" w:rsidP="003A74E9">
            <w:r w:rsidRPr="001A5CE6">
              <w:t xml:space="preserve">Rezistenca ndaj temperaturave:       </w:t>
            </w:r>
          </w:p>
        </w:tc>
        <w:tc>
          <w:tcPr>
            <w:tcW w:w="4245" w:type="dxa"/>
            <w:shd w:val="clear" w:color="auto" w:fill="auto"/>
            <w:tcMar>
              <w:top w:w="100" w:type="dxa"/>
              <w:left w:w="100" w:type="dxa"/>
              <w:bottom w:w="100" w:type="dxa"/>
              <w:right w:w="100" w:type="dxa"/>
            </w:tcMar>
          </w:tcPr>
          <w:p w14:paraId="218B6B2D" w14:textId="77777777" w:rsidR="00490740" w:rsidRPr="001A5CE6" w:rsidRDefault="00490740" w:rsidP="003A74E9">
            <w:r w:rsidRPr="001A5CE6">
              <w:t xml:space="preserve"> - 40°C deri ne + 80°C</w:t>
            </w:r>
          </w:p>
        </w:tc>
      </w:tr>
      <w:tr w:rsidR="00490740" w:rsidRPr="001A5CE6" w14:paraId="3B2CC8CB" w14:textId="77777777" w:rsidTr="003A74E9">
        <w:tc>
          <w:tcPr>
            <w:tcW w:w="5115" w:type="dxa"/>
            <w:shd w:val="clear" w:color="auto" w:fill="auto"/>
            <w:tcMar>
              <w:top w:w="100" w:type="dxa"/>
              <w:left w:w="100" w:type="dxa"/>
              <w:bottom w:w="100" w:type="dxa"/>
              <w:right w:w="100" w:type="dxa"/>
            </w:tcMar>
          </w:tcPr>
          <w:p w14:paraId="6F4FEB1D" w14:textId="77777777" w:rsidR="00490740" w:rsidRPr="001A5CE6" w:rsidRDefault="00490740" w:rsidP="003A74E9">
            <w:r w:rsidRPr="001A5CE6">
              <w:t xml:space="preserve">Trashesia:      </w:t>
            </w:r>
          </w:p>
        </w:tc>
        <w:tc>
          <w:tcPr>
            <w:tcW w:w="4245" w:type="dxa"/>
            <w:shd w:val="clear" w:color="auto" w:fill="auto"/>
            <w:tcMar>
              <w:top w:w="100" w:type="dxa"/>
              <w:left w:w="100" w:type="dxa"/>
              <w:bottom w:w="100" w:type="dxa"/>
              <w:right w:w="100" w:type="dxa"/>
            </w:tcMar>
          </w:tcPr>
          <w:p w14:paraId="67FB9FC2" w14:textId="77777777" w:rsidR="00490740" w:rsidRPr="001A5CE6" w:rsidRDefault="00490740" w:rsidP="003A74E9">
            <w:r w:rsidRPr="001A5CE6">
              <w:t xml:space="preserve"> 0.38 mm ( ± 0.02) </w:t>
            </w:r>
          </w:p>
        </w:tc>
      </w:tr>
    </w:tbl>
    <w:p w14:paraId="1911B234" w14:textId="5C1F4EC4" w:rsidR="00490740" w:rsidRPr="00694148" w:rsidRDefault="00490740" w:rsidP="00490740">
      <w:pPr>
        <w:pStyle w:val="Caption"/>
        <w:rPr>
          <w:rFonts w:asciiTheme="majorHAnsi" w:hAnsiTheme="majorHAnsi" w:cstheme="majorHAnsi"/>
          <w:color w:val="auto"/>
          <w:u w:val="single"/>
        </w:rPr>
      </w:pPr>
      <w:bookmarkStart w:id="239" w:name="_Toc164846758"/>
      <w:r w:rsidRPr="00694148">
        <w:rPr>
          <w:rFonts w:asciiTheme="majorHAnsi" w:hAnsiTheme="majorHAnsi" w:cstheme="majorHAnsi"/>
          <w:color w:val="auto"/>
        </w:rPr>
        <w:t xml:space="preserve">Tabela  </w:t>
      </w:r>
      <w:r w:rsidRPr="00694148">
        <w:rPr>
          <w:rFonts w:asciiTheme="majorHAnsi" w:hAnsiTheme="majorHAnsi" w:cstheme="majorHAnsi"/>
          <w:color w:val="auto"/>
        </w:rPr>
        <w:fldChar w:fldCharType="begin"/>
      </w:r>
      <w:r w:rsidRPr="00694148">
        <w:rPr>
          <w:rFonts w:asciiTheme="majorHAnsi" w:hAnsiTheme="majorHAnsi" w:cstheme="majorHAnsi"/>
          <w:color w:val="auto"/>
        </w:rPr>
        <w:instrText xml:space="preserve"> SEQ Tabela_ \* ARABIC </w:instrText>
      </w:r>
      <w:r w:rsidRPr="00694148">
        <w:rPr>
          <w:rFonts w:asciiTheme="majorHAnsi" w:hAnsiTheme="majorHAnsi" w:cstheme="majorHAnsi"/>
          <w:color w:val="auto"/>
        </w:rPr>
        <w:fldChar w:fldCharType="separate"/>
      </w:r>
      <w:r>
        <w:rPr>
          <w:rFonts w:asciiTheme="majorHAnsi" w:hAnsiTheme="majorHAnsi" w:cstheme="majorHAnsi"/>
          <w:noProof/>
          <w:color w:val="auto"/>
        </w:rPr>
        <w:t>8</w:t>
      </w:r>
      <w:r w:rsidRPr="00694148">
        <w:rPr>
          <w:rFonts w:asciiTheme="majorHAnsi" w:hAnsiTheme="majorHAnsi" w:cstheme="majorHAnsi"/>
          <w:color w:val="auto"/>
        </w:rPr>
        <w:fldChar w:fldCharType="end"/>
      </w:r>
      <w:r w:rsidRPr="00694148">
        <w:rPr>
          <w:rFonts w:asciiTheme="majorHAnsi" w:hAnsiTheme="majorHAnsi" w:cstheme="majorHAnsi"/>
          <w:color w:val="auto"/>
        </w:rPr>
        <w:t xml:space="preserve"> – Karakteristikat teknike</w:t>
      </w:r>
      <w:bookmarkEnd w:id="239"/>
      <w:r w:rsidRPr="00694148">
        <w:rPr>
          <w:rFonts w:asciiTheme="majorHAnsi" w:hAnsiTheme="majorHAnsi" w:cstheme="majorHAnsi"/>
          <w:color w:val="auto"/>
        </w:rPr>
        <w:t xml:space="preserve"> </w:t>
      </w:r>
    </w:p>
    <w:p w14:paraId="5DC559B3" w14:textId="77777777" w:rsidR="00490740" w:rsidRDefault="00490740" w:rsidP="005453C0">
      <w:pPr>
        <w:rPr>
          <w:rFonts w:asciiTheme="majorHAnsi" w:hAnsiTheme="majorHAnsi" w:cstheme="majorHAnsi"/>
        </w:rPr>
      </w:pPr>
    </w:p>
    <w:p w14:paraId="293442EA" w14:textId="27A7A5D5" w:rsidR="00490740" w:rsidRPr="001A5CE6" w:rsidRDefault="00490740" w:rsidP="00490740">
      <w:pPr>
        <w:spacing w:line="308" w:lineRule="auto"/>
        <w:rPr>
          <w:rFonts w:cs="Calibri"/>
          <w:b/>
          <w:bCs/>
          <w:u w:val="single"/>
        </w:rPr>
      </w:pPr>
      <w:r w:rsidRPr="001A5CE6">
        <w:rPr>
          <w:rFonts w:cs="Calibri"/>
          <w:b/>
          <w:bCs/>
          <w:u w:val="single"/>
        </w:rPr>
        <w:t>Aplikimi:</w:t>
      </w:r>
    </w:p>
    <w:p w14:paraId="54F7C633" w14:textId="77777777" w:rsidR="00490740" w:rsidRPr="001A5CE6" w:rsidRDefault="00490740" w:rsidP="00490740">
      <w:pPr>
        <w:spacing w:line="308" w:lineRule="auto"/>
        <w:jc w:val="both"/>
        <w:rPr>
          <w:rFonts w:cs="Calibri"/>
          <w:highlight w:val="yellow"/>
        </w:rPr>
      </w:pPr>
      <w:r w:rsidRPr="001A5CE6">
        <w:rPr>
          <w:rFonts w:cs="Calibri"/>
        </w:rPr>
        <w:t>Aplikohet ne sistemin e konstruksionit te çatise se pjerret nen mbulesen baze te çatise dhe ne pllaken e kulmit mbi izolimin termik.</w:t>
      </w:r>
      <w:r w:rsidRPr="001A5CE6">
        <w:rPr>
          <w:rFonts w:cs="Calibri"/>
          <w:highlight w:val="yellow"/>
        </w:rPr>
        <w:t xml:space="preserve"> </w:t>
      </w:r>
    </w:p>
    <w:p w14:paraId="407B7F66" w14:textId="77777777" w:rsidR="00490740" w:rsidRPr="001A5CE6" w:rsidRDefault="00490740" w:rsidP="00490740">
      <w:pPr>
        <w:spacing w:line="308" w:lineRule="auto"/>
        <w:jc w:val="both"/>
        <w:rPr>
          <w:rFonts w:cs="Calibri"/>
        </w:rPr>
      </w:pPr>
      <w:r w:rsidRPr="001A5CE6">
        <w:rPr>
          <w:rFonts w:cs="Calibri"/>
        </w:rPr>
        <w:t>Udhezimi per perdorim:</w:t>
      </w:r>
    </w:p>
    <w:p w14:paraId="5CD342F8" w14:textId="77777777" w:rsidR="00490740" w:rsidRPr="001A5CE6" w:rsidRDefault="00490740" w:rsidP="00490740">
      <w:pPr>
        <w:spacing w:line="308" w:lineRule="auto"/>
        <w:jc w:val="both"/>
        <w:rPr>
          <w:rFonts w:cs="Calibri"/>
        </w:rPr>
      </w:pPr>
      <w:r>
        <w:rPr>
          <w:rFonts w:cs="Calibri"/>
        </w:rPr>
        <w:t>Folja</w:t>
      </w:r>
      <w:r w:rsidRPr="001A5CE6">
        <w:rPr>
          <w:rFonts w:cs="Calibri"/>
        </w:rPr>
        <w:t xml:space="preserve"> vendoset mbi pjesen e shtruar me derrasa, siper brinjeve. Nese distanca ndermjet brinjeve eshte deri ne 1m, </w:t>
      </w:r>
      <w:r>
        <w:rPr>
          <w:rFonts w:cs="Calibri"/>
        </w:rPr>
        <w:t>folja</w:t>
      </w:r>
      <w:r w:rsidRPr="001A5CE6">
        <w:rPr>
          <w:rFonts w:cs="Calibri"/>
        </w:rPr>
        <w:t xml:space="preserve"> mund te vendoset drejtperdrejte mbi brinjet. Vendoset nga pikorja drejt pullazit, horizontalisht dhe me mbivendosje prej min. 10cm. Gjate vendosjes se </w:t>
      </w:r>
      <w:r>
        <w:rPr>
          <w:rFonts w:cs="Calibri"/>
        </w:rPr>
        <w:t>folje</w:t>
      </w:r>
      <w:r w:rsidRPr="001A5CE6">
        <w:rPr>
          <w:rFonts w:cs="Calibri"/>
        </w:rPr>
        <w:t>s duhet pasur kujdes qe ana e shtypur te jete e kthyer kah instaluesi, ndersa ana e lemuar, jo e shtypur, kah brinjet.</w:t>
      </w:r>
    </w:p>
    <w:p w14:paraId="2FBD18E9" w14:textId="77777777" w:rsidR="00490740" w:rsidRPr="001A5CE6" w:rsidRDefault="00490740" w:rsidP="00490740">
      <w:pPr>
        <w:spacing w:line="308" w:lineRule="auto"/>
        <w:jc w:val="both"/>
        <w:rPr>
          <w:rFonts w:cs="Calibri"/>
        </w:rPr>
      </w:pPr>
      <w:r w:rsidRPr="001A5CE6">
        <w:rPr>
          <w:rFonts w:cs="Calibri"/>
        </w:rPr>
        <w:t>Rezistenca e materialit ndaj kohes:</w:t>
      </w:r>
    </w:p>
    <w:p w14:paraId="04715CF1" w14:textId="77777777" w:rsidR="00490740" w:rsidRPr="001A5CE6" w:rsidRDefault="00490740" w:rsidP="00490740">
      <w:pPr>
        <w:spacing w:line="308" w:lineRule="auto"/>
        <w:jc w:val="both"/>
        <w:rPr>
          <w:rFonts w:cs="Calibri"/>
        </w:rPr>
      </w:pPr>
      <w:r w:rsidRPr="001A5CE6">
        <w:rPr>
          <w:rFonts w:cs="Calibri"/>
        </w:rPr>
        <w:t>Instalimi i duhur, me perdorimin e materialeve adekuate, garanton jetegjatesine e tere sistemit.</w:t>
      </w:r>
    </w:p>
    <w:p w14:paraId="17797FCB" w14:textId="77777777" w:rsidR="00490740" w:rsidRDefault="00490740" w:rsidP="005453C0">
      <w:pPr>
        <w:rPr>
          <w:rFonts w:asciiTheme="majorHAnsi" w:hAnsiTheme="majorHAnsi" w:cstheme="majorHAnsi"/>
        </w:rPr>
      </w:pPr>
    </w:p>
    <w:p w14:paraId="46EDE36D" w14:textId="77777777" w:rsidR="00490740" w:rsidRPr="00694148" w:rsidRDefault="00490740" w:rsidP="005453C0">
      <w:pPr>
        <w:rPr>
          <w:rFonts w:asciiTheme="majorHAnsi" w:hAnsiTheme="majorHAnsi" w:cstheme="majorHAnsi"/>
        </w:rPr>
      </w:pPr>
    </w:p>
    <w:p w14:paraId="07FB15C7" w14:textId="77777777" w:rsidR="005453C0" w:rsidRPr="00694148" w:rsidRDefault="005453C0" w:rsidP="005453C0">
      <w:pPr>
        <w:rPr>
          <w:rFonts w:asciiTheme="majorHAnsi" w:hAnsiTheme="majorHAnsi" w:cstheme="majorHAnsi"/>
        </w:rPr>
      </w:pPr>
    </w:p>
    <w:p w14:paraId="467F2A5D" w14:textId="19AF1D0F" w:rsidR="005453C0" w:rsidRPr="00694148" w:rsidRDefault="005453C0" w:rsidP="005453C0">
      <w:pPr>
        <w:pStyle w:val="Heading2"/>
        <w:rPr>
          <w:rFonts w:asciiTheme="majorHAnsi" w:hAnsiTheme="majorHAnsi" w:cstheme="majorHAnsi"/>
        </w:rPr>
      </w:pPr>
      <w:bookmarkStart w:id="240" w:name="_Toc160810426"/>
      <w:bookmarkStart w:id="241" w:name="_Toc165039751"/>
      <w:r w:rsidRPr="00694148">
        <w:rPr>
          <w:rFonts w:asciiTheme="majorHAnsi" w:hAnsiTheme="majorHAnsi" w:cstheme="majorHAnsi"/>
        </w:rPr>
        <w:t>1.5.5 Derrasimi mbi izolimin termik në pllaken e kulmit t</w:t>
      </w:r>
      <w:r w:rsidR="00DB10AB">
        <w:rPr>
          <w:rFonts w:asciiTheme="majorHAnsi" w:hAnsiTheme="majorHAnsi" w:cstheme="majorHAnsi"/>
        </w:rPr>
        <w:t>h</w:t>
      </w:r>
      <w:r w:rsidRPr="00694148">
        <w:rPr>
          <w:rFonts w:asciiTheme="majorHAnsi" w:hAnsiTheme="majorHAnsi" w:cstheme="majorHAnsi"/>
        </w:rPr>
        <w:t>=20 mm</w:t>
      </w:r>
      <w:bookmarkEnd w:id="240"/>
      <w:bookmarkEnd w:id="241"/>
    </w:p>
    <w:p w14:paraId="17891F09" w14:textId="18574BD6" w:rsidR="005453C0" w:rsidRPr="00694148" w:rsidRDefault="005453C0" w:rsidP="005453C0">
      <w:pPr>
        <w:spacing w:line="360" w:lineRule="auto"/>
        <w:jc w:val="both"/>
        <w:rPr>
          <w:rFonts w:asciiTheme="majorHAnsi" w:hAnsiTheme="majorHAnsi" w:cstheme="majorHAnsi"/>
        </w:rPr>
      </w:pPr>
      <w:r w:rsidRPr="00694148">
        <w:rPr>
          <w:rFonts w:asciiTheme="majorHAnsi" w:hAnsiTheme="majorHAnsi" w:cstheme="majorHAnsi"/>
        </w:rPr>
        <w:t>Kontraktori duhet te siguroje furnizmin dhe instalimin e derrasave me trashesi t=2 cm per mbulimin e izolimit termik mbi pllaken e kulmit. Ne kete pozicion duhet te llogariten te gjitha derrasat e reja te plota te vendosura mbi izolimin termik te ri</w:t>
      </w:r>
      <w:r w:rsidR="00DB10AB">
        <w:rPr>
          <w:rFonts w:asciiTheme="majorHAnsi" w:hAnsiTheme="majorHAnsi" w:cstheme="majorHAnsi"/>
        </w:rPr>
        <w:t xml:space="preserve">. </w:t>
      </w:r>
      <w:bookmarkStart w:id="242" w:name="_Hlk161043738"/>
      <w:r w:rsidR="00DB10AB">
        <w:rPr>
          <w:rFonts w:asciiTheme="majorHAnsi" w:hAnsiTheme="majorHAnsi" w:cstheme="majorHAnsi"/>
        </w:rPr>
        <w:t>Gjithashtu shtohen trajet e drurit me dimensione 8/16 çdo 1m per vendosjen e derrasave</w:t>
      </w:r>
      <w:r w:rsidRPr="00694148">
        <w:rPr>
          <w:rFonts w:asciiTheme="majorHAnsi" w:hAnsiTheme="majorHAnsi" w:cstheme="majorHAnsi"/>
        </w:rPr>
        <w:t>.</w:t>
      </w:r>
      <w:bookmarkEnd w:id="242"/>
    </w:p>
    <w:tbl>
      <w:tblPr>
        <w:tblStyle w:val="17"/>
        <w:tblW w:w="8625" w:type="dxa"/>
        <w:jc w:val="center"/>
        <w:tblBorders>
          <w:top w:val="single" w:sz="8" w:space="0" w:color="808080" w:themeColor="background1" w:themeShade="80"/>
          <w:left w:val="single" w:sz="8" w:space="0" w:color="808080" w:themeColor="background1" w:themeShade="80"/>
          <w:bottom w:val="single" w:sz="8" w:space="0" w:color="808080" w:themeColor="background1" w:themeShade="80"/>
          <w:right w:val="single" w:sz="8" w:space="0" w:color="808080" w:themeColor="background1" w:themeShade="80"/>
          <w:insideH w:val="single" w:sz="8" w:space="0" w:color="808080" w:themeColor="background1" w:themeShade="80"/>
          <w:insideV w:val="single" w:sz="8" w:space="0" w:color="808080" w:themeColor="background1" w:themeShade="80"/>
        </w:tblBorders>
        <w:tblLayout w:type="fixed"/>
        <w:tblLook w:val="0600" w:firstRow="0" w:lastRow="0" w:firstColumn="0" w:lastColumn="0" w:noHBand="1" w:noVBand="1"/>
      </w:tblPr>
      <w:tblGrid>
        <w:gridCol w:w="4320"/>
        <w:gridCol w:w="1740"/>
        <w:gridCol w:w="1155"/>
        <w:gridCol w:w="1410"/>
      </w:tblGrid>
      <w:tr w:rsidR="005453C0" w:rsidRPr="00694148" w14:paraId="156D6133" w14:textId="77777777" w:rsidTr="00100B8E">
        <w:trPr>
          <w:trHeight w:val="57"/>
          <w:jc w:val="center"/>
        </w:trPr>
        <w:tc>
          <w:tcPr>
            <w:tcW w:w="4320" w:type="dxa"/>
            <w:tcMar>
              <w:top w:w="100" w:type="dxa"/>
              <w:left w:w="100" w:type="dxa"/>
              <w:bottom w:w="100" w:type="dxa"/>
              <w:right w:w="100" w:type="dxa"/>
            </w:tcMar>
            <w:vAlign w:val="center"/>
          </w:tcPr>
          <w:p w14:paraId="0278494E" w14:textId="77777777" w:rsidR="005453C0" w:rsidRPr="00694148" w:rsidRDefault="005453C0" w:rsidP="00100B8E">
            <w:pPr>
              <w:rPr>
                <w:rFonts w:asciiTheme="majorHAnsi" w:hAnsiTheme="majorHAnsi" w:cstheme="majorHAnsi"/>
                <w:b/>
                <w:bCs/>
                <w:sz w:val="20"/>
                <w:szCs w:val="20"/>
              </w:rPr>
            </w:pPr>
            <w:r w:rsidRPr="00694148">
              <w:rPr>
                <w:rFonts w:asciiTheme="majorHAnsi" w:hAnsiTheme="majorHAnsi" w:cstheme="majorHAnsi"/>
                <w:b/>
                <w:bCs/>
                <w:sz w:val="20"/>
                <w:szCs w:val="20"/>
              </w:rPr>
              <w:t>Vetite</w:t>
            </w:r>
          </w:p>
        </w:tc>
        <w:tc>
          <w:tcPr>
            <w:tcW w:w="1740" w:type="dxa"/>
            <w:tcMar>
              <w:top w:w="100" w:type="dxa"/>
              <w:left w:w="100" w:type="dxa"/>
              <w:bottom w:w="100" w:type="dxa"/>
              <w:right w:w="100" w:type="dxa"/>
            </w:tcMar>
            <w:vAlign w:val="center"/>
          </w:tcPr>
          <w:p w14:paraId="5BA0EF2E" w14:textId="77777777" w:rsidR="005453C0" w:rsidRPr="00694148" w:rsidRDefault="005453C0" w:rsidP="00100B8E">
            <w:pPr>
              <w:rPr>
                <w:rFonts w:asciiTheme="majorHAnsi" w:hAnsiTheme="majorHAnsi" w:cstheme="majorHAnsi"/>
                <w:sz w:val="20"/>
                <w:szCs w:val="20"/>
              </w:rPr>
            </w:pPr>
            <w:r w:rsidRPr="00694148">
              <w:rPr>
                <w:rFonts w:asciiTheme="majorHAnsi" w:hAnsiTheme="majorHAnsi" w:cstheme="majorHAnsi"/>
                <w:sz w:val="20"/>
                <w:szCs w:val="20"/>
              </w:rPr>
              <w:t>EN Standardi</w:t>
            </w:r>
          </w:p>
        </w:tc>
        <w:tc>
          <w:tcPr>
            <w:tcW w:w="1155" w:type="dxa"/>
            <w:tcMar>
              <w:top w:w="100" w:type="dxa"/>
              <w:left w:w="100" w:type="dxa"/>
              <w:bottom w:w="100" w:type="dxa"/>
              <w:right w:w="100" w:type="dxa"/>
            </w:tcMar>
            <w:vAlign w:val="center"/>
          </w:tcPr>
          <w:p w14:paraId="48049A3E" w14:textId="77777777" w:rsidR="005453C0" w:rsidRPr="00694148" w:rsidRDefault="005453C0" w:rsidP="00100B8E">
            <w:pPr>
              <w:rPr>
                <w:rFonts w:asciiTheme="majorHAnsi" w:hAnsiTheme="majorHAnsi" w:cstheme="majorHAnsi"/>
                <w:sz w:val="20"/>
                <w:szCs w:val="20"/>
              </w:rPr>
            </w:pPr>
            <w:r w:rsidRPr="00694148">
              <w:rPr>
                <w:rFonts w:asciiTheme="majorHAnsi" w:hAnsiTheme="majorHAnsi" w:cstheme="majorHAnsi"/>
                <w:sz w:val="20"/>
                <w:szCs w:val="20"/>
              </w:rPr>
              <w:t>Vlera</w:t>
            </w:r>
          </w:p>
        </w:tc>
        <w:tc>
          <w:tcPr>
            <w:tcW w:w="1410" w:type="dxa"/>
            <w:tcMar>
              <w:top w:w="100" w:type="dxa"/>
              <w:left w:w="100" w:type="dxa"/>
              <w:bottom w:w="100" w:type="dxa"/>
              <w:right w:w="100" w:type="dxa"/>
            </w:tcMar>
            <w:vAlign w:val="center"/>
          </w:tcPr>
          <w:p w14:paraId="739E27E5" w14:textId="77777777" w:rsidR="005453C0" w:rsidRPr="00694148" w:rsidRDefault="005453C0" w:rsidP="00100B8E">
            <w:pPr>
              <w:rPr>
                <w:rFonts w:asciiTheme="majorHAnsi" w:hAnsiTheme="majorHAnsi" w:cstheme="majorHAnsi"/>
                <w:sz w:val="20"/>
                <w:szCs w:val="20"/>
              </w:rPr>
            </w:pPr>
            <w:r w:rsidRPr="00694148">
              <w:rPr>
                <w:rFonts w:asciiTheme="majorHAnsi" w:hAnsiTheme="majorHAnsi" w:cstheme="majorHAnsi"/>
                <w:sz w:val="20"/>
                <w:szCs w:val="20"/>
              </w:rPr>
              <w:t>Njesia</w:t>
            </w:r>
          </w:p>
        </w:tc>
      </w:tr>
      <w:tr w:rsidR="005453C0" w:rsidRPr="00694148" w14:paraId="23B76B79" w14:textId="77777777" w:rsidTr="00100B8E">
        <w:trPr>
          <w:trHeight w:val="57"/>
          <w:jc w:val="center"/>
        </w:trPr>
        <w:tc>
          <w:tcPr>
            <w:tcW w:w="4320" w:type="dxa"/>
            <w:tcMar>
              <w:top w:w="100" w:type="dxa"/>
              <w:left w:w="100" w:type="dxa"/>
              <w:bottom w:w="100" w:type="dxa"/>
              <w:right w:w="100" w:type="dxa"/>
            </w:tcMar>
            <w:vAlign w:val="center"/>
          </w:tcPr>
          <w:p w14:paraId="20368F50" w14:textId="77777777" w:rsidR="005453C0" w:rsidRPr="00694148" w:rsidRDefault="005453C0" w:rsidP="00100B8E">
            <w:pPr>
              <w:rPr>
                <w:rFonts w:asciiTheme="majorHAnsi" w:hAnsiTheme="majorHAnsi" w:cstheme="majorHAnsi"/>
                <w:sz w:val="20"/>
                <w:szCs w:val="20"/>
              </w:rPr>
            </w:pPr>
            <w:r w:rsidRPr="00694148">
              <w:rPr>
                <w:rFonts w:asciiTheme="majorHAnsi" w:hAnsiTheme="majorHAnsi" w:cstheme="majorHAnsi"/>
                <w:sz w:val="20"/>
                <w:szCs w:val="20"/>
              </w:rPr>
              <w:lastRenderedPageBreak/>
              <w:t>Permbajtja e lageshtise</w:t>
            </w:r>
          </w:p>
        </w:tc>
        <w:tc>
          <w:tcPr>
            <w:tcW w:w="1740" w:type="dxa"/>
            <w:tcMar>
              <w:top w:w="100" w:type="dxa"/>
              <w:left w:w="100" w:type="dxa"/>
              <w:bottom w:w="100" w:type="dxa"/>
              <w:right w:w="100" w:type="dxa"/>
            </w:tcMar>
            <w:vAlign w:val="center"/>
          </w:tcPr>
          <w:p w14:paraId="6824A2DD" w14:textId="77777777" w:rsidR="005453C0" w:rsidRPr="00694148" w:rsidRDefault="005453C0" w:rsidP="00100B8E">
            <w:pPr>
              <w:rPr>
                <w:rFonts w:asciiTheme="majorHAnsi" w:hAnsiTheme="majorHAnsi" w:cstheme="majorHAnsi"/>
                <w:sz w:val="20"/>
                <w:szCs w:val="20"/>
              </w:rPr>
            </w:pPr>
            <w:r w:rsidRPr="00694148">
              <w:rPr>
                <w:rFonts w:asciiTheme="majorHAnsi" w:hAnsiTheme="majorHAnsi" w:cstheme="majorHAnsi"/>
                <w:sz w:val="20"/>
                <w:szCs w:val="20"/>
              </w:rPr>
              <w:t>322</w:t>
            </w:r>
          </w:p>
        </w:tc>
        <w:tc>
          <w:tcPr>
            <w:tcW w:w="1155" w:type="dxa"/>
            <w:tcMar>
              <w:top w:w="100" w:type="dxa"/>
              <w:left w:w="100" w:type="dxa"/>
              <w:bottom w:w="100" w:type="dxa"/>
              <w:right w:w="100" w:type="dxa"/>
            </w:tcMar>
            <w:vAlign w:val="center"/>
          </w:tcPr>
          <w:p w14:paraId="6088D7F8" w14:textId="77777777" w:rsidR="005453C0" w:rsidRPr="00694148" w:rsidRDefault="005453C0" w:rsidP="00100B8E">
            <w:pPr>
              <w:rPr>
                <w:rFonts w:asciiTheme="majorHAnsi" w:hAnsiTheme="majorHAnsi" w:cstheme="majorHAnsi"/>
                <w:sz w:val="20"/>
                <w:szCs w:val="20"/>
              </w:rPr>
            </w:pPr>
            <w:r w:rsidRPr="00694148">
              <w:rPr>
                <w:rFonts w:asciiTheme="majorHAnsi" w:hAnsiTheme="majorHAnsi" w:cstheme="majorHAnsi"/>
                <w:sz w:val="20"/>
                <w:szCs w:val="20"/>
              </w:rPr>
              <w:t>2-12</w:t>
            </w:r>
          </w:p>
        </w:tc>
        <w:tc>
          <w:tcPr>
            <w:tcW w:w="1410" w:type="dxa"/>
            <w:tcMar>
              <w:top w:w="100" w:type="dxa"/>
              <w:left w:w="100" w:type="dxa"/>
              <w:bottom w:w="100" w:type="dxa"/>
              <w:right w:w="100" w:type="dxa"/>
            </w:tcMar>
            <w:vAlign w:val="center"/>
          </w:tcPr>
          <w:p w14:paraId="7CD21D35" w14:textId="77777777" w:rsidR="005453C0" w:rsidRPr="00694148" w:rsidRDefault="005453C0" w:rsidP="00100B8E">
            <w:pPr>
              <w:rPr>
                <w:rFonts w:asciiTheme="majorHAnsi" w:hAnsiTheme="majorHAnsi" w:cstheme="majorHAnsi"/>
                <w:sz w:val="20"/>
                <w:szCs w:val="20"/>
              </w:rPr>
            </w:pPr>
            <w:r w:rsidRPr="00694148">
              <w:rPr>
                <w:rFonts w:asciiTheme="majorHAnsi" w:hAnsiTheme="majorHAnsi" w:cstheme="majorHAnsi"/>
                <w:sz w:val="20"/>
                <w:szCs w:val="20"/>
              </w:rPr>
              <w:t>%</w:t>
            </w:r>
          </w:p>
        </w:tc>
      </w:tr>
      <w:tr w:rsidR="005453C0" w:rsidRPr="00694148" w14:paraId="1368D168" w14:textId="77777777" w:rsidTr="00100B8E">
        <w:trPr>
          <w:trHeight w:val="57"/>
          <w:jc w:val="center"/>
        </w:trPr>
        <w:tc>
          <w:tcPr>
            <w:tcW w:w="4320" w:type="dxa"/>
            <w:tcMar>
              <w:top w:w="100" w:type="dxa"/>
              <w:left w:w="100" w:type="dxa"/>
              <w:bottom w:w="100" w:type="dxa"/>
              <w:right w:w="100" w:type="dxa"/>
            </w:tcMar>
            <w:vAlign w:val="center"/>
          </w:tcPr>
          <w:p w14:paraId="4EA2C61E" w14:textId="77777777" w:rsidR="005453C0" w:rsidRPr="00694148" w:rsidRDefault="005453C0" w:rsidP="00100B8E">
            <w:pPr>
              <w:rPr>
                <w:rFonts w:asciiTheme="majorHAnsi" w:hAnsiTheme="majorHAnsi" w:cstheme="majorHAnsi"/>
                <w:sz w:val="20"/>
                <w:szCs w:val="20"/>
              </w:rPr>
            </w:pPr>
            <w:r w:rsidRPr="00694148">
              <w:rPr>
                <w:rFonts w:asciiTheme="majorHAnsi" w:hAnsiTheme="majorHAnsi" w:cstheme="majorHAnsi"/>
                <w:sz w:val="20"/>
                <w:szCs w:val="20"/>
              </w:rPr>
              <w:t>Forca e perkuljes-aksi kryesor</w:t>
            </w:r>
          </w:p>
        </w:tc>
        <w:tc>
          <w:tcPr>
            <w:tcW w:w="1740" w:type="dxa"/>
            <w:tcMar>
              <w:top w:w="100" w:type="dxa"/>
              <w:left w:w="100" w:type="dxa"/>
              <w:bottom w:w="100" w:type="dxa"/>
              <w:right w:w="100" w:type="dxa"/>
            </w:tcMar>
            <w:vAlign w:val="center"/>
          </w:tcPr>
          <w:p w14:paraId="55973979" w14:textId="77777777" w:rsidR="005453C0" w:rsidRPr="00694148" w:rsidRDefault="005453C0" w:rsidP="00100B8E">
            <w:pPr>
              <w:rPr>
                <w:rFonts w:asciiTheme="majorHAnsi" w:hAnsiTheme="majorHAnsi" w:cstheme="majorHAnsi"/>
                <w:sz w:val="20"/>
                <w:szCs w:val="20"/>
              </w:rPr>
            </w:pPr>
            <w:r w:rsidRPr="00694148">
              <w:rPr>
                <w:rFonts w:asciiTheme="majorHAnsi" w:hAnsiTheme="majorHAnsi" w:cstheme="majorHAnsi"/>
                <w:sz w:val="20"/>
                <w:szCs w:val="20"/>
              </w:rPr>
              <w:t>310</w:t>
            </w:r>
          </w:p>
        </w:tc>
        <w:tc>
          <w:tcPr>
            <w:tcW w:w="1155" w:type="dxa"/>
            <w:tcMar>
              <w:top w:w="100" w:type="dxa"/>
              <w:left w:w="100" w:type="dxa"/>
              <w:bottom w:w="100" w:type="dxa"/>
              <w:right w:w="100" w:type="dxa"/>
            </w:tcMar>
            <w:vAlign w:val="center"/>
          </w:tcPr>
          <w:p w14:paraId="2584C93A" w14:textId="77777777" w:rsidR="005453C0" w:rsidRPr="00694148" w:rsidRDefault="005453C0" w:rsidP="00100B8E">
            <w:pPr>
              <w:rPr>
                <w:rFonts w:asciiTheme="majorHAnsi" w:hAnsiTheme="majorHAnsi" w:cstheme="majorHAnsi"/>
                <w:sz w:val="20"/>
                <w:szCs w:val="20"/>
              </w:rPr>
            </w:pPr>
            <w:r w:rsidRPr="00694148">
              <w:rPr>
                <w:rFonts w:asciiTheme="majorHAnsi" w:hAnsiTheme="majorHAnsi" w:cstheme="majorHAnsi"/>
                <w:sz w:val="20"/>
                <w:szCs w:val="20"/>
              </w:rPr>
              <w:t>20</w:t>
            </w:r>
          </w:p>
        </w:tc>
        <w:tc>
          <w:tcPr>
            <w:tcW w:w="1410" w:type="dxa"/>
            <w:tcMar>
              <w:top w:w="100" w:type="dxa"/>
              <w:left w:w="100" w:type="dxa"/>
              <w:bottom w:w="100" w:type="dxa"/>
              <w:right w:w="100" w:type="dxa"/>
            </w:tcMar>
            <w:vAlign w:val="center"/>
          </w:tcPr>
          <w:p w14:paraId="7228699E" w14:textId="77777777" w:rsidR="005453C0" w:rsidRPr="00694148" w:rsidRDefault="005453C0" w:rsidP="00100B8E">
            <w:pPr>
              <w:rPr>
                <w:rFonts w:asciiTheme="majorHAnsi" w:hAnsiTheme="majorHAnsi" w:cstheme="majorHAnsi"/>
                <w:sz w:val="20"/>
                <w:szCs w:val="20"/>
              </w:rPr>
            </w:pPr>
            <w:r w:rsidRPr="00694148">
              <w:rPr>
                <w:rFonts w:asciiTheme="majorHAnsi" w:hAnsiTheme="majorHAnsi" w:cstheme="majorHAnsi"/>
                <w:sz w:val="20"/>
                <w:szCs w:val="20"/>
              </w:rPr>
              <w:t>N/mm</w:t>
            </w:r>
            <w:r w:rsidRPr="00694148">
              <w:rPr>
                <w:rFonts w:asciiTheme="majorHAnsi" w:hAnsiTheme="majorHAnsi" w:cstheme="majorHAnsi"/>
                <w:sz w:val="20"/>
                <w:szCs w:val="20"/>
                <w:vertAlign w:val="superscript"/>
              </w:rPr>
              <w:t>2</w:t>
            </w:r>
          </w:p>
        </w:tc>
      </w:tr>
      <w:tr w:rsidR="005453C0" w:rsidRPr="00694148" w14:paraId="0EF8AE72" w14:textId="77777777" w:rsidTr="00100B8E">
        <w:trPr>
          <w:trHeight w:val="57"/>
          <w:jc w:val="center"/>
        </w:trPr>
        <w:tc>
          <w:tcPr>
            <w:tcW w:w="4320" w:type="dxa"/>
            <w:tcMar>
              <w:top w:w="100" w:type="dxa"/>
              <w:left w:w="100" w:type="dxa"/>
              <w:bottom w:w="100" w:type="dxa"/>
              <w:right w:w="100" w:type="dxa"/>
            </w:tcMar>
            <w:vAlign w:val="center"/>
          </w:tcPr>
          <w:p w14:paraId="373631C3" w14:textId="77777777" w:rsidR="005453C0" w:rsidRPr="00694148" w:rsidRDefault="005453C0" w:rsidP="00100B8E">
            <w:pPr>
              <w:rPr>
                <w:rFonts w:asciiTheme="majorHAnsi" w:hAnsiTheme="majorHAnsi" w:cstheme="majorHAnsi"/>
                <w:sz w:val="20"/>
                <w:szCs w:val="20"/>
              </w:rPr>
            </w:pPr>
            <w:r w:rsidRPr="00694148">
              <w:rPr>
                <w:rFonts w:asciiTheme="majorHAnsi" w:hAnsiTheme="majorHAnsi" w:cstheme="majorHAnsi"/>
                <w:sz w:val="20"/>
                <w:szCs w:val="20"/>
              </w:rPr>
              <w:t>Moduli i elasticitetit ne perkulje - aksi kryesor</w:t>
            </w:r>
          </w:p>
        </w:tc>
        <w:tc>
          <w:tcPr>
            <w:tcW w:w="1740" w:type="dxa"/>
            <w:tcMar>
              <w:top w:w="100" w:type="dxa"/>
              <w:left w:w="100" w:type="dxa"/>
              <w:bottom w:w="100" w:type="dxa"/>
              <w:right w:w="100" w:type="dxa"/>
            </w:tcMar>
            <w:vAlign w:val="center"/>
          </w:tcPr>
          <w:p w14:paraId="351FDB69" w14:textId="77777777" w:rsidR="005453C0" w:rsidRPr="00694148" w:rsidRDefault="005453C0" w:rsidP="00100B8E">
            <w:pPr>
              <w:rPr>
                <w:rFonts w:asciiTheme="majorHAnsi" w:hAnsiTheme="majorHAnsi" w:cstheme="majorHAnsi"/>
                <w:sz w:val="20"/>
                <w:szCs w:val="20"/>
              </w:rPr>
            </w:pPr>
            <w:r w:rsidRPr="00694148">
              <w:rPr>
                <w:rFonts w:asciiTheme="majorHAnsi" w:hAnsiTheme="majorHAnsi" w:cstheme="majorHAnsi"/>
                <w:sz w:val="20"/>
                <w:szCs w:val="20"/>
              </w:rPr>
              <w:t>310</w:t>
            </w:r>
          </w:p>
        </w:tc>
        <w:tc>
          <w:tcPr>
            <w:tcW w:w="1155" w:type="dxa"/>
            <w:tcMar>
              <w:top w:w="100" w:type="dxa"/>
              <w:left w:w="100" w:type="dxa"/>
              <w:bottom w:w="100" w:type="dxa"/>
              <w:right w:w="100" w:type="dxa"/>
            </w:tcMar>
            <w:vAlign w:val="center"/>
          </w:tcPr>
          <w:p w14:paraId="22310F42" w14:textId="77777777" w:rsidR="005453C0" w:rsidRPr="00694148" w:rsidRDefault="005453C0" w:rsidP="00100B8E">
            <w:pPr>
              <w:rPr>
                <w:rFonts w:asciiTheme="majorHAnsi" w:hAnsiTheme="majorHAnsi" w:cstheme="majorHAnsi"/>
                <w:sz w:val="20"/>
                <w:szCs w:val="20"/>
              </w:rPr>
            </w:pPr>
            <w:r w:rsidRPr="00694148">
              <w:rPr>
                <w:rFonts w:asciiTheme="majorHAnsi" w:hAnsiTheme="majorHAnsi" w:cstheme="majorHAnsi"/>
                <w:sz w:val="20"/>
                <w:szCs w:val="20"/>
              </w:rPr>
              <w:t>3500</w:t>
            </w:r>
          </w:p>
        </w:tc>
        <w:tc>
          <w:tcPr>
            <w:tcW w:w="1410" w:type="dxa"/>
            <w:tcMar>
              <w:top w:w="100" w:type="dxa"/>
              <w:left w:w="100" w:type="dxa"/>
              <w:bottom w:w="100" w:type="dxa"/>
              <w:right w:w="100" w:type="dxa"/>
            </w:tcMar>
            <w:vAlign w:val="center"/>
          </w:tcPr>
          <w:p w14:paraId="4F230EB9" w14:textId="77777777" w:rsidR="005453C0" w:rsidRPr="00694148" w:rsidRDefault="005453C0" w:rsidP="00100B8E">
            <w:pPr>
              <w:rPr>
                <w:rFonts w:asciiTheme="majorHAnsi" w:hAnsiTheme="majorHAnsi" w:cstheme="majorHAnsi"/>
                <w:sz w:val="20"/>
                <w:szCs w:val="20"/>
              </w:rPr>
            </w:pPr>
            <w:r w:rsidRPr="00694148">
              <w:rPr>
                <w:rFonts w:asciiTheme="majorHAnsi" w:hAnsiTheme="majorHAnsi" w:cstheme="majorHAnsi"/>
                <w:sz w:val="20"/>
                <w:szCs w:val="20"/>
              </w:rPr>
              <w:t>N/mm</w:t>
            </w:r>
            <w:r w:rsidRPr="00694148">
              <w:rPr>
                <w:rFonts w:asciiTheme="majorHAnsi" w:hAnsiTheme="majorHAnsi" w:cstheme="majorHAnsi"/>
                <w:sz w:val="20"/>
                <w:szCs w:val="20"/>
                <w:vertAlign w:val="superscript"/>
              </w:rPr>
              <w:t>2</w:t>
            </w:r>
          </w:p>
        </w:tc>
      </w:tr>
      <w:tr w:rsidR="005453C0" w:rsidRPr="00694148" w14:paraId="12E68045" w14:textId="77777777" w:rsidTr="00100B8E">
        <w:trPr>
          <w:trHeight w:val="57"/>
          <w:jc w:val="center"/>
        </w:trPr>
        <w:tc>
          <w:tcPr>
            <w:tcW w:w="4320" w:type="dxa"/>
            <w:tcMar>
              <w:top w:w="100" w:type="dxa"/>
              <w:left w:w="100" w:type="dxa"/>
              <w:bottom w:w="100" w:type="dxa"/>
              <w:right w:w="100" w:type="dxa"/>
            </w:tcMar>
            <w:vAlign w:val="center"/>
          </w:tcPr>
          <w:p w14:paraId="7548F9B8" w14:textId="77777777" w:rsidR="005453C0" w:rsidRPr="00694148" w:rsidRDefault="005453C0" w:rsidP="00100B8E">
            <w:pPr>
              <w:rPr>
                <w:rFonts w:asciiTheme="majorHAnsi" w:hAnsiTheme="majorHAnsi" w:cstheme="majorHAnsi"/>
                <w:sz w:val="20"/>
                <w:szCs w:val="20"/>
              </w:rPr>
            </w:pPr>
            <w:r w:rsidRPr="00694148">
              <w:rPr>
                <w:rFonts w:asciiTheme="majorHAnsi" w:hAnsiTheme="majorHAnsi" w:cstheme="majorHAnsi"/>
                <w:sz w:val="20"/>
                <w:szCs w:val="20"/>
              </w:rPr>
              <w:t>Percueshmeria termike  vlera”k”</w:t>
            </w:r>
          </w:p>
        </w:tc>
        <w:tc>
          <w:tcPr>
            <w:tcW w:w="1740" w:type="dxa"/>
            <w:tcMar>
              <w:top w:w="100" w:type="dxa"/>
              <w:left w:w="100" w:type="dxa"/>
              <w:bottom w:w="100" w:type="dxa"/>
              <w:right w:w="100" w:type="dxa"/>
            </w:tcMar>
            <w:vAlign w:val="center"/>
          </w:tcPr>
          <w:p w14:paraId="0BA0EB6D" w14:textId="77777777" w:rsidR="005453C0" w:rsidRPr="00694148" w:rsidRDefault="005453C0" w:rsidP="00100B8E">
            <w:pPr>
              <w:rPr>
                <w:rFonts w:asciiTheme="majorHAnsi" w:hAnsiTheme="majorHAnsi" w:cstheme="majorHAnsi"/>
                <w:sz w:val="20"/>
                <w:szCs w:val="20"/>
              </w:rPr>
            </w:pPr>
            <w:r w:rsidRPr="00694148">
              <w:rPr>
                <w:rFonts w:asciiTheme="majorHAnsi" w:hAnsiTheme="majorHAnsi" w:cstheme="majorHAnsi"/>
                <w:sz w:val="20"/>
                <w:szCs w:val="20"/>
              </w:rPr>
              <w:t>13986</w:t>
            </w:r>
          </w:p>
        </w:tc>
        <w:tc>
          <w:tcPr>
            <w:tcW w:w="1155" w:type="dxa"/>
            <w:tcMar>
              <w:top w:w="100" w:type="dxa"/>
              <w:left w:w="100" w:type="dxa"/>
              <w:bottom w:w="100" w:type="dxa"/>
              <w:right w:w="100" w:type="dxa"/>
            </w:tcMar>
            <w:vAlign w:val="center"/>
          </w:tcPr>
          <w:p w14:paraId="37747782" w14:textId="77777777" w:rsidR="005453C0" w:rsidRPr="00694148" w:rsidRDefault="005453C0" w:rsidP="00100B8E">
            <w:pPr>
              <w:rPr>
                <w:rFonts w:asciiTheme="majorHAnsi" w:hAnsiTheme="majorHAnsi" w:cstheme="majorHAnsi"/>
                <w:sz w:val="20"/>
                <w:szCs w:val="20"/>
              </w:rPr>
            </w:pPr>
            <w:r w:rsidRPr="00694148">
              <w:rPr>
                <w:rFonts w:asciiTheme="majorHAnsi" w:hAnsiTheme="majorHAnsi" w:cstheme="majorHAnsi"/>
                <w:sz w:val="20"/>
                <w:szCs w:val="20"/>
              </w:rPr>
              <w:t>0.13</w:t>
            </w:r>
          </w:p>
        </w:tc>
        <w:tc>
          <w:tcPr>
            <w:tcW w:w="1410" w:type="dxa"/>
            <w:tcMar>
              <w:top w:w="100" w:type="dxa"/>
              <w:left w:w="100" w:type="dxa"/>
              <w:bottom w:w="100" w:type="dxa"/>
              <w:right w:w="100" w:type="dxa"/>
            </w:tcMar>
            <w:vAlign w:val="center"/>
          </w:tcPr>
          <w:p w14:paraId="0A1997F0" w14:textId="77777777" w:rsidR="005453C0" w:rsidRPr="00694148" w:rsidRDefault="005453C0" w:rsidP="00100B8E">
            <w:pPr>
              <w:rPr>
                <w:rFonts w:asciiTheme="majorHAnsi" w:hAnsiTheme="majorHAnsi" w:cstheme="majorHAnsi"/>
                <w:sz w:val="20"/>
                <w:szCs w:val="20"/>
              </w:rPr>
            </w:pPr>
            <w:r w:rsidRPr="00694148">
              <w:rPr>
                <w:rFonts w:asciiTheme="majorHAnsi" w:hAnsiTheme="majorHAnsi" w:cstheme="majorHAnsi"/>
                <w:sz w:val="20"/>
                <w:szCs w:val="20"/>
              </w:rPr>
              <w:t>w/(m.k)</w:t>
            </w:r>
          </w:p>
        </w:tc>
      </w:tr>
      <w:tr w:rsidR="005453C0" w:rsidRPr="00694148" w14:paraId="4DB7BA20" w14:textId="77777777" w:rsidTr="00100B8E">
        <w:trPr>
          <w:trHeight w:val="57"/>
          <w:jc w:val="center"/>
        </w:trPr>
        <w:tc>
          <w:tcPr>
            <w:tcW w:w="4320" w:type="dxa"/>
            <w:tcMar>
              <w:top w:w="100" w:type="dxa"/>
              <w:left w:w="100" w:type="dxa"/>
              <w:bottom w:w="100" w:type="dxa"/>
              <w:right w:w="100" w:type="dxa"/>
            </w:tcMar>
            <w:vAlign w:val="center"/>
          </w:tcPr>
          <w:p w14:paraId="2FD3A5BE" w14:textId="77777777" w:rsidR="005453C0" w:rsidRPr="00694148" w:rsidRDefault="005453C0" w:rsidP="00100B8E">
            <w:pPr>
              <w:rPr>
                <w:rFonts w:asciiTheme="majorHAnsi" w:hAnsiTheme="majorHAnsi" w:cstheme="majorHAnsi"/>
                <w:sz w:val="20"/>
                <w:szCs w:val="20"/>
              </w:rPr>
            </w:pPr>
            <w:r w:rsidRPr="00694148">
              <w:rPr>
                <w:rFonts w:asciiTheme="majorHAnsi" w:hAnsiTheme="majorHAnsi" w:cstheme="majorHAnsi"/>
                <w:sz w:val="20"/>
                <w:szCs w:val="20"/>
              </w:rPr>
              <w:t>Reagimi ndaj zjarrit (BS EN 135 01-1)</w:t>
            </w:r>
          </w:p>
        </w:tc>
        <w:tc>
          <w:tcPr>
            <w:tcW w:w="1740" w:type="dxa"/>
            <w:tcMar>
              <w:top w:w="100" w:type="dxa"/>
              <w:left w:w="100" w:type="dxa"/>
              <w:bottom w:w="100" w:type="dxa"/>
              <w:right w:w="100" w:type="dxa"/>
            </w:tcMar>
            <w:vAlign w:val="center"/>
          </w:tcPr>
          <w:p w14:paraId="658A3938" w14:textId="77777777" w:rsidR="005453C0" w:rsidRPr="00694148" w:rsidRDefault="005453C0" w:rsidP="00100B8E">
            <w:pPr>
              <w:rPr>
                <w:rFonts w:asciiTheme="majorHAnsi" w:hAnsiTheme="majorHAnsi" w:cstheme="majorHAnsi"/>
                <w:sz w:val="20"/>
                <w:szCs w:val="20"/>
              </w:rPr>
            </w:pPr>
            <w:r w:rsidRPr="00694148">
              <w:rPr>
                <w:rFonts w:asciiTheme="majorHAnsi" w:hAnsiTheme="majorHAnsi" w:cstheme="majorHAnsi"/>
                <w:sz w:val="20"/>
                <w:szCs w:val="20"/>
              </w:rPr>
              <w:t>13986</w:t>
            </w:r>
          </w:p>
        </w:tc>
        <w:tc>
          <w:tcPr>
            <w:tcW w:w="1155" w:type="dxa"/>
            <w:tcMar>
              <w:top w:w="100" w:type="dxa"/>
              <w:left w:w="100" w:type="dxa"/>
              <w:bottom w:w="100" w:type="dxa"/>
              <w:right w:w="100" w:type="dxa"/>
            </w:tcMar>
            <w:vAlign w:val="center"/>
          </w:tcPr>
          <w:p w14:paraId="02C21953" w14:textId="77777777" w:rsidR="005453C0" w:rsidRPr="00694148" w:rsidRDefault="005453C0" w:rsidP="00100B8E">
            <w:pPr>
              <w:rPr>
                <w:rFonts w:asciiTheme="majorHAnsi" w:hAnsiTheme="majorHAnsi" w:cstheme="majorHAnsi"/>
                <w:sz w:val="20"/>
                <w:szCs w:val="20"/>
              </w:rPr>
            </w:pPr>
            <w:r w:rsidRPr="00694148">
              <w:rPr>
                <w:rFonts w:asciiTheme="majorHAnsi" w:hAnsiTheme="majorHAnsi" w:cstheme="majorHAnsi"/>
                <w:sz w:val="20"/>
                <w:szCs w:val="20"/>
              </w:rPr>
              <w:t>D</w:t>
            </w:r>
          </w:p>
        </w:tc>
        <w:tc>
          <w:tcPr>
            <w:tcW w:w="1410" w:type="dxa"/>
            <w:tcMar>
              <w:top w:w="100" w:type="dxa"/>
              <w:left w:w="100" w:type="dxa"/>
              <w:bottom w:w="100" w:type="dxa"/>
              <w:right w:w="100" w:type="dxa"/>
            </w:tcMar>
            <w:vAlign w:val="center"/>
          </w:tcPr>
          <w:p w14:paraId="6B5241EB" w14:textId="77777777" w:rsidR="005453C0" w:rsidRPr="00694148" w:rsidRDefault="005453C0" w:rsidP="00100B8E">
            <w:pPr>
              <w:rPr>
                <w:rFonts w:asciiTheme="majorHAnsi" w:hAnsiTheme="majorHAnsi" w:cstheme="majorHAnsi"/>
                <w:sz w:val="20"/>
                <w:szCs w:val="20"/>
              </w:rPr>
            </w:pPr>
            <w:r w:rsidRPr="00694148">
              <w:rPr>
                <w:rFonts w:asciiTheme="majorHAnsi" w:hAnsiTheme="majorHAnsi" w:cstheme="majorHAnsi"/>
                <w:sz w:val="20"/>
                <w:szCs w:val="20"/>
              </w:rPr>
              <w:t>Class</w:t>
            </w:r>
          </w:p>
        </w:tc>
      </w:tr>
      <w:tr w:rsidR="005453C0" w:rsidRPr="00694148" w14:paraId="44129F28" w14:textId="77777777" w:rsidTr="00100B8E">
        <w:trPr>
          <w:trHeight w:val="57"/>
          <w:jc w:val="center"/>
        </w:trPr>
        <w:tc>
          <w:tcPr>
            <w:tcW w:w="4320" w:type="dxa"/>
            <w:tcMar>
              <w:top w:w="100" w:type="dxa"/>
              <w:left w:w="100" w:type="dxa"/>
              <w:bottom w:w="100" w:type="dxa"/>
              <w:right w:w="100" w:type="dxa"/>
            </w:tcMar>
            <w:vAlign w:val="center"/>
          </w:tcPr>
          <w:p w14:paraId="1C6C41CE" w14:textId="77777777" w:rsidR="005453C0" w:rsidRPr="00694148" w:rsidRDefault="005453C0" w:rsidP="00100B8E">
            <w:pPr>
              <w:rPr>
                <w:rFonts w:asciiTheme="majorHAnsi" w:hAnsiTheme="majorHAnsi" w:cstheme="majorHAnsi"/>
                <w:sz w:val="20"/>
                <w:szCs w:val="20"/>
              </w:rPr>
            </w:pPr>
            <w:r w:rsidRPr="00694148">
              <w:rPr>
                <w:rFonts w:asciiTheme="majorHAnsi" w:hAnsiTheme="majorHAnsi" w:cstheme="majorHAnsi"/>
                <w:sz w:val="20"/>
                <w:szCs w:val="20"/>
              </w:rPr>
              <w:t>Formaldehidi</w:t>
            </w:r>
          </w:p>
        </w:tc>
        <w:tc>
          <w:tcPr>
            <w:tcW w:w="1740" w:type="dxa"/>
            <w:tcMar>
              <w:top w:w="100" w:type="dxa"/>
              <w:left w:w="100" w:type="dxa"/>
              <w:bottom w:w="100" w:type="dxa"/>
              <w:right w:w="100" w:type="dxa"/>
            </w:tcMar>
            <w:vAlign w:val="center"/>
          </w:tcPr>
          <w:p w14:paraId="0025500F" w14:textId="77777777" w:rsidR="005453C0" w:rsidRPr="00694148" w:rsidRDefault="005453C0" w:rsidP="00100B8E">
            <w:pPr>
              <w:rPr>
                <w:rFonts w:asciiTheme="majorHAnsi" w:hAnsiTheme="majorHAnsi" w:cstheme="majorHAnsi"/>
                <w:sz w:val="20"/>
                <w:szCs w:val="20"/>
              </w:rPr>
            </w:pPr>
            <w:r w:rsidRPr="00694148">
              <w:rPr>
                <w:rFonts w:asciiTheme="majorHAnsi" w:hAnsiTheme="majorHAnsi" w:cstheme="majorHAnsi"/>
                <w:sz w:val="20"/>
                <w:szCs w:val="20"/>
              </w:rPr>
              <w:t>120</w:t>
            </w:r>
          </w:p>
        </w:tc>
        <w:tc>
          <w:tcPr>
            <w:tcW w:w="1155" w:type="dxa"/>
            <w:tcMar>
              <w:top w:w="100" w:type="dxa"/>
              <w:left w:w="100" w:type="dxa"/>
              <w:bottom w:w="100" w:type="dxa"/>
              <w:right w:w="100" w:type="dxa"/>
            </w:tcMar>
            <w:vAlign w:val="center"/>
          </w:tcPr>
          <w:p w14:paraId="327D0938" w14:textId="77777777" w:rsidR="005453C0" w:rsidRPr="00694148" w:rsidRDefault="005453C0" w:rsidP="00100B8E">
            <w:pPr>
              <w:rPr>
                <w:rFonts w:asciiTheme="majorHAnsi" w:hAnsiTheme="majorHAnsi" w:cstheme="majorHAnsi"/>
                <w:sz w:val="20"/>
                <w:szCs w:val="20"/>
              </w:rPr>
            </w:pPr>
            <w:r w:rsidRPr="00694148">
              <w:rPr>
                <w:rFonts w:asciiTheme="majorHAnsi" w:hAnsiTheme="majorHAnsi" w:cstheme="majorHAnsi"/>
                <w:sz w:val="20"/>
                <w:szCs w:val="20"/>
              </w:rPr>
              <w:t>&lt;8</w:t>
            </w:r>
          </w:p>
        </w:tc>
        <w:tc>
          <w:tcPr>
            <w:tcW w:w="1410" w:type="dxa"/>
            <w:tcMar>
              <w:top w:w="100" w:type="dxa"/>
              <w:left w:w="100" w:type="dxa"/>
              <w:bottom w:w="100" w:type="dxa"/>
              <w:right w:w="100" w:type="dxa"/>
            </w:tcMar>
            <w:vAlign w:val="center"/>
          </w:tcPr>
          <w:p w14:paraId="01D784E9" w14:textId="77777777" w:rsidR="005453C0" w:rsidRPr="00694148" w:rsidRDefault="005453C0" w:rsidP="00100B8E">
            <w:pPr>
              <w:rPr>
                <w:rFonts w:asciiTheme="majorHAnsi" w:hAnsiTheme="majorHAnsi" w:cstheme="majorHAnsi"/>
                <w:sz w:val="20"/>
                <w:szCs w:val="20"/>
              </w:rPr>
            </w:pPr>
            <w:r w:rsidRPr="00694148">
              <w:rPr>
                <w:rFonts w:asciiTheme="majorHAnsi" w:hAnsiTheme="majorHAnsi" w:cstheme="majorHAnsi"/>
                <w:sz w:val="20"/>
                <w:szCs w:val="20"/>
              </w:rPr>
              <w:t>mg/100 g</w:t>
            </w:r>
          </w:p>
        </w:tc>
      </w:tr>
    </w:tbl>
    <w:p w14:paraId="1970AA70" w14:textId="1F3400E7" w:rsidR="005453C0" w:rsidRPr="00694148" w:rsidRDefault="005453C0" w:rsidP="005453C0">
      <w:pPr>
        <w:pStyle w:val="Caption"/>
        <w:jc w:val="center"/>
        <w:rPr>
          <w:rFonts w:asciiTheme="majorHAnsi" w:hAnsiTheme="majorHAnsi" w:cstheme="majorHAnsi"/>
          <w:color w:val="auto"/>
        </w:rPr>
      </w:pPr>
      <w:bookmarkStart w:id="243" w:name="_Toc145412383"/>
      <w:bookmarkStart w:id="244" w:name="_Toc160804775"/>
      <w:bookmarkStart w:id="245" w:name="_Toc164846759"/>
      <w:r w:rsidRPr="00694148">
        <w:rPr>
          <w:rFonts w:asciiTheme="majorHAnsi" w:hAnsiTheme="majorHAnsi" w:cstheme="majorHAnsi"/>
          <w:color w:val="auto"/>
        </w:rPr>
        <w:t xml:space="preserve">Tabela  </w:t>
      </w:r>
      <w:r w:rsidRPr="00694148">
        <w:rPr>
          <w:rFonts w:asciiTheme="majorHAnsi" w:hAnsiTheme="majorHAnsi" w:cstheme="majorHAnsi"/>
          <w:color w:val="auto"/>
        </w:rPr>
        <w:fldChar w:fldCharType="begin"/>
      </w:r>
      <w:r w:rsidRPr="00694148">
        <w:rPr>
          <w:rFonts w:asciiTheme="majorHAnsi" w:hAnsiTheme="majorHAnsi" w:cstheme="majorHAnsi"/>
          <w:color w:val="auto"/>
        </w:rPr>
        <w:instrText xml:space="preserve"> SEQ Tabela_ \* ARABIC </w:instrText>
      </w:r>
      <w:r w:rsidRPr="00694148">
        <w:rPr>
          <w:rFonts w:asciiTheme="majorHAnsi" w:hAnsiTheme="majorHAnsi" w:cstheme="majorHAnsi"/>
          <w:color w:val="auto"/>
        </w:rPr>
        <w:fldChar w:fldCharType="separate"/>
      </w:r>
      <w:r w:rsidR="00490740">
        <w:rPr>
          <w:rFonts w:asciiTheme="majorHAnsi" w:hAnsiTheme="majorHAnsi" w:cstheme="majorHAnsi"/>
          <w:noProof/>
          <w:color w:val="auto"/>
        </w:rPr>
        <w:t>9</w:t>
      </w:r>
      <w:r w:rsidRPr="00694148">
        <w:rPr>
          <w:rFonts w:asciiTheme="majorHAnsi" w:hAnsiTheme="majorHAnsi" w:cstheme="majorHAnsi"/>
          <w:color w:val="auto"/>
        </w:rPr>
        <w:fldChar w:fldCharType="end"/>
      </w:r>
      <w:r w:rsidRPr="00694148">
        <w:rPr>
          <w:rFonts w:asciiTheme="majorHAnsi" w:hAnsiTheme="majorHAnsi" w:cstheme="majorHAnsi"/>
          <w:color w:val="auto"/>
        </w:rPr>
        <w:t xml:space="preserve"> – Specifikat e derrasave</w:t>
      </w:r>
      <w:bookmarkEnd w:id="243"/>
      <w:bookmarkEnd w:id="244"/>
      <w:bookmarkEnd w:id="245"/>
    </w:p>
    <w:p w14:paraId="12473A32" w14:textId="77777777" w:rsidR="005453C0" w:rsidRPr="00694148" w:rsidRDefault="005453C0" w:rsidP="005453C0">
      <w:pPr>
        <w:pStyle w:val="Heading2"/>
        <w:numPr>
          <w:ilvl w:val="2"/>
          <w:numId w:val="68"/>
        </w:numPr>
        <w:rPr>
          <w:rFonts w:asciiTheme="majorHAnsi" w:hAnsiTheme="majorHAnsi" w:cstheme="majorHAnsi"/>
        </w:rPr>
      </w:pPr>
      <w:bookmarkStart w:id="246" w:name="_Toc160810427"/>
      <w:bookmarkStart w:id="247" w:name="_Toc165039752"/>
      <w:r w:rsidRPr="00694148">
        <w:rPr>
          <w:rFonts w:asciiTheme="majorHAnsi" w:hAnsiTheme="majorHAnsi" w:cstheme="majorHAnsi"/>
        </w:rPr>
        <w:t>Derrasimi t=18 mm</w:t>
      </w:r>
      <w:bookmarkEnd w:id="246"/>
      <w:bookmarkEnd w:id="247"/>
    </w:p>
    <w:p w14:paraId="519049C8" w14:textId="77777777" w:rsidR="005453C0" w:rsidRPr="00694148" w:rsidRDefault="005453C0" w:rsidP="005453C0">
      <w:pPr>
        <w:spacing w:line="360" w:lineRule="auto"/>
        <w:jc w:val="both"/>
        <w:rPr>
          <w:rFonts w:asciiTheme="majorHAnsi" w:hAnsiTheme="majorHAnsi" w:cstheme="majorHAnsi"/>
        </w:rPr>
      </w:pPr>
      <w:bookmarkStart w:id="248" w:name="_Toc94599456"/>
      <w:r w:rsidRPr="00694148">
        <w:rPr>
          <w:rFonts w:asciiTheme="majorHAnsi" w:hAnsiTheme="majorHAnsi" w:cstheme="majorHAnsi"/>
        </w:rPr>
        <w:t>Kontraktori duhet te siguroje furnizmin dhe instalimin e derrasave me trashesi t=1.8 cm. Ne kete pozicion duhet te llogariten te gjitha derrasat e reja te plota te vendosura mbi konstrukcionin ekzistues te kulmit.</w:t>
      </w:r>
    </w:p>
    <w:tbl>
      <w:tblPr>
        <w:tblStyle w:val="17"/>
        <w:tblW w:w="8625" w:type="dxa"/>
        <w:jc w:val="center"/>
        <w:tblBorders>
          <w:top w:val="single" w:sz="8" w:space="0" w:color="808080" w:themeColor="background1" w:themeShade="80"/>
          <w:left w:val="single" w:sz="8" w:space="0" w:color="808080" w:themeColor="background1" w:themeShade="80"/>
          <w:bottom w:val="single" w:sz="8" w:space="0" w:color="808080" w:themeColor="background1" w:themeShade="80"/>
          <w:right w:val="single" w:sz="8" w:space="0" w:color="808080" w:themeColor="background1" w:themeShade="80"/>
          <w:insideH w:val="single" w:sz="8" w:space="0" w:color="808080" w:themeColor="background1" w:themeShade="80"/>
          <w:insideV w:val="single" w:sz="8" w:space="0" w:color="808080" w:themeColor="background1" w:themeShade="80"/>
        </w:tblBorders>
        <w:tblLayout w:type="fixed"/>
        <w:tblLook w:val="0600" w:firstRow="0" w:lastRow="0" w:firstColumn="0" w:lastColumn="0" w:noHBand="1" w:noVBand="1"/>
      </w:tblPr>
      <w:tblGrid>
        <w:gridCol w:w="4320"/>
        <w:gridCol w:w="1740"/>
        <w:gridCol w:w="1155"/>
        <w:gridCol w:w="1410"/>
      </w:tblGrid>
      <w:tr w:rsidR="005453C0" w:rsidRPr="00694148" w14:paraId="1FD0722A" w14:textId="77777777" w:rsidTr="00100B8E">
        <w:trPr>
          <w:trHeight w:val="57"/>
          <w:jc w:val="center"/>
        </w:trPr>
        <w:tc>
          <w:tcPr>
            <w:tcW w:w="4320" w:type="dxa"/>
            <w:tcMar>
              <w:top w:w="100" w:type="dxa"/>
              <w:left w:w="100" w:type="dxa"/>
              <w:bottom w:w="100" w:type="dxa"/>
              <w:right w:w="100" w:type="dxa"/>
            </w:tcMar>
            <w:vAlign w:val="center"/>
          </w:tcPr>
          <w:p w14:paraId="276B71A6" w14:textId="77777777" w:rsidR="005453C0" w:rsidRPr="00694148" w:rsidRDefault="005453C0" w:rsidP="00100B8E">
            <w:pPr>
              <w:rPr>
                <w:rFonts w:asciiTheme="majorHAnsi" w:hAnsiTheme="majorHAnsi" w:cstheme="majorHAnsi"/>
                <w:b/>
                <w:bCs/>
                <w:sz w:val="20"/>
                <w:szCs w:val="20"/>
              </w:rPr>
            </w:pPr>
            <w:r w:rsidRPr="00694148">
              <w:rPr>
                <w:rFonts w:asciiTheme="majorHAnsi" w:hAnsiTheme="majorHAnsi" w:cstheme="majorHAnsi"/>
                <w:b/>
                <w:bCs/>
                <w:sz w:val="20"/>
                <w:szCs w:val="20"/>
              </w:rPr>
              <w:t>Vetite</w:t>
            </w:r>
          </w:p>
        </w:tc>
        <w:tc>
          <w:tcPr>
            <w:tcW w:w="1740" w:type="dxa"/>
            <w:tcMar>
              <w:top w:w="100" w:type="dxa"/>
              <w:left w:w="100" w:type="dxa"/>
              <w:bottom w:w="100" w:type="dxa"/>
              <w:right w:w="100" w:type="dxa"/>
            </w:tcMar>
            <w:vAlign w:val="center"/>
          </w:tcPr>
          <w:p w14:paraId="5FF3A7AC" w14:textId="77777777" w:rsidR="005453C0" w:rsidRPr="00694148" w:rsidRDefault="005453C0" w:rsidP="00100B8E">
            <w:pPr>
              <w:rPr>
                <w:rFonts w:asciiTheme="majorHAnsi" w:hAnsiTheme="majorHAnsi" w:cstheme="majorHAnsi"/>
                <w:sz w:val="20"/>
                <w:szCs w:val="20"/>
              </w:rPr>
            </w:pPr>
            <w:r w:rsidRPr="00694148">
              <w:rPr>
                <w:rFonts w:asciiTheme="majorHAnsi" w:hAnsiTheme="majorHAnsi" w:cstheme="majorHAnsi"/>
                <w:sz w:val="20"/>
                <w:szCs w:val="20"/>
              </w:rPr>
              <w:t>EN Standardi</w:t>
            </w:r>
          </w:p>
        </w:tc>
        <w:tc>
          <w:tcPr>
            <w:tcW w:w="1155" w:type="dxa"/>
            <w:tcMar>
              <w:top w:w="100" w:type="dxa"/>
              <w:left w:w="100" w:type="dxa"/>
              <w:bottom w:w="100" w:type="dxa"/>
              <w:right w:w="100" w:type="dxa"/>
            </w:tcMar>
            <w:vAlign w:val="center"/>
          </w:tcPr>
          <w:p w14:paraId="21745E6F" w14:textId="77777777" w:rsidR="005453C0" w:rsidRPr="00694148" w:rsidRDefault="005453C0" w:rsidP="00100B8E">
            <w:pPr>
              <w:rPr>
                <w:rFonts w:asciiTheme="majorHAnsi" w:hAnsiTheme="majorHAnsi" w:cstheme="majorHAnsi"/>
                <w:sz w:val="20"/>
                <w:szCs w:val="20"/>
              </w:rPr>
            </w:pPr>
            <w:r w:rsidRPr="00694148">
              <w:rPr>
                <w:rFonts w:asciiTheme="majorHAnsi" w:hAnsiTheme="majorHAnsi" w:cstheme="majorHAnsi"/>
                <w:sz w:val="20"/>
                <w:szCs w:val="20"/>
              </w:rPr>
              <w:t>Vlera</w:t>
            </w:r>
          </w:p>
        </w:tc>
        <w:tc>
          <w:tcPr>
            <w:tcW w:w="1410" w:type="dxa"/>
            <w:tcMar>
              <w:top w:w="100" w:type="dxa"/>
              <w:left w:w="100" w:type="dxa"/>
              <w:bottom w:w="100" w:type="dxa"/>
              <w:right w:w="100" w:type="dxa"/>
            </w:tcMar>
            <w:vAlign w:val="center"/>
          </w:tcPr>
          <w:p w14:paraId="08577FDA" w14:textId="77777777" w:rsidR="005453C0" w:rsidRPr="00694148" w:rsidRDefault="005453C0" w:rsidP="00100B8E">
            <w:pPr>
              <w:rPr>
                <w:rFonts w:asciiTheme="majorHAnsi" w:hAnsiTheme="majorHAnsi" w:cstheme="majorHAnsi"/>
                <w:sz w:val="20"/>
                <w:szCs w:val="20"/>
              </w:rPr>
            </w:pPr>
            <w:r w:rsidRPr="00694148">
              <w:rPr>
                <w:rFonts w:asciiTheme="majorHAnsi" w:hAnsiTheme="majorHAnsi" w:cstheme="majorHAnsi"/>
                <w:sz w:val="20"/>
                <w:szCs w:val="20"/>
              </w:rPr>
              <w:t>Njesia</w:t>
            </w:r>
          </w:p>
        </w:tc>
      </w:tr>
      <w:tr w:rsidR="005453C0" w:rsidRPr="00694148" w14:paraId="34D6379B" w14:textId="77777777" w:rsidTr="00100B8E">
        <w:trPr>
          <w:trHeight w:val="57"/>
          <w:jc w:val="center"/>
        </w:trPr>
        <w:tc>
          <w:tcPr>
            <w:tcW w:w="4320" w:type="dxa"/>
            <w:tcMar>
              <w:top w:w="100" w:type="dxa"/>
              <w:left w:w="100" w:type="dxa"/>
              <w:bottom w:w="100" w:type="dxa"/>
              <w:right w:w="100" w:type="dxa"/>
            </w:tcMar>
            <w:vAlign w:val="center"/>
          </w:tcPr>
          <w:p w14:paraId="1AB86FEE" w14:textId="77777777" w:rsidR="005453C0" w:rsidRPr="00694148" w:rsidRDefault="005453C0" w:rsidP="00100B8E">
            <w:pPr>
              <w:rPr>
                <w:rFonts w:asciiTheme="majorHAnsi" w:hAnsiTheme="majorHAnsi" w:cstheme="majorHAnsi"/>
                <w:sz w:val="20"/>
                <w:szCs w:val="20"/>
              </w:rPr>
            </w:pPr>
            <w:r w:rsidRPr="00694148">
              <w:rPr>
                <w:rFonts w:asciiTheme="majorHAnsi" w:hAnsiTheme="majorHAnsi" w:cstheme="majorHAnsi"/>
                <w:sz w:val="20"/>
                <w:szCs w:val="20"/>
              </w:rPr>
              <w:t>Permbajtja e lageshtise</w:t>
            </w:r>
          </w:p>
        </w:tc>
        <w:tc>
          <w:tcPr>
            <w:tcW w:w="1740" w:type="dxa"/>
            <w:tcMar>
              <w:top w:w="100" w:type="dxa"/>
              <w:left w:w="100" w:type="dxa"/>
              <w:bottom w:w="100" w:type="dxa"/>
              <w:right w:w="100" w:type="dxa"/>
            </w:tcMar>
            <w:vAlign w:val="center"/>
          </w:tcPr>
          <w:p w14:paraId="30AAB98E" w14:textId="77777777" w:rsidR="005453C0" w:rsidRPr="00694148" w:rsidRDefault="005453C0" w:rsidP="00100B8E">
            <w:pPr>
              <w:rPr>
                <w:rFonts w:asciiTheme="majorHAnsi" w:hAnsiTheme="majorHAnsi" w:cstheme="majorHAnsi"/>
                <w:sz w:val="20"/>
                <w:szCs w:val="20"/>
              </w:rPr>
            </w:pPr>
            <w:r w:rsidRPr="00694148">
              <w:rPr>
                <w:rFonts w:asciiTheme="majorHAnsi" w:hAnsiTheme="majorHAnsi" w:cstheme="majorHAnsi"/>
                <w:sz w:val="20"/>
                <w:szCs w:val="20"/>
              </w:rPr>
              <w:t>322</w:t>
            </w:r>
          </w:p>
        </w:tc>
        <w:tc>
          <w:tcPr>
            <w:tcW w:w="1155" w:type="dxa"/>
            <w:tcMar>
              <w:top w:w="100" w:type="dxa"/>
              <w:left w:w="100" w:type="dxa"/>
              <w:bottom w:w="100" w:type="dxa"/>
              <w:right w:w="100" w:type="dxa"/>
            </w:tcMar>
            <w:vAlign w:val="center"/>
          </w:tcPr>
          <w:p w14:paraId="209D49FD" w14:textId="77777777" w:rsidR="005453C0" w:rsidRPr="00694148" w:rsidRDefault="005453C0" w:rsidP="00100B8E">
            <w:pPr>
              <w:rPr>
                <w:rFonts w:asciiTheme="majorHAnsi" w:hAnsiTheme="majorHAnsi" w:cstheme="majorHAnsi"/>
                <w:sz w:val="20"/>
                <w:szCs w:val="20"/>
              </w:rPr>
            </w:pPr>
            <w:r w:rsidRPr="00694148">
              <w:rPr>
                <w:rFonts w:asciiTheme="majorHAnsi" w:hAnsiTheme="majorHAnsi" w:cstheme="majorHAnsi"/>
                <w:sz w:val="20"/>
                <w:szCs w:val="20"/>
              </w:rPr>
              <w:t>2-12</w:t>
            </w:r>
          </w:p>
        </w:tc>
        <w:tc>
          <w:tcPr>
            <w:tcW w:w="1410" w:type="dxa"/>
            <w:tcMar>
              <w:top w:w="100" w:type="dxa"/>
              <w:left w:w="100" w:type="dxa"/>
              <w:bottom w:w="100" w:type="dxa"/>
              <w:right w:w="100" w:type="dxa"/>
            </w:tcMar>
            <w:vAlign w:val="center"/>
          </w:tcPr>
          <w:p w14:paraId="4D2C3ABD" w14:textId="77777777" w:rsidR="005453C0" w:rsidRPr="00694148" w:rsidRDefault="005453C0" w:rsidP="00100B8E">
            <w:pPr>
              <w:rPr>
                <w:rFonts w:asciiTheme="majorHAnsi" w:hAnsiTheme="majorHAnsi" w:cstheme="majorHAnsi"/>
                <w:sz w:val="20"/>
                <w:szCs w:val="20"/>
              </w:rPr>
            </w:pPr>
            <w:r w:rsidRPr="00694148">
              <w:rPr>
                <w:rFonts w:asciiTheme="majorHAnsi" w:hAnsiTheme="majorHAnsi" w:cstheme="majorHAnsi"/>
                <w:sz w:val="20"/>
                <w:szCs w:val="20"/>
              </w:rPr>
              <w:t>%</w:t>
            </w:r>
          </w:p>
        </w:tc>
      </w:tr>
      <w:tr w:rsidR="005453C0" w:rsidRPr="00694148" w14:paraId="13D9C61D" w14:textId="77777777" w:rsidTr="00100B8E">
        <w:trPr>
          <w:trHeight w:val="57"/>
          <w:jc w:val="center"/>
        </w:trPr>
        <w:tc>
          <w:tcPr>
            <w:tcW w:w="4320" w:type="dxa"/>
            <w:tcMar>
              <w:top w:w="100" w:type="dxa"/>
              <w:left w:w="100" w:type="dxa"/>
              <w:bottom w:w="100" w:type="dxa"/>
              <w:right w:w="100" w:type="dxa"/>
            </w:tcMar>
            <w:vAlign w:val="center"/>
          </w:tcPr>
          <w:p w14:paraId="19201213" w14:textId="77777777" w:rsidR="005453C0" w:rsidRPr="00694148" w:rsidRDefault="005453C0" w:rsidP="00100B8E">
            <w:pPr>
              <w:rPr>
                <w:rFonts w:asciiTheme="majorHAnsi" w:hAnsiTheme="majorHAnsi" w:cstheme="majorHAnsi"/>
                <w:sz w:val="20"/>
                <w:szCs w:val="20"/>
              </w:rPr>
            </w:pPr>
            <w:r w:rsidRPr="00694148">
              <w:rPr>
                <w:rFonts w:asciiTheme="majorHAnsi" w:hAnsiTheme="majorHAnsi" w:cstheme="majorHAnsi"/>
                <w:sz w:val="20"/>
                <w:szCs w:val="20"/>
              </w:rPr>
              <w:t>Forca e perkuljes-aksi kryesor</w:t>
            </w:r>
          </w:p>
        </w:tc>
        <w:tc>
          <w:tcPr>
            <w:tcW w:w="1740" w:type="dxa"/>
            <w:tcMar>
              <w:top w:w="100" w:type="dxa"/>
              <w:left w:w="100" w:type="dxa"/>
              <w:bottom w:w="100" w:type="dxa"/>
              <w:right w:w="100" w:type="dxa"/>
            </w:tcMar>
            <w:vAlign w:val="center"/>
          </w:tcPr>
          <w:p w14:paraId="7E62116E" w14:textId="77777777" w:rsidR="005453C0" w:rsidRPr="00694148" w:rsidRDefault="005453C0" w:rsidP="00100B8E">
            <w:pPr>
              <w:rPr>
                <w:rFonts w:asciiTheme="majorHAnsi" w:hAnsiTheme="majorHAnsi" w:cstheme="majorHAnsi"/>
                <w:sz w:val="20"/>
                <w:szCs w:val="20"/>
              </w:rPr>
            </w:pPr>
            <w:r w:rsidRPr="00694148">
              <w:rPr>
                <w:rFonts w:asciiTheme="majorHAnsi" w:hAnsiTheme="majorHAnsi" w:cstheme="majorHAnsi"/>
                <w:sz w:val="20"/>
                <w:szCs w:val="20"/>
              </w:rPr>
              <w:t>310</w:t>
            </w:r>
          </w:p>
        </w:tc>
        <w:tc>
          <w:tcPr>
            <w:tcW w:w="1155" w:type="dxa"/>
            <w:tcMar>
              <w:top w:w="100" w:type="dxa"/>
              <w:left w:w="100" w:type="dxa"/>
              <w:bottom w:w="100" w:type="dxa"/>
              <w:right w:w="100" w:type="dxa"/>
            </w:tcMar>
            <w:vAlign w:val="center"/>
          </w:tcPr>
          <w:p w14:paraId="1343A173" w14:textId="77777777" w:rsidR="005453C0" w:rsidRPr="00694148" w:rsidRDefault="005453C0" w:rsidP="00100B8E">
            <w:pPr>
              <w:rPr>
                <w:rFonts w:asciiTheme="majorHAnsi" w:hAnsiTheme="majorHAnsi" w:cstheme="majorHAnsi"/>
                <w:sz w:val="20"/>
                <w:szCs w:val="20"/>
              </w:rPr>
            </w:pPr>
            <w:r w:rsidRPr="00694148">
              <w:rPr>
                <w:rFonts w:asciiTheme="majorHAnsi" w:hAnsiTheme="majorHAnsi" w:cstheme="majorHAnsi"/>
                <w:sz w:val="20"/>
                <w:szCs w:val="20"/>
              </w:rPr>
              <w:t>20</w:t>
            </w:r>
          </w:p>
        </w:tc>
        <w:tc>
          <w:tcPr>
            <w:tcW w:w="1410" w:type="dxa"/>
            <w:tcMar>
              <w:top w:w="100" w:type="dxa"/>
              <w:left w:w="100" w:type="dxa"/>
              <w:bottom w:w="100" w:type="dxa"/>
              <w:right w:w="100" w:type="dxa"/>
            </w:tcMar>
            <w:vAlign w:val="center"/>
          </w:tcPr>
          <w:p w14:paraId="24956F41" w14:textId="77777777" w:rsidR="005453C0" w:rsidRPr="00694148" w:rsidRDefault="005453C0" w:rsidP="00100B8E">
            <w:pPr>
              <w:rPr>
                <w:rFonts w:asciiTheme="majorHAnsi" w:hAnsiTheme="majorHAnsi" w:cstheme="majorHAnsi"/>
                <w:sz w:val="20"/>
                <w:szCs w:val="20"/>
              </w:rPr>
            </w:pPr>
            <w:r w:rsidRPr="00694148">
              <w:rPr>
                <w:rFonts w:asciiTheme="majorHAnsi" w:hAnsiTheme="majorHAnsi" w:cstheme="majorHAnsi"/>
                <w:sz w:val="20"/>
                <w:szCs w:val="20"/>
              </w:rPr>
              <w:t>N/mm</w:t>
            </w:r>
            <w:r w:rsidRPr="00694148">
              <w:rPr>
                <w:rFonts w:asciiTheme="majorHAnsi" w:hAnsiTheme="majorHAnsi" w:cstheme="majorHAnsi"/>
                <w:sz w:val="20"/>
                <w:szCs w:val="20"/>
                <w:vertAlign w:val="superscript"/>
              </w:rPr>
              <w:t>2</w:t>
            </w:r>
          </w:p>
        </w:tc>
      </w:tr>
      <w:tr w:rsidR="005453C0" w:rsidRPr="00694148" w14:paraId="6B6270C5" w14:textId="77777777" w:rsidTr="00100B8E">
        <w:trPr>
          <w:trHeight w:val="57"/>
          <w:jc w:val="center"/>
        </w:trPr>
        <w:tc>
          <w:tcPr>
            <w:tcW w:w="4320" w:type="dxa"/>
            <w:tcMar>
              <w:top w:w="100" w:type="dxa"/>
              <w:left w:w="100" w:type="dxa"/>
              <w:bottom w:w="100" w:type="dxa"/>
              <w:right w:w="100" w:type="dxa"/>
            </w:tcMar>
            <w:vAlign w:val="center"/>
          </w:tcPr>
          <w:p w14:paraId="2492148A" w14:textId="77777777" w:rsidR="005453C0" w:rsidRPr="00694148" w:rsidRDefault="005453C0" w:rsidP="00100B8E">
            <w:pPr>
              <w:rPr>
                <w:rFonts w:asciiTheme="majorHAnsi" w:hAnsiTheme="majorHAnsi" w:cstheme="majorHAnsi"/>
                <w:sz w:val="20"/>
                <w:szCs w:val="20"/>
              </w:rPr>
            </w:pPr>
            <w:r w:rsidRPr="00694148">
              <w:rPr>
                <w:rFonts w:asciiTheme="majorHAnsi" w:hAnsiTheme="majorHAnsi" w:cstheme="majorHAnsi"/>
                <w:sz w:val="20"/>
                <w:szCs w:val="20"/>
              </w:rPr>
              <w:t>Moduli i elasticitetit ne perkulje - aksi kryesor</w:t>
            </w:r>
          </w:p>
        </w:tc>
        <w:tc>
          <w:tcPr>
            <w:tcW w:w="1740" w:type="dxa"/>
            <w:tcMar>
              <w:top w:w="100" w:type="dxa"/>
              <w:left w:w="100" w:type="dxa"/>
              <w:bottom w:w="100" w:type="dxa"/>
              <w:right w:w="100" w:type="dxa"/>
            </w:tcMar>
            <w:vAlign w:val="center"/>
          </w:tcPr>
          <w:p w14:paraId="132AA8FC" w14:textId="77777777" w:rsidR="005453C0" w:rsidRPr="00694148" w:rsidRDefault="005453C0" w:rsidP="00100B8E">
            <w:pPr>
              <w:rPr>
                <w:rFonts w:asciiTheme="majorHAnsi" w:hAnsiTheme="majorHAnsi" w:cstheme="majorHAnsi"/>
                <w:sz w:val="20"/>
                <w:szCs w:val="20"/>
              </w:rPr>
            </w:pPr>
            <w:r w:rsidRPr="00694148">
              <w:rPr>
                <w:rFonts w:asciiTheme="majorHAnsi" w:hAnsiTheme="majorHAnsi" w:cstheme="majorHAnsi"/>
                <w:sz w:val="20"/>
                <w:szCs w:val="20"/>
              </w:rPr>
              <w:t>310</w:t>
            </w:r>
          </w:p>
        </w:tc>
        <w:tc>
          <w:tcPr>
            <w:tcW w:w="1155" w:type="dxa"/>
            <w:tcMar>
              <w:top w:w="100" w:type="dxa"/>
              <w:left w:w="100" w:type="dxa"/>
              <w:bottom w:w="100" w:type="dxa"/>
              <w:right w:w="100" w:type="dxa"/>
            </w:tcMar>
            <w:vAlign w:val="center"/>
          </w:tcPr>
          <w:p w14:paraId="66A17D86" w14:textId="77777777" w:rsidR="005453C0" w:rsidRPr="00694148" w:rsidRDefault="005453C0" w:rsidP="00100B8E">
            <w:pPr>
              <w:rPr>
                <w:rFonts w:asciiTheme="majorHAnsi" w:hAnsiTheme="majorHAnsi" w:cstheme="majorHAnsi"/>
                <w:sz w:val="20"/>
                <w:szCs w:val="20"/>
              </w:rPr>
            </w:pPr>
            <w:r w:rsidRPr="00694148">
              <w:rPr>
                <w:rFonts w:asciiTheme="majorHAnsi" w:hAnsiTheme="majorHAnsi" w:cstheme="majorHAnsi"/>
                <w:sz w:val="20"/>
                <w:szCs w:val="20"/>
              </w:rPr>
              <w:t>3500</w:t>
            </w:r>
          </w:p>
        </w:tc>
        <w:tc>
          <w:tcPr>
            <w:tcW w:w="1410" w:type="dxa"/>
            <w:tcMar>
              <w:top w:w="100" w:type="dxa"/>
              <w:left w:w="100" w:type="dxa"/>
              <w:bottom w:w="100" w:type="dxa"/>
              <w:right w:w="100" w:type="dxa"/>
            </w:tcMar>
            <w:vAlign w:val="center"/>
          </w:tcPr>
          <w:p w14:paraId="5C595D70" w14:textId="77777777" w:rsidR="005453C0" w:rsidRPr="00694148" w:rsidRDefault="005453C0" w:rsidP="00100B8E">
            <w:pPr>
              <w:rPr>
                <w:rFonts w:asciiTheme="majorHAnsi" w:hAnsiTheme="majorHAnsi" w:cstheme="majorHAnsi"/>
                <w:sz w:val="20"/>
                <w:szCs w:val="20"/>
              </w:rPr>
            </w:pPr>
            <w:r w:rsidRPr="00694148">
              <w:rPr>
                <w:rFonts w:asciiTheme="majorHAnsi" w:hAnsiTheme="majorHAnsi" w:cstheme="majorHAnsi"/>
                <w:sz w:val="20"/>
                <w:szCs w:val="20"/>
              </w:rPr>
              <w:t>N/mm</w:t>
            </w:r>
            <w:r w:rsidRPr="00694148">
              <w:rPr>
                <w:rFonts w:asciiTheme="majorHAnsi" w:hAnsiTheme="majorHAnsi" w:cstheme="majorHAnsi"/>
                <w:sz w:val="20"/>
                <w:szCs w:val="20"/>
                <w:vertAlign w:val="superscript"/>
              </w:rPr>
              <w:t>2</w:t>
            </w:r>
          </w:p>
        </w:tc>
      </w:tr>
      <w:tr w:rsidR="005453C0" w:rsidRPr="00694148" w14:paraId="3728F070" w14:textId="77777777" w:rsidTr="00100B8E">
        <w:trPr>
          <w:trHeight w:val="57"/>
          <w:jc w:val="center"/>
        </w:trPr>
        <w:tc>
          <w:tcPr>
            <w:tcW w:w="4320" w:type="dxa"/>
            <w:tcMar>
              <w:top w:w="100" w:type="dxa"/>
              <w:left w:w="100" w:type="dxa"/>
              <w:bottom w:w="100" w:type="dxa"/>
              <w:right w:w="100" w:type="dxa"/>
            </w:tcMar>
            <w:vAlign w:val="center"/>
          </w:tcPr>
          <w:p w14:paraId="3A8D22AA" w14:textId="77777777" w:rsidR="005453C0" w:rsidRPr="00694148" w:rsidRDefault="005453C0" w:rsidP="00100B8E">
            <w:pPr>
              <w:rPr>
                <w:rFonts w:asciiTheme="majorHAnsi" w:hAnsiTheme="majorHAnsi" w:cstheme="majorHAnsi"/>
                <w:sz w:val="20"/>
                <w:szCs w:val="20"/>
              </w:rPr>
            </w:pPr>
            <w:r w:rsidRPr="00694148">
              <w:rPr>
                <w:rFonts w:asciiTheme="majorHAnsi" w:hAnsiTheme="majorHAnsi" w:cstheme="majorHAnsi"/>
                <w:sz w:val="20"/>
                <w:szCs w:val="20"/>
              </w:rPr>
              <w:t>Percueshmeria termike  vlera”k”</w:t>
            </w:r>
          </w:p>
        </w:tc>
        <w:tc>
          <w:tcPr>
            <w:tcW w:w="1740" w:type="dxa"/>
            <w:tcMar>
              <w:top w:w="100" w:type="dxa"/>
              <w:left w:w="100" w:type="dxa"/>
              <w:bottom w:w="100" w:type="dxa"/>
              <w:right w:w="100" w:type="dxa"/>
            </w:tcMar>
            <w:vAlign w:val="center"/>
          </w:tcPr>
          <w:p w14:paraId="53779937" w14:textId="77777777" w:rsidR="005453C0" w:rsidRPr="00694148" w:rsidRDefault="005453C0" w:rsidP="00100B8E">
            <w:pPr>
              <w:rPr>
                <w:rFonts w:asciiTheme="majorHAnsi" w:hAnsiTheme="majorHAnsi" w:cstheme="majorHAnsi"/>
                <w:sz w:val="20"/>
                <w:szCs w:val="20"/>
              </w:rPr>
            </w:pPr>
            <w:r w:rsidRPr="00694148">
              <w:rPr>
                <w:rFonts w:asciiTheme="majorHAnsi" w:hAnsiTheme="majorHAnsi" w:cstheme="majorHAnsi"/>
                <w:sz w:val="20"/>
                <w:szCs w:val="20"/>
              </w:rPr>
              <w:t>13986</w:t>
            </w:r>
          </w:p>
        </w:tc>
        <w:tc>
          <w:tcPr>
            <w:tcW w:w="1155" w:type="dxa"/>
            <w:tcMar>
              <w:top w:w="100" w:type="dxa"/>
              <w:left w:w="100" w:type="dxa"/>
              <w:bottom w:w="100" w:type="dxa"/>
              <w:right w:w="100" w:type="dxa"/>
            </w:tcMar>
            <w:vAlign w:val="center"/>
          </w:tcPr>
          <w:p w14:paraId="2E3DBB6F" w14:textId="77777777" w:rsidR="005453C0" w:rsidRPr="00694148" w:rsidRDefault="005453C0" w:rsidP="00100B8E">
            <w:pPr>
              <w:rPr>
                <w:rFonts w:asciiTheme="majorHAnsi" w:hAnsiTheme="majorHAnsi" w:cstheme="majorHAnsi"/>
                <w:sz w:val="20"/>
                <w:szCs w:val="20"/>
              </w:rPr>
            </w:pPr>
            <w:r w:rsidRPr="00694148">
              <w:rPr>
                <w:rFonts w:asciiTheme="majorHAnsi" w:hAnsiTheme="majorHAnsi" w:cstheme="majorHAnsi"/>
                <w:sz w:val="20"/>
                <w:szCs w:val="20"/>
              </w:rPr>
              <w:t>0.13</w:t>
            </w:r>
          </w:p>
        </w:tc>
        <w:tc>
          <w:tcPr>
            <w:tcW w:w="1410" w:type="dxa"/>
            <w:tcMar>
              <w:top w:w="100" w:type="dxa"/>
              <w:left w:w="100" w:type="dxa"/>
              <w:bottom w:w="100" w:type="dxa"/>
              <w:right w:w="100" w:type="dxa"/>
            </w:tcMar>
            <w:vAlign w:val="center"/>
          </w:tcPr>
          <w:p w14:paraId="114C4CBF" w14:textId="77777777" w:rsidR="005453C0" w:rsidRPr="00694148" w:rsidRDefault="005453C0" w:rsidP="00100B8E">
            <w:pPr>
              <w:rPr>
                <w:rFonts w:asciiTheme="majorHAnsi" w:hAnsiTheme="majorHAnsi" w:cstheme="majorHAnsi"/>
                <w:sz w:val="20"/>
                <w:szCs w:val="20"/>
              </w:rPr>
            </w:pPr>
            <w:r w:rsidRPr="00694148">
              <w:rPr>
                <w:rFonts w:asciiTheme="majorHAnsi" w:hAnsiTheme="majorHAnsi" w:cstheme="majorHAnsi"/>
                <w:sz w:val="20"/>
                <w:szCs w:val="20"/>
              </w:rPr>
              <w:t>w/(m.k)</w:t>
            </w:r>
          </w:p>
        </w:tc>
      </w:tr>
      <w:tr w:rsidR="005453C0" w:rsidRPr="00694148" w14:paraId="6547C082" w14:textId="77777777" w:rsidTr="00100B8E">
        <w:trPr>
          <w:trHeight w:val="57"/>
          <w:jc w:val="center"/>
        </w:trPr>
        <w:tc>
          <w:tcPr>
            <w:tcW w:w="4320" w:type="dxa"/>
            <w:tcMar>
              <w:top w:w="100" w:type="dxa"/>
              <w:left w:w="100" w:type="dxa"/>
              <w:bottom w:w="100" w:type="dxa"/>
              <w:right w:w="100" w:type="dxa"/>
            </w:tcMar>
            <w:vAlign w:val="center"/>
          </w:tcPr>
          <w:p w14:paraId="389CC33E" w14:textId="77777777" w:rsidR="005453C0" w:rsidRPr="00694148" w:rsidRDefault="005453C0" w:rsidP="00100B8E">
            <w:pPr>
              <w:rPr>
                <w:rFonts w:asciiTheme="majorHAnsi" w:hAnsiTheme="majorHAnsi" w:cstheme="majorHAnsi"/>
                <w:sz w:val="20"/>
                <w:szCs w:val="20"/>
              </w:rPr>
            </w:pPr>
            <w:r w:rsidRPr="00694148">
              <w:rPr>
                <w:rFonts w:asciiTheme="majorHAnsi" w:hAnsiTheme="majorHAnsi" w:cstheme="majorHAnsi"/>
                <w:sz w:val="20"/>
                <w:szCs w:val="20"/>
              </w:rPr>
              <w:t>Reagimi ndaj zjarrit (BS EN 135 01-1)</w:t>
            </w:r>
          </w:p>
        </w:tc>
        <w:tc>
          <w:tcPr>
            <w:tcW w:w="1740" w:type="dxa"/>
            <w:tcMar>
              <w:top w:w="100" w:type="dxa"/>
              <w:left w:w="100" w:type="dxa"/>
              <w:bottom w:w="100" w:type="dxa"/>
              <w:right w:w="100" w:type="dxa"/>
            </w:tcMar>
            <w:vAlign w:val="center"/>
          </w:tcPr>
          <w:p w14:paraId="70FAF118" w14:textId="77777777" w:rsidR="005453C0" w:rsidRPr="00694148" w:rsidRDefault="005453C0" w:rsidP="00100B8E">
            <w:pPr>
              <w:rPr>
                <w:rFonts w:asciiTheme="majorHAnsi" w:hAnsiTheme="majorHAnsi" w:cstheme="majorHAnsi"/>
                <w:sz w:val="20"/>
                <w:szCs w:val="20"/>
              </w:rPr>
            </w:pPr>
            <w:r w:rsidRPr="00694148">
              <w:rPr>
                <w:rFonts w:asciiTheme="majorHAnsi" w:hAnsiTheme="majorHAnsi" w:cstheme="majorHAnsi"/>
                <w:sz w:val="20"/>
                <w:szCs w:val="20"/>
              </w:rPr>
              <w:t>13986</w:t>
            </w:r>
          </w:p>
        </w:tc>
        <w:tc>
          <w:tcPr>
            <w:tcW w:w="1155" w:type="dxa"/>
            <w:tcMar>
              <w:top w:w="100" w:type="dxa"/>
              <w:left w:w="100" w:type="dxa"/>
              <w:bottom w:w="100" w:type="dxa"/>
              <w:right w:w="100" w:type="dxa"/>
            </w:tcMar>
            <w:vAlign w:val="center"/>
          </w:tcPr>
          <w:p w14:paraId="6600222C" w14:textId="77777777" w:rsidR="005453C0" w:rsidRPr="00694148" w:rsidRDefault="005453C0" w:rsidP="00100B8E">
            <w:pPr>
              <w:rPr>
                <w:rFonts w:asciiTheme="majorHAnsi" w:hAnsiTheme="majorHAnsi" w:cstheme="majorHAnsi"/>
                <w:sz w:val="20"/>
                <w:szCs w:val="20"/>
              </w:rPr>
            </w:pPr>
            <w:r w:rsidRPr="00694148">
              <w:rPr>
                <w:rFonts w:asciiTheme="majorHAnsi" w:hAnsiTheme="majorHAnsi" w:cstheme="majorHAnsi"/>
                <w:sz w:val="20"/>
                <w:szCs w:val="20"/>
              </w:rPr>
              <w:t>D</w:t>
            </w:r>
          </w:p>
        </w:tc>
        <w:tc>
          <w:tcPr>
            <w:tcW w:w="1410" w:type="dxa"/>
            <w:tcMar>
              <w:top w:w="100" w:type="dxa"/>
              <w:left w:w="100" w:type="dxa"/>
              <w:bottom w:w="100" w:type="dxa"/>
              <w:right w:w="100" w:type="dxa"/>
            </w:tcMar>
            <w:vAlign w:val="center"/>
          </w:tcPr>
          <w:p w14:paraId="2E2BE6F3" w14:textId="77777777" w:rsidR="005453C0" w:rsidRPr="00694148" w:rsidRDefault="005453C0" w:rsidP="00100B8E">
            <w:pPr>
              <w:rPr>
                <w:rFonts w:asciiTheme="majorHAnsi" w:hAnsiTheme="majorHAnsi" w:cstheme="majorHAnsi"/>
                <w:sz w:val="20"/>
                <w:szCs w:val="20"/>
              </w:rPr>
            </w:pPr>
            <w:r w:rsidRPr="00694148">
              <w:rPr>
                <w:rFonts w:asciiTheme="majorHAnsi" w:hAnsiTheme="majorHAnsi" w:cstheme="majorHAnsi"/>
                <w:sz w:val="20"/>
                <w:szCs w:val="20"/>
              </w:rPr>
              <w:t>Class</w:t>
            </w:r>
          </w:p>
        </w:tc>
      </w:tr>
      <w:tr w:rsidR="005453C0" w:rsidRPr="00694148" w14:paraId="57AC234D" w14:textId="77777777" w:rsidTr="00100B8E">
        <w:trPr>
          <w:trHeight w:val="57"/>
          <w:jc w:val="center"/>
        </w:trPr>
        <w:tc>
          <w:tcPr>
            <w:tcW w:w="4320" w:type="dxa"/>
            <w:tcMar>
              <w:top w:w="100" w:type="dxa"/>
              <w:left w:w="100" w:type="dxa"/>
              <w:bottom w:w="100" w:type="dxa"/>
              <w:right w:w="100" w:type="dxa"/>
            </w:tcMar>
            <w:vAlign w:val="center"/>
          </w:tcPr>
          <w:p w14:paraId="0CB118F7" w14:textId="77777777" w:rsidR="005453C0" w:rsidRPr="00694148" w:rsidRDefault="005453C0" w:rsidP="00100B8E">
            <w:pPr>
              <w:rPr>
                <w:rFonts w:asciiTheme="majorHAnsi" w:hAnsiTheme="majorHAnsi" w:cstheme="majorHAnsi"/>
                <w:sz w:val="20"/>
                <w:szCs w:val="20"/>
              </w:rPr>
            </w:pPr>
            <w:r w:rsidRPr="00694148">
              <w:rPr>
                <w:rFonts w:asciiTheme="majorHAnsi" w:hAnsiTheme="majorHAnsi" w:cstheme="majorHAnsi"/>
                <w:sz w:val="20"/>
                <w:szCs w:val="20"/>
              </w:rPr>
              <w:t>Formaldehidi</w:t>
            </w:r>
          </w:p>
        </w:tc>
        <w:tc>
          <w:tcPr>
            <w:tcW w:w="1740" w:type="dxa"/>
            <w:tcMar>
              <w:top w:w="100" w:type="dxa"/>
              <w:left w:w="100" w:type="dxa"/>
              <w:bottom w:w="100" w:type="dxa"/>
              <w:right w:w="100" w:type="dxa"/>
            </w:tcMar>
            <w:vAlign w:val="center"/>
          </w:tcPr>
          <w:p w14:paraId="01177820" w14:textId="77777777" w:rsidR="005453C0" w:rsidRPr="00694148" w:rsidRDefault="005453C0" w:rsidP="00100B8E">
            <w:pPr>
              <w:rPr>
                <w:rFonts w:asciiTheme="majorHAnsi" w:hAnsiTheme="majorHAnsi" w:cstheme="majorHAnsi"/>
                <w:sz w:val="20"/>
                <w:szCs w:val="20"/>
              </w:rPr>
            </w:pPr>
            <w:r w:rsidRPr="00694148">
              <w:rPr>
                <w:rFonts w:asciiTheme="majorHAnsi" w:hAnsiTheme="majorHAnsi" w:cstheme="majorHAnsi"/>
                <w:sz w:val="20"/>
                <w:szCs w:val="20"/>
              </w:rPr>
              <w:t>120</w:t>
            </w:r>
          </w:p>
        </w:tc>
        <w:tc>
          <w:tcPr>
            <w:tcW w:w="1155" w:type="dxa"/>
            <w:tcMar>
              <w:top w:w="100" w:type="dxa"/>
              <w:left w:w="100" w:type="dxa"/>
              <w:bottom w:w="100" w:type="dxa"/>
              <w:right w:w="100" w:type="dxa"/>
            </w:tcMar>
            <w:vAlign w:val="center"/>
          </w:tcPr>
          <w:p w14:paraId="7C682688" w14:textId="77777777" w:rsidR="005453C0" w:rsidRPr="00694148" w:rsidRDefault="005453C0" w:rsidP="00100B8E">
            <w:pPr>
              <w:rPr>
                <w:rFonts w:asciiTheme="majorHAnsi" w:hAnsiTheme="majorHAnsi" w:cstheme="majorHAnsi"/>
                <w:sz w:val="20"/>
                <w:szCs w:val="20"/>
              </w:rPr>
            </w:pPr>
            <w:r w:rsidRPr="00694148">
              <w:rPr>
                <w:rFonts w:asciiTheme="majorHAnsi" w:hAnsiTheme="majorHAnsi" w:cstheme="majorHAnsi"/>
                <w:sz w:val="20"/>
                <w:szCs w:val="20"/>
              </w:rPr>
              <w:t>&lt;8</w:t>
            </w:r>
          </w:p>
        </w:tc>
        <w:tc>
          <w:tcPr>
            <w:tcW w:w="1410" w:type="dxa"/>
            <w:tcMar>
              <w:top w:w="100" w:type="dxa"/>
              <w:left w:w="100" w:type="dxa"/>
              <w:bottom w:w="100" w:type="dxa"/>
              <w:right w:w="100" w:type="dxa"/>
            </w:tcMar>
            <w:vAlign w:val="center"/>
          </w:tcPr>
          <w:p w14:paraId="429B377A" w14:textId="77777777" w:rsidR="005453C0" w:rsidRPr="00694148" w:rsidRDefault="005453C0" w:rsidP="00100B8E">
            <w:pPr>
              <w:rPr>
                <w:rFonts w:asciiTheme="majorHAnsi" w:hAnsiTheme="majorHAnsi" w:cstheme="majorHAnsi"/>
                <w:sz w:val="20"/>
                <w:szCs w:val="20"/>
              </w:rPr>
            </w:pPr>
            <w:r w:rsidRPr="00694148">
              <w:rPr>
                <w:rFonts w:asciiTheme="majorHAnsi" w:hAnsiTheme="majorHAnsi" w:cstheme="majorHAnsi"/>
                <w:sz w:val="20"/>
                <w:szCs w:val="20"/>
              </w:rPr>
              <w:t>mg/100 g</w:t>
            </w:r>
          </w:p>
        </w:tc>
      </w:tr>
    </w:tbl>
    <w:p w14:paraId="01D334F7" w14:textId="48212651" w:rsidR="005453C0" w:rsidRPr="00694148" w:rsidRDefault="005453C0" w:rsidP="005453C0">
      <w:pPr>
        <w:pStyle w:val="Caption"/>
        <w:jc w:val="center"/>
        <w:rPr>
          <w:rFonts w:asciiTheme="majorHAnsi" w:hAnsiTheme="majorHAnsi" w:cstheme="majorHAnsi"/>
          <w:color w:val="auto"/>
        </w:rPr>
      </w:pPr>
      <w:bookmarkStart w:id="249" w:name="_Toc160804776"/>
      <w:bookmarkStart w:id="250" w:name="_Toc164846760"/>
      <w:r w:rsidRPr="00694148">
        <w:rPr>
          <w:rFonts w:asciiTheme="majorHAnsi" w:hAnsiTheme="majorHAnsi" w:cstheme="majorHAnsi"/>
          <w:color w:val="auto"/>
        </w:rPr>
        <w:t xml:space="preserve">Tabela  </w:t>
      </w:r>
      <w:r w:rsidRPr="00694148">
        <w:rPr>
          <w:rFonts w:asciiTheme="majorHAnsi" w:hAnsiTheme="majorHAnsi" w:cstheme="majorHAnsi"/>
          <w:color w:val="auto"/>
        </w:rPr>
        <w:fldChar w:fldCharType="begin"/>
      </w:r>
      <w:r w:rsidRPr="00694148">
        <w:rPr>
          <w:rFonts w:asciiTheme="majorHAnsi" w:hAnsiTheme="majorHAnsi" w:cstheme="majorHAnsi"/>
          <w:color w:val="auto"/>
        </w:rPr>
        <w:instrText xml:space="preserve"> SEQ Tabela_ \* ARABIC </w:instrText>
      </w:r>
      <w:r w:rsidRPr="00694148">
        <w:rPr>
          <w:rFonts w:asciiTheme="majorHAnsi" w:hAnsiTheme="majorHAnsi" w:cstheme="majorHAnsi"/>
          <w:color w:val="auto"/>
        </w:rPr>
        <w:fldChar w:fldCharType="separate"/>
      </w:r>
      <w:r w:rsidR="00490740">
        <w:rPr>
          <w:rFonts w:asciiTheme="majorHAnsi" w:hAnsiTheme="majorHAnsi" w:cstheme="majorHAnsi"/>
          <w:noProof/>
          <w:color w:val="auto"/>
        </w:rPr>
        <w:t>10</w:t>
      </w:r>
      <w:r w:rsidRPr="00694148">
        <w:rPr>
          <w:rFonts w:asciiTheme="majorHAnsi" w:hAnsiTheme="majorHAnsi" w:cstheme="majorHAnsi"/>
          <w:color w:val="auto"/>
        </w:rPr>
        <w:fldChar w:fldCharType="end"/>
      </w:r>
      <w:r w:rsidRPr="00694148">
        <w:rPr>
          <w:rFonts w:asciiTheme="majorHAnsi" w:hAnsiTheme="majorHAnsi" w:cstheme="majorHAnsi"/>
          <w:color w:val="auto"/>
        </w:rPr>
        <w:t xml:space="preserve"> – Karakteristikat teknike te derrasimit</w:t>
      </w:r>
      <w:bookmarkEnd w:id="249"/>
      <w:bookmarkEnd w:id="250"/>
    </w:p>
    <w:p w14:paraId="1EA3A21A" w14:textId="77777777" w:rsidR="005453C0" w:rsidRPr="00694148" w:rsidRDefault="005453C0" w:rsidP="005453C0">
      <w:pPr>
        <w:rPr>
          <w:rFonts w:asciiTheme="majorHAnsi" w:hAnsiTheme="majorHAnsi" w:cstheme="majorHAnsi"/>
        </w:rPr>
      </w:pPr>
    </w:p>
    <w:p w14:paraId="068E8609" w14:textId="77777777" w:rsidR="005453C0" w:rsidRPr="00694148" w:rsidRDefault="005453C0" w:rsidP="005453C0">
      <w:pPr>
        <w:pStyle w:val="ListParagraph"/>
        <w:numPr>
          <w:ilvl w:val="0"/>
          <w:numId w:val="27"/>
        </w:numPr>
        <w:rPr>
          <w:rFonts w:asciiTheme="majorHAnsi" w:hAnsiTheme="majorHAnsi" w:cstheme="majorHAnsi"/>
          <w:b/>
          <w:bCs/>
        </w:rPr>
      </w:pPr>
      <w:r w:rsidRPr="00694148">
        <w:rPr>
          <w:rFonts w:asciiTheme="majorHAnsi" w:hAnsiTheme="majorHAnsi" w:cstheme="majorHAnsi"/>
          <w:b/>
          <w:bCs/>
        </w:rPr>
        <w:t>Listelat dhe kontralistelat</w:t>
      </w:r>
    </w:p>
    <w:p w14:paraId="24B8AF6F" w14:textId="77777777" w:rsidR="005453C0" w:rsidRPr="00694148" w:rsidRDefault="005453C0" w:rsidP="005453C0">
      <w:pPr>
        <w:pStyle w:val="ListParagraph"/>
        <w:rPr>
          <w:rFonts w:asciiTheme="majorHAnsi" w:hAnsiTheme="majorHAnsi" w:cstheme="majorHAnsi"/>
        </w:rPr>
      </w:pPr>
    </w:p>
    <w:p w14:paraId="5C2EF696" w14:textId="3DA02DAF" w:rsidR="005453C0" w:rsidRPr="00694148" w:rsidRDefault="005453C0" w:rsidP="005453C0">
      <w:pPr>
        <w:jc w:val="both"/>
        <w:rPr>
          <w:rFonts w:asciiTheme="majorHAnsi" w:hAnsiTheme="majorHAnsi" w:cstheme="majorHAnsi"/>
        </w:rPr>
      </w:pPr>
      <w:r w:rsidRPr="00694148">
        <w:rPr>
          <w:rFonts w:asciiTheme="majorHAnsi" w:hAnsiTheme="majorHAnsi" w:cstheme="majorHAnsi"/>
        </w:rPr>
        <w:lastRenderedPageBreak/>
        <w:t>Kontraktori duhet te siguroje furnizimin dhe instalimin e listelave 5x5 cm dhe kontra-listelat 3x5 cm te cilat vendosen mbi shtresen e membranes per menagjimin e avu</w:t>
      </w:r>
      <w:r w:rsidR="00694148">
        <w:rPr>
          <w:rFonts w:asciiTheme="majorHAnsi" w:hAnsiTheme="majorHAnsi" w:cstheme="majorHAnsi"/>
        </w:rPr>
        <w:t>jve</w:t>
      </w:r>
      <w:r w:rsidRPr="00694148">
        <w:rPr>
          <w:rFonts w:asciiTheme="majorHAnsi" w:hAnsiTheme="majorHAnsi" w:cstheme="majorHAnsi"/>
        </w:rPr>
        <w:t>.</w:t>
      </w:r>
    </w:p>
    <w:p w14:paraId="10B6BA5A" w14:textId="77777777" w:rsidR="005453C0" w:rsidRPr="00694148" w:rsidRDefault="005453C0" w:rsidP="005453C0">
      <w:pPr>
        <w:pStyle w:val="Heading2"/>
        <w:numPr>
          <w:ilvl w:val="2"/>
          <w:numId w:val="68"/>
        </w:numPr>
        <w:rPr>
          <w:rFonts w:asciiTheme="majorHAnsi" w:hAnsiTheme="majorHAnsi" w:cstheme="majorHAnsi"/>
        </w:rPr>
      </w:pPr>
      <w:bookmarkStart w:id="251" w:name="_Toc160810428"/>
      <w:bookmarkStart w:id="252" w:name="_Toc165039753"/>
      <w:r w:rsidRPr="00694148">
        <w:rPr>
          <w:rFonts w:asciiTheme="majorHAnsi" w:hAnsiTheme="majorHAnsi" w:cstheme="majorHAnsi"/>
        </w:rPr>
        <w:t>Membrana e pershkueshme nga avulli dhe rezistente ndaj ujit</w:t>
      </w:r>
      <w:bookmarkEnd w:id="251"/>
      <w:bookmarkEnd w:id="252"/>
    </w:p>
    <w:bookmarkEnd w:id="248"/>
    <w:p w14:paraId="4D17CAB6" w14:textId="77777777" w:rsidR="005453C0" w:rsidRPr="00694148" w:rsidRDefault="005453C0" w:rsidP="005453C0">
      <w:pPr>
        <w:spacing w:after="240"/>
        <w:jc w:val="both"/>
        <w:rPr>
          <w:rFonts w:asciiTheme="majorHAnsi" w:hAnsiTheme="majorHAnsi" w:cstheme="majorHAnsi"/>
        </w:rPr>
      </w:pPr>
      <w:r w:rsidRPr="00694148">
        <w:rPr>
          <w:rFonts w:asciiTheme="majorHAnsi" w:hAnsiTheme="majorHAnsi" w:cstheme="majorHAnsi"/>
        </w:rPr>
        <w:t xml:space="preserve">Perbehet nga dy shtresa te tekstilit te presuar, te paendur polipropilenik dhe shtresa mikroporoze ndermjet tyre. Dizajni i veçante i membranes siguron pershkueshmerine jashtezakonisht te larte nga avulli dhe mbrojtjen e shkelqyer nga depertimi i shiut dhe eres. </w:t>
      </w:r>
    </w:p>
    <w:p w14:paraId="24C894EA" w14:textId="77777777" w:rsidR="005453C0" w:rsidRPr="00694148" w:rsidRDefault="005453C0" w:rsidP="005453C0">
      <w:pPr>
        <w:rPr>
          <w:rFonts w:asciiTheme="majorHAnsi" w:hAnsiTheme="majorHAnsi" w:cstheme="majorHAnsi"/>
          <w:b/>
        </w:rPr>
      </w:pPr>
      <w:r w:rsidRPr="00694148">
        <w:rPr>
          <w:rFonts w:asciiTheme="majorHAnsi" w:hAnsiTheme="majorHAnsi" w:cstheme="majorHAnsi"/>
          <w:b/>
        </w:rPr>
        <w:t>Karakteristikat teknike:</w:t>
      </w:r>
    </w:p>
    <w:tbl>
      <w:tblPr>
        <w:tblStyle w:val="11"/>
        <w:tblW w:w="9360" w:type="dxa"/>
        <w:tblBorders>
          <w:top w:val="single" w:sz="8" w:space="0" w:color="808080" w:themeColor="background1" w:themeShade="80"/>
          <w:left w:val="single" w:sz="8" w:space="0" w:color="808080" w:themeColor="background1" w:themeShade="80"/>
          <w:bottom w:val="single" w:sz="8" w:space="0" w:color="808080" w:themeColor="background1" w:themeShade="80"/>
          <w:right w:val="single" w:sz="8" w:space="0" w:color="808080" w:themeColor="background1" w:themeShade="80"/>
          <w:insideH w:val="single" w:sz="8" w:space="0" w:color="808080" w:themeColor="background1" w:themeShade="80"/>
          <w:insideV w:val="single" w:sz="8" w:space="0" w:color="808080" w:themeColor="background1" w:themeShade="80"/>
        </w:tblBorders>
        <w:tblLayout w:type="fixed"/>
        <w:tblLook w:val="0600" w:firstRow="0" w:lastRow="0" w:firstColumn="0" w:lastColumn="0" w:noHBand="1" w:noVBand="1"/>
      </w:tblPr>
      <w:tblGrid>
        <w:gridCol w:w="5115"/>
        <w:gridCol w:w="4245"/>
      </w:tblGrid>
      <w:tr w:rsidR="005453C0" w:rsidRPr="00694148" w14:paraId="0EF970B0" w14:textId="77777777" w:rsidTr="00100B8E">
        <w:trPr>
          <w:trHeight w:val="283"/>
        </w:trPr>
        <w:tc>
          <w:tcPr>
            <w:tcW w:w="5115" w:type="dxa"/>
            <w:shd w:val="clear" w:color="auto" w:fill="auto"/>
            <w:tcMar>
              <w:top w:w="100" w:type="dxa"/>
              <w:left w:w="100" w:type="dxa"/>
              <w:bottom w:w="100" w:type="dxa"/>
              <w:right w:w="100" w:type="dxa"/>
            </w:tcMar>
            <w:vAlign w:val="center"/>
          </w:tcPr>
          <w:p w14:paraId="3E05A4F5" w14:textId="77777777" w:rsidR="005453C0" w:rsidRPr="00694148" w:rsidRDefault="005453C0" w:rsidP="00100B8E">
            <w:pPr>
              <w:spacing w:before="240"/>
              <w:rPr>
                <w:rFonts w:asciiTheme="majorHAnsi" w:hAnsiTheme="majorHAnsi" w:cstheme="majorHAnsi"/>
                <w:b/>
                <w:bCs/>
              </w:rPr>
            </w:pPr>
            <w:r w:rsidRPr="00694148">
              <w:rPr>
                <w:rFonts w:asciiTheme="majorHAnsi" w:hAnsiTheme="majorHAnsi" w:cstheme="majorHAnsi"/>
                <w:b/>
                <w:bCs/>
              </w:rPr>
              <w:t xml:space="preserve">Standardi:  </w:t>
            </w:r>
          </w:p>
        </w:tc>
        <w:tc>
          <w:tcPr>
            <w:tcW w:w="4245" w:type="dxa"/>
            <w:shd w:val="clear" w:color="auto" w:fill="auto"/>
            <w:tcMar>
              <w:top w:w="100" w:type="dxa"/>
              <w:left w:w="100" w:type="dxa"/>
              <w:bottom w:w="100" w:type="dxa"/>
              <w:right w:w="100" w:type="dxa"/>
            </w:tcMar>
            <w:vAlign w:val="center"/>
          </w:tcPr>
          <w:p w14:paraId="79961D92" w14:textId="77777777" w:rsidR="005453C0" w:rsidRPr="00694148" w:rsidRDefault="005453C0" w:rsidP="00100B8E">
            <w:pPr>
              <w:spacing w:before="240"/>
              <w:rPr>
                <w:rFonts w:asciiTheme="majorHAnsi" w:hAnsiTheme="majorHAnsi" w:cstheme="majorHAnsi"/>
                <w:b/>
                <w:bCs/>
              </w:rPr>
            </w:pPr>
            <w:r w:rsidRPr="00694148">
              <w:rPr>
                <w:rFonts w:asciiTheme="majorHAnsi" w:hAnsiTheme="majorHAnsi" w:cstheme="majorHAnsi"/>
                <w:b/>
                <w:bCs/>
              </w:rPr>
              <w:t>EN 13859</w:t>
            </w:r>
          </w:p>
        </w:tc>
      </w:tr>
      <w:tr w:rsidR="005453C0" w:rsidRPr="00694148" w14:paraId="7F101A23" w14:textId="77777777" w:rsidTr="00100B8E">
        <w:trPr>
          <w:trHeight w:val="283"/>
        </w:trPr>
        <w:tc>
          <w:tcPr>
            <w:tcW w:w="5115" w:type="dxa"/>
            <w:shd w:val="clear" w:color="auto" w:fill="auto"/>
            <w:tcMar>
              <w:top w:w="100" w:type="dxa"/>
              <w:left w:w="100" w:type="dxa"/>
              <w:bottom w:w="100" w:type="dxa"/>
              <w:right w:w="100" w:type="dxa"/>
            </w:tcMar>
            <w:vAlign w:val="center"/>
          </w:tcPr>
          <w:p w14:paraId="1264D327" w14:textId="77777777" w:rsidR="005453C0" w:rsidRPr="00694148" w:rsidRDefault="005453C0" w:rsidP="00100B8E">
            <w:pPr>
              <w:spacing w:before="240"/>
              <w:rPr>
                <w:rFonts w:asciiTheme="majorHAnsi" w:hAnsiTheme="majorHAnsi" w:cstheme="majorHAnsi"/>
                <w:b/>
                <w:bCs/>
              </w:rPr>
            </w:pPr>
            <w:r w:rsidRPr="00694148">
              <w:rPr>
                <w:rFonts w:asciiTheme="majorHAnsi" w:hAnsiTheme="majorHAnsi" w:cstheme="majorHAnsi"/>
                <w:b/>
                <w:bCs/>
              </w:rPr>
              <w:t xml:space="preserve">Pesha siperfaqesore (EN 1849-2):    </w:t>
            </w:r>
          </w:p>
        </w:tc>
        <w:tc>
          <w:tcPr>
            <w:tcW w:w="4245" w:type="dxa"/>
            <w:shd w:val="clear" w:color="auto" w:fill="auto"/>
            <w:tcMar>
              <w:top w:w="100" w:type="dxa"/>
              <w:left w:w="100" w:type="dxa"/>
              <w:bottom w:w="100" w:type="dxa"/>
              <w:right w:w="100" w:type="dxa"/>
            </w:tcMar>
            <w:vAlign w:val="center"/>
          </w:tcPr>
          <w:p w14:paraId="41053005" w14:textId="77777777" w:rsidR="005453C0" w:rsidRPr="00694148" w:rsidRDefault="005453C0" w:rsidP="00100B8E">
            <w:pPr>
              <w:spacing w:before="240"/>
              <w:rPr>
                <w:rFonts w:asciiTheme="majorHAnsi" w:hAnsiTheme="majorHAnsi" w:cstheme="majorHAnsi"/>
                <w:b/>
                <w:bCs/>
              </w:rPr>
            </w:pPr>
            <w:r w:rsidRPr="00694148">
              <w:rPr>
                <w:rFonts w:asciiTheme="majorHAnsi" w:hAnsiTheme="majorHAnsi" w:cstheme="majorHAnsi"/>
                <w:b/>
                <w:bCs/>
              </w:rPr>
              <w:t>100 g/m</w:t>
            </w:r>
            <w:r w:rsidRPr="00694148">
              <w:rPr>
                <w:rFonts w:asciiTheme="majorHAnsi" w:hAnsiTheme="majorHAnsi" w:cstheme="majorHAnsi"/>
                <w:b/>
                <w:bCs/>
                <w:vertAlign w:val="superscript"/>
              </w:rPr>
              <w:t>2</w:t>
            </w:r>
            <w:r w:rsidRPr="00694148">
              <w:rPr>
                <w:rFonts w:asciiTheme="majorHAnsi" w:hAnsiTheme="majorHAnsi" w:cstheme="majorHAnsi"/>
                <w:b/>
                <w:bCs/>
              </w:rPr>
              <w:t xml:space="preserve"> (± 10) </w:t>
            </w:r>
          </w:p>
        </w:tc>
      </w:tr>
      <w:tr w:rsidR="005453C0" w:rsidRPr="00694148" w14:paraId="041B583C" w14:textId="77777777" w:rsidTr="00100B8E">
        <w:trPr>
          <w:trHeight w:val="283"/>
        </w:trPr>
        <w:tc>
          <w:tcPr>
            <w:tcW w:w="5115" w:type="dxa"/>
            <w:shd w:val="clear" w:color="auto" w:fill="auto"/>
            <w:tcMar>
              <w:top w:w="100" w:type="dxa"/>
              <w:left w:w="100" w:type="dxa"/>
              <w:bottom w:w="100" w:type="dxa"/>
              <w:right w:w="100" w:type="dxa"/>
            </w:tcMar>
            <w:vAlign w:val="center"/>
          </w:tcPr>
          <w:p w14:paraId="27C7A741" w14:textId="77777777" w:rsidR="005453C0" w:rsidRPr="00694148" w:rsidRDefault="005453C0" w:rsidP="00100B8E">
            <w:pPr>
              <w:spacing w:before="240"/>
              <w:rPr>
                <w:rFonts w:asciiTheme="majorHAnsi" w:hAnsiTheme="majorHAnsi" w:cstheme="majorHAnsi"/>
                <w:b/>
                <w:bCs/>
              </w:rPr>
            </w:pPr>
            <w:r w:rsidRPr="00694148">
              <w:rPr>
                <w:rFonts w:asciiTheme="majorHAnsi" w:hAnsiTheme="majorHAnsi" w:cstheme="majorHAnsi"/>
                <w:b/>
                <w:bCs/>
              </w:rPr>
              <w:t xml:space="preserve">Reagimi ndaj zjarrit (EN13501-1):    </w:t>
            </w:r>
          </w:p>
        </w:tc>
        <w:tc>
          <w:tcPr>
            <w:tcW w:w="4245" w:type="dxa"/>
            <w:shd w:val="clear" w:color="auto" w:fill="auto"/>
            <w:tcMar>
              <w:top w:w="100" w:type="dxa"/>
              <w:left w:w="100" w:type="dxa"/>
              <w:bottom w:w="100" w:type="dxa"/>
              <w:right w:w="100" w:type="dxa"/>
            </w:tcMar>
            <w:vAlign w:val="center"/>
          </w:tcPr>
          <w:p w14:paraId="316829E1" w14:textId="77777777" w:rsidR="005453C0" w:rsidRPr="00694148" w:rsidRDefault="005453C0" w:rsidP="00100B8E">
            <w:pPr>
              <w:spacing w:before="240"/>
              <w:rPr>
                <w:rFonts w:asciiTheme="majorHAnsi" w:hAnsiTheme="majorHAnsi" w:cstheme="majorHAnsi"/>
                <w:b/>
                <w:bCs/>
              </w:rPr>
            </w:pPr>
            <w:r w:rsidRPr="00694148">
              <w:rPr>
                <w:rFonts w:asciiTheme="majorHAnsi" w:hAnsiTheme="majorHAnsi" w:cstheme="majorHAnsi"/>
                <w:b/>
                <w:bCs/>
              </w:rPr>
              <w:t>E</w:t>
            </w:r>
          </w:p>
        </w:tc>
      </w:tr>
      <w:tr w:rsidR="005453C0" w:rsidRPr="00694148" w14:paraId="539B4A5F" w14:textId="77777777" w:rsidTr="00100B8E">
        <w:trPr>
          <w:trHeight w:val="283"/>
        </w:trPr>
        <w:tc>
          <w:tcPr>
            <w:tcW w:w="5115" w:type="dxa"/>
            <w:shd w:val="clear" w:color="auto" w:fill="auto"/>
            <w:tcMar>
              <w:top w:w="100" w:type="dxa"/>
              <w:left w:w="100" w:type="dxa"/>
              <w:bottom w:w="100" w:type="dxa"/>
              <w:right w:w="100" w:type="dxa"/>
            </w:tcMar>
            <w:vAlign w:val="center"/>
          </w:tcPr>
          <w:p w14:paraId="2814B1D1" w14:textId="77777777" w:rsidR="005453C0" w:rsidRPr="00694148" w:rsidRDefault="005453C0" w:rsidP="00100B8E">
            <w:pPr>
              <w:spacing w:before="240"/>
              <w:rPr>
                <w:rFonts w:asciiTheme="majorHAnsi" w:hAnsiTheme="majorHAnsi" w:cstheme="majorHAnsi"/>
                <w:b/>
                <w:bCs/>
              </w:rPr>
            </w:pPr>
            <w:r w:rsidRPr="00694148">
              <w:rPr>
                <w:rFonts w:asciiTheme="majorHAnsi" w:hAnsiTheme="majorHAnsi" w:cstheme="majorHAnsi"/>
                <w:b/>
                <w:bCs/>
              </w:rPr>
              <w:t xml:space="preserve">Rezistenca ndaj ujit pas plakjes artificiale:    </w:t>
            </w:r>
          </w:p>
        </w:tc>
        <w:tc>
          <w:tcPr>
            <w:tcW w:w="4245" w:type="dxa"/>
            <w:shd w:val="clear" w:color="auto" w:fill="auto"/>
            <w:tcMar>
              <w:top w:w="100" w:type="dxa"/>
              <w:left w:w="100" w:type="dxa"/>
              <w:bottom w:w="100" w:type="dxa"/>
              <w:right w:w="100" w:type="dxa"/>
            </w:tcMar>
            <w:vAlign w:val="center"/>
          </w:tcPr>
          <w:p w14:paraId="3CF6655C" w14:textId="77777777" w:rsidR="005453C0" w:rsidRPr="00694148" w:rsidRDefault="005453C0" w:rsidP="00100B8E">
            <w:pPr>
              <w:spacing w:before="240"/>
              <w:rPr>
                <w:rFonts w:asciiTheme="majorHAnsi" w:hAnsiTheme="majorHAnsi" w:cstheme="majorHAnsi"/>
                <w:b/>
                <w:bCs/>
              </w:rPr>
            </w:pPr>
            <w:r w:rsidRPr="00694148">
              <w:rPr>
                <w:rFonts w:asciiTheme="majorHAnsi" w:hAnsiTheme="majorHAnsi" w:cstheme="majorHAnsi"/>
                <w:b/>
                <w:bCs/>
              </w:rPr>
              <w:t xml:space="preserve">W1 </w:t>
            </w:r>
          </w:p>
        </w:tc>
      </w:tr>
      <w:tr w:rsidR="005453C0" w:rsidRPr="00694148" w14:paraId="35E9DE25" w14:textId="77777777" w:rsidTr="00100B8E">
        <w:trPr>
          <w:trHeight w:val="283"/>
        </w:trPr>
        <w:tc>
          <w:tcPr>
            <w:tcW w:w="5115" w:type="dxa"/>
            <w:shd w:val="clear" w:color="auto" w:fill="auto"/>
            <w:tcMar>
              <w:top w:w="100" w:type="dxa"/>
              <w:left w:w="100" w:type="dxa"/>
              <w:bottom w:w="100" w:type="dxa"/>
              <w:right w:w="100" w:type="dxa"/>
            </w:tcMar>
            <w:vAlign w:val="center"/>
          </w:tcPr>
          <w:p w14:paraId="0780F116" w14:textId="77777777" w:rsidR="005453C0" w:rsidRPr="00694148" w:rsidRDefault="005453C0" w:rsidP="00100B8E">
            <w:pPr>
              <w:spacing w:before="240"/>
              <w:rPr>
                <w:rFonts w:asciiTheme="majorHAnsi" w:hAnsiTheme="majorHAnsi" w:cstheme="majorHAnsi"/>
                <w:b/>
                <w:bCs/>
              </w:rPr>
            </w:pPr>
            <w:r w:rsidRPr="00694148">
              <w:rPr>
                <w:rFonts w:asciiTheme="majorHAnsi" w:hAnsiTheme="majorHAnsi" w:cstheme="majorHAnsi"/>
                <w:b/>
                <w:bCs/>
              </w:rPr>
              <w:t xml:space="preserve">Pershkueshmeria nga avulli, vlera Sd (EN ISO 12572):   </w:t>
            </w:r>
          </w:p>
        </w:tc>
        <w:tc>
          <w:tcPr>
            <w:tcW w:w="4245" w:type="dxa"/>
            <w:shd w:val="clear" w:color="auto" w:fill="auto"/>
            <w:tcMar>
              <w:top w:w="100" w:type="dxa"/>
              <w:left w:w="100" w:type="dxa"/>
              <w:bottom w:w="100" w:type="dxa"/>
              <w:right w:w="100" w:type="dxa"/>
            </w:tcMar>
            <w:vAlign w:val="center"/>
          </w:tcPr>
          <w:p w14:paraId="78AD92E9" w14:textId="77777777" w:rsidR="005453C0" w:rsidRPr="00694148" w:rsidRDefault="005453C0" w:rsidP="00100B8E">
            <w:pPr>
              <w:spacing w:before="240"/>
              <w:rPr>
                <w:rFonts w:asciiTheme="majorHAnsi" w:hAnsiTheme="majorHAnsi" w:cstheme="majorHAnsi"/>
                <w:b/>
                <w:bCs/>
              </w:rPr>
            </w:pPr>
            <w:r w:rsidRPr="00694148">
              <w:rPr>
                <w:rFonts w:asciiTheme="majorHAnsi" w:hAnsiTheme="majorHAnsi" w:cstheme="majorHAnsi"/>
                <w:b/>
                <w:bCs/>
              </w:rPr>
              <w:t>0.02 m (- 0.01, + 0.015)</w:t>
            </w:r>
          </w:p>
        </w:tc>
      </w:tr>
      <w:tr w:rsidR="005453C0" w:rsidRPr="00694148" w14:paraId="3E909E67" w14:textId="77777777" w:rsidTr="00100B8E">
        <w:trPr>
          <w:trHeight w:val="283"/>
        </w:trPr>
        <w:tc>
          <w:tcPr>
            <w:tcW w:w="5115" w:type="dxa"/>
            <w:shd w:val="clear" w:color="auto" w:fill="auto"/>
            <w:tcMar>
              <w:top w:w="100" w:type="dxa"/>
              <w:left w:w="100" w:type="dxa"/>
              <w:bottom w:w="100" w:type="dxa"/>
              <w:right w:w="100" w:type="dxa"/>
            </w:tcMar>
            <w:vAlign w:val="center"/>
          </w:tcPr>
          <w:p w14:paraId="67FC01B0" w14:textId="77777777" w:rsidR="005453C0" w:rsidRPr="00694148" w:rsidRDefault="005453C0" w:rsidP="00100B8E">
            <w:pPr>
              <w:spacing w:before="240"/>
              <w:rPr>
                <w:rFonts w:asciiTheme="majorHAnsi" w:hAnsiTheme="majorHAnsi" w:cstheme="majorHAnsi"/>
                <w:b/>
                <w:bCs/>
              </w:rPr>
            </w:pPr>
            <w:r w:rsidRPr="00694148">
              <w:rPr>
                <w:rFonts w:asciiTheme="majorHAnsi" w:hAnsiTheme="majorHAnsi" w:cstheme="majorHAnsi"/>
                <w:b/>
                <w:bCs/>
              </w:rPr>
              <w:t xml:space="preserve">Fortesia ne terheqje para plakjes artificiale (EN 12311-2):   </w:t>
            </w:r>
          </w:p>
        </w:tc>
        <w:tc>
          <w:tcPr>
            <w:tcW w:w="4245" w:type="dxa"/>
            <w:shd w:val="clear" w:color="auto" w:fill="auto"/>
            <w:tcMar>
              <w:top w:w="100" w:type="dxa"/>
              <w:left w:w="100" w:type="dxa"/>
              <w:bottom w:w="100" w:type="dxa"/>
              <w:right w:w="100" w:type="dxa"/>
            </w:tcMar>
            <w:vAlign w:val="center"/>
          </w:tcPr>
          <w:p w14:paraId="49D9AB62" w14:textId="77777777" w:rsidR="005453C0" w:rsidRPr="00694148" w:rsidRDefault="005453C0" w:rsidP="00100B8E">
            <w:pPr>
              <w:spacing w:before="240"/>
              <w:rPr>
                <w:rFonts w:asciiTheme="majorHAnsi" w:hAnsiTheme="majorHAnsi" w:cstheme="majorHAnsi"/>
                <w:b/>
                <w:bCs/>
              </w:rPr>
            </w:pPr>
            <w:r w:rsidRPr="00694148">
              <w:rPr>
                <w:rFonts w:asciiTheme="majorHAnsi" w:hAnsiTheme="majorHAnsi" w:cstheme="majorHAnsi"/>
                <w:b/>
                <w:bCs/>
              </w:rPr>
              <w:t xml:space="preserve">220(L) / 140(T) N/50 mm  </w:t>
            </w:r>
          </w:p>
        </w:tc>
      </w:tr>
      <w:tr w:rsidR="005453C0" w:rsidRPr="00694148" w14:paraId="79C9D2A2" w14:textId="77777777" w:rsidTr="00100B8E">
        <w:trPr>
          <w:trHeight w:val="283"/>
        </w:trPr>
        <w:tc>
          <w:tcPr>
            <w:tcW w:w="5115" w:type="dxa"/>
            <w:shd w:val="clear" w:color="auto" w:fill="auto"/>
            <w:tcMar>
              <w:top w:w="100" w:type="dxa"/>
              <w:left w:w="100" w:type="dxa"/>
              <w:bottom w:w="100" w:type="dxa"/>
              <w:right w:w="100" w:type="dxa"/>
            </w:tcMar>
            <w:vAlign w:val="center"/>
          </w:tcPr>
          <w:p w14:paraId="4D199A0D" w14:textId="77777777" w:rsidR="005453C0" w:rsidRPr="00694148" w:rsidRDefault="005453C0" w:rsidP="00100B8E">
            <w:pPr>
              <w:spacing w:before="240"/>
              <w:rPr>
                <w:rFonts w:asciiTheme="majorHAnsi" w:hAnsiTheme="majorHAnsi" w:cstheme="majorHAnsi"/>
                <w:b/>
                <w:bCs/>
              </w:rPr>
            </w:pPr>
            <w:r w:rsidRPr="00694148">
              <w:rPr>
                <w:rFonts w:asciiTheme="majorHAnsi" w:hAnsiTheme="majorHAnsi" w:cstheme="majorHAnsi"/>
                <w:b/>
                <w:bCs/>
              </w:rPr>
              <w:t xml:space="preserve">Fortesia ne terheqje pas plakjes artificiale (EN 12311-2): </w:t>
            </w:r>
          </w:p>
        </w:tc>
        <w:tc>
          <w:tcPr>
            <w:tcW w:w="4245" w:type="dxa"/>
            <w:shd w:val="clear" w:color="auto" w:fill="auto"/>
            <w:tcMar>
              <w:top w:w="100" w:type="dxa"/>
              <w:left w:w="100" w:type="dxa"/>
              <w:bottom w:w="100" w:type="dxa"/>
              <w:right w:w="100" w:type="dxa"/>
            </w:tcMar>
            <w:vAlign w:val="center"/>
          </w:tcPr>
          <w:p w14:paraId="6A37CD3F" w14:textId="77777777" w:rsidR="005453C0" w:rsidRPr="00694148" w:rsidRDefault="005453C0" w:rsidP="00100B8E">
            <w:pPr>
              <w:spacing w:before="240"/>
              <w:rPr>
                <w:rFonts w:asciiTheme="majorHAnsi" w:hAnsiTheme="majorHAnsi" w:cstheme="majorHAnsi"/>
                <w:b/>
                <w:bCs/>
              </w:rPr>
            </w:pPr>
            <w:r w:rsidRPr="00694148">
              <w:rPr>
                <w:rFonts w:asciiTheme="majorHAnsi" w:hAnsiTheme="majorHAnsi" w:cstheme="majorHAnsi"/>
                <w:b/>
                <w:bCs/>
              </w:rPr>
              <w:t>190(L) / 120(T) N/50 mm</w:t>
            </w:r>
          </w:p>
        </w:tc>
      </w:tr>
      <w:tr w:rsidR="005453C0" w:rsidRPr="00694148" w14:paraId="72AA9674" w14:textId="77777777" w:rsidTr="00100B8E">
        <w:trPr>
          <w:trHeight w:val="283"/>
        </w:trPr>
        <w:tc>
          <w:tcPr>
            <w:tcW w:w="5115" w:type="dxa"/>
            <w:shd w:val="clear" w:color="auto" w:fill="auto"/>
            <w:tcMar>
              <w:top w:w="100" w:type="dxa"/>
              <w:left w:w="100" w:type="dxa"/>
              <w:bottom w:w="100" w:type="dxa"/>
              <w:right w:w="100" w:type="dxa"/>
            </w:tcMar>
            <w:vAlign w:val="center"/>
          </w:tcPr>
          <w:p w14:paraId="4EA28E81" w14:textId="77777777" w:rsidR="005453C0" w:rsidRPr="00694148" w:rsidRDefault="005453C0" w:rsidP="00100B8E">
            <w:pPr>
              <w:spacing w:before="240"/>
              <w:rPr>
                <w:rFonts w:asciiTheme="majorHAnsi" w:hAnsiTheme="majorHAnsi" w:cstheme="majorHAnsi"/>
                <w:b/>
                <w:bCs/>
              </w:rPr>
            </w:pPr>
            <w:r w:rsidRPr="00694148">
              <w:rPr>
                <w:rFonts w:asciiTheme="majorHAnsi" w:hAnsiTheme="majorHAnsi" w:cstheme="majorHAnsi"/>
                <w:b/>
                <w:bCs/>
              </w:rPr>
              <w:t xml:space="preserve">Rezistenca ndaj çarjes (EN 12310-2):    </w:t>
            </w:r>
          </w:p>
        </w:tc>
        <w:tc>
          <w:tcPr>
            <w:tcW w:w="4245" w:type="dxa"/>
            <w:shd w:val="clear" w:color="auto" w:fill="auto"/>
            <w:tcMar>
              <w:top w:w="100" w:type="dxa"/>
              <w:left w:w="100" w:type="dxa"/>
              <w:bottom w:w="100" w:type="dxa"/>
              <w:right w:w="100" w:type="dxa"/>
            </w:tcMar>
            <w:vAlign w:val="center"/>
          </w:tcPr>
          <w:p w14:paraId="4D41DC3B" w14:textId="77777777" w:rsidR="005453C0" w:rsidRPr="00694148" w:rsidRDefault="005453C0" w:rsidP="00100B8E">
            <w:pPr>
              <w:spacing w:before="240"/>
              <w:rPr>
                <w:rFonts w:asciiTheme="majorHAnsi" w:hAnsiTheme="majorHAnsi" w:cstheme="majorHAnsi"/>
                <w:b/>
                <w:bCs/>
              </w:rPr>
            </w:pPr>
            <w:r w:rsidRPr="00694148">
              <w:rPr>
                <w:rFonts w:asciiTheme="majorHAnsi" w:hAnsiTheme="majorHAnsi" w:cstheme="majorHAnsi"/>
                <w:b/>
                <w:bCs/>
              </w:rPr>
              <w:t xml:space="preserve">80(L) / 90(T) N </w:t>
            </w:r>
          </w:p>
        </w:tc>
      </w:tr>
      <w:tr w:rsidR="005453C0" w:rsidRPr="00694148" w14:paraId="1AF55B64" w14:textId="77777777" w:rsidTr="00100B8E">
        <w:trPr>
          <w:trHeight w:val="283"/>
        </w:trPr>
        <w:tc>
          <w:tcPr>
            <w:tcW w:w="5115" w:type="dxa"/>
            <w:shd w:val="clear" w:color="auto" w:fill="auto"/>
            <w:tcMar>
              <w:top w:w="100" w:type="dxa"/>
              <w:left w:w="100" w:type="dxa"/>
              <w:bottom w:w="100" w:type="dxa"/>
              <w:right w:w="100" w:type="dxa"/>
            </w:tcMar>
            <w:vAlign w:val="center"/>
          </w:tcPr>
          <w:p w14:paraId="155AC3E0" w14:textId="77777777" w:rsidR="005453C0" w:rsidRPr="00694148" w:rsidRDefault="005453C0" w:rsidP="00100B8E">
            <w:pPr>
              <w:spacing w:before="240"/>
              <w:rPr>
                <w:rFonts w:asciiTheme="majorHAnsi" w:hAnsiTheme="majorHAnsi" w:cstheme="majorHAnsi"/>
                <w:b/>
                <w:bCs/>
              </w:rPr>
            </w:pPr>
            <w:r w:rsidRPr="00694148">
              <w:rPr>
                <w:rFonts w:asciiTheme="majorHAnsi" w:hAnsiTheme="majorHAnsi" w:cstheme="majorHAnsi"/>
                <w:b/>
                <w:bCs/>
              </w:rPr>
              <w:t xml:space="preserve">Felksibiliteti ne temperature te ulet (EN 1109):    </w:t>
            </w:r>
          </w:p>
        </w:tc>
        <w:tc>
          <w:tcPr>
            <w:tcW w:w="4245" w:type="dxa"/>
            <w:shd w:val="clear" w:color="auto" w:fill="auto"/>
            <w:tcMar>
              <w:top w:w="100" w:type="dxa"/>
              <w:left w:w="100" w:type="dxa"/>
              <w:bottom w:w="100" w:type="dxa"/>
              <w:right w:w="100" w:type="dxa"/>
            </w:tcMar>
            <w:vAlign w:val="center"/>
          </w:tcPr>
          <w:p w14:paraId="561912DC" w14:textId="77777777" w:rsidR="005453C0" w:rsidRPr="00694148" w:rsidRDefault="005453C0" w:rsidP="00100B8E">
            <w:pPr>
              <w:spacing w:before="240"/>
              <w:rPr>
                <w:rFonts w:asciiTheme="majorHAnsi" w:hAnsiTheme="majorHAnsi" w:cstheme="majorHAnsi"/>
                <w:b/>
                <w:bCs/>
              </w:rPr>
            </w:pPr>
            <w:r w:rsidRPr="00694148">
              <w:rPr>
                <w:rFonts w:asciiTheme="majorHAnsi" w:hAnsiTheme="majorHAnsi" w:cstheme="majorHAnsi"/>
                <w:b/>
                <w:bCs/>
              </w:rPr>
              <w:t xml:space="preserve"> - 20°C</w:t>
            </w:r>
          </w:p>
        </w:tc>
      </w:tr>
      <w:tr w:rsidR="005453C0" w:rsidRPr="00694148" w14:paraId="41E3CD65" w14:textId="77777777" w:rsidTr="00100B8E">
        <w:trPr>
          <w:trHeight w:val="283"/>
        </w:trPr>
        <w:tc>
          <w:tcPr>
            <w:tcW w:w="5115" w:type="dxa"/>
            <w:shd w:val="clear" w:color="auto" w:fill="auto"/>
            <w:tcMar>
              <w:top w:w="100" w:type="dxa"/>
              <w:left w:w="100" w:type="dxa"/>
              <w:bottom w:w="100" w:type="dxa"/>
              <w:right w:w="100" w:type="dxa"/>
            </w:tcMar>
            <w:vAlign w:val="center"/>
          </w:tcPr>
          <w:p w14:paraId="51BFBA28" w14:textId="77777777" w:rsidR="005453C0" w:rsidRPr="00694148" w:rsidRDefault="005453C0" w:rsidP="00100B8E">
            <w:pPr>
              <w:spacing w:before="240"/>
              <w:rPr>
                <w:rFonts w:asciiTheme="majorHAnsi" w:hAnsiTheme="majorHAnsi" w:cstheme="majorHAnsi"/>
                <w:b/>
                <w:bCs/>
              </w:rPr>
            </w:pPr>
            <w:r w:rsidRPr="00694148">
              <w:rPr>
                <w:rFonts w:asciiTheme="majorHAnsi" w:hAnsiTheme="majorHAnsi" w:cstheme="majorHAnsi"/>
                <w:b/>
                <w:bCs/>
              </w:rPr>
              <w:t xml:space="preserve">UV-rezistenca:      </w:t>
            </w:r>
          </w:p>
        </w:tc>
        <w:tc>
          <w:tcPr>
            <w:tcW w:w="4245" w:type="dxa"/>
            <w:shd w:val="clear" w:color="auto" w:fill="auto"/>
            <w:tcMar>
              <w:top w:w="100" w:type="dxa"/>
              <w:left w:w="100" w:type="dxa"/>
              <w:bottom w:w="100" w:type="dxa"/>
              <w:right w:w="100" w:type="dxa"/>
            </w:tcMar>
            <w:vAlign w:val="center"/>
          </w:tcPr>
          <w:p w14:paraId="43557E87" w14:textId="77777777" w:rsidR="005453C0" w:rsidRPr="00694148" w:rsidRDefault="005453C0" w:rsidP="00100B8E">
            <w:pPr>
              <w:spacing w:before="240"/>
              <w:rPr>
                <w:rFonts w:asciiTheme="majorHAnsi" w:hAnsiTheme="majorHAnsi" w:cstheme="majorHAnsi"/>
                <w:b/>
                <w:bCs/>
              </w:rPr>
            </w:pPr>
            <w:r w:rsidRPr="00694148">
              <w:rPr>
                <w:rFonts w:asciiTheme="majorHAnsi" w:hAnsiTheme="majorHAnsi" w:cstheme="majorHAnsi"/>
                <w:b/>
                <w:bCs/>
              </w:rPr>
              <w:t>3 muaj</w:t>
            </w:r>
          </w:p>
        </w:tc>
      </w:tr>
      <w:tr w:rsidR="005453C0" w:rsidRPr="00694148" w14:paraId="513EAD84" w14:textId="77777777" w:rsidTr="00100B8E">
        <w:trPr>
          <w:trHeight w:val="283"/>
        </w:trPr>
        <w:tc>
          <w:tcPr>
            <w:tcW w:w="5115" w:type="dxa"/>
            <w:shd w:val="clear" w:color="auto" w:fill="auto"/>
            <w:tcMar>
              <w:top w:w="100" w:type="dxa"/>
              <w:left w:w="100" w:type="dxa"/>
              <w:bottom w:w="100" w:type="dxa"/>
              <w:right w:w="100" w:type="dxa"/>
            </w:tcMar>
            <w:vAlign w:val="center"/>
          </w:tcPr>
          <w:p w14:paraId="5B4B790D" w14:textId="77777777" w:rsidR="005453C0" w:rsidRPr="00694148" w:rsidRDefault="005453C0" w:rsidP="00100B8E">
            <w:pPr>
              <w:spacing w:before="240"/>
              <w:rPr>
                <w:rFonts w:asciiTheme="majorHAnsi" w:hAnsiTheme="majorHAnsi" w:cstheme="majorHAnsi"/>
                <w:b/>
                <w:bCs/>
              </w:rPr>
            </w:pPr>
            <w:r w:rsidRPr="00694148">
              <w:rPr>
                <w:rFonts w:asciiTheme="majorHAnsi" w:hAnsiTheme="majorHAnsi" w:cstheme="majorHAnsi"/>
                <w:b/>
                <w:bCs/>
              </w:rPr>
              <w:t xml:space="preserve">Rezistenca ndaj temperaturave:       </w:t>
            </w:r>
          </w:p>
        </w:tc>
        <w:tc>
          <w:tcPr>
            <w:tcW w:w="4245" w:type="dxa"/>
            <w:shd w:val="clear" w:color="auto" w:fill="auto"/>
            <w:tcMar>
              <w:top w:w="100" w:type="dxa"/>
              <w:left w:w="100" w:type="dxa"/>
              <w:bottom w:w="100" w:type="dxa"/>
              <w:right w:w="100" w:type="dxa"/>
            </w:tcMar>
            <w:vAlign w:val="center"/>
          </w:tcPr>
          <w:p w14:paraId="796FCDFF" w14:textId="77777777" w:rsidR="005453C0" w:rsidRPr="00694148" w:rsidRDefault="005453C0" w:rsidP="00100B8E">
            <w:pPr>
              <w:spacing w:before="240"/>
              <w:rPr>
                <w:rFonts w:asciiTheme="majorHAnsi" w:hAnsiTheme="majorHAnsi" w:cstheme="majorHAnsi"/>
                <w:b/>
                <w:bCs/>
              </w:rPr>
            </w:pPr>
            <w:r w:rsidRPr="00694148">
              <w:rPr>
                <w:rFonts w:asciiTheme="majorHAnsi" w:hAnsiTheme="majorHAnsi" w:cstheme="majorHAnsi"/>
                <w:b/>
                <w:bCs/>
              </w:rPr>
              <w:t xml:space="preserve"> - 40°C deri ne + 80°C</w:t>
            </w:r>
          </w:p>
        </w:tc>
      </w:tr>
      <w:tr w:rsidR="005453C0" w:rsidRPr="00694148" w14:paraId="01BDECAB" w14:textId="77777777" w:rsidTr="00100B8E">
        <w:trPr>
          <w:trHeight w:val="283"/>
        </w:trPr>
        <w:tc>
          <w:tcPr>
            <w:tcW w:w="5115" w:type="dxa"/>
            <w:shd w:val="clear" w:color="auto" w:fill="auto"/>
            <w:tcMar>
              <w:top w:w="100" w:type="dxa"/>
              <w:left w:w="100" w:type="dxa"/>
              <w:bottom w:w="100" w:type="dxa"/>
              <w:right w:w="100" w:type="dxa"/>
            </w:tcMar>
            <w:vAlign w:val="center"/>
          </w:tcPr>
          <w:p w14:paraId="6C9380C9" w14:textId="77777777" w:rsidR="005453C0" w:rsidRPr="00694148" w:rsidRDefault="005453C0" w:rsidP="00100B8E">
            <w:pPr>
              <w:spacing w:before="240"/>
              <w:rPr>
                <w:rFonts w:asciiTheme="majorHAnsi" w:hAnsiTheme="majorHAnsi" w:cstheme="majorHAnsi"/>
                <w:b/>
                <w:bCs/>
              </w:rPr>
            </w:pPr>
            <w:r w:rsidRPr="00694148">
              <w:rPr>
                <w:rFonts w:asciiTheme="majorHAnsi" w:hAnsiTheme="majorHAnsi" w:cstheme="majorHAnsi"/>
                <w:b/>
                <w:bCs/>
              </w:rPr>
              <w:t xml:space="preserve">Trashesia:      </w:t>
            </w:r>
          </w:p>
        </w:tc>
        <w:tc>
          <w:tcPr>
            <w:tcW w:w="4245" w:type="dxa"/>
            <w:shd w:val="clear" w:color="auto" w:fill="auto"/>
            <w:tcMar>
              <w:top w:w="100" w:type="dxa"/>
              <w:left w:w="100" w:type="dxa"/>
              <w:bottom w:w="100" w:type="dxa"/>
              <w:right w:w="100" w:type="dxa"/>
            </w:tcMar>
            <w:vAlign w:val="center"/>
          </w:tcPr>
          <w:p w14:paraId="71C08512" w14:textId="77777777" w:rsidR="005453C0" w:rsidRPr="00694148" w:rsidRDefault="005453C0" w:rsidP="00100B8E">
            <w:pPr>
              <w:spacing w:before="240"/>
              <w:rPr>
                <w:rFonts w:asciiTheme="majorHAnsi" w:hAnsiTheme="majorHAnsi" w:cstheme="majorHAnsi"/>
                <w:b/>
                <w:bCs/>
              </w:rPr>
            </w:pPr>
            <w:r w:rsidRPr="00694148">
              <w:rPr>
                <w:rFonts w:asciiTheme="majorHAnsi" w:hAnsiTheme="majorHAnsi" w:cstheme="majorHAnsi"/>
                <w:b/>
                <w:bCs/>
              </w:rPr>
              <w:t xml:space="preserve"> 0.38 mm (± 0.02) </w:t>
            </w:r>
          </w:p>
        </w:tc>
      </w:tr>
    </w:tbl>
    <w:p w14:paraId="6E2D099A" w14:textId="2EBE9C74" w:rsidR="005453C0" w:rsidRPr="00694148" w:rsidRDefault="005453C0" w:rsidP="005453C0">
      <w:pPr>
        <w:pStyle w:val="Caption"/>
        <w:rPr>
          <w:rFonts w:asciiTheme="majorHAnsi" w:hAnsiTheme="majorHAnsi" w:cstheme="majorHAnsi"/>
          <w:color w:val="auto"/>
        </w:rPr>
      </w:pPr>
      <w:bookmarkStart w:id="253" w:name="_Toc160804777"/>
      <w:bookmarkStart w:id="254" w:name="_Toc164846761"/>
      <w:bookmarkStart w:id="255" w:name="_Toc78792513"/>
      <w:bookmarkStart w:id="256" w:name="_Toc94599457"/>
      <w:r w:rsidRPr="00694148">
        <w:rPr>
          <w:rFonts w:asciiTheme="majorHAnsi" w:hAnsiTheme="majorHAnsi" w:cstheme="majorHAnsi"/>
          <w:color w:val="auto"/>
        </w:rPr>
        <w:lastRenderedPageBreak/>
        <w:t xml:space="preserve">Tabela  </w:t>
      </w:r>
      <w:r w:rsidRPr="00694148">
        <w:rPr>
          <w:rFonts w:asciiTheme="majorHAnsi" w:hAnsiTheme="majorHAnsi" w:cstheme="majorHAnsi"/>
          <w:color w:val="auto"/>
        </w:rPr>
        <w:fldChar w:fldCharType="begin"/>
      </w:r>
      <w:r w:rsidRPr="00694148">
        <w:rPr>
          <w:rFonts w:asciiTheme="majorHAnsi" w:hAnsiTheme="majorHAnsi" w:cstheme="majorHAnsi"/>
          <w:color w:val="auto"/>
        </w:rPr>
        <w:instrText xml:space="preserve"> SEQ Tabela_ \* ARABIC </w:instrText>
      </w:r>
      <w:r w:rsidRPr="00694148">
        <w:rPr>
          <w:rFonts w:asciiTheme="majorHAnsi" w:hAnsiTheme="majorHAnsi" w:cstheme="majorHAnsi"/>
          <w:color w:val="auto"/>
        </w:rPr>
        <w:fldChar w:fldCharType="separate"/>
      </w:r>
      <w:r w:rsidR="002A273D">
        <w:rPr>
          <w:rFonts w:asciiTheme="majorHAnsi" w:hAnsiTheme="majorHAnsi" w:cstheme="majorHAnsi"/>
          <w:noProof/>
          <w:color w:val="auto"/>
        </w:rPr>
        <w:t>10</w:t>
      </w:r>
      <w:r w:rsidRPr="00694148">
        <w:rPr>
          <w:rFonts w:asciiTheme="majorHAnsi" w:hAnsiTheme="majorHAnsi" w:cstheme="majorHAnsi"/>
          <w:color w:val="auto"/>
        </w:rPr>
        <w:fldChar w:fldCharType="end"/>
      </w:r>
      <w:r w:rsidRPr="00694148">
        <w:rPr>
          <w:rFonts w:asciiTheme="majorHAnsi" w:hAnsiTheme="majorHAnsi" w:cstheme="majorHAnsi"/>
          <w:color w:val="auto"/>
        </w:rPr>
        <w:t xml:space="preserve"> – Karakteristikat teknike te membranes se pershkueshme nga avulli dhe rezistente ndaj ujit</w:t>
      </w:r>
      <w:bookmarkEnd w:id="253"/>
      <w:bookmarkEnd w:id="254"/>
    </w:p>
    <w:bookmarkEnd w:id="255"/>
    <w:bookmarkEnd w:id="256"/>
    <w:p w14:paraId="50D63C9A" w14:textId="77777777" w:rsidR="005453C0" w:rsidRPr="00694148" w:rsidRDefault="005453C0" w:rsidP="005453C0">
      <w:pPr>
        <w:rPr>
          <w:rFonts w:asciiTheme="majorHAnsi" w:hAnsiTheme="majorHAnsi" w:cstheme="majorHAnsi"/>
          <w:color w:val="FF0000"/>
        </w:rPr>
      </w:pPr>
    </w:p>
    <w:p w14:paraId="45DFC0D4" w14:textId="77777777" w:rsidR="005453C0" w:rsidRPr="00694148" w:rsidRDefault="005453C0" w:rsidP="005453C0">
      <w:pPr>
        <w:spacing w:after="240"/>
        <w:rPr>
          <w:rFonts w:asciiTheme="majorHAnsi" w:hAnsiTheme="majorHAnsi" w:cstheme="majorHAnsi"/>
          <w:b/>
          <w:bCs/>
        </w:rPr>
      </w:pPr>
      <w:r w:rsidRPr="00694148">
        <w:rPr>
          <w:rFonts w:asciiTheme="majorHAnsi" w:hAnsiTheme="majorHAnsi" w:cstheme="majorHAnsi"/>
          <w:b/>
          <w:bCs/>
        </w:rPr>
        <w:t>Aplikimi</w:t>
      </w:r>
    </w:p>
    <w:p w14:paraId="33F55989" w14:textId="77777777" w:rsidR="005453C0" w:rsidRPr="00694148" w:rsidRDefault="005453C0" w:rsidP="005453C0">
      <w:pPr>
        <w:jc w:val="both"/>
        <w:rPr>
          <w:rFonts w:asciiTheme="majorHAnsi" w:hAnsiTheme="majorHAnsi" w:cstheme="majorHAnsi"/>
          <w:highlight w:val="yellow"/>
        </w:rPr>
      </w:pPr>
      <w:r w:rsidRPr="00694148">
        <w:rPr>
          <w:rFonts w:asciiTheme="majorHAnsi" w:hAnsiTheme="majorHAnsi" w:cstheme="majorHAnsi"/>
        </w:rPr>
        <w:t>Aplikohet ne sistemin e konstruksionit te çatise se pjerret, nen mbulesen baze te çatise.</w:t>
      </w:r>
    </w:p>
    <w:p w14:paraId="6678B269" w14:textId="77777777" w:rsidR="005453C0" w:rsidRPr="00694148" w:rsidRDefault="005453C0" w:rsidP="005453C0">
      <w:pPr>
        <w:jc w:val="both"/>
        <w:rPr>
          <w:rFonts w:asciiTheme="majorHAnsi" w:hAnsiTheme="majorHAnsi" w:cstheme="majorHAnsi"/>
        </w:rPr>
      </w:pPr>
      <w:r w:rsidRPr="00694148">
        <w:rPr>
          <w:rFonts w:asciiTheme="majorHAnsi" w:hAnsiTheme="majorHAnsi" w:cstheme="majorHAnsi"/>
        </w:rPr>
        <w:t>Udhezimi per perdorim:</w:t>
      </w:r>
    </w:p>
    <w:p w14:paraId="3F615796" w14:textId="77777777" w:rsidR="005453C0" w:rsidRPr="00694148" w:rsidRDefault="005453C0" w:rsidP="005453C0">
      <w:pPr>
        <w:jc w:val="both"/>
        <w:rPr>
          <w:rFonts w:asciiTheme="majorHAnsi" w:hAnsiTheme="majorHAnsi" w:cstheme="majorHAnsi"/>
        </w:rPr>
      </w:pPr>
      <w:r w:rsidRPr="00694148">
        <w:rPr>
          <w:rFonts w:asciiTheme="majorHAnsi" w:hAnsiTheme="majorHAnsi" w:cstheme="majorHAnsi"/>
        </w:rPr>
        <w:t>Membrana vendoset mbi pjesen e shtruar me derrasa, siper brinjeve. Nese distanca ndermjet brinjeve eshte deri ne 1m, membrana mund te vendoset drejtperdrejte mbi brinjet. Vendoset nga pikorja drejt pullazit, horizontalisht dhe me mbivendosje prej min. 10cm. Gjate vendosjes se membranes duhet pasur kujdes qe ana e shtypur te jete e kthyer kah instaluesi, ndersa ana e lemuar, jo e shtypur, kah brinjet.</w:t>
      </w:r>
    </w:p>
    <w:p w14:paraId="1469EF7C" w14:textId="77777777" w:rsidR="005453C0" w:rsidRPr="00694148" w:rsidRDefault="005453C0" w:rsidP="005453C0">
      <w:pPr>
        <w:jc w:val="both"/>
        <w:rPr>
          <w:rFonts w:asciiTheme="majorHAnsi" w:hAnsiTheme="majorHAnsi" w:cstheme="majorHAnsi"/>
        </w:rPr>
      </w:pPr>
      <w:r w:rsidRPr="00694148">
        <w:rPr>
          <w:rFonts w:asciiTheme="majorHAnsi" w:hAnsiTheme="majorHAnsi" w:cstheme="majorHAnsi"/>
        </w:rPr>
        <w:t>Rezistenca e materialit ndaj kohes:</w:t>
      </w:r>
    </w:p>
    <w:p w14:paraId="3F15214B" w14:textId="77777777" w:rsidR="005453C0" w:rsidRPr="00694148" w:rsidRDefault="005453C0" w:rsidP="005453C0">
      <w:pPr>
        <w:jc w:val="both"/>
        <w:rPr>
          <w:rFonts w:asciiTheme="majorHAnsi" w:hAnsiTheme="majorHAnsi" w:cstheme="majorHAnsi"/>
        </w:rPr>
      </w:pPr>
      <w:r w:rsidRPr="00694148">
        <w:rPr>
          <w:rFonts w:asciiTheme="majorHAnsi" w:hAnsiTheme="majorHAnsi" w:cstheme="majorHAnsi"/>
        </w:rPr>
        <w:t>Instalimi i duhur, me perdorimin e materialeve adekuate, garanton jetegjatesine e tere sistemit.</w:t>
      </w:r>
    </w:p>
    <w:p w14:paraId="28AB0B65" w14:textId="77777777" w:rsidR="005453C0" w:rsidRPr="00694148" w:rsidRDefault="005453C0" w:rsidP="005453C0">
      <w:pPr>
        <w:rPr>
          <w:rFonts w:asciiTheme="majorHAnsi" w:hAnsiTheme="majorHAnsi" w:cstheme="majorHAnsi"/>
        </w:rPr>
      </w:pPr>
    </w:p>
    <w:p w14:paraId="44E0F0AA" w14:textId="77777777" w:rsidR="005453C0" w:rsidRPr="00694148" w:rsidRDefault="005453C0" w:rsidP="005453C0">
      <w:pPr>
        <w:spacing w:line="308" w:lineRule="auto"/>
        <w:rPr>
          <w:rFonts w:asciiTheme="majorHAnsi" w:hAnsiTheme="majorHAnsi" w:cstheme="majorHAnsi"/>
          <w:b/>
          <w:bCs/>
        </w:rPr>
      </w:pPr>
      <w:r w:rsidRPr="00694148">
        <w:rPr>
          <w:rFonts w:asciiTheme="majorHAnsi" w:hAnsiTheme="majorHAnsi" w:cstheme="majorHAnsi"/>
          <w:b/>
          <w:bCs/>
        </w:rPr>
        <w:t>Paketimi dhe magazinimi</w:t>
      </w:r>
    </w:p>
    <w:p w14:paraId="047D94D6" w14:textId="77777777" w:rsidR="005453C0" w:rsidRPr="00694148" w:rsidRDefault="005453C0" w:rsidP="005453C0">
      <w:pPr>
        <w:jc w:val="both"/>
        <w:rPr>
          <w:rFonts w:asciiTheme="majorHAnsi" w:hAnsiTheme="majorHAnsi" w:cstheme="majorHAnsi"/>
        </w:rPr>
      </w:pPr>
      <w:r w:rsidRPr="00694148">
        <w:rPr>
          <w:rFonts w:asciiTheme="majorHAnsi" w:hAnsiTheme="majorHAnsi" w:cstheme="majorHAnsi"/>
        </w:rPr>
        <w:t>Nje palete mban 30 rule dhe çdo rul eshte i paketuar ne flete polietilenike. Rulet ruhen ne pozite horizontale, mbi siperfaqe te paster dhe te rrafshet, pa ekspozim ndaj rrezatimit UV.</w:t>
      </w:r>
    </w:p>
    <w:p w14:paraId="60C37882" w14:textId="77777777" w:rsidR="005453C0" w:rsidRPr="00694148" w:rsidRDefault="005453C0" w:rsidP="005453C0">
      <w:pPr>
        <w:rPr>
          <w:rFonts w:asciiTheme="majorHAnsi" w:hAnsiTheme="majorHAnsi" w:cstheme="majorHAnsi"/>
          <w:color w:val="FF0000"/>
        </w:rPr>
      </w:pPr>
    </w:p>
    <w:p w14:paraId="45F2F7DB" w14:textId="77777777" w:rsidR="005453C0" w:rsidRPr="00694148" w:rsidRDefault="005453C0" w:rsidP="005453C0">
      <w:pPr>
        <w:rPr>
          <w:rFonts w:asciiTheme="majorHAnsi" w:hAnsiTheme="majorHAnsi" w:cstheme="majorHAnsi"/>
          <w:b/>
          <w:u w:val="single"/>
        </w:rPr>
      </w:pPr>
      <w:r w:rsidRPr="00694148">
        <w:rPr>
          <w:rFonts w:asciiTheme="majorHAnsi" w:eastAsia="Calibri" w:hAnsiTheme="majorHAnsi" w:cstheme="majorHAnsi"/>
          <w:b/>
        </w:rPr>
        <w:t>Udhezimet per instalim</w:t>
      </w:r>
    </w:p>
    <w:tbl>
      <w:tblPr>
        <w:tblStyle w:val="10"/>
        <w:tblW w:w="9360" w:type="dxa"/>
        <w:tblBorders>
          <w:top w:val="single" w:sz="8" w:space="0" w:color="808080" w:themeColor="background1" w:themeShade="80"/>
          <w:left w:val="single" w:sz="8" w:space="0" w:color="808080" w:themeColor="background1" w:themeShade="80"/>
          <w:bottom w:val="single" w:sz="8" w:space="0" w:color="808080" w:themeColor="background1" w:themeShade="80"/>
          <w:right w:val="single" w:sz="8" w:space="0" w:color="808080" w:themeColor="background1" w:themeShade="80"/>
          <w:insideH w:val="single" w:sz="8" w:space="0" w:color="808080" w:themeColor="background1" w:themeShade="80"/>
          <w:insideV w:val="single" w:sz="8" w:space="0" w:color="808080" w:themeColor="background1" w:themeShade="80"/>
        </w:tblBorders>
        <w:tblLayout w:type="fixed"/>
        <w:tblLook w:val="0600" w:firstRow="0" w:lastRow="0" w:firstColumn="0" w:lastColumn="0" w:noHBand="1" w:noVBand="1"/>
      </w:tblPr>
      <w:tblGrid>
        <w:gridCol w:w="2535"/>
        <w:gridCol w:w="6825"/>
      </w:tblGrid>
      <w:tr w:rsidR="005453C0" w:rsidRPr="00694148" w14:paraId="09114222" w14:textId="77777777" w:rsidTr="00100B8E">
        <w:trPr>
          <w:trHeight w:val="2070"/>
        </w:trPr>
        <w:tc>
          <w:tcPr>
            <w:tcW w:w="2535" w:type="dxa"/>
            <w:shd w:val="clear" w:color="auto" w:fill="auto"/>
            <w:tcMar>
              <w:top w:w="100" w:type="dxa"/>
              <w:left w:w="100" w:type="dxa"/>
              <w:bottom w:w="100" w:type="dxa"/>
              <w:right w:w="100" w:type="dxa"/>
            </w:tcMar>
          </w:tcPr>
          <w:p w14:paraId="151B643A" w14:textId="77777777" w:rsidR="005453C0" w:rsidRPr="00694148" w:rsidRDefault="005453C0" w:rsidP="00100B8E">
            <w:pPr>
              <w:rPr>
                <w:rFonts w:asciiTheme="majorHAnsi" w:hAnsiTheme="majorHAnsi" w:cstheme="majorHAnsi"/>
                <w:b/>
              </w:rPr>
            </w:pPr>
            <w:r w:rsidRPr="00694148">
              <w:rPr>
                <w:rFonts w:asciiTheme="majorHAnsi" w:hAnsiTheme="majorHAnsi" w:cstheme="majorHAnsi"/>
                <w:noProof/>
              </w:rPr>
              <w:drawing>
                <wp:anchor distT="114300" distB="114300" distL="114300" distR="114300" simplePos="0" relativeHeight="251687936" behindDoc="0" locked="0" layoutInCell="1" hidden="0" allowOverlap="1" wp14:anchorId="096B3ABB" wp14:editId="71B8CCAE">
                  <wp:simplePos x="0" y="0"/>
                  <wp:positionH relativeFrom="column">
                    <wp:posOffset>171450</wp:posOffset>
                  </wp:positionH>
                  <wp:positionV relativeFrom="paragraph">
                    <wp:posOffset>115372</wp:posOffset>
                  </wp:positionV>
                  <wp:extent cx="1285875" cy="1238250"/>
                  <wp:effectExtent l="0" t="0" r="0" b="0"/>
                  <wp:wrapSquare wrapText="bothSides" distT="114300" distB="114300" distL="114300" distR="114300"/>
                  <wp:docPr id="1988"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20"/>
                          <a:srcRect/>
                          <a:stretch>
                            <a:fillRect/>
                          </a:stretch>
                        </pic:blipFill>
                        <pic:spPr>
                          <a:xfrm>
                            <a:off x="0" y="0"/>
                            <a:ext cx="1285875" cy="1238250"/>
                          </a:xfrm>
                          <a:prstGeom prst="rect">
                            <a:avLst/>
                          </a:prstGeom>
                          <a:ln/>
                        </pic:spPr>
                      </pic:pic>
                    </a:graphicData>
                  </a:graphic>
                  <wp14:sizeRelH relativeFrom="margin">
                    <wp14:pctWidth>0</wp14:pctWidth>
                  </wp14:sizeRelH>
                  <wp14:sizeRelV relativeFrom="margin">
                    <wp14:pctHeight>0</wp14:pctHeight>
                  </wp14:sizeRelV>
                </wp:anchor>
              </w:drawing>
            </w:r>
          </w:p>
        </w:tc>
        <w:tc>
          <w:tcPr>
            <w:tcW w:w="6825" w:type="dxa"/>
            <w:shd w:val="clear" w:color="auto" w:fill="auto"/>
            <w:tcMar>
              <w:top w:w="100" w:type="dxa"/>
              <w:left w:w="100" w:type="dxa"/>
              <w:bottom w:w="100" w:type="dxa"/>
              <w:right w:w="100" w:type="dxa"/>
            </w:tcMar>
          </w:tcPr>
          <w:p w14:paraId="56E0CC7A" w14:textId="77777777" w:rsidR="005453C0" w:rsidRPr="00694148" w:rsidRDefault="005453C0" w:rsidP="00100B8E">
            <w:pPr>
              <w:rPr>
                <w:rFonts w:asciiTheme="majorHAnsi" w:hAnsiTheme="majorHAnsi" w:cstheme="majorHAnsi"/>
                <w:b/>
              </w:rPr>
            </w:pPr>
            <w:r w:rsidRPr="00694148">
              <w:rPr>
                <w:rFonts w:asciiTheme="majorHAnsi" w:hAnsiTheme="majorHAnsi" w:cstheme="majorHAnsi"/>
              </w:rPr>
              <w:t>Bashkimet e dy membranave duhet te mbyllen 100% me shirit ngjites universal.</w:t>
            </w:r>
          </w:p>
        </w:tc>
      </w:tr>
      <w:tr w:rsidR="005453C0" w:rsidRPr="00694148" w14:paraId="52AB154C" w14:textId="77777777" w:rsidTr="00100B8E">
        <w:tc>
          <w:tcPr>
            <w:tcW w:w="2535" w:type="dxa"/>
            <w:shd w:val="clear" w:color="auto" w:fill="auto"/>
            <w:tcMar>
              <w:top w:w="100" w:type="dxa"/>
              <w:left w:w="100" w:type="dxa"/>
              <w:bottom w:w="100" w:type="dxa"/>
              <w:right w:w="100" w:type="dxa"/>
            </w:tcMar>
          </w:tcPr>
          <w:p w14:paraId="7622D5B6" w14:textId="77777777" w:rsidR="005453C0" w:rsidRPr="00694148" w:rsidRDefault="005453C0" w:rsidP="00100B8E">
            <w:pPr>
              <w:rPr>
                <w:rFonts w:asciiTheme="majorHAnsi" w:hAnsiTheme="majorHAnsi" w:cstheme="majorHAnsi"/>
                <w:b/>
              </w:rPr>
            </w:pPr>
            <w:r w:rsidRPr="00694148">
              <w:rPr>
                <w:rFonts w:asciiTheme="majorHAnsi" w:hAnsiTheme="majorHAnsi" w:cstheme="majorHAnsi"/>
                <w:noProof/>
              </w:rPr>
              <w:drawing>
                <wp:anchor distT="114300" distB="114300" distL="114300" distR="114300" simplePos="0" relativeHeight="251691008" behindDoc="0" locked="0" layoutInCell="1" hidden="0" allowOverlap="1" wp14:anchorId="59912A9E" wp14:editId="311CCF88">
                  <wp:simplePos x="0" y="0"/>
                  <wp:positionH relativeFrom="column">
                    <wp:posOffset>171450</wp:posOffset>
                  </wp:positionH>
                  <wp:positionV relativeFrom="paragraph">
                    <wp:posOffset>115372</wp:posOffset>
                  </wp:positionV>
                  <wp:extent cx="1219200" cy="1209675"/>
                  <wp:effectExtent l="0" t="0" r="0" b="0"/>
                  <wp:wrapSquare wrapText="bothSides" distT="114300" distB="114300" distL="114300" distR="114300"/>
                  <wp:docPr id="1989"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21"/>
                          <a:srcRect/>
                          <a:stretch>
                            <a:fillRect/>
                          </a:stretch>
                        </pic:blipFill>
                        <pic:spPr>
                          <a:xfrm>
                            <a:off x="0" y="0"/>
                            <a:ext cx="1219200" cy="1209675"/>
                          </a:xfrm>
                          <a:prstGeom prst="rect">
                            <a:avLst/>
                          </a:prstGeom>
                          <a:ln/>
                        </pic:spPr>
                      </pic:pic>
                    </a:graphicData>
                  </a:graphic>
                </wp:anchor>
              </w:drawing>
            </w:r>
          </w:p>
        </w:tc>
        <w:tc>
          <w:tcPr>
            <w:tcW w:w="6825" w:type="dxa"/>
            <w:shd w:val="clear" w:color="auto" w:fill="auto"/>
            <w:tcMar>
              <w:top w:w="100" w:type="dxa"/>
              <w:left w:w="100" w:type="dxa"/>
              <w:bottom w:w="100" w:type="dxa"/>
              <w:right w:w="100" w:type="dxa"/>
            </w:tcMar>
          </w:tcPr>
          <w:p w14:paraId="316D8C46" w14:textId="77777777" w:rsidR="005453C0" w:rsidRPr="00694148" w:rsidRDefault="005453C0" w:rsidP="00100B8E">
            <w:pPr>
              <w:rPr>
                <w:rFonts w:asciiTheme="majorHAnsi" w:hAnsiTheme="majorHAnsi" w:cstheme="majorHAnsi"/>
                <w:b/>
              </w:rPr>
            </w:pPr>
            <w:r w:rsidRPr="00694148">
              <w:rPr>
                <w:rFonts w:asciiTheme="majorHAnsi" w:hAnsiTheme="majorHAnsi" w:cstheme="majorHAnsi"/>
              </w:rPr>
              <w:t>Te gjitha bashkimet e membranes dhe elementeve te tjera konstruktive duhet te mbyllen me perdorimin e shiritit ngjites universal dhe shiritit me ngjitje te dyanshme.</w:t>
            </w:r>
          </w:p>
        </w:tc>
      </w:tr>
      <w:tr w:rsidR="005453C0" w:rsidRPr="00694148" w14:paraId="0A34D2D8" w14:textId="77777777" w:rsidTr="00100B8E">
        <w:tc>
          <w:tcPr>
            <w:tcW w:w="2535" w:type="dxa"/>
            <w:shd w:val="clear" w:color="auto" w:fill="auto"/>
            <w:tcMar>
              <w:top w:w="100" w:type="dxa"/>
              <w:left w:w="100" w:type="dxa"/>
              <w:bottom w:w="100" w:type="dxa"/>
              <w:right w:w="100" w:type="dxa"/>
            </w:tcMar>
          </w:tcPr>
          <w:p w14:paraId="085CE379" w14:textId="77777777" w:rsidR="005453C0" w:rsidRPr="00694148" w:rsidRDefault="005453C0" w:rsidP="00100B8E">
            <w:pPr>
              <w:rPr>
                <w:rFonts w:asciiTheme="majorHAnsi" w:hAnsiTheme="majorHAnsi" w:cstheme="majorHAnsi"/>
                <w:b/>
              </w:rPr>
            </w:pPr>
            <w:r w:rsidRPr="00694148">
              <w:rPr>
                <w:rFonts w:asciiTheme="majorHAnsi" w:hAnsiTheme="majorHAnsi" w:cstheme="majorHAnsi"/>
                <w:noProof/>
              </w:rPr>
              <w:lastRenderedPageBreak/>
              <w:drawing>
                <wp:anchor distT="114300" distB="114300" distL="114300" distR="114300" simplePos="0" relativeHeight="251692032" behindDoc="0" locked="0" layoutInCell="1" hidden="0" allowOverlap="1" wp14:anchorId="39526FF8" wp14:editId="2A9E5596">
                  <wp:simplePos x="0" y="0"/>
                  <wp:positionH relativeFrom="column">
                    <wp:posOffset>171450</wp:posOffset>
                  </wp:positionH>
                  <wp:positionV relativeFrom="paragraph">
                    <wp:posOffset>115372</wp:posOffset>
                  </wp:positionV>
                  <wp:extent cx="1171575" cy="1266825"/>
                  <wp:effectExtent l="0" t="0" r="0" b="0"/>
                  <wp:wrapSquare wrapText="bothSides" distT="114300" distB="114300" distL="114300" distR="114300"/>
                  <wp:docPr id="1990" name="image20.png"/>
                  <wp:cNvGraphicFramePr/>
                  <a:graphic xmlns:a="http://schemas.openxmlformats.org/drawingml/2006/main">
                    <a:graphicData uri="http://schemas.openxmlformats.org/drawingml/2006/picture">
                      <pic:pic xmlns:pic="http://schemas.openxmlformats.org/drawingml/2006/picture">
                        <pic:nvPicPr>
                          <pic:cNvPr id="0" name="image20.png"/>
                          <pic:cNvPicPr preferRelativeResize="0"/>
                        </pic:nvPicPr>
                        <pic:blipFill>
                          <a:blip r:embed="rId22"/>
                          <a:srcRect/>
                          <a:stretch>
                            <a:fillRect/>
                          </a:stretch>
                        </pic:blipFill>
                        <pic:spPr>
                          <a:xfrm>
                            <a:off x="0" y="0"/>
                            <a:ext cx="1171575" cy="1266825"/>
                          </a:xfrm>
                          <a:prstGeom prst="rect">
                            <a:avLst/>
                          </a:prstGeom>
                          <a:ln/>
                        </pic:spPr>
                      </pic:pic>
                    </a:graphicData>
                  </a:graphic>
                </wp:anchor>
              </w:drawing>
            </w:r>
          </w:p>
        </w:tc>
        <w:tc>
          <w:tcPr>
            <w:tcW w:w="6825" w:type="dxa"/>
            <w:shd w:val="clear" w:color="auto" w:fill="auto"/>
            <w:tcMar>
              <w:top w:w="100" w:type="dxa"/>
              <w:left w:w="100" w:type="dxa"/>
              <w:bottom w:w="100" w:type="dxa"/>
              <w:right w:w="100" w:type="dxa"/>
            </w:tcMar>
          </w:tcPr>
          <w:p w14:paraId="6E8F4AC8" w14:textId="77777777" w:rsidR="005453C0" w:rsidRPr="00694148" w:rsidRDefault="005453C0" w:rsidP="00100B8E">
            <w:pPr>
              <w:rPr>
                <w:rFonts w:asciiTheme="majorHAnsi" w:hAnsiTheme="majorHAnsi" w:cstheme="majorHAnsi"/>
                <w:b/>
              </w:rPr>
            </w:pPr>
            <w:r w:rsidRPr="00694148">
              <w:rPr>
                <w:rFonts w:asciiTheme="majorHAnsi" w:hAnsiTheme="majorHAnsi" w:cstheme="majorHAnsi"/>
              </w:rPr>
              <w:t>Te gjitha depertimet permes membranes duhet te mbyllen 100% me shiritin ngjites universal.</w:t>
            </w:r>
          </w:p>
        </w:tc>
      </w:tr>
    </w:tbl>
    <w:p w14:paraId="2789696F" w14:textId="2C093632" w:rsidR="005453C0" w:rsidRPr="00694148" w:rsidRDefault="005453C0" w:rsidP="005453C0">
      <w:pPr>
        <w:pStyle w:val="Caption"/>
        <w:jc w:val="center"/>
        <w:rPr>
          <w:rFonts w:asciiTheme="majorHAnsi" w:hAnsiTheme="majorHAnsi" w:cstheme="majorHAnsi"/>
          <w:color w:val="auto"/>
        </w:rPr>
      </w:pPr>
      <w:bookmarkStart w:id="257" w:name="_Toc160804743"/>
      <w:bookmarkStart w:id="258" w:name="_Toc165039830"/>
      <w:r w:rsidRPr="00694148">
        <w:rPr>
          <w:rFonts w:asciiTheme="majorHAnsi" w:hAnsiTheme="majorHAnsi" w:cstheme="majorHAnsi"/>
          <w:color w:val="auto"/>
        </w:rPr>
        <w:t xml:space="preserve">Figura </w:t>
      </w:r>
      <w:r w:rsidRPr="00694148">
        <w:rPr>
          <w:rFonts w:asciiTheme="majorHAnsi" w:hAnsiTheme="majorHAnsi" w:cstheme="majorHAnsi"/>
          <w:color w:val="auto"/>
        </w:rPr>
        <w:fldChar w:fldCharType="begin"/>
      </w:r>
      <w:r w:rsidRPr="00694148">
        <w:rPr>
          <w:rFonts w:asciiTheme="majorHAnsi" w:hAnsiTheme="majorHAnsi" w:cstheme="majorHAnsi"/>
          <w:color w:val="auto"/>
        </w:rPr>
        <w:instrText xml:space="preserve"> SEQ Figura \* ARABIC </w:instrText>
      </w:r>
      <w:r w:rsidRPr="00694148">
        <w:rPr>
          <w:rFonts w:asciiTheme="majorHAnsi" w:hAnsiTheme="majorHAnsi" w:cstheme="majorHAnsi"/>
          <w:color w:val="auto"/>
        </w:rPr>
        <w:fldChar w:fldCharType="separate"/>
      </w:r>
      <w:r w:rsidR="002A273D">
        <w:rPr>
          <w:rFonts w:asciiTheme="majorHAnsi" w:hAnsiTheme="majorHAnsi" w:cstheme="majorHAnsi"/>
          <w:noProof/>
          <w:color w:val="auto"/>
        </w:rPr>
        <w:t>10</w:t>
      </w:r>
      <w:r w:rsidRPr="00694148">
        <w:rPr>
          <w:rFonts w:asciiTheme="majorHAnsi" w:hAnsiTheme="majorHAnsi" w:cstheme="majorHAnsi"/>
          <w:color w:val="auto"/>
        </w:rPr>
        <w:fldChar w:fldCharType="end"/>
      </w:r>
      <w:r w:rsidRPr="00694148">
        <w:rPr>
          <w:rFonts w:asciiTheme="majorHAnsi" w:hAnsiTheme="majorHAnsi" w:cstheme="majorHAnsi"/>
          <w:color w:val="auto"/>
        </w:rPr>
        <w:t xml:space="preserve"> – Karakteristikat e membranes e pershkueshme nga avulli</w:t>
      </w:r>
      <w:bookmarkEnd w:id="257"/>
      <w:bookmarkEnd w:id="258"/>
      <w:r w:rsidRPr="00694148">
        <w:rPr>
          <w:rFonts w:asciiTheme="majorHAnsi" w:hAnsiTheme="majorHAnsi" w:cstheme="majorHAnsi"/>
          <w:color w:val="auto"/>
        </w:rPr>
        <w:t xml:space="preserve"> </w:t>
      </w:r>
    </w:p>
    <w:p w14:paraId="5D9E8D4E" w14:textId="77777777" w:rsidR="005453C0" w:rsidRPr="00694148" w:rsidRDefault="005453C0" w:rsidP="005453C0">
      <w:pPr>
        <w:pStyle w:val="Heading2"/>
        <w:numPr>
          <w:ilvl w:val="2"/>
          <w:numId w:val="68"/>
        </w:numPr>
        <w:rPr>
          <w:rFonts w:asciiTheme="majorHAnsi" w:hAnsiTheme="majorHAnsi" w:cstheme="majorHAnsi"/>
        </w:rPr>
      </w:pPr>
      <w:bookmarkStart w:id="259" w:name="_Toc160810429"/>
      <w:bookmarkStart w:id="260" w:name="_Toc165039754"/>
      <w:r w:rsidRPr="00694148">
        <w:rPr>
          <w:rFonts w:asciiTheme="majorHAnsi" w:hAnsiTheme="majorHAnsi" w:cstheme="majorHAnsi"/>
        </w:rPr>
        <w:t>Mbulesa e kulmit te pjerret me llamarine te brinjezuar</w:t>
      </w:r>
      <w:bookmarkEnd w:id="259"/>
      <w:bookmarkEnd w:id="260"/>
    </w:p>
    <w:p w14:paraId="269FDC34" w14:textId="77777777" w:rsidR="005453C0" w:rsidRPr="00694148" w:rsidRDefault="005453C0" w:rsidP="005453C0">
      <w:pPr>
        <w:pStyle w:val="ListParagraph"/>
        <w:ind w:left="435"/>
        <w:jc w:val="both"/>
        <w:rPr>
          <w:rFonts w:asciiTheme="majorHAnsi" w:hAnsiTheme="majorHAnsi" w:cstheme="majorHAnsi"/>
        </w:rPr>
      </w:pPr>
      <w:bookmarkStart w:id="261" w:name="_Hlk95911289"/>
      <w:bookmarkStart w:id="262" w:name="_Hlk160801242"/>
      <w:r w:rsidRPr="00694148">
        <w:rPr>
          <w:rFonts w:asciiTheme="majorHAnsi" w:hAnsiTheme="majorHAnsi" w:cstheme="majorHAnsi"/>
        </w:rPr>
        <w:t>Kontraktori duhet te furnizoje me gjithe materialin e nevojshem per mbulesen e kulmit. Mbulesa e kulmit te jete nga llamarina e plastifikuar e brinjezuar.</w:t>
      </w:r>
    </w:p>
    <w:p w14:paraId="5DCF7BD3" w14:textId="77777777" w:rsidR="005453C0" w:rsidRPr="00694148" w:rsidRDefault="005453C0" w:rsidP="005453C0">
      <w:pPr>
        <w:pStyle w:val="ListParagraph"/>
        <w:ind w:left="435"/>
        <w:jc w:val="both"/>
        <w:rPr>
          <w:rFonts w:asciiTheme="majorHAnsi" w:hAnsiTheme="majorHAnsi" w:cstheme="majorHAnsi"/>
        </w:rPr>
      </w:pPr>
    </w:p>
    <w:p w14:paraId="7BCE2BAF" w14:textId="77777777" w:rsidR="005453C0" w:rsidRPr="00694148" w:rsidRDefault="005453C0" w:rsidP="005453C0">
      <w:pPr>
        <w:pStyle w:val="ListParagraph"/>
        <w:ind w:left="435"/>
        <w:jc w:val="both"/>
        <w:rPr>
          <w:rFonts w:asciiTheme="majorHAnsi" w:hAnsiTheme="majorHAnsi" w:cstheme="majorHAnsi"/>
        </w:rPr>
      </w:pPr>
      <w:r w:rsidRPr="00694148">
        <w:rPr>
          <w:rFonts w:asciiTheme="majorHAnsi" w:hAnsiTheme="majorHAnsi" w:cstheme="majorHAnsi"/>
        </w:rPr>
        <w:t>Në llogaritje të përfshihen të gjithë elementët per kompletimin e mbuleses si kulmaret, lugjet, llamarinat kendore, vidat dhe çdo element tjeter mbeshtetes apo perforcues per kompletimin e mbuleses sipas udhezimeve te prodhuesit, specifikimit teknik dhe projektit kryesore.</w:t>
      </w:r>
    </w:p>
    <w:p w14:paraId="2F6ED734" w14:textId="77777777" w:rsidR="005453C0" w:rsidRPr="00694148" w:rsidRDefault="005453C0" w:rsidP="005453C0">
      <w:pPr>
        <w:pStyle w:val="ListParagraph"/>
        <w:ind w:left="435"/>
        <w:jc w:val="both"/>
        <w:rPr>
          <w:rFonts w:asciiTheme="majorHAnsi" w:hAnsiTheme="majorHAnsi" w:cstheme="majorHAnsi"/>
        </w:rPr>
      </w:pPr>
    </w:p>
    <w:p w14:paraId="4A42BED5" w14:textId="77777777" w:rsidR="005453C0" w:rsidRPr="00694148" w:rsidRDefault="005453C0" w:rsidP="005453C0">
      <w:pPr>
        <w:pStyle w:val="ListParagraph"/>
        <w:ind w:left="435"/>
        <w:jc w:val="both"/>
        <w:rPr>
          <w:rFonts w:asciiTheme="majorHAnsi" w:hAnsiTheme="majorHAnsi" w:cstheme="majorHAnsi"/>
        </w:rPr>
      </w:pPr>
      <w:r w:rsidRPr="00694148">
        <w:rPr>
          <w:rFonts w:asciiTheme="majorHAnsi" w:hAnsiTheme="majorHAnsi" w:cstheme="majorHAnsi"/>
        </w:rPr>
        <w:t>Karakteristikat :Llamarine e plastifikuar me trashesi t=0.55 mm ,me 7 brinje me lartesi 34mm dhe gjeresi 25mm. Menyra e vendosjes dhe te dhenat tjera sipas manualit te prodhuesit.</w:t>
      </w:r>
    </w:p>
    <w:p w14:paraId="7D9FBC27" w14:textId="77777777" w:rsidR="005453C0" w:rsidRPr="00694148" w:rsidRDefault="005453C0" w:rsidP="005453C0">
      <w:pPr>
        <w:pStyle w:val="ListParagraph"/>
        <w:ind w:left="435"/>
        <w:jc w:val="both"/>
        <w:rPr>
          <w:rFonts w:asciiTheme="majorHAnsi" w:hAnsiTheme="majorHAnsi" w:cstheme="majorHAnsi"/>
        </w:rPr>
      </w:pPr>
    </w:p>
    <w:bookmarkEnd w:id="261"/>
    <w:p w14:paraId="74022F02" w14:textId="77777777" w:rsidR="005453C0" w:rsidRPr="00694148" w:rsidRDefault="005453C0" w:rsidP="005453C0">
      <w:pPr>
        <w:pStyle w:val="ListParagraph"/>
        <w:ind w:left="435"/>
        <w:rPr>
          <w:rFonts w:asciiTheme="majorHAnsi" w:hAnsiTheme="majorHAnsi" w:cstheme="majorHAnsi"/>
        </w:rPr>
      </w:pPr>
      <w:r w:rsidRPr="00694148">
        <w:rPr>
          <w:rFonts w:asciiTheme="majorHAnsi" w:hAnsiTheme="majorHAnsi" w:cstheme="majorHAnsi"/>
          <w:noProof/>
        </w:rPr>
        <w:drawing>
          <wp:inline distT="0" distB="0" distL="0" distR="0" wp14:anchorId="174622D4" wp14:editId="78B2CF7E">
            <wp:extent cx="4547870" cy="1835150"/>
            <wp:effectExtent l="0" t="0" r="508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547870" cy="1835150"/>
                    </a:xfrm>
                    <a:prstGeom prst="rect">
                      <a:avLst/>
                    </a:prstGeom>
                    <a:noFill/>
                  </pic:spPr>
                </pic:pic>
              </a:graphicData>
            </a:graphic>
          </wp:inline>
        </w:drawing>
      </w:r>
    </w:p>
    <w:p w14:paraId="12D24FE6" w14:textId="1AAF1FE3" w:rsidR="005453C0" w:rsidRPr="00694148" w:rsidRDefault="005453C0" w:rsidP="005453C0">
      <w:pPr>
        <w:pStyle w:val="Caption"/>
        <w:ind w:left="435"/>
        <w:jc w:val="center"/>
        <w:rPr>
          <w:rFonts w:asciiTheme="majorHAnsi" w:hAnsiTheme="majorHAnsi" w:cstheme="majorHAnsi"/>
          <w:color w:val="auto"/>
        </w:rPr>
      </w:pPr>
      <w:bookmarkStart w:id="263" w:name="_Toc96528360"/>
      <w:bookmarkStart w:id="264" w:name="_Toc160804744"/>
      <w:bookmarkStart w:id="265" w:name="_Toc165039831"/>
      <w:r w:rsidRPr="00694148">
        <w:rPr>
          <w:rFonts w:asciiTheme="majorHAnsi" w:hAnsiTheme="majorHAnsi" w:cstheme="majorHAnsi"/>
          <w:color w:val="auto"/>
        </w:rPr>
        <w:t xml:space="preserve">Figura </w:t>
      </w:r>
      <w:r w:rsidRPr="00694148">
        <w:rPr>
          <w:rFonts w:asciiTheme="majorHAnsi" w:hAnsiTheme="majorHAnsi" w:cstheme="majorHAnsi"/>
          <w:color w:val="auto"/>
        </w:rPr>
        <w:fldChar w:fldCharType="begin"/>
      </w:r>
      <w:r w:rsidRPr="00694148">
        <w:rPr>
          <w:rFonts w:asciiTheme="majorHAnsi" w:hAnsiTheme="majorHAnsi" w:cstheme="majorHAnsi"/>
          <w:color w:val="auto"/>
        </w:rPr>
        <w:instrText xml:space="preserve"> SEQ Figura \* ARABIC </w:instrText>
      </w:r>
      <w:r w:rsidRPr="00694148">
        <w:rPr>
          <w:rFonts w:asciiTheme="majorHAnsi" w:hAnsiTheme="majorHAnsi" w:cstheme="majorHAnsi"/>
          <w:color w:val="auto"/>
        </w:rPr>
        <w:fldChar w:fldCharType="separate"/>
      </w:r>
      <w:r w:rsidR="002A273D">
        <w:rPr>
          <w:rFonts w:asciiTheme="majorHAnsi" w:hAnsiTheme="majorHAnsi" w:cstheme="majorHAnsi"/>
          <w:noProof/>
          <w:color w:val="auto"/>
        </w:rPr>
        <w:t>11</w:t>
      </w:r>
      <w:r w:rsidRPr="00694148">
        <w:rPr>
          <w:rFonts w:asciiTheme="majorHAnsi" w:hAnsiTheme="majorHAnsi" w:cstheme="majorHAnsi"/>
          <w:color w:val="auto"/>
        </w:rPr>
        <w:fldChar w:fldCharType="end"/>
      </w:r>
      <w:r w:rsidRPr="00694148">
        <w:rPr>
          <w:rFonts w:asciiTheme="majorHAnsi" w:hAnsiTheme="majorHAnsi" w:cstheme="majorHAnsi"/>
          <w:color w:val="auto"/>
        </w:rPr>
        <w:t xml:space="preserve"> – Llamarina per mbulimin e kulmit</w:t>
      </w:r>
      <w:bookmarkEnd w:id="263"/>
      <w:bookmarkEnd w:id="264"/>
      <w:bookmarkEnd w:id="265"/>
    </w:p>
    <w:p w14:paraId="294FDAE3" w14:textId="77777777" w:rsidR="005453C0" w:rsidRPr="00694148" w:rsidRDefault="005453C0" w:rsidP="005453C0">
      <w:pPr>
        <w:pStyle w:val="ListParagraph"/>
        <w:ind w:left="435"/>
        <w:jc w:val="both"/>
        <w:rPr>
          <w:rFonts w:asciiTheme="majorHAnsi" w:hAnsiTheme="majorHAnsi" w:cstheme="majorHAnsi"/>
        </w:rPr>
      </w:pPr>
    </w:p>
    <w:p w14:paraId="778CF002" w14:textId="77777777" w:rsidR="005453C0" w:rsidRPr="00694148" w:rsidRDefault="005453C0" w:rsidP="005453C0">
      <w:pPr>
        <w:pStyle w:val="ListParagraph"/>
        <w:ind w:left="435"/>
        <w:jc w:val="both"/>
        <w:rPr>
          <w:rFonts w:asciiTheme="majorHAnsi" w:hAnsiTheme="majorHAnsi" w:cstheme="majorHAnsi"/>
        </w:rPr>
      </w:pPr>
      <w:bookmarkStart w:id="266" w:name="_Hlk95911322"/>
      <w:r w:rsidRPr="00694148">
        <w:rPr>
          <w:rFonts w:asciiTheme="majorHAnsi" w:hAnsiTheme="majorHAnsi" w:cstheme="majorHAnsi"/>
        </w:rPr>
        <w:t>Kualiteti i çelikut: DX51D+Z, sipas ΕΝ 10346</w:t>
      </w:r>
    </w:p>
    <w:p w14:paraId="74E069BF" w14:textId="77777777" w:rsidR="005453C0" w:rsidRPr="00694148" w:rsidRDefault="005453C0" w:rsidP="005453C0">
      <w:pPr>
        <w:pStyle w:val="ListParagraph"/>
        <w:ind w:left="435"/>
        <w:jc w:val="both"/>
        <w:rPr>
          <w:rFonts w:asciiTheme="majorHAnsi" w:hAnsiTheme="majorHAnsi" w:cstheme="majorHAnsi"/>
        </w:rPr>
      </w:pPr>
      <w:r w:rsidRPr="00694148">
        <w:rPr>
          <w:rFonts w:asciiTheme="majorHAnsi" w:hAnsiTheme="majorHAnsi" w:cstheme="majorHAnsi"/>
        </w:rPr>
        <w:t>Kualiteti i veshjes:  parangjyre baze 5 micron dhe ngjyre me trashesi 20 micron, ngjyra RAL, ne llamarinen e galvanizuar ne te nxehte Z10.</w:t>
      </w:r>
    </w:p>
    <w:bookmarkEnd w:id="266"/>
    <w:p w14:paraId="6045A950" w14:textId="77777777" w:rsidR="005453C0" w:rsidRPr="00694148" w:rsidRDefault="005453C0" w:rsidP="005453C0">
      <w:pPr>
        <w:pStyle w:val="ListParagraph"/>
        <w:ind w:left="435"/>
        <w:rPr>
          <w:rFonts w:asciiTheme="majorHAnsi" w:hAnsiTheme="majorHAnsi" w:cstheme="majorHAnsi"/>
        </w:rPr>
      </w:pPr>
    </w:p>
    <w:p w14:paraId="6B7D55AD" w14:textId="77777777" w:rsidR="005453C0" w:rsidRPr="00694148" w:rsidRDefault="005453C0" w:rsidP="005453C0">
      <w:pPr>
        <w:pStyle w:val="ListParagraph"/>
        <w:ind w:left="435"/>
        <w:rPr>
          <w:rFonts w:asciiTheme="majorHAnsi" w:hAnsiTheme="majorHAnsi" w:cstheme="majorHAnsi"/>
        </w:rPr>
      </w:pPr>
    </w:p>
    <w:p w14:paraId="424CB21A" w14:textId="77777777" w:rsidR="005453C0" w:rsidRPr="00694148" w:rsidRDefault="005453C0" w:rsidP="005453C0">
      <w:pPr>
        <w:pStyle w:val="ListParagraph"/>
        <w:spacing w:after="240"/>
        <w:ind w:left="435"/>
        <w:jc w:val="both"/>
        <w:rPr>
          <w:rFonts w:asciiTheme="majorHAnsi" w:hAnsiTheme="majorHAnsi" w:cstheme="majorHAnsi"/>
          <w:b/>
          <w:bCs/>
        </w:rPr>
      </w:pPr>
      <w:bookmarkStart w:id="267" w:name="_Hlk82684992"/>
      <w:r w:rsidRPr="00694148">
        <w:rPr>
          <w:rFonts w:asciiTheme="majorHAnsi" w:hAnsiTheme="majorHAnsi" w:cstheme="majorHAnsi"/>
          <w:b/>
          <w:bCs/>
        </w:rPr>
        <w:lastRenderedPageBreak/>
        <w:t>Mbrojtesit e bores</w:t>
      </w:r>
    </w:p>
    <w:p w14:paraId="13596AC9" w14:textId="77777777" w:rsidR="005453C0" w:rsidRPr="00694148" w:rsidRDefault="005453C0" w:rsidP="005453C0">
      <w:pPr>
        <w:pStyle w:val="ListParagraph"/>
        <w:ind w:left="435"/>
        <w:jc w:val="both"/>
        <w:rPr>
          <w:rFonts w:asciiTheme="majorHAnsi" w:hAnsiTheme="majorHAnsi" w:cstheme="majorHAnsi"/>
          <w:u w:val="single"/>
        </w:rPr>
      </w:pPr>
      <w:r w:rsidRPr="00694148">
        <w:rPr>
          <w:rFonts w:asciiTheme="majorHAnsi" w:hAnsiTheme="majorHAnsi" w:cstheme="majorHAnsi"/>
          <w:u w:val="single"/>
        </w:rPr>
        <w:t>E pergjithshme</w:t>
      </w:r>
    </w:p>
    <w:p w14:paraId="6862649A" w14:textId="77777777" w:rsidR="005453C0" w:rsidRPr="00694148" w:rsidRDefault="005453C0" w:rsidP="005453C0">
      <w:pPr>
        <w:pStyle w:val="ListParagraph"/>
        <w:ind w:left="435"/>
        <w:jc w:val="both"/>
        <w:rPr>
          <w:rFonts w:asciiTheme="majorHAnsi" w:hAnsiTheme="majorHAnsi" w:cstheme="majorHAnsi"/>
        </w:rPr>
      </w:pPr>
      <w:r w:rsidRPr="00694148">
        <w:rPr>
          <w:rFonts w:asciiTheme="majorHAnsi" w:hAnsiTheme="majorHAnsi" w:cstheme="majorHAnsi"/>
        </w:rPr>
        <w:t>Instalimi i mbrojtesve te bores rekomandohet per te gjitha ndertesat ku rreshqitja e bores mund te paraqese nje rrezik per njerezit dhe pronat. Sipas vendeve te Legjislacionit te BE-se, eshte e detyrueshme instalimi i rojeve te debores ne ndertesa me çati ku pjerresia eshte me e madhe se 22 °, por pervoja tregon se ato ne te vertete jane te nevojshme edhe ne çatite me nivele te uleta.</w:t>
      </w:r>
    </w:p>
    <w:p w14:paraId="21BA6201" w14:textId="77777777" w:rsidR="005453C0" w:rsidRPr="00694148" w:rsidRDefault="005453C0" w:rsidP="005453C0">
      <w:pPr>
        <w:pStyle w:val="ListParagraph"/>
        <w:ind w:left="435"/>
        <w:jc w:val="both"/>
        <w:rPr>
          <w:rFonts w:asciiTheme="majorHAnsi" w:hAnsiTheme="majorHAnsi" w:cstheme="majorHAnsi"/>
        </w:rPr>
      </w:pPr>
      <w:r w:rsidRPr="00694148">
        <w:rPr>
          <w:rFonts w:asciiTheme="majorHAnsi" w:hAnsiTheme="majorHAnsi" w:cstheme="majorHAnsi"/>
        </w:rPr>
        <w:t>Rojet e debores te llojit te propozuar te prodhuar duhet te vendosen ne nje rresht te perdorur per panele çati ose mbulese Ato duhet te jene prej flete çeliku te galvanizuar dhe plastifikuar.</w:t>
      </w:r>
    </w:p>
    <w:p w14:paraId="064E9616" w14:textId="77777777" w:rsidR="005453C0" w:rsidRPr="00694148" w:rsidRDefault="005453C0" w:rsidP="005453C0">
      <w:pPr>
        <w:pStyle w:val="ListParagraph"/>
        <w:ind w:left="435"/>
        <w:jc w:val="both"/>
        <w:rPr>
          <w:rFonts w:asciiTheme="majorHAnsi" w:hAnsiTheme="majorHAnsi" w:cstheme="majorHAnsi"/>
        </w:rPr>
      </w:pPr>
    </w:p>
    <w:p w14:paraId="0FE075AE" w14:textId="77777777" w:rsidR="005453C0" w:rsidRPr="00694148" w:rsidRDefault="005453C0" w:rsidP="005453C0">
      <w:pPr>
        <w:pStyle w:val="ListParagraph"/>
        <w:ind w:left="435"/>
        <w:jc w:val="both"/>
        <w:rPr>
          <w:rFonts w:asciiTheme="majorHAnsi" w:hAnsiTheme="majorHAnsi" w:cstheme="majorHAnsi"/>
          <w:u w:val="single"/>
        </w:rPr>
      </w:pPr>
      <w:r w:rsidRPr="00694148">
        <w:rPr>
          <w:rFonts w:asciiTheme="majorHAnsi" w:hAnsiTheme="majorHAnsi" w:cstheme="majorHAnsi"/>
          <w:u w:val="single"/>
        </w:rPr>
        <w:t>Rregullimi dhe fiksimi i mbrojtesve te bores</w:t>
      </w:r>
    </w:p>
    <w:p w14:paraId="310F43B7" w14:textId="77777777" w:rsidR="005453C0" w:rsidRPr="00694148" w:rsidRDefault="005453C0" w:rsidP="005453C0">
      <w:pPr>
        <w:pStyle w:val="ListParagraph"/>
        <w:ind w:left="435"/>
        <w:rPr>
          <w:rFonts w:asciiTheme="majorHAnsi" w:hAnsiTheme="majorHAnsi" w:cstheme="majorHAnsi"/>
        </w:rPr>
      </w:pPr>
      <w:r w:rsidRPr="00694148">
        <w:rPr>
          <w:rFonts w:asciiTheme="majorHAnsi" w:hAnsiTheme="majorHAnsi" w:cstheme="majorHAnsi"/>
        </w:rPr>
        <w:t>Si perparesi, rojet e bores te rregulluar ne nje rresht fiksohen duke perdorur vida qe jane te destinuara per fiksimin e paneleve ne tra. Metodat e fiksimit dhe parimi themelor i rregullimit duhet te zbatohen ne menyre rigoroze ne perputhje me manualet e prodhuesit kur numri i mbrojtesve te debores te kerkuara dhe numri perkates i vidhave te kerkuara per fiksim per gjeresine e panelit tregohen ne ato manuale</w:t>
      </w:r>
      <w:bookmarkEnd w:id="262"/>
      <w:bookmarkEnd w:id="267"/>
      <w:r w:rsidRPr="00694148">
        <w:rPr>
          <w:rFonts w:asciiTheme="majorHAnsi" w:hAnsiTheme="majorHAnsi" w:cstheme="majorHAnsi"/>
        </w:rPr>
        <w:t>.</w:t>
      </w:r>
    </w:p>
    <w:p w14:paraId="31A5A377" w14:textId="77777777" w:rsidR="005453C0" w:rsidRPr="00694148" w:rsidRDefault="005453C0" w:rsidP="005453C0">
      <w:pPr>
        <w:pStyle w:val="Heading2"/>
        <w:numPr>
          <w:ilvl w:val="2"/>
          <w:numId w:val="68"/>
        </w:numPr>
        <w:rPr>
          <w:rFonts w:asciiTheme="majorHAnsi" w:hAnsiTheme="majorHAnsi" w:cstheme="majorHAnsi"/>
        </w:rPr>
      </w:pPr>
      <w:bookmarkStart w:id="268" w:name="_Toc160810430"/>
      <w:bookmarkStart w:id="269" w:name="_Toc165039755"/>
      <w:r w:rsidRPr="00694148">
        <w:rPr>
          <w:rFonts w:asciiTheme="majorHAnsi" w:hAnsiTheme="majorHAnsi" w:cstheme="majorHAnsi"/>
        </w:rPr>
        <w:t>Mveshja/Kornizimi i oxhaqeve</w:t>
      </w:r>
      <w:bookmarkEnd w:id="268"/>
      <w:bookmarkEnd w:id="269"/>
    </w:p>
    <w:p w14:paraId="3A7CD9DB" w14:textId="77777777" w:rsidR="005453C0" w:rsidRPr="00694148" w:rsidRDefault="005453C0" w:rsidP="005453C0">
      <w:pPr>
        <w:jc w:val="both"/>
        <w:rPr>
          <w:rFonts w:asciiTheme="majorHAnsi" w:hAnsiTheme="majorHAnsi" w:cstheme="majorHAnsi"/>
        </w:rPr>
      </w:pPr>
      <w:r w:rsidRPr="00694148">
        <w:rPr>
          <w:rFonts w:asciiTheme="majorHAnsi" w:hAnsiTheme="majorHAnsi" w:cstheme="majorHAnsi"/>
        </w:rPr>
        <w:t>Mveshja e pjeseve perimetrike te oxhaqeve do te mbulohen me llamarine th = 0.60 mm me nje lartesi deri ne h = 500 mm, ndersa zgjatimet e elementit behen me nyje "te rreme".</w:t>
      </w:r>
    </w:p>
    <w:p w14:paraId="62BE874A" w14:textId="77777777" w:rsidR="005453C0" w:rsidRPr="00694148" w:rsidRDefault="005453C0" w:rsidP="005453C0">
      <w:pPr>
        <w:jc w:val="both"/>
        <w:rPr>
          <w:rFonts w:asciiTheme="majorHAnsi" w:hAnsiTheme="majorHAnsi" w:cstheme="majorHAnsi"/>
        </w:rPr>
      </w:pPr>
      <w:r w:rsidRPr="00694148">
        <w:rPr>
          <w:rFonts w:asciiTheme="majorHAnsi" w:hAnsiTheme="majorHAnsi" w:cstheme="majorHAnsi"/>
        </w:rPr>
        <w:t>Kontraktuesi duhet te siguroje veshjen / kornizen e oxhaqeve dhe daljeve te tjera, me trashesi = 0.60 mm. Llamarina duhet te jene te veshura me sistemin NonDrip per te zvogeluar problemin. NonDrip permban nje mineral i cili mund te thithe dhe avulloje shpejt lageshtine. Veshja duhet te jete ne gjendje te absorboj deri ne 300 g uje.</w:t>
      </w:r>
    </w:p>
    <w:p w14:paraId="42590ED4" w14:textId="77777777" w:rsidR="005453C0" w:rsidRPr="00694148" w:rsidRDefault="005453C0" w:rsidP="005453C0">
      <w:pPr>
        <w:jc w:val="both"/>
        <w:rPr>
          <w:rFonts w:asciiTheme="majorHAnsi" w:hAnsiTheme="majorHAnsi" w:cstheme="majorHAnsi"/>
          <w:bCs/>
        </w:rPr>
      </w:pPr>
      <w:r w:rsidRPr="00694148">
        <w:rPr>
          <w:rFonts w:asciiTheme="majorHAnsi" w:hAnsiTheme="majorHAnsi" w:cstheme="majorHAnsi"/>
          <w:bCs/>
        </w:rPr>
        <w:t>Referenca Standarde: UNI ENV 1993; UNI ENV 1090; UNI EN 288; UNI EN ISO 377; UNI EN 1011.</w:t>
      </w:r>
    </w:p>
    <w:p w14:paraId="6D9AB8E6" w14:textId="77777777" w:rsidR="005453C0" w:rsidRDefault="005453C0" w:rsidP="005453C0">
      <w:pPr>
        <w:jc w:val="both"/>
        <w:rPr>
          <w:rFonts w:asciiTheme="majorHAnsi" w:hAnsiTheme="majorHAnsi" w:cstheme="majorHAnsi"/>
          <w:bCs/>
        </w:rPr>
      </w:pPr>
      <w:r w:rsidRPr="00694148">
        <w:rPr>
          <w:rFonts w:asciiTheme="majorHAnsi" w:hAnsiTheme="majorHAnsi" w:cstheme="majorHAnsi"/>
          <w:bCs/>
        </w:rPr>
        <w:t>Ne kalkulim perfshihet edhe mbulimi i murit te atikes ne kulmit e rrafshet mbi hyrjen kryesore te objektit.</w:t>
      </w:r>
    </w:p>
    <w:p w14:paraId="7F18878F" w14:textId="77777777" w:rsidR="00787C1A" w:rsidRPr="00694148" w:rsidRDefault="00787C1A" w:rsidP="005453C0">
      <w:pPr>
        <w:jc w:val="both"/>
        <w:rPr>
          <w:rFonts w:asciiTheme="majorHAnsi" w:hAnsiTheme="majorHAnsi" w:cstheme="majorHAnsi"/>
          <w:bCs/>
        </w:rPr>
      </w:pPr>
    </w:p>
    <w:p w14:paraId="63B4403F" w14:textId="5743B163" w:rsidR="005453C0" w:rsidRPr="00694148" w:rsidRDefault="00787C1A" w:rsidP="005453C0">
      <w:pPr>
        <w:jc w:val="center"/>
        <w:rPr>
          <w:rFonts w:asciiTheme="majorHAnsi" w:hAnsiTheme="majorHAnsi" w:cstheme="majorHAnsi"/>
          <w:noProof/>
        </w:rPr>
      </w:pPr>
      <w:r w:rsidRPr="00787C1A">
        <w:rPr>
          <w:noProof/>
        </w:rPr>
        <w:lastRenderedPageBreak/>
        <w:t xml:space="preserve"> </w:t>
      </w:r>
      <w:r>
        <w:rPr>
          <w:noProof/>
        </w:rPr>
        <w:drawing>
          <wp:inline distT="0" distB="0" distL="0" distR="0" wp14:anchorId="65FE6885" wp14:editId="63DFA496">
            <wp:extent cx="5322807" cy="3091180"/>
            <wp:effectExtent l="0" t="0" r="0" b="0"/>
            <wp:docPr id="116072352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0723523" name=""/>
                    <pic:cNvPicPr/>
                  </pic:nvPicPr>
                  <pic:blipFill>
                    <a:blip r:embed="rId24"/>
                    <a:stretch>
                      <a:fillRect/>
                    </a:stretch>
                  </pic:blipFill>
                  <pic:spPr>
                    <a:xfrm>
                      <a:off x="0" y="0"/>
                      <a:ext cx="5336367" cy="3099055"/>
                    </a:xfrm>
                    <a:prstGeom prst="rect">
                      <a:avLst/>
                    </a:prstGeom>
                  </pic:spPr>
                </pic:pic>
              </a:graphicData>
            </a:graphic>
          </wp:inline>
        </w:drawing>
      </w:r>
    </w:p>
    <w:p w14:paraId="151191EC" w14:textId="467A5F10" w:rsidR="005453C0" w:rsidRPr="00694148" w:rsidRDefault="005453C0" w:rsidP="005453C0">
      <w:pPr>
        <w:pStyle w:val="Caption"/>
        <w:jc w:val="center"/>
        <w:rPr>
          <w:rFonts w:asciiTheme="majorHAnsi" w:hAnsiTheme="majorHAnsi" w:cstheme="majorHAnsi"/>
          <w:color w:val="auto"/>
        </w:rPr>
      </w:pPr>
      <w:bookmarkStart w:id="270" w:name="_Toc160804745"/>
      <w:bookmarkStart w:id="271" w:name="_Toc165039832"/>
      <w:r w:rsidRPr="00694148">
        <w:rPr>
          <w:rFonts w:asciiTheme="majorHAnsi" w:hAnsiTheme="majorHAnsi" w:cstheme="majorHAnsi"/>
          <w:color w:val="auto"/>
        </w:rPr>
        <w:t xml:space="preserve">Figura </w:t>
      </w:r>
      <w:r w:rsidRPr="00694148">
        <w:rPr>
          <w:rFonts w:asciiTheme="majorHAnsi" w:hAnsiTheme="majorHAnsi" w:cstheme="majorHAnsi"/>
          <w:color w:val="auto"/>
        </w:rPr>
        <w:fldChar w:fldCharType="begin"/>
      </w:r>
      <w:r w:rsidRPr="00694148">
        <w:rPr>
          <w:rFonts w:asciiTheme="majorHAnsi" w:hAnsiTheme="majorHAnsi" w:cstheme="majorHAnsi"/>
          <w:color w:val="auto"/>
        </w:rPr>
        <w:instrText xml:space="preserve"> SEQ Figura \* ARABIC </w:instrText>
      </w:r>
      <w:r w:rsidRPr="00694148">
        <w:rPr>
          <w:rFonts w:asciiTheme="majorHAnsi" w:hAnsiTheme="majorHAnsi" w:cstheme="majorHAnsi"/>
          <w:color w:val="auto"/>
        </w:rPr>
        <w:fldChar w:fldCharType="separate"/>
      </w:r>
      <w:r w:rsidR="002A273D">
        <w:rPr>
          <w:rFonts w:asciiTheme="majorHAnsi" w:hAnsiTheme="majorHAnsi" w:cstheme="majorHAnsi"/>
          <w:noProof/>
          <w:color w:val="auto"/>
        </w:rPr>
        <w:t>12</w:t>
      </w:r>
      <w:r w:rsidRPr="00694148">
        <w:rPr>
          <w:rFonts w:asciiTheme="majorHAnsi" w:hAnsiTheme="majorHAnsi" w:cstheme="majorHAnsi"/>
          <w:color w:val="auto"/>
        </w:rPr>
        <w:fldChar w:fldCharType="end"/>
      </w:r>
      <w:r w:rsidRPr="00694148">
        <w:rPr>
          <w:rFonts w:asciiTheme="majorHAnsi" w:hAnsiTheme="majorHAnsi" w:cstheme="majorHAnsi"/>
          <w:color w:val="auto"/>
        </w:rPr>
        <w:t xml:space="preserve"> – Kornizmi i oxhaqeve</w:t>
      </w:r>
      <w:bookmarkEnd w:id="270"/>
      <w:bookmarkEnd w:id="271"/>
    </w:p>
    <w:p w14:paraId="5E17C6D3" w14:textId="77777777" w:rsidR="005453C0" w:rsidRPr="00694148" w:rsidRDefault="005453C0" w:rsidP="005453C0">
      <w:pPr>
        <w:pStyle w:val="Heading2"/>
        <w:numPr>
          <w:ilvl w:val="2"/>
          <w:numId w:val="68"/>
        </w:numPr>
        <w:rPr>
          <w:rFonts w:asciiTheme="majorHAnsi" w:hAnsiTheme="majorHAnsi" w:cstheme="majorHAnsi"/>
        </w:rPr>
      </w:pPr>
      <w:bookmarkStart w:id="272" w:name="_Toc160810431"/>
      <w:bookmarkStart w:id="273" w:name="_Toc165039756"/>
      <w:r w:rsidRPr="00694148">
        <w:rPr>
          <w:rFonts w:asciiTheme="majorHAnsi" w:hAnsiTheme="majorHAnsi" w:cstheme="majorHAnsi"/>
        </w:rPr>
        <w:t>Mveshja/Kornizimi i perimetrit te çatise</w:t>
      </w:r>
      <w:bookmarkEnd w:id="272"/>
      <w:bookmarkEnd w:id="273"/>
    </w:p>
    <w:p w14:paraId="5133806A" w14:textId="77777777" w:rsidR="005453C0" w:rsidRPr="00694148" w:rsidRDefault="005453C0" w:rsidP="005453C0">
      <w:pPr>
        <w:jc w:val="both"/>
        <w:rPr>
          <w:rFonts w:asciiTheme="majorHAnsi" w:hAnsiTheme="majorHAnsi" w:cstheme="majorHAnsi"/>
        </w:rPr>
      </w:pPr>
      <w:bookmarkStart w:id="274" w:name="_Toc78624327"/>
      <w:r w:rsidRPr="00694148">
        <w:rPr>
          <w:rFonts w:asciiTheme="majorHAnsi" w:hAnsiTheme="majorHAnsi" w:cstheme="majorHAnsi"/>
        </w:rPr>
        <w:t>Lugjet dhe muret perimetrike te kulmit jane te mbuluara me llamarine th = 0.60 mm me nje gjeresi deri ne b = 800 mm, ndersa zgjatimet e elementit behen me nyje "te rreme".</w:t>
      </w:r>
    </w:p>
    <w:p w14:paraId="3FD254B3" w14:textId="77777777" w:rsidR="005453C0" w:rsidRPr="00694148" w:rsidRDefault="005453C0" w:rsidP="005453C0">
      <w:pPr>
        <w:jc w:val="both"/>
        <w:rPr>
          <w:rFonts w:asciiTheme="majorHAnsi" w:hAnsiTheme="majorHAnsi" w:cstheme="majorHAnsi"/>
        </w:rPr>
      </w:pPr>
      <w:r w:rsidRPr="00694148">
        <w:rPr>
          <w:rFonts w:asciiTheme="majorHAnsi" w:hAnsiTheme="majorHAnsi" w:cstheme="majorHAnsi"/>
        </w:rPr>
        <w:t>Kontraktuesi duhet te siguroje veshjen / kornizen ne perimetrin e çatise, pjeset e glenuara, pjeset kendore te atikes dhe daljet e tjera, lidhjet me fasaden e murit, etj., me trashesi = 0.80 mm. Llamarina duhet te jene te veshura me sistemin NonDrip per te zvogeluar problemin. NonDrip permban nje mineral i cili mund te thithe dhe avulloje shpejt lageshtine. Veshja duhet te jete ne gjendje te absorboj deri ne 300 g uje.</w:t>
      </w:r>
    </w:p>
    <w:p w14:paraId="030829FA" w14:textId="77777777" w:rsidR="005453C0" w:rsidRPr="00694148" w:rsidRDefault="005453C0" w:rsidP="005453C0">
      <w:pPr>
        <w:jc w:val="both"/>
        <w:rPr>
          <w:rFonts w:asciiTheme="majorHAnsi" w:hAnsiTheme="majorHAnsi" w:cstheme="majorHAnsi"/>
          <w:bCs/>
        </w:rPr>
      </w:pPr>
      <w:r w:rsidRPr="00694148">
        <w:rPr>
          <w:rFonts w:asciiTheme="majorHAnsi" w:hAnsiTheme="majorHAnsi" w:cstheme="majorHAnsi"/>
          <w:bCs/>
        </w:rPr>
        <w:t>Referenca Standarde: UNI ENV 1993; UNI ENV 1090; UNI EN 288; UNI EN ISO 377; UNI EN 1011.</w:t>
      </w:r>
    </w:p>
    <w:p w14:paraId="6B3F1237" w14:textId="77777777" w:rsidR="005453C0" w:rsidRPr="00694148" w:rsidRDefault="005453C0" w:rsidP="005453C0">
      <w:pPr>
        <w:jc w:val="both"/>
        <w:rPr>
          <w:rFonts w:asciiTheme="majorHAnsi" w:hAnsiTheme="majorHAnsi" w:cstheme="majorHAnsi"/>
          <w:bCs/>
        </w:rPr>
      </w:pPr>
      <w:bookmarkStart w:id="275" w:name="_Hlk94707409"/>
    </w:p>
    <w:p w14:paraId="6DAAC33D" w14:textId="77777777" w:rsidR="005453C0" w:rsidRPr="00694148" w:rsidRDefault="005453C0" w:rsidP="005453C0">
      <w:pPr>
        <w:pStyle w:val="Heading2"/>
        <w:numPr>
          <w:ilvl w:val="2"/>
          <w:numId w:val="68"/>
        </w:numPr>
        <w:rPr>
          <w:rFonts w:asciiTheme="majorHAnsi" w:hAnsiTheme="majorHAnsi" w:cstheme="majorHAnsi"/>
        </w:rPr>
      </w:pPr>
      <w:bookmarkStart w:id="276" w:name="_Toc160810432"/>
      <w:bookmarkStart w:id="277" w:name="_Toc165039757"/>
      <w:bookmarkEnd w:id="274"/>
      <w:bookmarkEnd w:id="275"/>
      <w:r w:rsidRPr="00694148">
        <w:rPr>
          <w:rFonts w:asciiTheme="majorHAnsi" w:hAnsiTheme="majorHAnsi" w:cstheme="majorHAnsi"/>
        </w:rPr>
        <w:t>Ulluqet horizontale</w:t>
      </w:r>
      <w:bookmarkEnd w:id="276"/>
      <w:bookmarkEnd w:id="277"/>
    </w:p>
    <w:p w14:paraId="4B10E449" w14:textId="77777777" w:rsidR="005453C0" w:rsidRPr="00694148" w:rsidRDefault="005453C0" w:rsidP="005453C0">
      <w:pPr>
        <w:jc w:val="both"/>
        <w:rPr>
          <w:rFonts w:asciiTheme="majorHAnsi" w:hAnsiTheme="majorHAnsi" w:cstheme="majorHAnsi"/>
        </w:rPr>
      </w:pPr>
      <w:bookmarkStart w:id="278" w:name="_Hlk78532202"/>
      <w:bookmarkStart w:id="279" w:name="_Hlk82440679"/>
      <w:r w:rsidRPr="00694148">
        <w:rPr>
          <w:rFonts w:asciiTheme="majorHAnsi" w:hAnsiTheme="majorHAnsi" w:cstheme="majorHAnsi"/>
        </w:rPr>
        <w:t xml:space="preserve">Kontraktori duhet te siguroje te gjithe materialin e nevojshem dhe instalimin e ulluqeve horizontale me diameter 125mm, nga llamarina e plastifikuar me trashesi t=0.60mm. </w:t>
      </w:r>
    </w:p>
    <w:p w14:paraId="6212985D" w14:textId="77777777" w:rsidR="005453C0" w:rsidRPr="00694148" w:rsidRDefault="005453C0" w:rsidP="005453C0">
      <w:pPr>
        <w:spacing w:after="240"/>
        <w:jc w:val="both"/>
        <w:rPr>
          <w:rFonts w:asciiTheme="majorHAnsi" w:hAnsiTheme="majorHAnsi" w:cstheme="majorHAnsi"/>
        </w:rPr>
      </w:pPr>
      <w:r w:rsidRPr="00694148">
        <w:rPr>
          <w:rFonts w:asciiTheme="majorHAnsi" w:hAnsiTheme="majorHAnsi" w:cstheme="majorHAnsi"/>
        </w:rPr>
        <w:t>Ne llogaritje duhet te perfshihen te gjitha elementet lidhese, nyjet lidhese, mbajtesit, vidat,etj. Duke u bazuar ne dizajnin e detajuar dhe sipas manualit te prodhuesit</w:t>
      </w:r>
      <w:bookmarkEnd w:id="278"/>
      <w:r w:rsidRPr="00694148">
        <w:rPr>
          <w:rFonts w:asciiTheme="majorHAnsi" w:hAnsiTheme="majorHAnsi" w:cstheme="majorHAnsi"/>
        </w:rPr>
        <w:t>.</w:t>
      </w:r>
    </w:p>
    <w:p w14:paraId="7E6C0B70" w14:textId="77777777" w:rsidR="005453C0" w:rsidRPr="00694148" w:rsidRDefault="005453C0" w:rsidP="005453C0">
      <w:pPr>
        <w:rPr>
          <w:rFonts w:asciiTheme="majorHAnsi" w:hAnsiTheme="majorHAnsi" w:cstheme="majorHAnsi"/>
          <w:b/>
          <w:bCs/>
        </w:rPr>
      </w:pPr>
      <w:r w:rsidRPr="00694148">
        <w:rPr>
          <w:rFonts w:asciiTheme="majorHAnsi" w:hAnsiTheme="majorHAnsi" w:cstheme="majorHAnsi"/>
          <w:b/>
          <w:bCs/>
        </w:rPr>
        <w:t>Specifikimi i produktit</w:t>
      </w:r>
    </w:p>
    <w:p w14:paraId="11FFB7DC" w14:textId="77777777" w:rsidR="005453C0" w:rsidRPr="00694148" w:rsidRDefault="005453C0" w:rsidP="005453C0">
      <w:pPr>
        <w:rPr>
          <w:rFonts w:asciiTheme="majorHAnsi" w:hAnsiTheme="majorHAnsi" w:cstheme="majorHAnsi"/>
        </w:rPr>
      </w:pPr>
      <w:r w:rsidRPr="00694148">
        <w:rPr>
          <w:rFonts w:asciiTheme="majorHAnsi" w:hAnsiTheme="majorHAnsi" w:cstheme="majorHAnsi"/>
        </w:rPr>
        <w:t>Substrati</w:t>
      </w:r>
      <w:bookmarkEnd w:id="279"/>
    </w:p>
    <w:tbl>
      <w:tblPr>
        <w:tblStyle w:val="13"/>
        <w:tblW w:w="8818" w:type="dxa"/>
        <w:tbl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insideH w:val="single" w:sz="4" w:space="0" w:color="808080" w:themeColor="background1" w:themeShade="80"/>
          <w:insideV w:val="single" w:sz="4" w:space="0" w:color="808080" w:themeColor="background1" w:themeShade="80"/>
        </w:tblBorders>
        <w:tblLayout w:type="fixed"/>
        <w:tblLook w:val="0400" w:firstRow="0" w:lastRow="0" w:firstColumn="0" w:lastColumn="0" w:noHBand="0" w:noVBand="1"/>
      </w:tblPr>
      <w:tblGrid>
        <w:gridCol w:w="1682"/>
        <w:gridCol w:w="1801"/>
        <w:gridCol w:w="1801"/>
        <w:gridCol w:w="1836"/>
        <w:gridCol w:w="1698"/>
      </w:tblGrid>
      <w:tr w:rsidR="005453C0" w:rsidRPr="00694148" w14:paraId="1BADE74D" w14:textId="77777777" w:rsidTr="00100B8E">
        <w:trPr>
          <w:trHeight w:val="397"/>
        </w:trPr>
        <w:tc>
          <w:tcPr>
            <w:tcW w:w="1682" w:type="dxa"/>
            <w:shd w:val="clear" w:color="auto" w:fill="auto"/>
          </w:tcPr>
          <w:p w14:paraId="1A3D2341" w14:textId="77777777" w:rsidR="005453C0" w:rsidRPr="00694148" w:rsidRDefault="005453C0" w:rsidP="00100B8E">
            <w:pPr>
              <w:pStyle w:val="Table"/>
              <w:rPr>
                <w:rFonts w:asciiTheme="majorHAnsi" w:hAnsiTheme="majorHAnsi" w:cstheme="majorHAnsi"/>
                <w:i w:val="0"/>
                <w:iCs/>
              </w:rPr>
            </w:pPr>
            <w:r w:rsidRPr="00694148">
              <w:rPr>
                <w:rFonts w:asciiTheme="majorHAnsi" w:hAnsiTheme="majorHAnsi" w:cstheme="majorHAnsi"/>
                <w:i w:val="0"/>
                <w:iCs/>
              </w:rPr>
              <w:t xml:space="preserve">Shkalla e çelikut </w:t>
            </w:r>
          </w:p>
        </w:tc>
        <w:tc>
          <w:tcPr>
            <w:tcW w:w="1801" w:type="dxa"/>
            <w:shd w:val="clear" w:color="auto" w:fill="auto"/>
          </w:tcPr>
          <w:p w14:paraId="367E2E29" w14:textId="77777777" w:rsidR="005453C0" w:rsidRPr="00694148" w:rsidRDefault="005453C0" w:rsidP="00100B8E">
            <w:pPr>
              <w:pStyle w:val="Table"/>
              <w:rPr>
                <w:rFonts w:asciiTheme="majorHAnsi" w:hAnsiTheme="majorHAnsi" w:cstheme="majorHAnsi"/>
                <w:i w:val="0"/>
                <w:iCs/>
              </w:rPr>
            </w:pPr>
            <w:r w:rsidRPr="00694148">
              <w:rPr>
                <w:rFonts w:asciiTheme="majorHAnsi" w:hAnsiTheme="majorHAnsi" w:cstheme="majorHAnsi"/>
                <w:i w:val="0"/>
                <w:iCs/>
              </w:rPr>
              <w:t>Koeficienti I rrjedhshmerise</w:t>
            </w:r>
          </w:p>
          <w:p w14:paraId="21BDA18E" w14:textId="77777777" w:rsidR="005453C0" w:rsidRPr="00694148" w:rsidRDefault="005453C0" w:rsidP="00100B8E">
            <w:pPr>
              <w:pStyle w:val="Table"/>
              <w:rPr>
                <w:rFonts w:asciiTheme="majorHAnsi" w:hAnsiTheme="majorHAnsi" w:cstheme="majorHAnsi"/>
                <w:i w:val="0"/>
                <w:iCs/>
                <w:vertAlign w:val="superscript"/>
              </w:rPr>
            </w:pPr>
            <w:r w:rsidRPr="00694148">
              <w:rPr>
                <w:rFonts w:asciiTheme="majorHAnsi" w:hAnsiTheme="majorHAnsi" w:cstheme="majorHAnsi"/>
                <w:i w:val="0"/>
                <w:iCs/>
              </w:rPr>
              <w:lastRenderedPageBreak/>
              <w:t xml:space="preserve"> N/mm</w:t>
            </w:r>
            <w:r w:rsidRPr="00694148">
              <w:rPr>
                <w:rFonts w:asciiTheme="majorHAnsi" w:hAnsiTheme="majorHAnsi" w:cstheme="majorHAnsi"/>
                <w:i w:val="0"/>
                <w:iCs/>
                <w:vertAlign w:val="superscript"/>
              </w:rPr>
              <w:t>2</w:t>
            </w:r>
          </w:p>
        </w:tc>
        <w:tc>
          <w:tcPr>
            <w:tcW w:w="1801" w:type="dxa"/>
            <w:shd w:val="clear" w:color="auto" w:fill="auto"/>
          </w:tcPr>
          <w:p w14:paraId="02EB8315" w14:textId="77777777" w:rsidR="005453C0" w:rsidRPr="00694148" w:rsidRDefault="005453C0" w:rsidP="00100B8E">
            <w:pPr>
              <w:pStyle w:val="Table"/>
              <w:rPr>
                <w:rFonts w:asciiTheme="majorHAnsi" w:hAnsiTheme="majorHAnsi" w:cstheme="majorHAnsi"/>
                <w:i w:val="0"/>
                <w:iCs/>
              </w:rPr>
            </w:pPr>
            <w:r w:rsidRPr="00694148">
              <w:rPr>
                <w:rFonts w:asciiTheme="majorHAnsi" w:hAnsiTheme="majorHAnsi" w:cstheme="majorHAnsi"/>
                <w:i w:val="0"/>
                <w:iCs/>
              </w:rPr>
              <w:lastRenderedPageBreak/>
              <w:t>Rezistenca ne thyerje N/mm</w:t>
            </w:r>
            <w:r w:rsidRPr="00694148">
              <w:rPr>
                <w:rFonts w:asciiTheme="majorHAnsi" w:hAnsiTheme="majorHAnsi" w:cstheme="majorHAnsi"/>
                <w:i w:val="0"/>
                <w:iCs/>
                <w:vertAlign w:val="superscript"/>
              </w:rPr>
              <w:t xml:space="preserve">2 </w:t>
            </w:r>
          </w:p>
        </w:tc>
        <w:tc>
          <w:tcPr>
            <w:tcW w:w="1836" w:type="dxa"/>
            <w:shd w:val="clear" w:color="auto" w:fill="auto"/>
          </w:tcPr>
          <w:p w14:paraId="20105C7A" w14:textId="77777777" w:rsidR="005453C0" w:rsidRPr="00694148" w:rsidRDefault="005453C0" w:rsidP="00100B8E">
            <w:pPr>
              <w:pStyle w:val="Table"/>
              <w:rPr>
                <w:rFonts w:asciiTheme="majorHAnsi" w:hAnsiTheme="majorHAnsi" w:cstheme="majorHAnsi"/>
                <w:i w:val="0"/>
                <w:iCs/>
              </w:rPr>
            </w:pPr>
            <w:r w:rsidRPr="00694148">
              <w:rPr>
                <w:rFonts w:asciiTheme="majorHAnsi" w:hAnsiTheme="majorHAnsi" w:cstheme="majorHAnsi"/>
                <w:i w:val="0"/>
                <w:iCs/>
              </w:rPr>
              <w:t>Zgjatja</w:t>
            </w:r>
          </w:p>
          <w:p w14:paraId="2EB86F5E" w14:textId="77777777" w:rsidR="005453C0" w:rsidRPr="00694148" w:rsidRDefault="005453C0" w:rsidP="00100B8E">
            <w:pPr>
              <w:pStyle w:val="Table"/>
              <w:rPr>
                <w:rFonts w:asciiTheme="majorHAnsi" w:hAnsiTheme="majorHAnsi" w:cstheme="majorHAnsi"/>
                <w:i w:val="0"/>
                <w:iCs/>
              </w:rPr>
            </w:pPr>
            <w:r w:rsidRPr="00694148">
              <w:rPr>
                <w:rFonts w:asciiTheme="majorHAnsi" w:hAnsiTheme="majorHAnsi" w:cstheme="majorHAnsi"/>
                <w:i w:val="0"/>
                <w:iCs/>
              </w:rPr>
              <w:lastRenderedPageBreak/>
              <w:t>%</w:t>
            </w:r>
          </w:p>
        </w:tc>
        <w:tc>
          <w:tcPr>
            <w:tcW w:w="1698" w:type="dxa"/>
            <w:shd w:val="clear" w:color="auto" w:fill="auto"/>
          </w:tcPr>
          <w:p w14:paraId="749538B8" w14:textId="77777777" w:rsidR="005453C0" w:rsidRPr="00694148" w:rsidRDefault="005453C0" w:rsidP="00100B8E">
            <w:pPr>
              <w:pStyle w:val="Table"/>
              <w:rPr>
                <w:rFonts w:asciiTheme="majorHAnsi" w:hAnsiTheme="majorHAnsi" w:cstheme="majorHAnsi"/>
                <w:i w:val="0"/>
                <w:iCs/>
              </w:rPr>
            </w:pPr>
            <w:r w:rsidRPr="00694148">
              <w:rPr>
                <w:rFonts w:asciiTheme="majorHAnsi" w:hAnsiTheme="majorHAnsi" w:cstheme="majorHAnsi"/>
                <w:i w:val="0"/>
                <w:iCs/>
              </w:rPr>
              <w:lastRenderedPageBreak/>
              <w:t>Masa e mveshjes</w:t>
            </w:r>
          </w:p>
        </w:tc>
      </w:tr>
      <w:tr w:rsidR="005453C0" w:rsidRPr="00694148" w14:paraId="0EC50343" w14:textId="77777777" w:rsidTr="00100B8E">
        <w:trPr>
          <w:trHeight w:val="397"/>
        </w:trPr>
        <w:tc>
          <w:tcPr>
            <w:tcW w:w="1682" w:type="dxa"/>
            <w:shd w:val="clear" w:color="auto" w:fill="auto"/>
          </w:tcPr>
          <w:p w14:paraId="798F4392" w14:textId="77777777" w:rsidR="005453C0" w:rsidRPr="00694148" w:rsidRDefault="005453C0" w:rsidP="00100B8E">
            <w:pPr>
              <w:pStyle w:val="Table"/>
              <w:rPr>
                <w:rFonts w:asciiTheme="majorHAnsi" w:hAnsiTheme="majorHAnsi" w:cstheme="majorHAnsi"/>
                <w:i w:val="0"/>
                <w:iCs/>
              </w:rPr>
            </w:pPr>
            <w:r w:rsidRPr="00694148">
              <w:rPr>
                <w:rFonts w:asciiTheme="majorHAnsi" w:hAnsiTheme="majorHAnsi" w:cstheme="majorHAnsi"/>
                <w:i w:val="0"/>
                <w:iCs/>
              </w:rPr>
              <w:t>Celik i veshur me alumin-zink AZ150</w:t>
            </w:r>
          </w:p>
          <w:p w14:paraId="082026A3" w14:textId="77777777" w:rsidR="005453C0" w:rsidRPr="00694148" w:rsidRDefault="005453C0" w:rsidP="00100B8E">
            <w:pPr>
              <w:pStyle w:val="Table"/>
              <w:rPr>
                <w:rFonts w:asciiTheme="majorHAnsi" w:hAnsiTheme="majorHAnsi" w:cstheme="majorHAnsi"/>
                <w:i w:val="0"/>
                <w:iCs/>
              </w:rPr>
            </w:pPr>
            <w:r w:rsidRPr="00694148">
              <w:rPr>
                <w:rFonts w:asciiTheme="majorHAnsi" w:hAnsiTheme="majorHAnsi" w:cstheme="majorHAnsi"/>
                <w:i w:val="0"/>
                <w:iCs/>
              </w:rPr>
              <w:t>th =0.60 mm</w:t>
            </w:r>
          </w:p>
        </w:tc>
        <w:tc>
          <w:tcPr>
            <w:tcW w:w="1801" w:type="dxa"/>
            <w:shd w:val="clear" w:color="auto" w:fill="auto"/>
            <w:vAlign w:val="center"/>
          </w:tcPr>
          <w:p w14:paraId="5476F296" w14:textId="77777777" w:rsidR="005453C0" w:rsidRPr="00694148" w:rsidRDefault="005453C0" w:rsidP="00100B8E">
            <w:pPr>
              <w:pStyle w:val="Table"/>
              <w:rPr>
                <w:rFonts w:asciiTheme="majorHAnsi" w:hAnsiTheme="majorHAnsi" w:cstheme="majorHAnsi"/>
                <w:i w:val="0"/>
                <w:iCs/>
              </w:rPr>
            </w:pPr>
            <w:r w:rsidRPr="00694148">
              <w:rPr>
                <w:rFonts w:asciiTheme="majorHAnsi" w:hAnsiTheme="majorHAnsi" w:cstheme="majorHAnsi"/>
                <w:i w:val="0"/>
                <w:iCs/>
              </w:rPr>
              <w:t>280</w:t>
            </w:r>
          </w:p>
        </w:tc>
        <w:tc>
          <w:tcPr>
            <w:tcW w:w="1801" w:type="dxa"/>
            <w:shd w:val="clear" w:color="auto" w:fill="auto"/>
            <w:vAlign w:val="center"/>
          </w:tcPr>
          <w:p w14:paraId="7245473F" w14:textId="77777777" w:rsidR="005453C0" w:rsidRPr="00694148" w:rsidRDefault="005453C0" w:rsidP="00100B8E">
            <w:pPr>
              <w:pStyle w:val="Table"/>
              <w:rPr>
                <w:rFonts w:asciiTheme="majorHAnsi" w:hAnsiTheme="majorHAnsi" w:cstheme="majorHAnsi"/>
                <w:i w:val="0"/>
                <w:iCs/>
              </w:rPr>
            </w:pPr>
            <w:r w:rsidRPr="00694148">
              <w:rPr>
                <w:rFonts w:asciiTheme="majorHAnsi" w:hAnsiTheme="majorHAnsi" w:cstheme="majorHAnsi"/>
                <w:i w:val="0"/>
                <w:iCs/>
              </w:rPr>
              <w:t>360</w:t>
            </w:r>
          </w:p>
        </w:tc>
        <w:tc>
          <w:tcPr>
            <w:tcW w:w="1836" w:type="dxa"/>
            <w:shd w:val="clear" w:color="auto" w:fill="auto"/>
            <w:vAlign w:val="center"/>
          </w:tcPr>
          <w:p w14:paraId="66CB2529" w14:textId="77777777" w:rsidR="005453C0" w:rsidRPr="00694148" w:rsidRDefault="005453C0" w:rsidP="00100B8E">
            <w:pPr>
              <w:pStyle w:val="Table"/>
              <w:rPr>
                <w:rFonts w:asciiTheme="majorHAnsi" w:hAnsiTheme="majorHAnsi" w:cstheme="majorHAnsi"/>
                <w:i w:val="0"/>
                <w:iCs/>
              </w:rPr>
            </w:pPr>
            <w:r w:rsidRPr="00694148">
              <w:rPr>
                <w:rFonts w:asciiTheme="majorHAnsi" w:hAnsiTheme="majorHAnsi" w:cstheme="majorHAnsi"/>
                <w:i w:val="0"/>
                <w:iCs/>
              </w:rPr>
              <w:t>18</w:t>
            </w:r>
          </w:p>
        </w:tc>
        <w:tc>
          <w:tcPr>
            <w:tcW w:w="1698" w:type="dxa"/>
            <w:shd w:val="clear" w:color="auto" w:fill="auto"/>
            <w:vAlign w:val="center"/>
          </w:tcPr>
          <w:p w14:paraId="1A5D77AE" w14:textId="77777777" w:rsidR="005453C0" w:rsidRPr="00694148" w:rsidRDefault="005453C0" w:rsidP="00100B8E">
            <w:pPr>
              <w:pStyle w:val="Table"/>
              <w:rPr>
                <w:rFonts w:asciiTheme="majorHAnsi" w:hAnsiTheme="majorHAnsi" w:cstheme="majorHAnsi"/>
                <w:i w:val="0"/>
                <w:iCs/>
              </w:rPr>
            </w:pPr>
            <w:r w:rsidRPr="00694148">
              <w:rPr>
                <w:rFonts w:asciiTheme="majorHAnsi" w:hAnsiTheme="majorHAnsi" w:cstheme="majorHAnsi"/>
                <w:i w:val="0"/>
                <w:iCs/>
              </w:rPr>
              <w:t>AZ150</w:t>
            </w:r>
          </w:p>
        </w:tc>
      </w:tr>
    </w:tbl>
    <w:p w14:paraId="371AEBE5" w14:textId="4DF01F94" w:rsidR="005453C0" w:rsidRPr="00694148" w:rsidRDefault="005453C0" w:rsidP="005453C0">
      <w:pPr>
        <w:pStyle w:val="Caption"/>
        <w:rPr>
          <w:rFonts w:asciiTheme="majorHAnsi" w:hAnsiTheme="majorHAnsi" w:cstheme="majorHAnsi"/>
          <w:color w:val="auto"/>
        </w:rPr>
      </w:pPr>
      <w:bookmarkStart w:id="280" w:name="_Toc160804778"/>
      <w:bookmarkStart w:id="281" w:name="_Toc164846762"/>
      <w:bookmarkStart w:id="282" w:name="_Toc78639007"/>
      <w:bookmarkStart w:id="283" w:name="_Toc94599458"/>
      <w:r w:rsidRPr="00694148">
        <w:rPr>
          <w:rFonts w:asciiTheme="majorHAnsi" w:hAnsiTheme="majorHAnsi" w:cstheme="majorHAnsi"/>
          <w:color w:val="auto"/>
        </w:rPr>
        <w:t xml:space="preserve">Tabela  </w:t>
      </w:r>
      <w:r w:rsidRPr="00694148">
        <w:rPr>
          <w:rFonts w:asciiTheme="majorHAnsi" w:hAnsiTheme="majorHAnsi" w:cstheme="majorHAnsi"/>
          <w:color w:val="auto"/>
        </w:rPr>
        <w:fldChar w:fldCharType="begin"/>
      </w:r>
      <w:r w:rsidRPr="00694148">
        <w:rPr>
          <w:rFonts w:asciiTheme="majorHAnsi" w:hAnsiTheme="majorHAnsi" w:cstheme="majorHAnsi"/>
          <w:color w:val="auto"/>
        </w:rPr>
        <w:instrText xml:space="preserve"> SEQ Tabela_ \* ARABIC </w:instrText>
      </w:r>
      <w:r w:rsidRPr="00694148">
        <w:rPr>
          <w:rFonts w:asciiTheme="majorHAnsi" w:hAnsiTheme="majorHAnsi" w:cstheme="majorHAnsi"/>
          <w:color w:val="auto"/>
        </w:rPr>
        <w:fldChar w:fldCharType="separate"/>
      </w:r>
      <w:r w:rsidR="00490740">
        <w:rPr>
          <w:rFonts w:asciiTheme="majorHAnsi" w:hAnsiTheme="majorHAnsi" w:cstheme="majorHAnsi"/>
          <w:noProof/>
          <w:color w:val="auto"/>
        </w:rPr>
        <w:t>12</w:t>
      </w:r>
      <w:r w:rsidRPr="00694148">
        <w:rPr>
          <w:rFonts w:asciiTheme="majorHAnsi" w:hAnsiTheme="majorHAnsi" w:cstheme="majorHAnsi"/>
          <w:color w:val="auto"/>
        </w:rPr>
        <w:fldChar w:fldCharType="end"/>
      </w:r>
      <w:r w:rsidRPr="00694148">
        <w:rPr>
          <w:rFonts w:asciiTheme="majorHAnsi" w:hAnsiTheme="majorHAnsi" w:cstheme="majorHAnsi"/>
          <w:color w:val="auto"/>
        </w:rPr>
        <w:t xml:space="preserve"> – Specifikimi i produketit – ulluqet horizontale</w:t>
      </w:r>
      <w:bookmarkEnd w:id="280"/>
      <w:bookmarkEnd w:id="281"/>
      <w:r w:rsidRPr="00694148">
        <w:rPr>
          <w:rFonts w:asciiTheme="majorHAnsi" w:hAnsiTheme="majorHAnsi" w:cstheme="majorHAnsi"/>
          <w:color w:val="auto"/>
        </w:rPr>
        <w:t xml:space="preserve"> </w:t>
      </w:r>
    </w:p>
    <w:bookmarkEnd w:id="282"/>
    <w:bookmarkEnd w:id="283"/>
    <w:p w14:paraId="1ED87FC5" w14:textId="77777777" w:rsidR="005453C0" w:rsidRPr="00694148" w:rsidRDefault="005453C0" w:rsidP="005453C0">
      <w:pPr>
        <w:spacing w:before="120" w:after="120"/>
        <w:jc w:val="both"/>
        <w:rPr>
          <w:rFonts w:asciiTheme="majorHAnsi" w:hAnsiTheme="majorHAnsi" w:cstheme="majorHAnsi"/>
        </w:rPr>
      </w:pPr>
      <w:r w:rsidRPr="00694148">
        <w:rPr>
          <w:rFonts w:asciiTheme="majorHAnsi" w:hAnsiTheme="majorHAnsi" w:cstheme="majorHAnsi"/>
        </w:rPr>
        <w:t>Sistemi I mveshjes;</w:t>
      </w:r>
    </w:p>
    <w:tbl>
      <w:tblPr>
        <w:tblStyle w:val="12"/>
        <w:tblW w:w="7650" w:type="dxa"/>
        <w:tbl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insideH w:val="single" w:sz="4" w:space="0" w:color="808080" w:themeColor="background1" w:themeShade="80"/>
          <w:insideV w:val="single" w:sz="4" w:space="0" w:color="808080" w:themeColor="background1" w:themeShade="80"/>
        </w:tblBorders>
        <w:tblLayout w:type="fixed"/>
        <w:tblLook w:val="0400" w:firstRow="0" w:lastRow="0" w:firstColumn="0" w:lastColumn="0" w:noHBand="0" w:noVBand="1"/>
      </w:tblPr>
      <w:tblGrid>
        <w:gridCol w:w="2556"/>
        <w:gridCol w:w="1674"/>
        <w:gridCol w:w="2160"/>
        <w:gridCol w:w="1260"/>
      </w:tblGrid>
      <w:tr w:rsidR="005453C0" w:rsidRPr="00694148" w14:paraId="0BE7D062" w14:textId="77777777" w:rsidTr="00100B8E">
        <w:trPr>
          <w:trHeight w:val="283"/>
        </w:trPr>
        <w:tc>
          <w:tcPr>
            <w:tcW w:w="2556" w:type="dxa"/>
            <w:shd w:val="clear" w:color="auto" w:fill="auto"/>
          </w:tcPr>
          <w:p w14:paraId="72AA584B" w14:textId="77777777" w:rsidR="005453C0" w:rsidRPr="00694148" w:rsidRDefault="005453C0" w:rsidP="00100B8E">
            <w:pPr>
              <w:spacing w:before="40" w:after="40" w:line="276" w:lineRule="auto"/>
              <w:jc w:val="both"/>
              <w:rPr>
                <w:rFonts w:asciiTheme="majorHAnsi" w:hAnsiTheme="majorHAnsi" w:cstheme="majorHAnsi"/>
                <w:sz w:val="20"/>
                <w:szCs w:val="20"/>
              </w:rPr>
            </w:pPr>
            <w:r w:rsidRPr="00694148">
              <w:rPr>
                <w:rFonts w:asciiTheme="majorHAnsi" w:hAnsiTheme="majorHAnsi" w:cstheme="majorHAnsi"/>
                <w:sz w:val="20"/>
                <w:szCs w:val="20"/>
              </w:rPr>
              <w:t xml:space="preserve">Ana e siperme e Primerit </w:t>
            </w:r>
          </w:p>
        </w:tc>
        <w:tc>
          <w:tcPr>
            <w:tcW w:w="1674" w:type="dxa"/>
            <w:shd w:val="clear" w:color="auto" w:fill="auto"/>
          </w:tcPr>
          <w:p w14:paraId="0C0A2A23" w14:textId="77777777" w:rsidR="005453C0" w:rsidRPr="00694148" w:rsidRDefault="005453C0" w:rsidP="00100B8E">
            <w:pPr>
              <w:spacing w:before="40" w:after="40" w:line="276" w:lineRule="auto"/>
              <w:jc w:val="both"/>
              <w:rPr>
                <w:rFonts w:asciiTheme="majorHAnsi" w:hAnsiTheme="majorHAnsi" w:cstheme="majorHAnsi"/>
                <w:sz w:val="20"/>
                <w:szCs w:val="20"/>
              </w:rPr>
            </w:pPr>
            <w:r w:rsidRPr="00694148">
              <w:rPr>
                <w:rFonts w:asciiTheme="majorHAnsi" w:hAnsiTheme="majorHAnsi" w:cstheme="majorHAnsi"/>
                <w:sz w:val="20"/>
                <w:szCs w:val="20"/>
              </w:rPr>
              <w:t>Shtresa e larte</w:t>
            </w:r>
          </w:p>
        </w:tc>
        <w:tc>
          <w:tcPr>
            <w:tcW w:w="2160" w:type="dxa"/>
            <w:shd w:val="clear" w:color="auto" w:fill="auto"/>
          </w:tcPr>
          <w:p w14:paraId="7CFF41F9" w14:textId="77777777" w:rsidR="005453C0" w:rsidRPr="00694148" w:rsidRDefault="005453C0" w:rsidP="00100B8E">
            <w:pPr>
              <w:spacing w:before="40" w:after="40" w:line="276" w:lineRule="auto"/>
              <w:jc w:val="both"/>
              <w:rPr>
                <w:rFonts w:asciiTheme="majorHAnsi" w:hAnsiTheme="majorHAnsi" w:cstheme="majorHAnsi"/>
                <w:sz w:val="20"/>
                <w:szCs w:val="20"/>
              </w:rPr>
            </w:pPr>
            <w:r w:rsidRPr="00694148">
              <w:rPr>
                <w:rFonts w:asciiTheme="majorHAnsi" w:hAnsiTheme="majorHAnsi" w:cstheme="majorHAnsi"/>
                <w:sz w:val="20"/>
                <w:szCs w:val="20"/>
              </w:rPr>
              <w:t>Mveshja anesore e kundert</w:t>
            </w:r>
          </w:p>
        </w:tc>
        <w:tc>
          <w:tcPr>
            <w:tcW w:w="1260" w:type="dxa"/>
            <w:shd w:val="clear" w:color="auto" w:fill="auto"/>
          </w:tcPr>
          <w:p w14:paraId="6792F5AD" w14:textId="77777777" w:rsidR="005453C0" w:rsidRPr="00694148" w:rsidRDefault="005453C0" w:rsidP="00100B8E">
            <w:pPr>
              <w:spacing w:before="40" w:after="40" w:line="276" w:lineRule="auto"/>
              <w:jc w:val="both"/>
              <w:rPr>
                <w:rFonts w:asciiTheme="majorHAnsi" w:hAnsiTheme="majorHAnsi" w:cstheme="majorHAnsi"/>
                <w:sz w:val="20"/>
                <w:szCs w:val="20"/>
              </w:rPr>
            </w:pPr>
            <w:r w:rsidRPr="00694148">
              <w:rPr>
                <w:rFonts w:asciiTheme="majorHAnsi" w:hAnsiTheme="majorHAnsi" w:cstheme="majorHAnsi"/>
                <w:sz w:val="20"/>
                <w:szCs w:val="20"/>
              </w:rPr>
              <w:t>Shkelqimi</w:t>
            </w:r>
          </w:p>
        </w:tc>
      </w:tr>
      <w:tr w:rsidR="005453C0" w:rsidRPr="00694148" w14:paraId="518B642A" w14:textId="77777777" w:rsidTr="00100B8E">
        <w:trPr>
          <w:trHeight w:val="283"/>
        </w:trPr>
        <w:tc>
          <w:tcPr>
            <w:tcW w:w="2556" w:type="dxa"/>
            <w:shd w:val="clear" w:color="auto" w:fill="auto"/>
          </w:tcPr>
          <w:p w14:paraId="5731ED9B" w14:textId="77777777" w:rsidR="005453C0" w:rsidRPr="00694148" w:rsidRDefault="005453C0" w:rsidP="00100B8E">
            <w:pPr>
              <w:spacing w:before="40" w:after="40" w:line="276" w:lineRule="auto"/>
              <w:jc w:val="both"/>
              <w:rPr>
                <w:rFonts w:asciiTheme="majorHAnsi" w:hAnsiTheme="majorHAnsi" w:cstheme="majorHAnsi"/>
                <w:sz w:val="20"/>
                <w:szCs w:val="20"/>
              </w:rPr>
            </w:pPr>
            <w:r w:rsidRPr="00694148">
              <w:rPr>
                <w:rFonts w:asciiTheme="majorHAnsi" w:hAnsiTheme="majorHAnsi" w:cstheme="majorHAnsi"/>
                <w:sz w:val="20"/>
                <w:szCs w:val="20"/>
              </w:rPr>
              <w:t>Primer 6-8 !Jm</w:t>
            </w:r>
          </w:p>
        </w:tc>
        <w:tc>
          <w:tcPr>
            <w:tcW w:w="1674" w:type="dxa"/>
            <w:shd w:val="clear" w:color="auto" w:fill="auto"/>
          </w:tcPr>
          <w:p w14:paraId="31754161" w14:textId="77777777" w:rsidR="005453C0" w:rsidRPr="00694148" w:rsidRDefault="005453C0" w:rsidP="00100B8E">
            <w:pPr>
              <w:spacing w:before="40" w:after="40" w:line="276" w:lineRule="auto"/>
              <w:jc w:val="both"/>
              <w:rPr>
                <w:rFonts w:asciiTheme="majorHAnsi" w:hAnsiTheme="majorHAnsi" w:cstheme="majorHAnsi"/>
                <w:sz w:val="20"/>
                <w:szCs w:val="20"/>
              </w:rPr>
            </w:pPr>
            <w:r w:rsidRPr="00694148">
              <w:rPr>
                <w:rFonts w:asciiTheme="majorHAnsi" w:hAnsiTheme="majorHAnsi" w:cstheme="majorHAnsi"/>
                <w:sz w:val="20"/>
                <w:szCs w:val="20"/>
              </w:rPr>
              <w:t>Polyester 20!Jm</w:t>
            </w:r>
          </w:p>
        </w:tc>
        <w:tc>
          <w:tcPr>
            <w:tcW w:w="2160" w:type="dxa"/>
            <w:shd w:val="clear" w:color="auto" w:fill="auto"/>
          </w:tcPr>
          <w:p w14:paraId="7A59F98E" w14:textId="77777777" w:rsidR="005453C0" w:rsidRPr="00694148" w:rsidRDefault="005453C0" w:rsidP="00100B8E">
            <w:pPr>
              <w:spacing w:before="40" w:after="40" w:line="276" w:lineRule="auto"/>
              <w:jc w:val="both"/>
              <w:rPr>
                <w:rFonts w:asciiTheme="majorHAnsi" w:hAnsiTheme="majorHAnsi" w:cstheme="majorHAnsi"/>
                <w:sz w:val="20"/>
                <w:szCs w:val="20"/>
              </w:rPr>
            </w:pPr>
            <w:r w:rsidRPr="00694148">
              <w:rPr>
                <w:rFonts w:asciiTheme="majorHAnsi" w:hAnsiTheme="majorHAnsi" w:cstheme="majorHAnsi"/>
                <w:sz w:val="20"/>
                <w:szCs w:val="20"/>
              </w:rPr>
              <w:t>Epoxy-based 10!Jm</w:t>
            </w:r>
          </w:p>
        </w:tc>
        <w:tc>
          <w:tcPr>
            <w:tcW w:w="1260" w:type="dxa"/>
            <w:shd w:val="clear" w:color="auto" w:fill="auto"/>
          </w:tcPr>
          <w:p w14:paraId="68C7BC30" w14:textId="77777777" w:rsidR="005453C0" w:rsidRPr="00694148" w:rsidRDefault="005453C0" w:rsidP="00100B8E">
            <w:pPr>
              <w:spacing w:before="40" w:after="40" w:line="276" w:lineRule="auto"/>
              <w:jc w:val="both"/>
              <w:rPr>
                <w:rFonts w:asciiTheme="majorHAnsi" w:hAnsiTheme="majorHAnsi" w:cstheme="majorHAnsi"/>
                <w:sz w:val="20"/>
                <w:szCs w:val="20"/>
              </w:rPr>
            </w:pPr>
            <w:r w:rsidRPr="00694148">
              <w:rPr>
                <w:rFonts w:asciiTheme="majorHAnsi" w:hAnsiTheme="majorHAnsi" w:cstheme="majorHAnsi"/>
                <w:sz w:val="20"/>
                <w:szCs w:val="20"/>
              </w:rPr>
              <w:t>30±5</w:t>
            </w:r>
          </w:p>
        </w:tc>
      </w:tr>
    </w:tbl>
    <w:p w14:paraId="6B8E7A38" w14:textId="77777777" w:rsidR="005453C0" w:rsidRPr="00694148" w:rsidRDefault="005453C0" w:rsidP="005453C0">
      <w:pPr>
        <w:overflowPunct w:val="0"/>
        <w:autoSpaceDE w:val="0"/>
        <w:autoSpaceDN w:val="0"/>
        <w:adjustRightInd w:val="0"/>
        <w:spacing w:before="120"/>
        <w:jc w:val="both"/>
        <w:textAlignment w:val="baseline"/>
        <w:rPr>
          <w:rFonts w:asciiTheme="majorHAnsi" w:hAnsiTheme="majorHAnsi" w:cstheme="majorHAnsi"/>
        </w:rPr>
      </w:pPr>
      <w:r w:rsidRPr="00694148">
        <w:rPr>
          <w:rFonts w:asciiTheme="majorHAnsi" w:hAnsiTheme="majorHAnsi" w:cstheme="majorHAnsi"/>
        </w:rPr>
        <w:t>Ngjyra; Paraqisni ngjyren RAL Palette tek Kompania Mbikeqyrese e Projektit per zgjedhje / aprovim.</w:t>
      </w:r>
    </w:p>
    <w:p w14:paraId="53F3A3D0" w14:textId="77777777" w:rsidR="005453C0" w:rsidRPr="00694148" w:rsidRDefault="005453C0" w:rsidP="005453C0">
      <w:pPr>
        <w:rPr>
          <w:rFonts w:asciiTheme="majorHAnsi" w:hAnsiTheme="majorHAnsi" w:cstheme="majorHAnsi"/>
        </w:rPr>
      </w:pPr>
      <w:r w:rsidRPr="00694148">
        <w:rPr>
          <w:rFonts w:asciiTheme="majorHAnsi" w:hAnsiTheme="majorHAnsi" w:cstheme="majorHAnsi"/>
        </w:rPr>
        <w:t>Te gjitha elementet lidhese,nyjet lidhese, mbajtesit, vidat,etj. duhet te perfshihen ne llogaritje. Duke u bazuar ne dizajnin e detajuar dhe sipas manualit te prodhuesit.</w:t>
      </w:r>
    </w:p>
    <w:p w14:paraId="44E04AF0" w14:textId="77777777" w:rsidR="005453C0" w:rsidRPr="00694148" w:rsidRDefault="005453C0" w:rsidP="005453C0">
      <w:pPr>
        <w:pStyle w:val="Heading2"/>
        <w:numPr>
          <w:ilvl w:val="2"/>
          <w:numId w:val="68"/>
        </w:numPr>
        <w:rPr>
          <w:rFonts w:asciiTheme="majorHAnsi" w:hAnsiTheme="majorHAnsi" w:cstheme="majorHAnsi"/>
        </w:rPr>
      </w:pPr>
      <w:bookmarkStart w:id="284" w:name="_Toc160810433"/>
      <w:bookmarkStart w:id="285" w:name="_Toc165039758"/>
      <w:r w:rsidRPr="00694148">
        <w:rPr>
          <w:rFonts w:asciiTheme="majorHAnsi" w:hAnsiTheme="majorHAnsi" w:cstheme="majorHAnsi"/>
        </w:rPr>
        <w:t>Ulluqet vertikale</w:t>
      </w:r>
      <w:bookmarkEnd w:id="284"/>
      <w:bookmarkEnd w:id="285"/>
    </w:p>
    <w:p w14:paraId="6BA7B400" w14:textId="77777777" w:rsidR="005453C0" w:rsidRPr="00694148" w:rsidRDefault="005453C0" w:rsidP="005453C0">
      <w:pPr>
        <w:rPr>
          <w:rFonts w:asciiTheme="majorHAnsi" w:hAnsiTheme="majorHAnsi" w:cstheme="majorHAnsi"/>
        </w:rPr>
      </w:pPr>
      <w:r w:rsidRPr="00694148">
        <w:rPr>
          <w:rFonts w:asciiTheme="majorHAnsi" w:hAnsiTheme="majorHAnsi" w:cstheme="majorHAnsi"/>
        </w:rPr>
        <w:t xml:space="preserve">Kontraktori duhet te siguroje te gjithe materialin e nevojshem dhe instalimin e ulluqeve vertikale me diameter 125mm, nga llamarina e plastifikuar me trashesi th=0.60mm. </w:t>
      </w:r>
    </w:p>
    <w:p w14:paraId="1BB14389" w14:textId="77777777" w:rsidR="005453C0" w:rsidRPr="00694148" w:rsidRDefault="005453C0" w:rsidP="005453C0">
      <w:pPr>
        <w:spacing w:after="240"/>
        <w:rPr>
          <w:rFonts w:asciiTheme="majorHAnsi" w:hAnsiTheme="majorHAnsi" w:cstheme="majorHAnsi"/>
        </w:rPr>
      </w:pPr>
      <w:r w:rsidRPr="00694148">
        <w:rPr>
          <w:rFonts w:asciiTheme="majorHAnsi" w:hAnsiTheme="majorHAnsi" w:cstheme="majorHAnsi"/>
        </w:rPr>
        <w:t>Ne llogaritje duhet te perfshihen te gjitha elementet lidhese,nyjet lidhese, mbajtesit, vidat,etj. Duke u bazuar ne dizajnin e detajuar dhe sipas manualit te prodhuesit.</w:t>
      </w:r>
    </w:p>
    <w:p w14:paraId="7A78A905" w14:textId="77777777" w:rsidR="005453C0" w:rsidRPr="00694148" w:rsidRDefault="005453C0" w:rsidP="005453C0">
      <w:pPr>
        <w:rPr>
          <w:rFonts w:asciiTheme="majorHAnsi" w:hAnsiTheme="majorHAnsi" w:cstheme="majorHAnsi"/>
          <w:b/>
          <w:bCs/>
        </w:rPr>
      </w:pPr>
      <w:r w:rsidRPr="00694148">
        <w:rPr>
          <w:rFonts w:asciiTheme="majorHAnsi" w:hAnsiTheme="majorHAnsi" w:cstheme="majorHAnsi"/>
          <w:b/>
          <w:bCs/>
        </w:rPr>
        <w:t xml:space="preserve">Specifikimi i produktit: </w:t>
      </w:r>
    </w:p>
    <w:p w14:paraId="01F9253F" w14:textId="77777777" w:rsidR="005453C0" w:rsidRPr="00694148" w:rsidRDefault="005453C0" w:rsidP="005453C0">
      <w:pPr>
        <w:rPr>
          <w:rFonts w:asciiTheme="majorHAnsi" w:hAnsiTheme="majorHAnsi" w:cstheme="majorHAnsi"/>
        </w:rPr>
      </w:pPr>
      <w:r w:rsidRPr="00694148">
        <w:rPr>
          <w:rFonts w:asciiTheme="majorHAnsi" w:hAnsiTheme="majorHAnsi" w:cstheme="majorHAnsi"/>
        </w:rPr>
        <w:t>Substrati;</w:t>
      </w:r>
    </w:p>
    <w:tbl>
      <w:tblPr>
        <w:tblStyle w:val="11"/>
        <w:tblW w:w="8818" w:type="dxa"/>
        <w:tbl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insideH w:val="single" w:sz="4" w:space="0" w:color="808080" w:themeColor="background1" w:themeShade="80"/>
          <w:insideV w:val="single" w:sz="4" w:space="0" w:color="808080" w:themeColor="background1" w:themeShade="80"/>
        </w:tblBorders>
        <w:tblLayout w:type="fixed"/>
        <w:tblLook w:val="0400" w:firstRow="0" w:lastRow="0" w:firstColumn="0" w:lastColumn="0" w:noHBand="0" w:noVBand="1"/>
      </w:tblPr>
      <w:tblGrid>
        <w:gridCol w:w="1682"/>
        <w:gridCol w:w="1801"/>
        <w:gridCol w:w="1801"/>
        <w:gridCol w:w="1836"/>
        <w:gridCol w:w="1698"/>
      </w:tblGrid>
      <w:tr w:rsidR="005453C0" w:rsidRPr="00694148" w14:paraId="0E8C8C17" w14:textId="77777777" w:rsidTr="00100B8E">
        <w:tc>
          <w:tcPr>
            <w:tcW w:w="1682" w:type="dxa"/>
            <w:shd w:val="clear" w:color="auto" w:fill="auto"/>
            <w:vAlign w:val="center"/>
          </w:tcPr>
          <w:p w14:paraId="4E16A240" w14:textId="77777777" w:rsidR="005453C0" w:rsidRPr="00694148" w:rsidRDefault="005453C0" w:rsidP="00100B8E">
            <w:pPr>
              <w:spacing w:before="40" w:after="40" w:line="276" w:lineRule="auto"/>
              <w:rPr>
                <w:rFonts w:asciiTheme="majorHAnsi" w:hAnsiTheme="majorHAnsi" w:cstheme="majorHAnsi"/>
                <w:sz w:val="20"/>
                <w:szCs w:val="20"/>
              </w:rPr>
            </w:pPr>
            <w:r w:rsidRPr="00694148">
              <w:rPr>
                <w:rFonts w:asciiTheme="majorHAnsi" w:hAnsiTheme="majorHAnsi" w:cstheme="majorHAnsi"/>
                <w:sz w:val="20"/>
                <w:szCs w:val="20"/>
              </w:rPr>
              <w:t xml:space="preserve">Shkalla e çelikut </w:t>
            </w:r>
          </w:p>
        </w:tc>
        <w:tc>
          <w:tcPr>
            <w:tcW w:w="1801" w:type="dxa"/>
            <w:shd w:val="clear" w:color="auto" w:fill="auto"/>
            <w:vAlign w:val="center"/>
          </w:tcPr>
          <w:p w14:paraId="555B4C37" w14:textId="77777777" w:rsidR="005453C0" w:rsidRPr="00694148" w:rsidRDefault="005453C0" w:rsidP="00100B8E">
            <w:pPr>
              <w:spacing w:before="40"/>
              <w:rPr>
                <w:rFonts w:asciiTheme="majorHAnsi" w:hAnsiTheme="majorHAnsi" w:cstheme="majorHAnsi"/>
                <w:sz w:val="20"/>
                <w:szCs w:val="20"/>
              </w:rPr>
            </w:pPr>
            <w:r w:rsidRPr="00694148">
              <w:rPr>
                <w:rFonts w:asciiTheme="majorHAnsi" w:hAnsiTheme="majorHAnsi" w:cstheme="majorHAnsi"/>
                <w:sz w:val="20"/>
                <w:szCs w:val="20"/>
              </w:rPr>
              <w:t>Koeficienti I rrjedhshmerise</w:t>
            </w:r>
          </w:p>
          <w:p w14:paraId="2A87B818" w14:textId="77777777" w:rsidR="005453C0" w:rsidRPr="00694148" w:rsidRDefault="005453C0" w:rsidP="00100B8E">
            <w:pPr>
              <w:spacing w:before="40" w:after="40" w:line="276" w:lineRule="auto"/>
              <w:rPr>
                <w:rFonts w:asciiTheme="majorHAnsi" w:hAnsiTheme="majorHAnsi" w:cstheme="majorHAnsi"/>
                <w:sz w:val="20"/>
                <w:szCs w:val="20"/>
                <w:vertAlign w:val="superscript"/>
              </w:rPr>
            </w:pPr>
            <w:r w:rsidRPr="00694148">
              <w:rPr>
                <w:rFonts w:asciiTheme="majorHAnsi" w:hAnsiTheme="majorHAnsi" w:cstheme="majorHAnsi"/>
                <w:sz w:val="20"/>
                <w:szCs w:val="20"/>
              </w:rPr>
              <w:t xml:space="preserve"> N/mm</w:t>
            </w:r>
            <w:r w:rsidRPr="00694148">
              <w:rPr>
                <w:rFonts w:asciiTheme="majorHAnsi" w:hAnsiTheme="majorHAnsi" w:cstheme="majorHAnsi"/>
                <w:sz w:val="20"/>
                <w:szCs w:val="20"/>
                <w:vertAlign w:val="superscript"/>
              </w:rPr>
              <w:t>2</w:t>
            </w:r>
          </w:p>
        </w:tc>
        <w:tc>
          <w:tcPr>
            <w:tcW w:w="1801" w:type="dxa"/>
            <w:shd w:val="clear" w:color="auto" w:fill="auto"/>
            <w:vAlign w:val="center"/>
          </w:tcPr>
          <w:p w14:paraId="33AE2997" w14:textId="77777777" w:rsidR="005453C0" w:rsidRPr="00694148" w:rsidRDefault="005453C0" w:rsidP="00100B8E">
            <w:pPr>
              <w:spacing w:before="40" w:after="40" w:line="276" w:lineRule="auto"/>
              <w:rPr>
                <w:rFonts w:asciiTheme="majorHAnsi" w:hAnsiTheme="majorHAnsi" w:cstheme="majorHAnsi"/>
                <w:sz w:val="20"/>
                <w:szCs w:val="20"/>
              </w:rPr>
            </w:pPr>
            <w:r w:rsidRPr="00694148">
              <w:rPr>
                <w:rFonts w:asciiTheme="majorHAnsi" w:hAnsiTheme="majorHAnsi" w:cstheme="majorHAnsi"/>
                <w:sz w:val="20"/>
                <w:szCs w:val="20"/>
              </w:rPr>
              <w:t>Rezistenca ne thyerje N/mm</w:t>
            </w:r>
            <w:r w:rsidRPr="00694148">
              <w:rPr>
                <w:rFonts w:asciiTheme="majorHAnsi" w:hAnsiTheme="majorHAnsi" w:cstheme="majorHAnsi"/>
                <w:sz w:val="20"/>
                <w:szCs w:val="20"/>
                <w:vertAlign w:val="superscript"/>
              </w:rPr>
              <w:t xml:space="preserve">2 </w:t>
            </w:r>
          </w:p>
        </w:tc>
        <w:tc>
          <w:tcPr>
            <w:tcW w:w="1836" w:type="dxa"/>
            <w:shd w:val="clear" w:color="auto" w:fill="auto"/>
            <w:vAlign w:val="center"/>
          </w:tcPr>
          <w:p w14:paraId="3B7E5A86" w14:textId="77777777" w:rsidR="005453C0" w:rsidRPr="00694148" w:rsidRDefault="005453C0" w:rsidP="00100B8E">
            <w:pPr>
              <w:spacing w:before="40"/>
              <w:rPr>
                <w:rFonts w:asciiTheme="majorHAnsi" w:hAnsiTheme="majorHAnsi" w:cstheme="majorHAnsi"/>
                <w:sz w:val="20"/>
                <w:szCs w:val="20"/>
              </w:rPr>
            </w:pPr>
            <w:r w:rsidRPr="00694148">
              <w:rPr>
                <w:rFonts w:asciiTheme="majorHAnsi" w:hAnsiTheme="majorHAnsi" w:cstheme="majorHAnsi"/>
                <w:sz w:val="20"/>
                <w:szCs w:val="20"/>
              </w:rPr>
              <w:t>Zgjatja</w:t>
            </w:r>
          </w:p>
          <w:p w14:paraId="7963AA42" w14:textId="77777777" w:rsidR="005453C0" w:rsidRPr="00694148" w:rsidRDefault="005453C0" w:rsidP="00100B8E">
            <w:pPr>
              <w:spacing w:before="40" w:after="40" w:line="276" w:lineRule="auto"/>
              <w:rPr>
                <w:rFonts w:asciiTheme="majorHAnsi" w:hAnsiTheme="majorHAnsi" w:cstheme="majorHAnsi"/>
                <w:sz w:val="20"/>
                <w:szCs w:val="20"/>
              </w:rPr>
            </w:pPr>
            <w:r w:rsidRPr="00694148">
              <w:rPr>
                <w:rFonts w:asciiTheme="majorHAnsi" w:hAnsiTheme="majorHAnsi" w:cstheme="majorHAnsi"/>
                <w:sz w:val="20"/>
                <w:szCs w:val="20"/>
              </w:rPr>
              <w:t>%</w:t>
            </w:r>
          </w:p>
        </w:tc>
        <w:tc>
          <w:tcPr>
            <w:tcW w:w="1698" w:type="dxa"/>
            <w:shd w:val="clear" w:color="auto" w:fill="auto"/>
            <w:vAlign w:val="center"/>
          </w:tcPr>
          <w:p w14:paraId="7F878F2C" w14:textId="77777777" w:rsidR="005453C0" w:rsidRPr="00694148" w:rsidRDefault="005453C0" w:rsidP="00100B8E">
            <w:pPr>
              <w:spacing w:before="40" w:after="40" w:line="276" w:lineRule="auto"/>
              <w:rPr>
                <w:rFonts w:asciiTheme="majorHAnsi" w:hAnsiTheme="majorHAnsi" w:cstheme="majorHAnsi"/>
                <w:sz w:val="20"/>
                <w:szCs w:val="20"/>
              </w:rPr>
            </w:pPr>
            <w:r w:rsidRPr="00694148">
              <w:rPr>
                <w:rFonts w:asciiTheme="majorHAnsi" w:hAnsiTheme="majorHAnsi" w:cstheme="majorHAnsi"/>
                <w:sz w:val="20"/>
                <w:szCs w:val="20"/>
              </w:rPr>
              <w:t>Masa e mveshjes</w:t>
            </w:r>
          </w:p>
        </w:tc>
      </w:tr>
      <w:tr w:rsidR="005453C0" w:rsidRPr="00694148" w14:paraId="23CEFDAC" w14:textId="77777777" w:rsidTr="00100B8E">
        <w:tc>
          <w:tcPr>
            <w:tcW w:w="1682" w:type="dxa"/>
            <w:shd w:val="clear" w:color="auto" w:fill="auto"/>
            <w:vAlign w:val="center"/>
          </w:tcPr>
          <w:p w14:paraId="40E700A2" w14:textId="77777777" w:rsidR="005453C0" w:rsidRPr="00694148" w:rsidRDefault="005453C0" w:rsidP="00100B8E">
            <w:pPr>
              <w:spacing w:before="40"/>
              <w:rPr>
                <w:rFonts w:asciiTheme="majorHAnsi" w:hAnsiTheme="majorHAnsi" w:cstheme="majorHAnsi"/>
                <w:sz w:val="20"/>
                <w:szCs w:val="20"/>
              </w:rPr>
            </w:pPr>
            <w:r w:rsidRPr="00694148">
              <w:rPr>
                <w:rFonts w:asciiTheme="majorHAnsi" w:hAnsiTheme="majorHAnsi" w:cstheme="majorHAnsi"/>
                <w:sz w:val="20"/>
                <w:szCs w:val="20"/>
              </w:rPr>
              <w:t>Aluminum-zinc coated steel AZ150</w:t>
            </w:r>
          </w:p>
          <w:p w14:paraId="79101C1E" w14:textId="77777777" w:rsidR="005453C0" w:rsidRPr="00694148" w:rsidRDefault="005453C0" w:rsidP="00100B8E">
            <w:pPr>
              <w:spacing w:before="40" w:after="40" w:line="276" w:lineRule="auto"/>
              <w:rPr>
                <w:rFonts w:asciiTheme="majorHAnsi" w:hAnsiTheme="majorHAnsi" w:cstheme="majorHAnsi"/>
                <w:sz w:val="20"/>
                <w:szCs w:val="20"/>
              </w:rPr>
            </w:pPr>
            <w:r w:rsidRPr="00694148">
              <w:rPr>
                <w:rFonts w:asciiTheme="majorHAnsi" w:hAnsiTheme="majorHAnsi" w:cstheme="majorHAnsi"/>
                <w:sz w:val="20"/>
                <w:szCs w:val="20"/>
              </w:rPr>
              <w:t>th=0.60 mm</w:t>
            </w:r>
          </w:p>
        </w:tc>
        <w:tc>
          <w:tcPr>
            <w:tcW w:w="1801" w:type="dxa"/>
            <w:shd w:val="clear" w:color="auto" w:fill="auto"/>
            <w:vAlign w:val="center"/>
          </w:tcPr>
          <w:p w14:paraId="7A139FDC" w14:textId="77777777" w:rsidR="005453C0" w:rsidRPr="00694148" w:rsidRDefault="005453C0" w:rsidP="00100B8E">
            <w:pPr>
              <w:spacing w:before="40" w:after="40" w:line="276" w:lineRule="auto"/>
              <w:rPr>
                <w:rFonts w:asciiTheme="majorHAnsi" w:hAnsiTheme="majorHAnsi" w:cstheme="majorHAnsi"/>
                <w:sz w:val="20"/>
                <w:szCs w:val="20"/>
              </w:rPr>
            </w:pPr>
            <w:r w:rsidRPr="00694148">
              <w:rPr>
                <w:rFonts w:asciiTheme="majorHAnsi" w:hAnsiTheme="majorHAnsi" w:cstheme="majorHAnsi"/>
                <w:sz w:val="20"/>
                <w:szCs w:val="20"/>
              </w:rPr>
              <w:t>280</w:t>
            </w:r>
          </w:p>
        </w:tc>
        <w:tc>
          <w:tcPr>
            <w:tcW w:w="1801" w:type="dxa"/>
            <w:shd w:val="clear" w:color="auto" w:fill="auto"/>
            <w:vAlign w:val="center"/>
          </w:tcPr>
          <w:p w14:paraId="5DE8A997" w14:textId="77777777" w:rsidR="005453C0" w:rsidRPr="00694148" w:rsidRDefault="005453C0" w:rsidP="00100B8E">
            <w:pPr>
              <w:spacing w:before="40" w:after="40" w:line="276" w:lineRule="auto"/>
              <w:rPr>
                <w:rFonts w:asciiTheme="majorHAnsi" w:hAnsiTheme="majorHAnsi" w:cstheme="majorHAnsi"/>
                <w:sz w:val="20"/>
                <w:szCs w:val="20"/>
              </w:rPr>
            </w:pPr>
            <w:r w:rsidRPr="00694148">
              <w:rPr>
                <w:rFonts w:asciiTheme="majorHAnsi" w:hAnsiTheme="majorHAnsi" w:cstheme="majorHAnsi"/>
                <w:sz w:val="20"/>
                <w:szCs w:val="20"/>
              </w:rPr>
              <w:t>360</w:t>
            </w:r>
          </w:p>
        </w:tc>
        <w:tc>
          <w:tcPr>
            <w:tcW w:w="1836" w:type="dxa"/>
            <w:shd w:val="clear" w:color="auto" w:fill="auto"/>
            <w:vAlign w:val="center"/>
          </w:tcPr>
          <w:p w14:paraId="41BEEAA2" w14:textId="77777777" w:rsidR="005453C0" w:rsidRPr="00694148" w:rsidRDefault="005453C0" w:rsidP="00100B8E">
            <w:pPr>
              <w:spacing w:before="40" w:after="40" w:line="276" w:lineRule="auto"/>
              <w:rPr>
                <w:rFonts w:asciiTheme="majorHAnsi" w:hAnsiTheme="majorHAnsi" w:cstheme="majorHAnsi"/>
                <w:sz w:val="20"/>
                <w:szCs w:val="20"/>
              </w:rPr>
            </w:pPr>
            <w:r w:rsidRPr="00694148">
              <w:rPr>
                <w:rFonts w:asciiTheme="majorHAnsi" w:hAnsiTheme="majorHAnsi" w:cstheme="majorHAnsi"/>
                <w:sz w:val="20"/>
                <w:szCs w:val="20"/>
              </w:rPr>
              <w:t>18</w:t>
            </w:r>
          </w:p>
        </w:tc>
        <w:tc>
          <w:tcPr>
            <w:tcW w:w="1698" w:type="dxa"/>
            <w:shd w:val="clear" w:color="auto" w:fill="auto"/>
            <w:vAlign w:val="center"/>
          </w:tcPr>
          <w:p w14:paraId="543C2E74" w14:textId="77777777" w:rsidR="005453C0" w:rsidRPr="00694148" w:rsidRDefault="005453C0" w:rsidP="00100B8E">
            <w:pPr>
              <w:keepNext/>
              <w:spacing w:before="40" w:after="40" w:line="276" w:lineRule="auto"/>
              <w:rPr>
                <w:rFonts w:asciiTheme="majorHAnsi" w:hAnsiTheme="majorHAnsi" w:cstheme="majorHAnsi"/>
                <w:sz w:val="20"/>
                <w:szCs w:val="20"/>
              </w:rPr>
            </w:pPr>
            <w:r w:rsidRPr="00694148">
              <w:rPr>
                <w:rFonts w:asciiTheme="majorHAnsi" w:hAnsiTheme="majorHAnsi" w:cstheme="majorHAnsi"/>
                <w:sz w:val="20"/>
                <w:szCs w:val="20"/>
              </w:rPr>
              <w:t>AZ150</w:t>
            </w:r>
          </w:p>
        </w:tc>
      </w:tr>
    </w:tbl>
    <w:p w14:paraId="56E667AE" w14:textId="70ADB1EA" w:rsidR="005453C0" w:rsidRPr="00694148" w:rsidRDefault="005453C0" w:rsidP="005453C0">
      <w:pPr>
        <w:pStyle w:val="Caption"/>
        <w:rPr>
          <w:rFonts w:asciiTheme="majorHAnsi" w:hAnsiTheme="majorHAnsi" w:cstheme="majorHAnsi"/>
          <w:color w:val="auto"/>
        </w:rPr>
      </w:pPr>
      <w:bookmarkStart w:id="286" w:name="_Toc160804779"/>
      <w:bookmarkStart w:id="287" w:name="_Toc164846763"/>
      <w:bookmarkStart w:id="288" w:name="_Toc78639008"/>
      <w:bookmarkStart w:id="289" w:name="_Toc94599459"/>
      <w:r w:rsidRPr="00694148">
        <w:rPr>
          <w:rFonts w:asciiTheme="majorHAnsi" w:hAnsiTheme="majorHAnsi" w:cstheme="majorHAnsi"/>
          <w:color w:val="auto"/>
        </w:rPr>
        <w:t xml:space="preserve">Tabela  </w:t>
      </w:r>
      <w:r w:rsidRPr="00694148">
        <w:rPr>
          <w:rFonts w:asciiTheme="majorHAnsi" w:hAnsiTheme="majorHAnsi" w:cstheme="majorHAnsi"/>
          <w:color w:val="auto"/>
        </w:rPr>
        <w:fldChar w:fldCharType="begin"/>
      </w:r>
      <w:r w:rsidRPr="00694148">
        <w:rPr>
          <w:rFonts w:asciiTheme="majorHAnsi" w:hAnsiTheme="majorHAnsi" w:cstheme="majorHAnsi"/>
          <w:color w:val="auto"/>
        </w:rPr>
        <w:instrText xml:space="preserve"> SEQ Tabela_ \* ARABIC </w:instrText>
      </w:r>
      <w:r w:rsidRPr="00694148">
        <w:rPr>
          <w:rFonts w:asciiTheme="majorHAnsi" w:hAnsiTheme="majorHAnsi" w:cstheme="majorHAnsi"/>
          <w:color w:val="auto"/>
        </w:rPr>
        <w:fldChar w:fldCharType="separate"/>
      </w:r>
      <w:r w:rsidR="00490740">
        <w:rPr>
          <w:rFonts w:asciiTheme="majorHAnsi" w:hAnsiTheme="majorHAnsi" w:cstheme="majorHAnsi"/>
          <w:noProof/>
          <w:color w:val="auto"/>
        </w:rPr>
        <w:t>13</w:t>
      </w:r>
      <w:r w:rsidRPr="00694148">
        <w:rPr>
          <w:rFonts w:asciiTheme="majorHAnsi" w:hAnsiTheme="majorHAnsi" w:cstheme="majorHAnsi"/>
          <w:color w:val="auto"/>
        </w:rPr>
        <w:fldChar w:fldCharType="end"/>
      </w:r>
      <w:r w:rsidRPr="00694148">
        <w:rPr>
          <w:rFonts w:asciiTheme="majorHAnsi" w:hAnsiTheme="majorHAnsi" w:cstheme="majorHAnsi"/>
          <w:color w:val="auto"/>
        </w:rPr>
        <w:t xml:space="preserve"> – Specifikimi i produketit – ulluqet vertikale</w:t>
      </w:r>
      <w:bookmarkEnd w:id="286"/>
      <w:bookmarkEnd w:id="287"/>
    </w:p>
    <w:p w14:paraId="602460E4" w14:textId="77777777" w:rsidR="005453C0" w:rsidRPr="00694148" w:rsidRDefault="005453C0" w:rsidP="005453C0">
      <w:pPr>
        <w:pStyle w:val="Table"/>
        <w:rPr>
          <w:rFonts w:asciiTheme="majorHAnsi" w:hAnsiTheme="majorHAnsi" w:cstheme="majorHAnsi"/>
        </w:rPr>
      </w:pPr>
    </w:p>
    <w:bookmarkEnd w:id="288"/>
    <w:bookmarkEnd w:id="289"/>
    <w:p w14:paraId="6EA5ED22" w14:textId="77777777" w:rsidR="005453C0" w:rsidRPr="00694148" w:rsidRDefault="005453C0" w:rsidP="005453C0">
      <w:pPr>
        <w:spacing w:before="120" w:after="120"/>
        <w:jc w:val="both"/>
        <w:rPr>
          <w:rFonts w:asciiTheme="majorHAnsi" w:hAnsiTheme="majorHAnsi" w:cstheme="majorHAnsi"/>
        </w:rPr>
      </w:pPr>
      <w:r w:rsidRPr="00694148">
        <w:rPr>
          <w:rFonts w:asciiTheme="majorHAnsi" w:hAnsiTheme="majorHAnsi" w:cstheme="majorHAnsi"/>
        </w:rPr>
        <w:t>Sistemi I mveshjes;</w:t>
      </w:r>
    </w:p>
    <w:tbl>
      <w:tblPr>
        <w:tblStyle w:val="10"/>
        <w:tblW w:w="7933" w:type="dxa"/>
        <w:tbl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insideH w:val="single" w:sz="4" w:space="0" w:color="808080" w:themeColor="background1" w:themeShade="80"/>
          <w:insideV w:val="single" w:sz="4" w:space="0" w:color="808080" w:themeColor="background1" w:themeShade="80"/>
        </w:tblBorders>
        <w:tblLayout w:type="fixed"/>
        <w:tblLook w:val="0400" w:firstRow="0" w:lastRow="0" w:firstColumn="0" w:lastColumn="0" w:noHBand="0" w:noVBand="1"/>
      </w:tblPr>
      <w:tblGrid>
        <w:gridCol w:w="2556"/>
        <w:gridCol w:w="1674"/>
        <w:gridCol w:w="2160"/>
        <w:gridCol w:w="1543"/>
      </w:tblGrid>
      <w:tr w:rsidR="005453C0" w:rsidRPr="00694148" w14:paraId="5ECE7DD5" w14:textId="77777777" w:rsidTr="00100B8E">
        <w:trPr>
          <w:trHeight w:val="340"/>
        </w:trPr>
        <w:tc>
          <w:tcPr>
            <w:tcW w:w="2556" w:type="dxa"/>
            <w:shd w:val="clear" w:color="auto" w:fill="auto"/>
            <w:vAlign w:val="center"/>
          </w:tcPr>
          <w:p w14:paraId="6E87172D" w14:textId="77777777" w:rsidR="005453C0" w:rsidRPr="00694148" w:rsidRDefault="005453C0" w:rsidP="00100B8E">
            <w:pPr>
              <w:spacing w:before="40" w:after="40" w:line="276" w:lineRule="auto"/>
              <w:rPr>
                <w:rFonts w:asciiTheme="majorHAnsi" w:hAnsiTheme="majorHAnsi" w:cstheme="majorHAnsi"/>
                <w:sz w:val="20"/>
                <w:szCs w:val="20"/>
              </w:rPr>
            </w:pPr>
            <w:r w:rsidRPr="00694148">
              <w:rPr>
                <w:rFonts w:asciiTheme="majorHAnsi" w:hAnsiTheme="majorHAnsi" w:cstheme="majorHAnsi"/>
                <w:sz w:val="20"/>
                <w:szCs w:val="20"/>
              </w:rPr>
              <w:lastRenderedPageBreak/>
              <w:t>Ana e siperme e Primer</w:t>
            </w:r>
          </w:p>
        </w:tc>
        <w:tc>
          <w:tcPr>
            <w:tcW w:w="1674" w:type="dxa"/>
            <w:shd w:val="clear" w:color="auto" w:fill="auto"/>
            <w:vAlign w:val="center"/>
          </w:tcPr>
          <w:p w14:paraId="4F9113DB" w14:textId="77777777" w:rsidR="005453C0" w:rsidRPr="00694148" w:rsidRDefault="005453C0" w:rsidP="00100B8E">
            <w:pPr>
              <w:spacing w:before="40" w:after="40" w:line="276" w:lineRule="auto"/>
              <w:rPr>
                <w:rFonts w:asciiTheme="majorHAnsi" w:hAnsiTheme="majorHAnsi" w:cstheme="majorHAnsi"/>
                <w:sz w:val="20"/>
                <w:szCs w:val="20"/>
              </w:rPr>
            </w:pPr>
            <w:r w:rsidRPr="00694148">
              <w:rPr>
                <w:rFonts w:asciiTheme="majorHAnsi" w:hAnsiTheme="majorHAnsi" w:cstheme="majorHAnsi"/>
                <w:sz w:val="20"/>
                <w:szCs w:val="20"/>
              </w:rPr>
              <w:t>Shtresa e larte</w:t>
            </w:r>
          </w:p>
        </w:tc>
        <w:tc>
          <w:tcPr>
            <w:tcW w:w="2160" w:type="dxa"/>
            <w:shd w:val="clear" w:color="auto" w:fill="auto"/>
            <w:vAlign w:val="center"/>
          </w:tcPr>
          <w:p w14:paraId="0BB391CD" w14:textId="77777777" w:rsidR="005453C0" w:rsidRPr="00694148" w:rsidRDefault="005453C0" w:rsidP="00100B8E">
            <w:pPr>
              <w:spacing w:before="40" w:after="40" w:line="276" w:lineRule="auto"/>
              <w:rPr>
                <w:rFonts w:asciiTheme="majorHAnsi" w:hAnsiTheme="majorHAnsi" w:cstheme="majorHAnsi"/>
                <w:sz w:val="20"/>
                <w:szCs w:val="20"/>
              </w:rPr>
            </w:pPr>
            <w:r w:rsidRPr="00694148">
              <w:rPr>
                <w:rFonts w:asciiTheme="majorHAnsi" w:hAnsiTheme="majorHAnsi" w:cstheme="majorHAnsi"/>
                <w:sz w:val="20"/>
                <w:szCs w:val="20"/>
              </w:rPr>
              <w:t>Mveshje anesore e kundert</w:t>
            </w:r>
          </w:p>
        </w:tc>
        <w:tc>
          <w:tcPr>
            <w:tcW w:w="1543" w:type="dxa"/>
            <w:shd w:val="clear" w:color="auto" w:fill="auto"/>
            <w:vAlign w:val="center"/>
          </w:tcPr>
          <w:p w14:paraId="02ED25C4" w14:textId="77777777" w:rsidR="005453C0" w:rsidRPr="00694148" w:rsidRDefault="005453C0" w:rsidP="00100B8E">
            <w:pPr>
              <w:spacing w:before="40" w:after="40" w:line="276" w:lineRule="auto"/>
              <w:rPr>
                <w:rFonts w:asciiTheme="majorHAnsi" w:hAnsiTheme="majorHAnsi" w:cstheme="majorHAnsi"/>
                <w:sz w:val="20"/>
                <w:szCs w:val="20"/>
              </w:rPr>
            </w:pPr>
            <w:r w:rsidRPr="00694148">
              <w:rPr>
                <w:rFonts w:asciiTheme="majorHAnsi" w:hAnsiTheme="majorHAnsi" w:cstheme="majorHAnsi"/>
                <w:sz w:val="20"/>
                <w:szCs w:val="20"/>
              </w:rPr>
              <w:t>Shkelqimi</w:t>
            </w:r>
          </w:p>
        </w:tc>
      </w:tr>
      <w:tr w:rsidR="005453C0" w:rsidRPr="00694148" w14:paraId="5EDF70A3" w14:textId="77777777" w:rsidTr="00100B8E">
        <w:trPr>
          <w:trHeight w:val="340"/>
        </w:trPr>
        <w:tc>
          <w:tcPr>
            <w:tcW w:w="2556" w:type="dxa"/>
            <w:shd w:val="clear" w:color="auto" w:fill="auto"/>
            <w:vAlign w:val="center"/>
          </w:tcPr>
          <w:p w14:paraId="32BE45F9" w14:textId="77777777" w:rsidR="005453C0" w:rsidRPr="00694148" w:rsidRDefault="005453C0" w:rsidP="00100B8E">
            <w:pPr>
              <w:spacing w:before="40" w:after="40" w:line="276" w:lineRule="auto"/>
              <w:rPr>
                <w:rFonts w:asciiTheme="majorHAnsi" w:hAnsiTheme="majorHAnsi" w:cstheme="majorHAnsi"/>
                <w:sz w:val="20"/>
                <w:szCs w:val="20"/>
              </w:rPr>
            </w:pPr>
            <w:r w:rsidRPr="00694148">
              <w:rPr>
                <w:rFonts w:asciiTheme="majorHAnsi" w:hAnsiTheme="majorHAnsi" w:cstheme="majorHAnsi"/>
                <w:sz w:val="20"/>
                <w:szCs w:val="20"/>
              </w:rPr>
              <w:t>Primer 6-8 !Jm</w:t>
            </w:r>
          </w:p>
        </w:tc>
        <w:tc>
          <w:tcPr>
            <w:tcW w:w="1674" w:type="dxa"/>
            <w:shd w:val="clear" w:color="auto" w:fill="auto"/>
            <w:vAlign w:val="center"/>
          </w:tcPr>
          <w:p w14:paraId="488F3A06" w14:textId="77777777" w:rsidR="005453C0" w:rsidRPr="00694148" w:rsidRDefault="005453C0" w:rsidP="00100B8E">
            <w:pPr>
              <w:spacing w:before="40" w:after="40" w:line="276" w:lineRule="auto"/>
              <w:rPr>
                <w:rFonts w:asciiTheme="majorHAnsi" w:hAnsiTheme="majorHAnsi" w:cstheme="majorHAnsi"/>
                <w:sz w:val="20"/>
                <w:szCs w:val="20"/>
              </w:rPr>
            </w:pPr>
            <w:r w:rsidRPr="00694148">
              <w:rPr>
                <w:rFonts w:asciiTheme="majorHAnsi" w:hAnsiTheme="majorHAnsi" w:cstheme="majorHAnsi"/>
                <w:sz w:val="20"/>
                <w:szCs w:val="20"/>
              </w:rPr>
              <w:t>Polyester 20!Jm</w:t>
            </w:r>
          </w:p>
        </w:tc>
        <w:tc>
          <w:tcPr>
            <w:tcW w:w="2160" w:type="dxa"/>
            <w:shd w:val="clear" w:color="auto" w:fill="auto"/>
            <w:vAlign w:val="center"/>
          </w:tcPr>
          <w:p w14:paraId="39B1C67B" w14:textId="77777777" w:rsidR="005453C0" w:rsidRPr="00694148" w:rsidRDefault="005453C0" w:rsidP="00100B8E">
            <w:pPr>
              <w:spacing w:before="40" w:after="40" w:line="276" w:lineRule="auto"/>
              <w:rPr>
                <w:rFonts w:asciiTheme="majorHAnsi" w:hAnsiTheme="majorHAnsi" w:cstheme="majorHAnsi"/>
                <w:sz w:val="20"/>
                <w:szCs w:val="20"/>
              </w:rPr>
            </w:pPr>
            <w:r w:rsidRPr="00694148">
              <w:rPr>
                <w:rFonts w:asciiTheme="majorHAnsi" w:hAnsiTheme="majorHAnsi" w:cstheme="majorHAnsi"/>
                <w:sz w:val="20"/>
                <w:szCs w:val="20"/>
              </w:rPr>
              <w:t>Epoxy-based 10!Jm</w:t>
            </w:r>
          </w:p>
        </w:tc>
        <w:tc>
          <w:tcPr>
            <w:tcW w:w="1543" w:type="dxa"/>
            <w:shd w:val="clear" w:color="auto" w:fill="auto"/>
            <w:vAlign w:val="center"/>
          </w:tcPr>
          <w:p w14:paraId="74182F67" w14:textId="77777777" w:rsidR="005453C0" w:rsidRPr="00694148" w:rsidRDefault="005453C0" w:rsidP="00100B8E">
            <w:pPr>
              <w:spacing w:before="40" w:after="40" w:line="276" w:lineRule="auto"/>
              <w:rPr>
                <w:rFonts w:asciiTheme="majorHAnsi" w:hAnsiTheme="majorHAnsi" w:cstheme="majorHAnsi"/>
                <w:sz w:val="20"/>
                <w:szCs w:val="20"/>
              </w:rPr>
            </w:pPr>
            <w:r w:rsidRPr="00694148">
              <w:rPr>
                <w:rFonts w:asciiTheme="majorHAnsi" w:hAnsiTheme="majorHAnsi" w:cstheme="majorHAnsi"/>
                <w:sz w:val="20"/>
                <w:szCs w:val="20"/>
              </w:rPr>
              <w:t>30±5</w:t>
            </w:r>
          </w:p>
        </w:tc>
      </w:tr>
    </w:tbl>
    <w:p w14:paraId="3CF0FE8C" w14:textId="77777777" w:rsidR="005453C0" w:rsidRPr="00694148" w:rsidRDefault="005453C0" w:rsidP="005453C0">
      <w:pPr>
        <w:overflowPunct w:val="0"/>
        <w:autoSpaceDE w:val="0"/>
        <w:autoSpaceDN w:val="0"/>
        <w:adjustRightInd w:val="0"/>
        <w:spacing w:before="120"/>
        <w:jc w:val="both"/>
        <w:textAlignment w:val="baseline"/>
        <w:rPr>
          <w:rFonts w:asciiTheme="majorHAnsi" w:hAnsiTheme="majorHAnsi" w:cstheme="majorHAnsi"/>
        </w:rPr>
      </w:pPr>
      <w:r w:rsidRPr="00694148">
        <w:rPr>
          <w:rFonts w:asciiTheme="majorHAnsi" w:hAnsiTheme="majorHAnsi" w:cstheme="majorHAnsi"/>
        </w:rPr>
        <w:t>Ngjyra; Paraqisni ngjyren RAL Palette tek Kompania Mbikeqyrese e Projektit per zgjedhje / aprovim.</w:t>
      </w:r>
    </w:p>
    <w:p w14:paraId="046218D4" w14:textId="77777777" w:rsidR="005453C0" w:rsidRPr="00694148" w:rsidRDefault="005453C0" w:rsidP="005453C0">
      <w:pPr>
        <w:jc w:val="both"/>
        <w:rPr>
          <w:rFonts w:asciiTheme="majorHAnsi" w:hAnsiTheme="majorHAnsi" w:cstheme="majorHAnsi"/>
        </w:rPr>
      </w:pPr>
      <w:r w:rsidRPr="00694148">
        <w:rPr>
          <w:rFonts w:asciiTheme="majorHAnsi" w:hAnsiTheme="majorHAnsi" w:cstheme="majorHAnsi"/>
        </w:rPr>
        <w:t>Te gjitha elementet lidhese,nyjet lidhese, mbajtesit, vidat,etj. duhet te perfshihen ne llogaritje. Duke u bazuar ne dizajnin e detajuar dhe sipas manualit te prodhuesit.</w:t>
      </w:r>
    </w:p>
    <w:p w14:paraId="425F39EF" w14:textId="77777777" w:rsidR="005453C0" w:rsidRPr="00694148" w:rsidRDefault="005453C0" w:rsidP="005453C0">
      <w:pPr>
        <w:jc w:val="both"/>
        <w:rPr>
          <w:rFonts w:asciiTheme="majorHAnsi" w:hAnsiTheme="majorHAnsi" w:cstheme="majorHAnsi"/>
        </w:rPr>
      </w:pPr>
    </w:p>
    <w:p w14:paraId="5A3E5326" w14:textId="77777777" w:rsidR="005453C0" w:rsidRPr="00694148" w:rsidRDefault="005453C0" w:rsidP="005453C0">
      <w:pPr>
        <w:pStyle w:val="Heading1"/>
        <w:numPr>
          <w:ilvl w:val="1"/>
          <w:numId w:val="68"/>
        </w:numPr>
        <w:rPr>
          <w:rFonts w:asciiTheme="majorHAnsi" w:hAnsiTheme="majorHAnsi" w:cstheme="majorHAnsi"/>
        </w:rPr>
      </w:pPr>
      <w:bookmarkStart w:id="290" w:name="_Toc160810434"/>
      <w:bookmarkStart w:id="291" w:name="_Toc78624329"/>
      <w:bookmarkStart w:id="292" w:name="_Toc165039759"/>
      <w:r w:rsidRPr="00694148">
        <w:rPr>
          <w:rFonts w:asciiTheme="majorHAnsi" w:hAnsiTheme="majorHAnsi" w:cstheme="majorHAnsi"/>
        </w:rPr>
        <w:t>Punet e zdrukthtarise</w:t>
      </w:r>
      <w:bookmarkEnd w:id="290"/>
      <w:bookmarkEnd w:id="292"/>
    </w:p>
    <w:p w14:paraId="2408C407" w14:textId="77777777" w:rsidR="005453C0" w:rsidRPr="00694148" w:rsidRDefault="005453C0" w:rsidP="005453C0">
      <w:pPr>
        <w:jc w:val="both"/>
        <w:rPr>
          <w:rFonts w:asciiTheme="majorHAnsi" w:hAnsiTheme="majorHAnsi" w:cstheme="majorHAnsi"/>
        </w:rPr>
      </w:pPr>
      <w:bookmarkStart w:id="293" w:name="_Hlk78448470"/>
      <w:bookmarkEnd w:id="291"/>
      <w:r w:rsidRPr="00694148">
        <w:rPr>
          <w:rFonts w:asciiTheme="majorHAnsi" w:hAnsiTheme="majorHAnsi" w:cstheme="majorHAnsi"/>
        </w:rPr>
        <w:t>Paraprakisht, kontraktori duhet te vizitoje vendin ne menyre qe te identifikoje sakte se ku ndodhen dritaret / dyert dhe te beje matje te sakta. Çdo devijim nga siperfaqet ose nderhyrjet shtese brenda paramases nuk jane arsye per te kerkuar shtesa.</w:t>
      </w:r>
    </w:p>
    <w:p w14:paraId="7F55179B" w14:textId="77777777" w:rsidR="005453C0" w:rsidRPr="00694148" w:rsidRDefault="005453C0" w:rsidP="005453C0">
      <w:pPr>
        <w:jc w:val="both"/>
        <w:rPr>
          <w:rFonts w:asciiTheme="majorHAnsi" w:hAnsiTheme="majorHAnsi" w:cstheme="majorHAnsi"/>
        </w:rPr>
      </w:pPr>
      <w:r w:rsidRPr="00694148">
        <w:rPr>
          <w:rFonts w:asciiTheme="majorHAnsi" w:hAnsiTheme="majorHAnsi" w:cstheme="majorHAnsi"/>
        </w:rPr>
        <w:t>Kontraktori duhet te siguroje qe thellesia e kornizave te dritares dhe dyerve te pershtatet me trashesine dhe konstruksionin e murit ne te cilin do te montohen dritarja dhe variantet e montimit prej +5 mm, ne menyre qe ato te jene te afta te akomodojne devijimet ne kornizen e hapjes. Toleranca e hapjes, gjeresise dhe lartesise eshte - 10 mm / + 10 mm.</w:t>
      </w:r>
    </w:p>
    <w:p w14:paraId="7E77980E" w14:textId="77777777" w:rsidR="005453C0" w:rsidRPr="00694148" w:rsidRDefault="005453C0" w:rsidP="005453C0">
      <w:pPr>
        <w:jc w:val="both"/>
        <w:rPr>
          <w:rFonts w:asciiTheme="majorHAnsi" w:hAnsiTheme="majorHAnsi" w:cstheme="majorHAnsi"/>
        </w:rPr>
      </w:pPr>
      <w:r w:rsidRPr="00694148">
        <w:rPr>
          <w:rFonts w:asciiTheme="majorHAnsi" w:hAnsiTheme="majorHAnsi" w:cstheme="majorHAnsi"/>
        </w:rPr>
        <w:t>Kontraktori do te siguroje qe dritarja / dera e vendosur dhe pajisjet e tyre jane prodhuar dhe ndertuar ne menyre te tille qe te mos grumbullojne papasterti, kerpudha, insekte dhe mikroorganizma. Kontraktori duhet te siguroje qe pajisjet e zgjedhura jane funksionale dhe sigurojne performancen e duhur per perdorimin e synuar te dritares se specifikuar. Prandaj, kontraktuesi duhet te siguroje qe mekanizmi te testohet ne menyre te pavarur nga nje pale e certifikuar (jo nga kontraktori) per te konfirmuar qe ploteson kerkesat perkatese te dyerve dhe dritareve.</w:t>
      </w:r>
    </w:p>
    <w:p w14:paraId="4D114FF0" w14:textId="77777777" w:rsidR="005453C0" w:rsidRPr="00694148" w:rsidRDefault="005453C0" w:rsidP="005453C0">
      <w:pPr>
        <w:jc w:val="both"/>
        <w:rPr>
          <w:rFonts w:asciiTheme="majorHAnsi" w:hAnsiTheme="majorHAnsi" w:cstheme="majorHAnsi"/>
        </w:rPr>
      </w:pPr>
      <w:r w:rsidRPr="00694148">
        <w:rPr>
          <w:rFonts w:asciiTheme="majorHAnsi" w:hAnsiTheme="majorHAnsi" w:cstheme="majorHAnsi"/>
        </w:rPr>
        <w:t>Kontraktori do te siguroje qe bravat e perzgjedhur jane pershtatur ne cilindra ne menyre qe te funksionojne brenda sistemit kryesor te çelesave. Duhet gjithashtu te parashikohet qe dyert dhe dritaret te jene ne dispozicion per jetegjatesine e synuar te dizajnit te objektit nga projektuesi.</w:t>
      </w:r>
    </w:p>
    <w:p w14:paraId="2C3497F5" w14:textId="77777777" w:rsidR="005453C0" w:rsidRPr="00694148" w:rsidRDefault="005453C0" w:rsidP="005453C0">
      <w:pPr>
        <w:jc w:val="both"/>
        <w:rPr>
          <w:rFonts w:asciiTheme="majorHAnsi" w:hAnsiTheme="majorHAnsi" w:cstheme="majorHAnsi"/>
        </w:rPr>
      </w:pPr>
      <w:r w:rsidRPr="00694148">
        <w:rPr>
          <w:rFonts w:asciiTheme="majorHAnsi" w:hAnsiTheme="majorHAnsi" w:cstheme="majorHAnsi"/>
        </w:rPr>
        <w:t>Çdo boshllek midis kornizave te dyerve / dritareve dhe mureve qe jane fiksuar duhet te minimizohet. Hendeku midis kornizes dhe murit nuk mund te kaloje 10 mm. Boshlleqet duhet te plotesohen ne menyre qe te perputhen me sigurine dhe performancen e kerkuar.</w:t>
      </w:r>
    </w:p>
    <w:p w14:paraId="78B66FD0" w14:textId="77777777" w:rsidR="005453C0" w:rsidRPr="00694148" w:rsidRDefault="005453C0" w:rsidP="005453C0">
      <w:pPr>
        <w:jc w:val="both"/>
        <w:rPr>
          <w:rFonts w:asciiTheme="majorHAnsi" w:hAnsiTheme="majorHAnsi" w:cstheme="majorHAnsi"/>
        </w:rPr>
      </w:pPr>
    </w:p>
    <w:p w14:paraId="09EC684A" w14:textId="77777777" w:rsidR="005453C0" w:rsidRPr="00694148" w:rsidRDefault="005453C0" w:rsidP="005453C0">
      <w:pPr>
        <w:jc w:val="both"/>
        <w:rPr>
          <w:rFonts w:asciiTheme="majorHAnsi" w:hAnsiTheme="majorHAnsi" w:cstheme="majorHAnsi"/>
        </w:rPr>
      </w:pPr>
      <w:r w:rsidRPr="00694148">
        <w:rPr>
          <w:rFonts w:asciiTheme="majorHAnsi" w:hAnsiTheme="majorHAnsi" w:cstheme="majorHAnsi"/>
        </w:rPr>
        <w:t>Specifikim produkti</w:t>
      </w:r>
    </w:p>
    <w:p w14:paraId="4D699DBF" w14:textId="77777777" w:rsidR="005453C0" w:rsidRPr="00694148" w:rsidRDefault="005453C0" w:rsidP="005453C0">
      <w:pPr>
        <w:jc w:val="both"/>
        <w:rPr>
          <w:rFonts w:asciiTheme="majorHAnsi" w:hAnsiTheme="majorHAnsi" w:cstheme="majorHAnsi"/>
        </w:rPr>
      </w:pPr>
      <w:r w:rsidRPr="00694148">
        <w:rPr>
          <w:rFonts w:asciiTheme="majorHAnsi" w:hAnsiTheme="majorHAnsi" w:cstheme="majorHAnsi"/>
        </w:rPr>
        <w:t>Dritaret dhe dyert me te gjitha pajisjet e nevojshme duhet te jene ne perputhje me modelin, dimensionet dhe trashesine e skemave te dritareve / dyerve dhe te aprovohen nga prodhuesi.</w:t>
      </w:r>
      <w:bookmarkEnd w:id="293"/>
    </w:p>
    <w:p w14:paraId="67D5916F" w14:textId="77777777" w:rsidR="005453C0" w:rsidRPr="00694148" w:rsidRDefault="005453C0" w:rsidP="005453C0">
      <w:pPr>
        <w:pStyle w:val="Heading2"/>
        <w:rPr>
          <w:rFonts w:asciiTheme="majorHAnsi" w:hAnsiTheme="majorHAnsi" w:cstheme="majorHAnsi"/>
        </w:rPr>
      </w:pPr>
      <w:bookmarkStart w:id="294" w:name="_Toc145682116"/>
      <w:bookmarkStart w:id="295" w:name="_Toc145682310"/>
      <w:bookmarkStart w:id="296" w:name="_Toc146533333"/>
      <w:bookmarkStart w:id="297" w:name="_Toc146533432"/>
      <w:bookmarkStart w:id="298" w:name="_Toc146634064"/>
      <w:bookmarkStart w:id="299" w:name="_Toc148183649"/>
      <w:bookmarkStart w:id="300" w:name="_Toc149058613"/>
      <w:bookmarkStart w:id="301" w:name="_Toc149554346"/>
      <w:bookmarkStart w:id="302" w:name="_Toc150158715"/>
      <w:bookmarkStart w:id="303" w:name="_Toc150172575"/>
      <w:bookmarkStart w:id="304" w:name="_Toc150529612"/>
      <w:bookmarkStart w:id="305" w:name="_Toc150529711"/>
      <w:bookmarkStart w:id="306" w:name="_Toc160810435"/>
      <w:bookmarkStart w:id="307" w:name="_Toc165039760"/>
      <w:bookmarkEnd w:id="294"/>
      <w:bookmarkEnd w:id="295"/>
      <w:bookmarkEnd w:id="296"/>
      <w:bookmarkEnd w:id="297"/>
      <w:bookmarkEnd w:id="298"/>
      <w:bookmarkEnd w:id="299"/>
      <w:bookmarkEnd w:id="300"/>
      <w:bookmarkEnd w:id="301"/>
      <w:bookmarkEnd w:id="302"/>
      <w:bookmarkEnd w:id="303"/>
      <w:bookmarkEnd w:id="304"/>
      <w:bookmarkEnd w:id="305"/>
      <w:r w:rsidRPr="00694148">
        <w:rPr>
          <w:rFonts w:asciiTheme="majorHAnsi" w:hAnsiTheme="majorHAnsi" w:cstheme="majorHAnsi"/>
        </w:rPr>
        <w:t>1.6.1 Dritaret me profile PVC</w:t>
      </w:r>
      <w:bookmarkEnd w:id="306"/>
      <w:bookmarkEnd w:id="307"/>
    </w:p>
    <w:p w14:paraId="0739427E" w14:textId="77777777" w:rsidR="005453C0" w:rsidRPr="00694148" w:rsidRDefault="005453C0" w:rsidP="005453C0">
      <w:pPr>
        <w:rPr>
          <w:rFonts w:asciiTheme="majorHAnsi" w:hAnsiTheme="majorHAnsi" w:cstheme="majorHAnsi"/>
          <w:b/>
          <w:bCs/>
        </w:rPr>
      </w:pPr>
      <w:r w:rsidRPr="00694148">
        <w:rPr>
          <w:rFonts w:asciiTheme="majorHAnsi" w:hAnsiTheme="majorHAnsi" w:cstheme="majorHAnsi"/>
          <w:b/>
          <w:bCs/>
        </w:rPr>
        <w:t>Gjenerale</w:t>
      </w:r>
    </w:p>
    <w:p w14:paraId="4C2FE91D" w14:textId="77777777" w:rsidR="00DB10AB" w:rsidRPr="00077616" w:rsidRDefault="00DB10AB" w:rsidP="00DB10AB">
      <w:pPr>
        <w:jc w:val="both"/>
        <w:rPr>
          <w:rFonts w:asciiTheme="majorHAnsi" w:hAnsiTheme="majorHAnsi" w:cstheme="majorHAnsi"/>
        </w:rPr>
      </w:pPr>
      <w:r w:rsidRPr="00077616">
        <w:rPr>
          <w:rFonts w:asciiTheme="majorHAnsi" w:hAnsiTheme="majorHAnsi" w:cstheme="majorHAnsi"/>
        </w:rPr>
        <w:t>Dritaret ekzistuese nuk jane ne gjendje te mire dhe nuk i plotesojne kerkesat per sa i perket Efiçiences, ato duhet te zevendesohen me dritare PVC.</w:t>
      </w:r>
    </w:p>
    <w:p w14:paraId="650EDD37" w14:textId="77777777" w:rsidR="00DB10AB" w:rsidRPr="00077616" w:rsidRDefault="00DB10AB" w:rsidP="00DB10AB">
      <w:pPr>
        <w:jc w:val="both"/>
        <w:rPr>
          <w:rFonts w:asciiTheme="majorHAnsi" w:hAnsiTheme="majorHAnsi" w:cstheme="majorHAnsi"/>
          <w:highlight w:val="lightGray"/>
        </w:rPr>
      </w:pPr>
      <w:r w:rsidRPr="00077616">
        <w:rPr>
          <w:rFonts w:asciiTheme="majorHAnsi" w:hAnsiTheme="majorHAnsi" w:cstheme="majorHAnsi"/>
        </w:rPr>
        <w:lastRenderedPageBreak/>
        <w:t xml:space="preserve">Kontraktuesi duhet se pari te kontrolloje dimensionet e shenuara ne skemat e dritareve dhe te identifikoje çdo ndryshim, si dhe te konstatoje dimensionet ne vend qe e bejne te pamundur punen perfundimtare sipas skemes se dritareve. Keto ndryshime duhet t'i paraqiten </w:t>
      </w:r>
      <w:r>
        <w:rPr>
          <w:rFonts w:asciiTheme="majorHAnsi" w:hAnsiTheme="majorHAnsi" w:cstheme="majorHAnsi"/>
        </w:rPr>
        <w:t>kompanise</w:t>
      </w:r>
      <w:r w:rsidRPr="00077616">
        <w:rPr>
          <w:rFonts w:asciiTheme="majorHAnsi" w:hAnsiTheme="majorHAnsi" w:cstheme="majorHAnsi"/>
        </w:rPr>
        <w:t xml:space="preserve"> mbikeqyres</w:t>
      </w:r>
      <w:r>
        <w:rPr>
          <w:rFonts w:asciiTheme="majorHAnsi" w:hAnsiTheme="majorHAnsi" w:cstheme="majorHAnsi"/>
        </w:rPr>
        <w:t>e</w:t>
      </w:r>
      <w:r w:rsidRPr="00077616">
        <w:rPr>
          <w:rFonts w:asciiTheme="majorHAnsi" w:hAnsiTheme="majorHAnsi" w:cstheme="majorHAnsi"/>
        </w:rPr>
        <w:t xml:space="preserve"> per verifikim dhe miratim. Urdhri i prodhimit mund te vendoset vetem pasi kontraktori te kete marre miratimin me shkrim te </w:t>
      </w:r>
      <w:r>
        <w:rPr>
          <w:rFonts w:asciiTheme="majorHAnsi" w:hAnsiTheme="majorHAnsi" w:cstheme="majorHAnsi"/>
        </w:rPr>
        <w:t>kompanise</w:t>
      </w:r>
      <w:r w:rsidRPr="00077616">
        <w:rPr>
          <w:rFonts w:asciiTheme="majorHAnsi" w:hAnsiTheme="majorHAnsi" w:cstheme="majorHAnsi"/>
        </w:rPr>
        <w:t xml:space="preserve"> mbikeqyres</w:t>
      </w:r>
      <w:r>
        <w:rPr>
          <w:rFonts w:asciiTheme="majorHAnsi" w:hAnsiTheme="majorHAnsi" w:cstheme="majorHAnsi"/>
        </w:rPr>
        <w:t>e</w:t>
      </w:r>
      <w:r w:rsidRPr="00077616">
        <w:rPr>
          <w:rFonts w:asciiTheme="majorHAnsi" w:hAnsiTheme="majorHAnsi" w:cstheme="majorHAnsi"/>
        </w:rPr>
        <w:t>. Kontraktuesi do te jete pergjegjes per korrektesine ose saktesine e dimensioneve te skemave te paraqitura finale.</w:t>
      </w:r>
    </w:p>
    <w:p w14:paraId="06498577" w14:textId="77777777" w:rsidR="00DB10AB" w:rsidRPr="00077616" w:rsidRDefault="00DB10AB" w:rsidP="00DB10AB">
      <w:pPr>
        <w:jc w:val="both"/>
        <w:rPr>
          <w:rFonts w:asciiTheme="majorHAnsi" w:hAnsiTheme="majorHAnsi" w:cstheme="majorHAnsi"/>
        </w:rPr>
      </w:pPr>
      <w:r w:rsidRPr="00077616">
        <w:rPr>
          <w:rFonts w:asciiTheme="majorHAnsi" w:hAnsiTheme="majorHAnsi" w:cstheme="majorHAnsi"/>
        </w:rPr>
        <w:t>Dritaret: duhet te jene prej materialit PVC me nderprerje termike dhe karakteristika te mira teknike per sa i perket ruajtjes dhe qendrueshmerise se energjise.</w:t>
      </w:r>
    </w:p>
    <w:p w14:paraId="4D91CAB8" w14:textId="77777777" w:rsidR="00DB10AB" w:rsidRPr="00077616" w:rsidRDefault="00DB10AB" w:rsidP="00DB10AB">
      <w:pPr>
        <w:jc w:val="both"/>
        <w:rPr>
          <w:rFonts w:asciiTheme="majorHAnsi" w:hAnsiTheme="majorHAnsi" w:cstheme="majorHAnsi"/>
        </w:rPr>
      </w:pPr>
      <w:r w:rsidRPr="00077616">
        <w:rPr>
          <w:rFonts w:asciiTheme="majorHAnsi" w:hAnsiTheme="majorHAnsi" w:cstheme="majorHAnsi"/>
        </w:rPr>
        <w:t>Ne varesi te prodhuesit te aprovuar, kerkohet qe per skemat me te medha se 5m</w:t>
      </w:r>
      <w:r w:rsidRPr="00A037ED">
        <w:rPr>
          <w:rFonts w:asciiTheme="majorHAnsi" w:hAnsiTheme="majorHAnsi" w:cstheme="majorHAnsi"/>
          <w:vertAlign w:val="superscript"/>
        </w:rPr>
        <w:t>2</w:t>
      </w:r>
      <w:r w:rsidRPr="00077616">
        <w:rPr>
          <w:rFonts w:asciiTheme="majorHAnsi" w:hAnsiTheme="majorHAnsi" w:cstheme="majorHAnsi"/>
        </w:rPr>
        <w:t>, llogaritja statike e dritares duhet te sigurohet bazuar ne skemen e dhene, dhe ne rast se kerkesat nuk plotesohen atehere duhet te paraqiten menyrat tjera te ngurtesimit dhe perforcimit ne menyre qe dritaret te jene statikisht te qendrueshme.</w:t>
      </w:r>
    </w:p>
    <w:p w14:paraId="538DEC10" w14:textId="77777777" w:rsidR="00D722FA" w:rsidRDefault="00D722FA" w:rsidP="00D722FA">
      <w:pPr>
        <w:jc w:val="both"/>
        <w:rPr>
          <w:rFonts w:asciiTheme="majorHAnsi" w:hAnsiTheme="majorHAnsi" w:cstheme="majorHAnsi"/>
        </w:rPr>
      </w:pPr>
      <w:bookmarkStart w:id="308" w:name="_Hlk161044537"/>
      <w:r w:rsidRPr="00077616">
        <w:rPr>
          <w:rFonts w:asciiTheme="majorHAnsi" w:hAnsiTheme="majorHAnsi" w:cstheme="majorHAnsi"/>
        </w:rPr>
        <w:t>Aksesoret e kerkuar duhet te jene te nje cilesie te larte te certifikuara me certifikata EN.</w:t>
      </w:r>
    </w:p>
    <w:bookmarkEnd w:id="308"/>
    <w:p w14:paraId="7F06D3DB" w14:textId="77777777" w:rsidR="005453C0" w:rsidRPr="00694148" w:rsidRDefault="005453C0" w:rsidP="005453C0">
      <w:pPr>
        <w:spacing w:before="240" w:after="240"/>
        <w:jc w:val="both"/>
        <w:rPr>
          <w:rFonts w:asciiTheme="majorHAnsi" w:hAnsiTheme="majorHAnsi" w:cstheme="majorHAnsi"/>
        </w:rPr>
      </w:pPr>
      <w:r w:rsidRPr="00694148">
        <w:rPr>
          <w:rFonts w:asciiTheme="majorHAnsi" w:hAnsiTheme="majorHAnsi" w:cstheme="majorHAnsi"/>
        </w:rPr>
        <w:t>Tabela e meposhtme jep te dhenat themelore te kerkuara per skemat e dritareve:</w:t>
      </w:r>
    </w:p>
    <w:tbl>
      <w:tblPr>
        <w:tblStyle w:val="3"/>
        <w:tblW w:w="9016"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ayout w:type="fixed"/>
        <w:tblLook w:val="0400" w:firstRow="0" w:lastRow="0" w:firstColumn="0" w:lastColumn="0" w:noHBand="0" w:noVBand="1"/>
      </w:tblPr>
      <w:tblGrid>
        <w:gridCol w:w="4508"/>
        <w:gridCol w:w="4508"/>
      </w:tblGrid>
      <w:tr w:rsidR="005453C0" w:rsidRPr="00694148" w14:paraId="4DE66F02" w14:textId="77777777" w:rsidTr="00100B8E">
        <w:tc>
          <w:tcPr>
            <w:tcW w:w="4508"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5981B3"/>
          </w:tcPr>
          <w:p w14:paraId="43FA7F81" w14:textId="77777777" w:rsidR="005453C0" w:rsidRPr="00694148" w:rsidRDefault="005453C0" w:rsidP="00100B8E">
            <w:pPr>
              <w:rPr>
                <w:rFonts w:asciiTheme="majorHAnsi" w:hAnsiTheme="majorHAnsi" w:cstheme="majorHAnsi"/>
                <w:b/>
              </w:rPr>
            </w:pPr>
            <w:r w:rsidRPr="00694148">
              <w:rPr>
                <w:rFonts w:asciiTheme="majorHAnsi" w:hAnsiTheme="majorHAnsi" w:cstheme="majorHAnsi"/>
                <w:b/>
                <w:color w:val="FFFFFF" w:themeColor="background1"/>
              </w:rPr>
              <w:t>Specifikimi teknik</w:t>
            </w:r>
          </w:p>
        </w:tc>
        <w:tc>
          <w:tcPr>
            <w:tcW w:w="4508"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shd w:val="clear" w:color="auto" w:fill="5981B3"/>
          </w:tcPr>
          <w:p w14:paraId="7BFA56F2" w14:textId="77777777" w:rsidR="005453C0" w:rsidRPr="00694148" w:rsidRDefault="005453C0" w:rsidP="00100B8E">
            <w:pPr>
              <w:jc w:val="both"/>
              <w:rPr>
                <w:rFonts w:asciiTheme="majorHAnsi" w:hAnsiTheme="majorHAnsi" w:cstheme="majorHAnsi"/>
                <w:b/>
              </w:rPr>
            </w:pPr>
          </w:p>
        </w:tc>
      </w:tr>
      <w:tr w:rsidR="005453C0" w:rsidRPr="00694148" w14:paraId="4F0B527B" w14:textId="77777777" w:rsidTr="00100B8E">
        <w:trPr>
          <w:trHeight w:val="340"/>
        </w:trPr>
        <w:tc>
          <w:tcPr>
            <w:tcW w:w="4508"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1C3D8B8D" w14:textId="77777777" w:rsidR="005453C0" w:rsidRPr="00694148" w:rsidRDefault="005453C0" w:rsidP="00100B8E">
            <w:pPr>
              <w:rPr>
                <w:rFonts w:asciiTheme="majorHAnsi" w:hAnsiTheme="majorHAnsi" w:cstheme="majorHAnsi"/>
                <w:sz w:val="20"/>
                <w:szCs w:val="20"/>
              </w:rPr>
            </w:pPr>
            <w:r w:rsidRPr="00694148">
              <w:rPr>
                <w:rFonts w:asciiTheme="majorHAnsi" w:hAnsiTheme="majorHAnsi" w:cstheme="majorHAnsi"/>
                <w:sz w:val="20"/>
                <w:szCs w:val="20"/>
              </w:rPr>
              <w:t>Materiali</w:t>
            </w:r>
          </w:p>
        </w:tc>
        <w:tc>
          <w:tcPr>
            <w:tcW w:w="4508"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001F6250" w14:textId="77777777" w:rsidR="005453C0" w:rsidRPr="00694148" w:rsidRDefault="005453C0" w:rsidP="00100B8E">
            <w:pPr>
              <w:rPr>
                <w:rFonts w:asciiTheme="majorHAnsi" w:hAnsiTheme="majorHAnsi" w:cstheme="majorHAnsi"/>
                <w:sz w:val="20"/>
                <w:szCs w:val="20"/>
              </w:rPr>
            </w:pPr>
            <w:r w:rsidRPr="00694148">
              <w:rPr>
                <w:rFonts w:asciiTheme="majorHAnsi" w:hAnsiTheme="majorHAnsi" w:cstheme="majorHAnsi"/>
                <w:sz w:val="20"/>
                <w:szCs w:val="20"/>
              </w:rPr>
              <w:t>PVC</w:t>
            </w:r>
          </w:p>
        </w:tc>
      </w:tr>
      <w:tr w:rsidR="005453C0" w:rsidRPr="00694148" w14:paraId="7B209CF5" w14:textId="77777777" w:rsidTr="00100B8E">
        <w:trPr>
          <w:trHeight w:val="340"/>
        </w:trPr>
        <w:tc>
          <w:tcPr>
            <w:tcW w:w="4508"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0068141A" w14:textId="77777777" w:rsidR="005453C0" w:rsidRPr="00694148" w:rsidRDefault="005453C0" w:rsidP="00100B8E">
            <w:pPr>
              <w:rPr>
                <w:rFonts w:asciiTheme="majorHAnsi" w:hAnsiTheme="majorHAnsi" w:cstheme="majorHAnsi"/>
                <w:sz w:val="20"/>
                <w:szCs w:val="20"/>
              </w:rPr>
            </w:pPr>
            <w:r w:rsidRPr="00694148">
              <w:rPr>
                <w:rFonts w:asciiTheme="majorHAnsi" w:hAnsiTheme="majorHAnsi" w:cstheme="majorHAnsi"/>
                <w:sz w:val="20"/>
                <w:szCs w:val="20"/>
              </w:rPr>
              <w:t>Gjeresia e kornizes</w:t>
            </w:r>
          </w:p>
        </w:tc>
        <w:tc>
          <w:tcPr>
            <w:tcW w:w="4508"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33D7DC06" w14:textId="77777777" w:rsidR="005453C0" w:rsidRPr="00694148" w:rsidRDefault="005453C0" w:rsidP="00100B8E">
            <w:pPr>
              <w:rPr>
                <w:rFonts w:asciiTheme="majorHAnsi" w:hAnsiTheme="majorHAnsi" w:cstheme="majorHAnsi"/>
                <w:sz w:val="20"/>
                <w:szCs w:val="20"/>
              </w:rPr>
            </w:pPr>
            <w:r w:rsidRPr="00694148">
              <w:rPr>
                <w:rFonts w:asciiTheme="majorHAnsi" w:hAnsiTheme="majorHAnsi" w:cstheme="majorHAnsi"/>
                <w:sz w:val="20"/>
                <w:szCs w:val="20"/>
              </w:rPr>
              <w:t>min. 85 mm</w:t>
            </w:r>
          </w:p>
        </w:tc>
      </w:tr>
      <w:tr w:rsidR="005453C0" w:rsidRPr="00694148" w14:paraId="663AD1D1" w14:textId="77777777" w:rsidTr="00100B8E">
        <w:trPr>
          <w:trHeight w:val="340"/>
        </w:trPr>
        <w:tc>
          <w:tcPr>
            <w:tcW w:w="4508"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2D3255DF" w14:textId="77777777" w:rsidR="005453C0" w:rsidRPr="00694148" w:rsidRDefault="005453C0" w:rsidP="00100B8E">
            <w:pPr>
              <w:spacing w:before="100" w:after="100"/>
              <w:rPr>
                <w:rFonts w:asciiTheme="majorHAnsi" w:hAnsiTheme="majorHAnsi" w:cstheme="majorHAnsi"/>
                <w:sz w:val="20"/>
                <w:szCs w:val="20"/>
              </w:rPr>
            </w:pPr>
            <w:r w:rsidRPr="00694148">
              <w:rPr>
                <w:rFonts w:asciiTheme="majorHAnsi" w:hAnsiTheme="majorHAnsi" w:cstheme="majorHAnsi"/>
                <w:sz w:val="20"/>
                <w:szCs w:val="20"/>
              </w:rPr>
              <w:t>Gjeresia e profilit te dukshem</w:t>
            </w:r>
          </w:p>
        </w:tc>
        <w:tc>
          <w:tcPr>
            <w:tcW w:w="4508"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7F151104" w14:textId="77777777" w:rsidR="005453C0" w:rsidRPr="00694148" w:rsidRDefault="005453C0" w:rsidP="00100B8E">
            <w:pPr>
              <w:rPr>
                <w:rFonts w:asciiTheme="majorHAnsi" w:hAnsiTheme="majorHAnsi" w:cstheme="majorHAnsi"/>
                <w:sz w:val="20"/>
                <w:szCs w:val="20"/>
              </w:rPr>
            </w:pPr>
            <w:r w:rsidRPr="00694148">
              <w:rPr>
                <w:rFonts w:asciiTheme="majorHAnsi" w:hAnsiTheme="majorHAnsi" w:cstheme="majorHAnsi"/>
                <w:sz w:val="20"/>
                <w:szCs w:val="20"/>
              </w:rPr>
              <w:t>min . 115mm</w:t>
            </w:r>
          </w:p>
        </w:tc>
      </w:tr>
      <w:tr w:rsidR="005453C0" w:rsidRPr="00694148" w14:paraId="5971B0EE" w14:textId="77777777" w:rsidTr="00100B8E">
        <w:tc>
          <w:tcPr>
            <w:tcW w:w="4508"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7990396E" w14:textId="77777777" w:rsidR="005453C0" w:rsidRPr="00694148" w:rsidRDefault="005453C0" w:rsidP="00100B8E">
            <w:pPr>
              <w:spacing w:before="100" w:after="100"/>
              <w:rPr>
                <w:rFonts w:asciiTheme="majorHAnsi" w:hAnsiTheme="majorHAnsi" w:cstheme="majorHAnsi"/>
                <w:sz w:val="20"/>
                <w:szCs w:val="20"/>
              </w:rPr>
            </w:pPr>
            <w:r w:rsidRPr="00694148">
              <w:rPr>
                <w:rFonts w:asciiTheme="majorHAnsi" w:hAnsiTheme="majorHAnsi" w:cstheme="majorHAnsi"/>
                <w:sz w:val="20"/>
                <w:szCs w:val="20"/>
              </w:rPr>
              <w:t>Paneli i xhamit</w:t>
            </w:r>
          </w:p>
        </w:tc>
        <w:tc>
          <w:tcPr>
            <w:tcW w:w="4508"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2CF8307E" w14:textId="77777777" w:rsidR="005453C0" w:rsidRPr="00694148" w:rsidRDefault="005453C0" w:rsidP="00100B8E">
            <w:pPr>
              <w:rPr>
                <w:rFonts w:asciiTheme="majorHAnsi" w:hAnsiTheme="majorHAnsi" w:cstheme="majorHAnsi"/>
                <w:b/>
                <w:sz w:val="20"/>
                <w:szCs w:val="20"/>
              </w:rPr>
            </w:pPr>
            <w:r w:rsidRPr="00694148">
              <w:rPr>
                <w:rFonts w:asciiTheme="majorHAnsi" w:hAnsiTheme="majorHAnsi" w:cstheme="majorHAnsi"/>
                <w:b/>
                <w:sz w:val="20"/>
                <w:szCs w:val="20"/>
              </w:rPr>
              <w:t xml:space="preserve">4(kater stinor)+16+4(Low-E) </w:t>
            </w:r>
          </w:p>
          <w:p w14:paraId="48690B3E" w14:textId="77777777" w:rsidR="005453C0" w:rsidRPr="00694148" w:rsidRDefault="005453C0" w:rsidP="00100B8E">
            <w:pPr>
              <w:rPr>
                <w:rFonts w:asciiTheme="majorHAnsi" w:hAnsiTheme="majorHAnsi" w:cstheme="majorHAnsi"/>
                <w:sz w:val="20"/>
                <w:szCs w:val="20"/>
              </w:rPr>
            </w:pPr>
          </w:p>
          <w:p w14:paraId="00E12F94" w14:textId="77777777" w:rsidR="005453C0" w:rsidRPr="00694148" w:rsidRDefault="005453C0" w:rsidP="00100B8E">
            <w:pPr>
              <w:rPr>
                <w:rFonts w:asciiTheme="majorHAnsi" w:hAnsiTheme="majorHAnsi" w:cstheme="majorHAnsi"/>
                <w:sz w:val="20"/>
                <w:szCs w:val="20"/>
              </w:rPr>
            </w:pPr>
            <w:r w:rsidRPr="00694148">
              <w:rPr>
                <w:rFonts w:asciiTheme="majorHAnsi" w:hAnsiTheme="majorHAnsi" w:cstheme="majorHAnsi"/>
                <w:sz w:val="20"/>
                <w:szCs w:val="20"/>
              </w:rPr>
              <w:t xml:space="preserve">Paneli i jashtem: Xham kater stinor, trashesia 4mm </w:t>
            </w:r>
          </w:p>
          <w:p w14:paraId="59EB0360" w14:textId="77777777" w:rsidR="005453C0" w:rsidRPr="00694148" w:rsidRDefault="005453C0" w:rsidP="00100B8E">
            <w:pPr>
              <w:rPr>
                <w:rFonts w:asciiTheme="majorHAnsi" w:hAnsiTheme="majorHAnsi" w:cstheme="majorHAnsi"/>
                <w:sz w:val="20"/>
                <w:szCs w:val="20"/>
              </w:rPr>
            </w:pPr>
            <w:r w:rsidRPr="00694148">
              <w:rPr>
                <w:rFonts w:asciiTheme="majorHAnsi" w:hAnsiTheme="majorHAnsi" w:cstheme="majorHAnsi"/>
                <w:sz w:val="20"/>
                <w:szCs w:val="20"/>
              </w:rPr>
              <w:t xml:space="preserve">Gazi Inert: Argon, trashesia 16mm </w:t>
            </w:r>
          </w:p>
          <w:p w14:paraId="27ED6613" w14:textId="68C7F4F9" w:rsidR="005453C0" w:rsidRPr="00694148" w:rsidRDefault="005453C0" w:rsidP="00100B8E">
            <w:pPr>
              <w:rPr>
                <w:rFonts w:asciiTheme="majorHAnsi" w:hAnsiTheme="majorHAnsi" w:cstheme="majorHAnsi"/>
                <w:sz w:val="20"/>
                <w:szCs w:val="20"/>
              </w:rPr>
            </w:pPr>
            <w:r w:rsidRPr="00694148">
              <w:rPr>
                <w:rFonts w:asciiTheme="majorHAnsi" w:hAnsiTheme="majorHAnsi" w:cstheme="majorHAnsi"/>
                <w:sz w:val="20"/>
                <w:szCs w:val="20"/>
              </w:rPr>
              <w:t xml:space="preserve">Paneli i brendshem: </w:t>
            </w:r>
            <w:r w:rsidR="003D6497" w:rsidRPr="00694148">
              <w:rPr>
                <w:rFonts w:asciiTheme="majorHAnsi" w:hAnsiTheme="majorHAnsi" w:cstheme="majorHAnsi"/>
                <w:sz w:val="20"/>
                <w:szCs w:val="20"/>
              </w:rPr>
              <w:t>Xham</w:t>
            </w:r>
            <w:r w:rsidR="003D6497">
              <w:rPr>
                <w:rFonts w:asciiTheme="majorHAnsi" w:hAnsiTheme="majorHAnsi" w:cstheme="majorHAnsi"/>
                <w:sz w:val="20"/>
                <w:szCs w:val="20"/>
              </w:rPr>
              <w:t>, t</w:t>
            </w:r>
            <w:r w:rsidRPr="00694148">
              <w:rPr>
                <w:rFonts w:asciiTheme="majorHAnsi" w:hAnsiTheme="majorHAnsi" w:cstheme="majorHAnsi"/>
                <w:sz w:val="20"/>
                <w:szCs w:val="20"/>
              </w:rPr>
              <w:t>rashesia 4mm (me low-E nga ana e brendshme)</w:t>
            </w:r>
          </w:p>
        </w:tc>
      </w:tr>
      <w:tr w:rsidR="005453C0" w:rsidRPr="00694148" w14:paraId="00AE54AE" w14:textId="77777777" w:rsidTr="00100B8E">
        <w:trPr>
          <w:trHeight w:val="340"/>
        </w:trPr>
        <w:tc>
          <w:tcPr>
            <w:tcW w:w="4508"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799D85FB" w14:textId="77777777" w:rsidR="005453C0" w:rsidRPr="00694148" w:rsidRDefault="005453C0" w:rsidP="00100B8E">
            <w:pPr>
              <w:rPr>
                <w:rFonts w:asciiTheme="majorHAnsi" w:hAnsiTheme="majorHAnsi" w:cstheme="majorHAnsi"/>
                <w:sz w:val="20"/>
                <w:szCs w:val="20"/>
              </w:rPr>
            </w:pPr>
            <w:r w:rsidRPr="00694148">
              <w:rPr>
                <w:rFonts w:asciiTheme="majorHAnsi" w:hAnsiTheme="majorHAnsi" w:cstheme="majorHAnsi"/>
                <w:sz w:val="20"/>
                <w:szCs w:val="20"/>
              </w:rPr>
              <w:t>Izolimi termik EN 10077-1</w:t>
            </w:r>
          </w:p>
        </w:tc>
        <w:tc>
          <w:tcPr>
            <w:tcW w:w="4508"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2B29E120" w14:textId="77777777" w:rsidR="005453C0" w:rsidRPr="00694148" w:rsidRDefault="005453C0" w:rsidP="00100B8E">
            <w:pPr>
              <w:rPr>
                <w:rFonts w:asciiTheme="majorHAnsi" w:hAnsiTheme="majorHAnsi" w:cstheme="majorHAnsi"/>
                <w:sz w:val="20"/>
                <w:szCs w:val="20"/>
              </w:rPr>
            </w:pPr>
            <w:r w:rsidRPr="00694148">
              <w:rPr>
                <w:rFonts w:asciiTheme="majorHAnsi" w:hAnsiTheme="majorHAnsi" w:cstheme="majorHAnsi"/>
                <w:sz w:val="20"/>
                <w:szCs w:val="20"/>
              </w:rPr>
              <w:t>Uw≤ 1.2 W/(m</w:t>
            </w:r>
            <w:r w:rsidRPr="00694148">
              <w:rPr>
                <w:rFonts w:asciiTheme="majorHAnsi" w:hAnsiTheme="majorHAnsi" w:cstheme="majorHAnsi"/>
                <w:sz w:val="20"/>
                <w:szCs w:val="20"/>
                <w:vertAlign w:val="superscript"/>
              </w:rPr>
              <w:t>2</w:t>
            </w:r>
            <w:r w:rsidRPr="00694148">
              <w:rPr>
                <w:rFonts w:asciiTheme="majorHAnsi" w:hAnsiTheme="majorHAnsi" w:cstheme="majorHAnsi"/>
                <w:sz w:val="20"/>
                <w:szCs w:val="20"/>
              </w:rPr>
              <w:t>K)</w:t>
            </w:r>
          </w:p>
        </w:tc>
      </w:tr>
      <w:tr w:rsidR="005453C0" w:rsidRPr="00694148" w14:paraId="73BD8614" w14:textId="77777777" w:rsidTr="00100B8E">
        <w:trPr>
          <w:trHeight w:val="340"/>
        </w:trPr>
        <w:tc>
          <w:tcPr>
            <w:tcW w:w="4508"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3AF358B3" w14:textId="77777777" w:rsidR="005453C0" w:rsidRPr="00694148" w:rsidRDefault="005453C0" w:rsidP="00100B8E">
            <w:pPr>
              <w:rPr>
                <w:rFonts w:asciiTheme="majorHAnsi" w:hAnsiTheme="majorHAnsi" w:cstheme="majorHAnsi"/>
                <w:sz w:val="20"/>
                <w:szCs w:val="20"/>
              </w:rPr>
            </w:pPr>
            <w:r w:rsidRPr="00694148">
              <w:rPr>
                <w:rFonts w:asciiTheme="majorHAnsi" w:hAnsiTheme="majorHAnsi" w:cstheme="majorHAnsi"/>
                <w:sz w:val="20"/>
                <w:szCs w:val="20"/>
              </w:rPr>
              <w:t>Dhoma</w:t>
            </w:r>
          </w:p>
        </w:tc>
        <w:tc>
          <w:tcPr>
            <w:tcW w:w="4508"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249E9B6E" w14:textId="77777777" w:rsidR="005453C0" w:rsidRPr="00694148" w:rsidRDefault="005453C0" w:rsidP="00100B8E">
            <w:pPr>
              <w:rPr>
                <w:rFonts w:asciiTheme="majorHAnsi" w:hAnsiTheme="majorHAnsi" w:cstheme="majorHAnsi"/>
                <w:sz w:val="20"/>
                <w:szCs w:val="20"/>
              </w:rPr>
            </w:pPr>
            <w:r w:rsidRPr="00694148">
              <w:rPr>
                <w:rFonts w:asciiTheme="majorHAnsi" w:hAnsiTheme="majorHAnsi" w:cstheme="majorHAnsi"/>
                <w:sz w:val="20"/>
                <w:szCs w:val="20"/>
              </w:rPr>
              <w:t>Min. 6</w:t>
            </w:r>
          </w:p>
        </w:tc>
      </w:tr>
      <w:tr w:rsidR="005453C0" w:rsidRPr="00694148" w14:paraId="6A602878" w14:textId="77777777" w:rsidTr="00100B8E">
        <w:trPr>
          <w:trHeight w:val="340"/>
        </w:trPr>
        <w:tc>
          <w:tcPr>
            <w:tcW w:w="4508"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48CD932B" w14:textId="77777777" w:rsidR="005453C0" w:rsidRPr="00694148" w:rsidRDefault="005453C0" w:rsidP="00100B8E">
            <w:pPr>
              <w:rPr>
                <w:rFonts w:asciiTheme="majorHAnsi" w:hAnsiTheme="majorHAnsi" w:cstheme="majorHAnsi"/>
                <w:sz w:val="20"/>
                <w:szCs w:val="20"/>
              </w:rPr>
            </w:pPr>
            <w:r w:rsidRPr="00694148">
              <w:rPr>
                <w:rFonts w:asciiTheme="majorHAnsi" w:hAnsiTheme="majorHAnsi" w:cstheme="majorHAnsi"/>
                <w:sz w:val="20"/>
                <w:szCs w:val="20"/>
              </w:rPr>
              <w:t>Sistemi i perforcimit</w:t>
            </w:r>
          </w:p>
        </w:tc>
        <w:tc>
          <w:tcPr>
            <w:tcW w:w="4508"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1193B3AA" w14:textId="77777777" w:rsidR="005453C0" w:rsidRPr="00694148" w:rsidRDefault="005453C0" w:rsidP="00100B8E">
            <w:pPr>
              <w:rPr>
                <w:rFonts w:asciiTheme="majorHAnsi" w:hAnsiTheme="majorHAnsi" w:cstheme="majorHAnsi"/>
                <w:sz w:val="20"/>
                <w:szCs w:val="20"/>
              </w:rPr>
            </w:pPr>
            <w:r w:rsidRPr="00694148">
              <w:rPr>
                <w:rFonts w:asciiTheme="majorHAnsi" w:hAnsiTheme="majorHAnsi" w:cstheme="majorHAnsi"/>
                <w:sz w:val="20"/>
                <w:szCs w:val="20"/>
              </w:rPr>
              <w:t>Çeliku</w:t>
            </w:r>
          </w:p>
        </w:tc>
      </w:tr>
      <w:tr w:rsidR="005453C0" w:rsidRPr="00694148" w14:paraId="6A83F0EF" w14:textId="77777777" w:rsidTr="00100B8E">
        <w:trPr>
          <w:trHeight w:val="340"/>
        </w:trPr>
        <w:tc>
          <w:tcPr>
            <w:tcW w:w="4508"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05FD67C7" w14:textId="77777777" w:rsidR="005453C0" w:rsidRPr="00694148" w:rsidRDefault="005453C0" w:rsidP="00100B8E">
            <w:pPr>
              <w:rPr>
                <w:rFonts w:asciiTheme="majorHAnsi" w:hAnsiTheme="majorHAnsi" w:cstheme="majorHAnsi"/>
                <w:sz w:val="20"/>
                <w:szCs w:val="20"/>
              </w:rPr>
            </w:pPr>
            <w:r w:rsidRPr="00694148">
              <w:rPr>
                <w:rFonts w:asciiTheme="majorHAnsi" w:hAnsiTheme="majorHAnsi" w:cstheme="majorHAnsi"/>
                <w:sz w:val="20"/>
                <w:szCs w:val="20"/>
              </w:rPr>
              <w:t>Ngjyra</w:t>
            </w:r>
          </w:p>
        </w:tc>
        <w:tc>
          <w:tcPr>
            <w:tcW w:w="4508"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6582EB26" w14:textId="77777777" w:rsidR="005453C0" w:rsidRPr="00694148" w:rsidRDefault="005453C0" w:rsidP="00100B8E">
            <w:pPr>
              <w:rPr>
                <w:rFonts w:asciiTheme="majorHAnsi" w:hAnsiTheme="majorHAnsi" w:cstheme="majorHAnsi"/>
                <w:sz w:val="20"/>
                <w:szCs w:val="20"/>
              </w:rPr>
            </w:pPr>
            <w:r w:rsidRPr="00694148">
              <w:rPr>
                <w:rFonts w:asciiTheme="majorHAnsi" w:hAnsiTheme="majorHAnsi" w:cstheme="majorHAnsi"/>
                <w:sz w:val="20"/>
                <w:szCs w:val="20"/>
              </w:rPr>
              <w:t>Sipas skemes se dritareve</w:t>
            </w:r>
          </w:p>
        </w:tc>
      </w:tr>
      <w:tr w:rsidR="005453C0" w:rsidRPr="00694148" w14:paraId="7555ED66" w14:textId="77777777" w:rsidTr="00100B8E">
        <w:trPr>
          <w:trHeight w:val="340"/>
        </w:trPr>
        <w:tc>
          <w:tcPr>
            <w:tcW w:w="4508"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62BF02C0" w14:textId="77777777" w:rsidR="005453C0" w:rsidRPr="00694148" w:rsidRDefault="005453C0" w:rsidP="00100B8E">
            <w:pPr>
              <w:rPr>
                <w:rFonts w:asciiTheme="majorHAnsi" w:hAnsiTheme="majorHAnsi" w:cstheme="majorHAnsi"/>
                <w:sz w:val="20"/>
                <w:szCs w:val="20"/>
              </w:rPr>
            </w:pPr>
            <w:r w:rsidRPr="00694148">
              <w:rPr>
                <w:rFonts w:asciiTheme="majorHAnsi" w:hAnsiTheme="majorHAnsi" w:cstheme="majorHAnsi"/>
                <w:sz w:val="20"/>
                <w:szCs w:val="20"/>
              </w:rPr>
              <w:t>Zvogelimi i zerit</w:t>
            </w:r>
          </w:p>
          <w:p w14:paraId="54D9583D" w14:textId="77777777" w:rsidR="005453C0" w:rsidRPr="00694148" w:rsidRDefault="005453C0" w:rsidP="00100B8E">
            <w:pPr>
              <w:rPr>
                <w:rFonts w:asciiTheme="majorHAnsi" w:hAnsiTheme="majorHAnsi" w:cstheme="majorHAnsi"/>
                <w:sz w:val="20"/>
                <w:szCs w:val="20"/>
              </w:rPr>
            </w:pPr>
            <w:r w:rsidRPr="00694148">
              <w:rPr>
                <w:rFonts w:asciiTheme="majorHAnsi" w:hAnsiTheme="majorHAnsi" w:cstheme="majorHAnsi"/>
                <w:sz w:val="20"/>
                <w:szCs w:val="20"/>
              </w:rPr>
              <w:t>EN 14351, EN 717</w:t>
            </w:r>
          </w:p>
        </w:tc>
        <w:tc>
          <w:tcPr>
            <w:tcW w:w="4508"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311B09DB" w14:textId="77777777" w:rsidR="005453C0" w:rsidRPr="00694148" w:rsidRDefault="005453C0" w:rsidP="00100B8E">
            <w:pPr>
              <w:spacing w:before="240" w:after="240"/>
              <w:rPr>
                <w:rFonts w:asciiTheme="majorHAnsi" w:hAnsiTheme="majorHAnsi" w:cstheme="majorHAnsi"/>
                <w:sz w:val="20"/>
                <w:szCs w:val="20"/>
              </w:rPr>
            </w:pPr>
            <w:r w:rsidRPr="00694148">
              <w:rPr>
                <w:rFonts w:asciiTheme="majorHAnsi" w:hAnsiTheme="majorHAnsi" w:cstheme="majorHAnsi"/>
                <w:sz w:val="20"/>
                <w:szCs w:val="20"/>
              </w:rPr>
              <w:t>≥42dB</w:t>
            </w:r>
          </w:p>
        </w:tc>
      </w:tr>
      <w:tr w:rsidR="005453C0" w:rsidRPr="00694148" w14:paraId="2CD5D54D" w14:textId="77777777" w:rsidTr="00100B8E">
        <w:trPr>
          <w:trHeight w:val="340"/>
        </w:trPr>
        <w:tc>
          <w:tcPr>
            <w:tcW w:w="4508"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7C814FE5" w14:textId="77777777" w:rsidR="005453C0" w:rsidRPr="00694148" w:rsidRDefault="005453C0" w:rsidP="00100B8E">
            <w:pPr>
              <w:spacing w:before="100" w:after="100"/>
              <w:rPr>
                <w:rFonts w:asciiTheme="majorHAnsi" w:hAnsiTheme="majorHAnsi" w:cstheme="majorHAnsi"/>
                <w:sz w:val="20"/>
                <w:szCs w:val="20"/>
              </w:rPr>
            </w:pPr>
            <w:r w:rsidRPr="00694148">
              <w:rPr>
                <w:rFonts w:asciiTheme="majorHAnsi" w:hAnsiTheme="majorHAnsi" w:cstheme="majorHAnsi"/>
                <w:sz w:val="20"/>
                <w:szCs w:val="20"/>
              </w:rPr>
              <w:t>Pershkueshmeria e ajrit EN 12207</w:t>
            </w:r>
          </w:p>
        </w:tc>
        <w:tc>
          <w:tcPr>
            <w:tcW w:w="4508"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07E30F7D" w14:textId="77777777" w:rsidR="005453C0" w:rsidRPr="00694148" w:rsidRDefault="005453C0" w:rsidP="00100B8E">
            <w:pPr>
              <w:rPr>
                <w:rFonts w:asciiTheme="majorHAnsi" w:hAnsiTheme="majorHAnsi" w:cstheme="majorHAnsi"/>
                <w:sz w:val="20"/>
                <w:szCs w:val="20"/>
              </w:rPr>
            </w:pPr>
            <w:r w:rsidRPr="00694148">
              <w:rPr>
                <w:rFonts w:asciiTheme="majorHAnsi" w:hAnsiTheme="majorHAnsi" w:cstheme="majorHAnsi"/>
                <w:sz w:val="20"/>
                <w:szCs w:val="20"/>
              </w:rPr>
              <w:t xml:space="preserve"> 4</w:t>
            </w:r>
          </w:p>
        </w:tc>
      </w:tr>
      <w:tr w:rsidR="005453C0" w:rsidRPr="00694148" w14:paraId="76D85AF7" w14:textId="77777777" w:rsidTr="00100B8E">
        <w:trPr>
          <w:trHeight w:val="340"/>
        </w:trPr>
        <w:tc>
          <w:tcPr>
            <w:tcW w:w="4508"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2264A8DE" w14:textId="77777777" w:rsidR="005453C0" w:rsidRPr="00694148" w:rsidRDefault="005453C0" w:rsidP="00100B8E">
            <w:pPr>
              <w:spacing w:before="100" w:after="100"/>
              <w:rPr>
                <w:rFonts w:asciiTheme="majorHAnsi" w:hAnsiTheme="majorHAnsi" w:cstheme="majorHAnsi"/>
                <w:sz w:val="20"/>
                <w:szCs w:val="20"/>
              </w:rPr>
            </w:pPr>
            <w:r w:rsidRPr="00694148">
              <w:rPr>
                <w:rFonts w:asciiTheme="majorHAnsi" w:hAnsiTheme="majorHAnsi" w:cstheme="majorHAnsi"/>
                <w:sz w:val="20"/>
                <w:szCs w:val="20"/>
              </w:rPr>
              <w:t>Rezistenca ndaj ujit EN 12208</w:t>
            </w:r>
          </w:p>
        </w:tc>
        <w:tc>
          <w:tcPr>
            <w:tcW w:w="4508"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0AAF017A" w14:textId="77777777" w:rsidR="005453C0" w:rsidRPr="00694148" w:rsidRDefault="005453C0" w:rsidP="00100B8E">
            <w:pPr>
              <w:rPr>
                <w:rFonts w:asciiTheme="majorHAnsi" w:hAnsiTheme="majorHAnsi" w:cstheme="majorHAnsi"/>
                <w:sz w:val="20"/>
                <w:szCs w:val="20"/>
              </w:rPr>
            </w:pPr>
            <w:r w:rsidRPr="00694148">
              <w:rPr>
                <w:rFonts w:asciiTheme="majorHAnsi" w:hAnsiTheme="majorHAnsi" w:cstheme="majorHAnsi"/>
                <w:sz w:val="20"/>
                <w:szCs w:val="20"/>
              </w:rPr>
              <w:t>9A</w:t>
            </w:r>
          </w:p>
        </w:tc>
      </w:tr>
      <w:tr w:rsidR="005453C0" w:rsidRPr="00694148" w14:paraId="4D924D56" w14:textId="77777777" w:rsidTr="00100B8E">
        <w:trPr>
          <w:trHeight w:val="340"/>
        </w:trPr>
        <w:tc>
          <w:tcPr>
            <w:tcW w:w="4508"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6526B807" w14:textId="77777777" w:rsidR="005453C0" w:rsidRPr="00694148" w:rsidRDefault="005453C0" w:rsidP="00100B8E">
            <w:pPr>
              <w:spacing w:before="100" w:after="100"/>
              <w:rPr>
                <w:rFonts w:asciiTheme="majorHAnsi" w:hAnsiTheme="majorHAnsi" w:cstheme="majorHAnsi"/>
                <w:sz w:val="20"/>
                <w:szCs w:val="20"/>
              </w:rPr>
            </w:pPr>
            <w:r w:rsidRPr="00694148">
              <w:rPr>
                <w:rFonts w:asciiTheme="majorHAnsi" w:hAnsiTheme="majorHAnsi" w:cstheme="majorHAnsi"/>
                <w:sz w:val="20"/>
                <w:szCs w:val="20"/>
              </w:rPr>
              <w:t>Rezistenca ndaj peshes se ajrit EN 12210</w:t>
            </w:r>
          </w:p>
        </w:tc>
        <w:tc>
          <w:tcPr>
            <w:tcW w:w="4508"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196EDFF4" w14:textId="77777777" w:rsidR="005453C0" w:rsidRPr="00694148" w:rsidRDefault="005453C0" w:rsidP="00100B8E">
            <w:pPr>
              <w:rPr>
                <w:rFonts w:asciiTheme="majorHAnsi" w:hAnsiTheme="majorHAnsi" w:cstheme="majorHAnsi"/>
                <w:sz w:val="20"/>
                <w:szCs w:val="20"/>
              </w:rPr>
            </w:pPr>
            <w:r w:rsidRPr="00694148">
              <w:rPr>
                <w:rFonts w:asciiTheme="majorHAnsi" w:hAnsiTheme="majorHAnsi" w:cstheme="majorHAnsi"/>
                <w:sz w:val="20"/>
                <w:szCs w:val="20"/>
              </w:rPr>
              <w:t>Klasa C5/B5</w:t>
            </w:r>
          </w:p>
        </w:tc>
      </w:tr>
      <w:tr w:rsidR="005453C0" w:rsidRPr="00694148" w14:paraId="39101005" w14:textId="77777777" w:rsidTr="00100B8E">
        <w:trPr>
          <w:trHeight w:val="340"/>
        </w:trPr>
        <w:tc>
          <w:tcPr>
            <w:tcW w:w="4508"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00ADB0D7" w14:textId="77777777" w:rsidR="005453C0" w:rsidRPr="00694148" w:rsidRDefault="005453C0" w:rsidP="00100B8E">
            <w:pPr>
              <w:spacing w:before="100" w:after="100"/>
              <w:rPr>
                <w:rFonts w:asciiTheme="majorHAnsi" w:hAnsiTheme="majorHAnsi" w:cstheme="majorHAnsi"/>
                <w:sz w:val="20"/>
                <w:szCs w:val="20"/>
              </w:rPr>
            </w:pPr>
            <w:r w:rsidRPr="00694148">
              <w:rPr>
                <w:rFonts w:asciiTheme="majorHAnsi" w:hAnsiTheme="majorHAnsi" w:cstheme="majorHAnsi"/>
                <w:sz w:val="20"/>
                <w:szCs w:val="20"/>
              </w:rPr>
              <w:t>Hapja/Mbyllja</w:t>
            </w:r>
          </w:p>
        </w:tc>
        <w:tc>
          <w:tcPr>
            <w:tcW w:w="4508" w:type="dxa"/>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vAlign w:val="center"/>
          </w:tcPr>
          <w:p w14:paraId="2265DE5B" w14:textId="77777777" w:rsidR="005453C0" w:rsidRPr="00694148" w:rsidRDefault="005453C0" w:rsidP="00100B8E">
            <w:pPr>
              <w:keepNext/>
              <w:rPr>
                <w:rFonts w:asciiTheme="majorHAnsi" w:hAnsiTheme="majorHAnsi" w:cstheme="majorHAnsi"/>
                <w:sz w:val="20"/>
                <w:szCs w:val="20"/>
              </w:rPr>
            </w:pPr>
            <w:r w:rsidRPr="00694148">
              <w:rPr>
                <w:rFonts w:asciiTheme="majorHAnsi" w:hAnsiTheme="majorHAnsi" w:cstheme="majorHAnsi"/>
                <w:sz w:val="20"/>
                <w:szCs w:val="20"/>
              </w:rPr>
              <w:t>Sipas skemes</w:t>
            </w:r>
          </w:p>
        </w:tc>
      </w:tr>
    </w:tbl>
    <w:p w14:paraId="38434F52" w14:textId="003EE3A1" w:rsidR="005453C0" w:rsidRPr="00694148" w:rsidRDefault="005453C0" w:rsidP="005453C0">
      <w:pPr>
        <w:pStyle w:val="Caption"/>
        <w:rPr>
          <w:rFonts w:asciiTheme="majorHAnsi" w:hAnsiTheme="majorHAnsi" w:cstheme="majorHAnsi"/>
          <w:color w:val="auto"/>
        </w:rPr>
      </w:pPr>
      <w:bookmarkStart w:id="309" w:name="_Toc160804780"/>
      <w:bookmarkStart w:id="310" w:name="_Toc164846764"/>
      <w:bookmarkStart w:id="311" w:name="_Toc78639009"/>
      <w:bookmarkStart w:id="312" w:name="_Toc94599460"/>
      <w:r w:rsidRPr="00694148">
        <w:rPr>
          <w:rFonts w:asciiTheme="majorHAnsi" w:hAnsiTheme="majorHAnsi" w:cstheme="majorHAnsi"/>
          <w:color w:val="auto"/>
        </w:rPr>
        <w:t xml:space="preserve">Tabela  </w:t>
      </w:r>
      <w:r w:rsidRPr="00694148">
        <w:rPr>
          <w:rFonts w:asciiTheme="majorHAnsi" w:hAnsiTheme="majorHAnsi" w:cstheme="majorHAnsi"/>
          <w:color w:val="auto"/>
        </w:rPr>
        <w:fldChar w:fldCharType="begin"/>
      </w:r>
      <w:r w:rsidRPr="00694148">
        <w:rPr>
          <w:rFonts w:asciiTheme="majorHAnsi" w:hAnsiTheme="majorHAnsi" w:cstheme="majorHAnsi"/>
          <w:color w:val="auto"/>
        </w:rPr>
        <w:instrText xml:space="preserve"> SEQ Tabela_ \* ARABIC </w:instrText>
      </w:r>
      <w:r w:rsidRPr="00694148">
        <w:rPr>
          <w:rFonts w:asciiTheme="majorHAnsi" w:hAnsiTheme="majorHAnsi" w:cstheme="majorHAnsi"/>
          <w:color w:val="auto"/>
        </w:rPr>
        <w:fldChar w:fldCharType="separate"/>
      </w:r>
      <w:r w:rsidR="00490740">
        <w:rPr>
          <w:rFonts w:asciiTheme="majorHAnsi" w:hAnsiTheme="majorHAnsi" w:cstheme="majorHAnsi"/>
          <w:noProof/>
          <w:color w:val="auto"/>
        </w:rPr>
        <w:t>14</w:t>
      </w:r>
      <w:r w:rsidRPr="00694148">
        <w:rPr>
          <w:rFonts w:asciiTheme="majorHAnsi" w:hAnsiTheme="majorHAnsi" w:cstheme="majorHAnsi"/>
          <w:color w:val="auto"/>
        </w:rPr>
        <w:fldChar w:fldCharType="end"/>
      </w:r>
      <w:r w:rsidRPr="00694148">
        <w:rPr>
          <w:rFonts w:asciiTheme="majorHAnsi" w:hAnsiTheme="majorHAnsi" w:cstheme="majorHAnsi"/>
          <w:color w:val="auto"/>
        </w:rPr>
        <w:t xml:space="preserve"> – Specifikimi i dritareve PVC</w:t>
      </w:r>
      <w:bookmarkEnd w:id="309"/>
      <w:bookmarkEnd w:id="310"/>
    </w:p>
    <w:p w14:paraId="0946C121" w14:textId="77777777" w:rsidR="005453C0" w:rsidRPr="00694148" w:rsidRDefault="005453C0" w:rsidP="005453C0">
      <w:pPr>
        <w:jc w:val="both"/>
        <w:rPr>
          <w:rFonts w:asciiTheme="majorHAnsi" w:eastAsia="Calibri" w:hAnsiTheme="majorHAnsi" w:cstheme="majorHAnsi"/>
          <w:b/>
          <w:u w:val="single"/>
        </w:rPr>
      </w:pPr>
      <w:bookmarkStart w:id="313" w:name="_Hlk86825005"/>
      <w:bookmarkEnd w:id="311"/>
      <w:bookmarkEnd w:id="312"/>
      <w:r w:rsidRPr="00694148">
        <w:rPr>
          <w:rFonts w:asciiTheme="majorHAnsi" w:eastAsia="Calibri" w:hAnsiTheme="majorHAnsi" w:cstheme="majorHAnsi"/>
          <w:b/>
          <w:bCs/>
          <w:u w:val="single"/>
        </w:rPr>
        <w:lastRenderedPageBreak/>
        <w:t>Zevendesimi i dritareve perfshin:</w:t>
      </w:r>
    </w:p>
    <w:p w14:paraId="7A6BB546" w14:textId="77777777" w:rsidR="005453C0" w:rsidRPr="00694148" w:rsidRDefault="005453C0" w:rsidP="005453C0">
      <w:pPr>
        <w:jc w:val="both"/>
        <w:rPr>
          <w:rFonts w:asciiTheme="majorHAnsi" w:eastAsia="Calibri" w:hAnsiTheme="majorHAnsi" w:cstheme="majorHAnsi"/>
        </w:rPr>
      </w:pPr>
    </w:p>
    <w:p w14:paraId="111637AB" w14:textId="77777777" w:rsidR="005453C0" w:rsidRPr="00694148" w:rsidRDefault="005453C0" w:rsidP="005453C0">
      <w:pPr>
        <w:pStyle w:val="ListParagraph"/>
        <w:numPr>
          <w:ilvl w:val="0"/>
          <w:numId w:val="28"/>
        </w:numPr>
        <w:jc w:val="both"/>
        <w:rPr>
          <w:rFonts w:asciiTheme="majorHAnsi" w:eastAsia="Calibri" w:hAnsiTheme="majorHAnsi" w:cstheme="majorHAnsi"/>
        </w:rPr>
      </w:pPr>
      <w:bookmarkStart w:id="314" w:name="_Hlk161044559"/>
      <w:r w:rsidRPr="00694148">
        <w:rPr>
          <w:rFonts w:asciiTheme="majorHAnsi" w:eastAsia="Calibri" w:hAnsiTheme="majorHAnsi" w:cstheme="majorHAnsi"/>
        </w:rPr>
        <w:t>Prodhimi, testimi, furnizimi dhe instalimi i dritareve PVC duke perfshire kornizat, kornizat e dyerve, xhamin, pjeset mekanike, perfundimet e brendshme te jashtme</w:t>
      </w:r>
    </w:p>
    <w:p w14:paraId="1C624AB4" w14:textId="77777777" w:rsidR="005453C0" w:rsidRPr="00694148" w:rsidRDefault="005453C0" w:rsidP="005453C0">
      <w:pPr>
        <w:pStyle w:val="ListParagraph"/>
        <w:numPr>
          <w:ilvl w:val="0"/>
          <w:numId w:val="28"/>
        </w:numPr>
        <w:jc w:val="both"/>
        <w:rPr>
          <w:rFonts w:asciiTheme="majorHAnsi" w:eastAsia="Calibri" w:hAnsiTheme="majorHAnsi" w:cstheme="majorHAnsi"/>
        </w:rPr>
      </w:pPr>
      <w:bookmarkStart w:id="315" w:name="_Hlk148910528"/>
      <w:r w:rsidRPr="00694148">
        <w:rPr>
          <w:rFonts w:asciiTheme="majorHAnsi" w:eastAsia="Calibri" w:hAnsiTheme="majorHAnsi" w:cstheme="majorHAnsi"/>
        </w:rPr>
        <w:t>Prishja / heqja, transportimi i dritareve me te gjitha pjeset shoqeruese deri ne depon e percaktuar nga komuna.</w:t>
      </w:r>
    </w:p>
    <w:p w14:paraId="01D89BFC" w14:textId="77777777" w:rsidR="005453C0" w:rsidRPr="00694148" w:rsidRDefault="005453C0" w:rsidP="005453C0">
      <w:pPr>
        <w:pStyle w:val="ListParagraph"/>
        <w:numPr>
          <w:ilvl w:val="0"/>
          <w:numId w:val="28"/>
        </w:numPr>
        <w:jc w:val="both"/>
        <w:rPr>
          <w:rFonts w:asciiTheme="majorHAnsi" w:eastAsia="Calibri" w:hAnsiTheme="majorHAnsi" w:cstheme="majorHAnsi"/>
        </w:rPr>
      </w:pPr>
      <w:r w:rsidRPr="00694148">
        <w:rPr>
          <w:rFonts w:asciiTheme="majorHAnsi" w:eastAsia="Calibri" w:hAnsiTheme="majorHAnsi" w:cstheme="majorHAnsi"/>
        </w:rPr>
        <w:t>Demolimi / Heqja e dritareve duhet te behet nga ana e brendeshme ne menyre qe izolimi i jashtem te mos demtohet.</w:t>
      </w:r>
    </w:p>
    <w:bookmarkEnd w:id="314"/>
    <w:bookmarkEnd w:id="315"/>
    <w:p w14:paraId="6DE4B5B0" w14:textId="77777777" w:rsidR="005453C0" w:rsidRPr="00694148" w:rsidRDefault="005453C0" w:rsidP="005453C0">
      <w:pPr>
        <w:jc w:val="both"/>
        <w:rPr>
          <w:rFonts w:asciiTheme="majorHAnsi" w:eastAsia="Calibri" w:hAnsiTheme="majorHAnsi" w:cstheme="majorHAnsi"/>
          <w:b/>
          <w:bCs/>
        </w:rPr>
      </w:pPr>
      <w:r w:rsidRPr="00694148">
        <w:rPr>
          <w:rFonts w:asciiTheme="majorHAnsi" w:eastAsia="Calibri" w:hAnsiTheme="majorHAnsi" w:cstheme="majorHAnsi"/>
          <w:b/>
          <w:bCs/>
        </w:rPr>
        <w:t>Sasite e dritareve per ndertesen jane dhene ne paramase.</w:t>
      </w:r>
    </w:p>
    <w:p w14:paraId="7A1B020B" w14:textId="77777777" w:rsidR="005453C0" w:rsidRPr="00694148" w:rsidRDefault="005453C0" w:rsidP="005453C0">
      <w:pPr>
        <w:jc w:val="both"/>
        <w:rPr>
          <w:rFonts w:asciiTheme="majorHAnsi" w:eastAsia="Calibri" w:hAnsiTheme="majorHAnsi" w:cstheme="majorHAnsi"/>
        </w:rPr>
      </w:pPr>
      <w:r w:rsidRPr="00694148">
        <w:rPr>
          <w:rFonts w:asciiTheme="majorHAnsi" w:eastAsia="Calibri" w:hAnsiTheme="majorHAnsi" w:cstheme="majorHAnsi"/>
        </w:rPr>
        <w:t>Dritaret e reja duhet te instalohen ne perputhje me skemat e dritareve dhe detajet e dizajnit. Para instalimit te dritareve te reja, duhet te rregullohet nje muri rreth perimetrit te tyre, ne menyre qe dritaret te instalohen ne nje mur te forte, pa hendek.</w:t>
      </w:r>
    </w:p>
    <w:p w14:paraId="792A607F" w14:textId="77777777" w:rsidR="005453C0" w:rsidRPr="00694148" w:rsidRDefault="005453C0" w:rsidP="005453C0">
      <w:pPr>
        <w:jc w:val="both"/>
        <w:rPr>
          <w:rFonts w:asciiTheme="majorHAnsi" w:eastAsia="Calibri" w:hAnsiTheme="majorHAnsi" w:cstheme="majorHAnsi"/>
        </w:rPr>
      </w:pPr>
    </w:p>
    <w:p w14:paraId="69C4D5C1" w14:textId="77777777" w:rsidR="005453C0" w:rsidRPr="00694148" w:rsidRDefault="005453C0" w:rsidP="005453C0">
      <w:pPr>
        <w:jc w:val="both"/>
        <w:rPr>
          <w:rFonts w:asciiTheme="majorHAnsi" w:eastAsia="Calibri" w:hAnsiTheme="majorHAnsi" w:cstheme="majorHAnsi"/>
        </w:rPr>
      </w:pPr>
      <w:r w:rsidRPr="00694148">
        <w:rPr>
          <w:rFonts w:asciiTheme="majorHAnsi" w:eastAsia="Calibri" w:hAnsiTheme="majorHAnsi" w:cstheme="majorHAnsi"/>
          <w:b/>
          <w:bCs/>
          <w:u w:val="single"/>
        </w:rPr>
        <w:t xml:space="preserve">Suvatimi </w:t>
      </w:r>
      <w:bookmarkStart w:id="316" w:name="_Hlk161044571"/>
      <w:r w:rsidRPr="00694148">
        <w:rPr>
          <w:rFonts w:asciiTheme="majorHAnsi" w:eastAsia="Calibri" w:hAnsiTheme="majorHAnsi" w:cstheme="majorHAnsi"/>
        </w:rPr>
        <w:t>duhet te perforcohet ne cepa me shirit kendor te çelikut inox me permasa 20x20 mm dhe trashesi 3 mm dhe me pas te ngjyroset. Gjithashtu, muret ku do te zevendesohen dritaret duhet te ngjyrosen nga brenda. Ne menyre qe te izolohet mire, kontraktori duhet te vendose XPS t = 5 cm ne te gjithe perimetrin e jashtem te dritares. Puna per shtresen baze, XPS, rrjetin, tipllat, ngjitesin, llaçin e fasades dhe ngjyrosjen jane te</w:t>
      </w:r>
      <w:r w:rsidRPr="00694148">
        <w:rPr>
          <w:rFonts w:asciiTheme="majorHAnsi" w:eastAsia="Segoe UI Symbol" w:hAnsiTheme="majorHAnsi" w:cstheme="majorHAnsi"/>
          <w:lang w:val="en-US" w:eastAsia="ja-JP"/>
        </w:rPr>
        <w:t xml:space="preserve"> </w:t>
      </w:r>
      <w:r w:rsidRPr="00694148">
        <w:rPr>
          <w:rFonts w:asciiTheme="majorHAnsi" w:eastAsia="Segoe UI Symbol" w:hAnsiTheme="majorHAnsi" w:cstheme="majorHAnsi"/>
          <w:lang w:eastAsia="ja-JP"/>
        </w:rPr>
        <w:t>llogaritura paushall</w:t>
      </w:r>
      <w:r w:rsidRPr="00694148">
        <w:rPr>
          <w:rFonts w:asciiTheme="majorHAnsi" w:eastAsia="Calibri" w:hAnsiTheme="majorHAnsi" w:cstheme="majorHAnsi"/>
        </w:rPr>
        <w:t>.</w:t>
      </w:r>
      <w:bookmarkEnd w:id="316"/>
    </w:p>
    <w:p w14:paraId="3F49436D" w14:textId="77777777" w:rsidR="005453C0" w:rsidRPr="00694148" w:rsidRDefault="005453C0" w:rsidP="005453C0">
      <w:pPr>
        <w:jc w:val="both"/>
        <w:rPr>
          <w:rFonts w:asciiTheme="majorHAnsi" w:eastAsia="Calibri" w:hAnsiTheme="majorHAnsi" w:cstheme="majorHAnsi"/>
        </w:rPr>
      </w:pPr>
    </w:p>
    <w:p w14:paraId="78AC7F2A" w14:textId="77777777" w:rsidR="005453C0" w:rsidRPr="00694148" w:rsidRDefault="005453C0" w:rsidP="005453C0">
      <w:pPr>
        <w:spacing w:after="160" w:line="259" w:lineRule="auto"/>
        <w:jc w:val="both"/>
        <w:rPr>
          <w:rFonts w:asciiTheme="majorHAnsi" w:eastAsia="Calibri" w:hAnsiTheme="majorHAnsi" w:cstheme="majorHAnsi"/>
          <w:b/>
          <w:bCs/>
        </w:rPr>
      </w:pPr>
      <w:r w:rsidRPr="00694148">
        <w:rPr>
          <w:rFonts w:asciiTheme="majorHAnsi" w:eastAsia="Calibri" w:hAnsiTheme="majorHAnsi" w:cstheme="majorHAnsi"/>
          <w:b/>
          <w:bCs/>
        </w:rPr>
        <w:t>Ngjyrosja e mureve te brendshme</w:t>
      </w:r>
    </w:p>
    <w:p w14:paraId="0C9774E8" w14:textId="77777777" w:rsidR="005453C0" w:rsidRPr="00694148" w:rsidRDefault="005453C0" w:rsidP="005453C0">
      <w:pPr>
        <w:spacing w:after="160" w:line="259" w:lineRule="auto"/>
        <w:jc w:val="both"/>
        <w:rPr>
          <w:rFonts w:asciiTheme="majorHAnsi" w:eastAsia="Calibri" w:hAnsiTheme="majorHAnsi" w:cstheme="majorHAnsi"/>
        </w:rPr>
      </w:pPr>
      <w:bookmarkStart w:id="317" w:name="_Hlk161044583"/>
      <w:r w:rsidRPr="00694148">
        <w:rPr>
          <w:rFonts w:asciiTheme="majorHAnsi" w:eastAsia="Calibri" w:hAnsiTheme="majorHAnsi" w:cstheme="majorHAnsi"/>
        </w:rPr>
        <w:t>Kontraktori duhet te ngjyrose te gjitha muret e brendshme dhe tavanet ne zonat ku do te zevendesohen dritaret. Llogaritjet perfshijne mbushjen e vrimave, çdo demtim eventual dhe suvatimin perfundimtar te se njejtes siperfaqe.</w:t>
      </w:r>
    </w:p>
    <w:p w14:paraId="296CAB7E" w14:textId="77777777" w:rsidR="005453C0" w:rsidRPr="00694148" w:rsidRDefault="005453C0" w:rsidP="005453C0">
      <w:pPr>
        <w:spacing w:after="160" w:line="259" w:lineRule="auto"/>
        <w:jc w:val="both"/>
        <w:rPr>
          <w:rFonts w:asciiTheme="majorHAnsi" w:eastAsia="Calibri" w:hAnsiTheme="majorHAnsi" w:cstheme="majorHAnsi"/>
        </w:rPr>
      </w:pPr>
      <w:r w:rsidRPr="00694148">
        <w:rPr>
          <w:rFonts w:asciiTheme="majorHAnsi" w:eastAsia="Calibri" w:hAnsiTheme="majorHAnsi" w:cstheme="majorHAnsi"/>
        </w:rPr>
        <w:t xml:space="preserve">Gjate demolimit te dritareve parashikohet qe disa pjese te suvatimit mund te bien. Kontraktuesi duhet te minimizoje demet e tilla. Sidoqofte, kontraktori duhet ta permiresoje ate duke suvatuar ate (brenda) rreth dritareve, deri ne 50 cm te gjere. Nese trashesia e suvatimit tejkalon t&gt; 2cm, atehere kontraktori duhet te perdore blloqe betoni poroz ose pllake gipsi per te mbushur </w:t>
      </w:r>
      <w:r w:rsidRPr="00694148">
        <w:rPr>
          <w:rFonts w:asciiTheme="majorHAnsi" w:hAnsiTheme="majorHAnsi" w:cstheme="majorHAnsi"/>
        </w:rPr>
        <w:t>te gjitha vrimat e mundshme ne mure te krijuara gjate demontimit te dritareve ekzis</w:t>
      </w:r>
      <w:r w:rsidRPr="00694148">
        <w:rPr>
          <w:rFonts w:asciiTheme="majorHAnsi" w:eastAsia="Calibri" w:hAnsiTheme="majorHAnsi" w:cstheme="majorHAnsi"/>
        </w:rPr>
        <w:t>tuese, duke parandaluar aplikimin e me shume se 1-1.5cm te suvatimit.</w:t>
      </w:r>
    </w:p>
    <w:p w14:paraId="48FBD7FD" w14:textId="77777777" w:rsidR="005453C0" w:rsidRPr="00694148" w:rsidRDefault="005453C0" w:rsidP="005453C0">
      <w:pPr>
        <w:spacing w:after="160" w:line="259" w:lineRule="auto"/>
        <w:jc w:val="both"/>
        <w:rPr>
          <w:rFonts w:asciiTheme="majorHAnsi" w:eastAsia="Calibri" w:hAnsiTheme="majorHAnsi" w:cstheme="majorHAnsi"/>
        </w:rPr>
      </w:pPr>
      <w:r w:rsidRPr="00694148">
        <w:rPr>
          <w:rFonts w:asciiTheme="majorHAnsi" w:eastAsia="Calibri" w:hAnsiTheme="majorHAnsi" w:cstheme="majorHAnsi"/>
        </w:rPr>
        <w:t>Kontraktori duhet te ngjyrose te gjitha muret e brendshme dhe tavanet ne zonat ku do te zevendesohen elementet e ndricimit si dhe ne vendet ku do te shtohen apo demolohen radiatoret dhe gypat e tyre furnizues.</w:t>
      </w:r>
    </w:p>
    <w:bookmarkEnd w:id="317"/>
    <w:p w14:paraId="0099EF3D" w14:textId="77777777" w:rsidR="005453C0" w:rsidRPr="00694148" w:rsidRDefault="005453C0" w:rsidP="005453C0">
      <w:pPr>
        <w:spacing w:after="160" w:line="259" w:lineRule="auto"/>
        <w:jc w:val="both"/>
        <w:rPr>
          <w:rFonts w:asciiTheme="majorHAnsi" w:eastAsia="Calibri" w:hAnsiTheme="majorHAnsi" w:cstheme="majorHAnsi"/>
        </w:rPr>
      </w:pPr>
    </w:p>
    <w:p w14:paraId="2C7BA0F9" w14:textId="77777777" w:rsidR="005453C0" w:rsidRPr="00694148" w:rsidRDefault="005453C0" w:rsidP="005453C0">
      <w:pPr>
        <w:spacing w:after="160" w:line="259" w:lineRule="auto"/>
        <w:jc w:val="both"/>
        <w:rPr>
          <w:rFonts w:asciiTheme="majorHAnsi" w:eastAsia="Calibri" w:hAnsiTheme="majorHAnsi" w:cstheme="majorHAnsi"/>
          <w:b/>
          <w:bCs/>
        </w:rPr>
      </w:pPr>
      <w:r w:rsidRPr="00694148">
        <w:rPr>
          <w:rFonts w:asciiTheme="majorHAnsi" w:eastAsia="Calibri" w:hAnsiTheme="majorHAnsi" w:cstheme="majorHAnsi"/>
          <w:b/>
          <w:bCs/>
        </w:rPr>
        <w:t>Hapjet</w:t>
      </w:r>
    </w:p>
    <w:p w14:paraId="1DDB3193" w14:textId="77777777" w:rsidR="005453C0" w:rsidRPr="00694148" w:rsidRDefault="005453C0" w:rsidP="005453C0">
      <w:pPr>
        <w:spacing w:after="160" w:line="259" w:lineRule="auto"/>
        <w:jc w:val="both"/>
        <w:rPr>
          <w:rFonts w:asciiTheme="majorHAnsi" w:eastAsia="Calibri" w:hAnsiTheme="majorHAnsi" w:cstheme="majorHAnsi"/>
        </w:rPr>
      </w:pPr>
      <w:bookmarkStart w:id="318" w:name="_Hlk161044597"/>
      <w:r w:rsidRPr="00694148">
        <w:rPr>
          <w:rFonts w:asciiTheme="majorHAnsi" w:eastAsia="Calibri" w:hAnsiTheme="majorHAnsi" w:cstheme="majorHAnsi"/>
        </w:rPr>
        <w:t>Te gjitha dritaret jane te pajisura me hapje mekanike. Ne raste kur doreza e hapjes se dritares eshte mbi lartesin 2m duhet te vendosen mekanizma special per hapjen e tyre nga posht.  Raporti midis pjeses se hapjes dhe pjeses se fiksuar te dritares varet nga madhesia e dritares dhe projektit. Dritaret me te medha se 3 metra (ose nese projekti parashikon ndryshe) duhet te peforcohen me nje profil metalik shtese.</w:t>
      </w:r>
    </w:p>
    <w:p w14:paraId="7D098D75" w14:textId="77777777" w:rsidR="005453C0" w:rsidRPr="00694148" w:rsidRDefault="005453C0" w:rsidP="005453C0">
      <w:pPr>
        <w:pStyle w:val="Heading2"/>
        <w:rPr>
          <w:rFonts w:asciiTheme="majorHAnsi" w:hAnsiTheme="majorHAnsi" w:cstheme="majorHAnsi"/>
        </w:rPr>
      </w:pPr>
      <w:bookmarkStart w:id="319" w:name="_Toc160810436"/>
      <w:bookmarkStart w:id="320" w:name="_Toc165039761"/>
      <w:bookmarkEnd w:id="313"/>
      <w:bookmarkEnd w:id="318"/>
      <w:r w:rsidRPr="00694148">
        <w:rPr>
          <w:rFonts w:asciiTheme="majorHAnsi" w:hAnsiTheme="majorHAnsi" w:cstheme="majorHAnsi"/>
        </w:rPr>
        <w:lastRenderedPageBreak/>
        <w:t>1.6.2 Pikoret</w:t>
      </w:r>
      <w:bookmarkEnd w:id="319"/>
      <w:bookmarkEnd w:id="320"/>
    </w:p>
    <w:p w14:paraId="7284BAC6" w14:textId="77777777" w:rsidR="005453C0" w:rsidRPr="00694148" w:rsidRDefault="005453C0" w:rsidP="005453C0">
      <w:pPr>
        <w:spacing w:before="240" w:line="240" w:lineRule="auto"/>
        <w:jc w:val="both"/>
        <w:rPr>
          <w:rFonts w:asciiTheme="majorHAnsi" w:hAnsiTheme="majorHAnsi" w:cstheme="majorHAnsi"/>
        </w:rPr>
      </w:pPr>
      <w:bookmarkStart w:id="321" w:name="_Hlk78277661"/>
      <w:r w:rsidRPr="00694148">
        <w:rPr>
          <w:rFonts w:asciiTheme="majorHAnsi" w:hAnsiTheme="majorHAnsi" w:cstheme="majorHAnsi"/>
        </w:rPr>
        <w:t>Kontraktuesi do te siguroje dhe instaloje sistemin e fabrikuar te pragjeve te dritareve - Trashesia 1,5-2,0 mm, (kapaku i pikimit 40 mm dhe skaji i montimit te vides 25 mm), te cilat perbehen nga;</w:t>
      </w:r>
    </w:p>
    <w:p w14:paraId="68FE2A80" w14:textId="77777777" w:rsidR="005453C0" w:rsidRPr="00694148" w:rsidRDefault="005453C0" w:rsidP="005453C0">
      <w:pPr>
        <w:pStyle w:val="ListParagraph"/>
        <w:numPr>
          <w:ilvl w:val="0"/>
          <w:numId w:val="10"/>
        </w:numPr>
        <w:spacing w:before="240" w:line="240" w:lineRule="auto"/>
        <w:ind w:left="709" w:hanging="283"/>
        <w:jc w:val="both"/>
        <w:rPr>
          <w:rFonts w:asciiTheme="majorHAnsi" w:hAnsiTheme="majorHAnsi" w:cstheme="majorHAnsi"/>
        </w:rPr>
      </w:pPr>
      <w:r w:rsidRPr="00694148">
        <w:rPr>
          <w:rFonts w:asciiTheme="majorHAnsi" w:hAnsiTheme="majorHAnsi" w:cstheme="majorHAnsi"/>
        </w:rPr>
        <w:t>Perfundimi i aluminit, veshja me pluhur</w:t>
      </w:r>
    </w:p>
    <w:p w14:paraId="79B151FA" w14:textId="77777777" w:rsidR="005453C0" w:rsidRPr="00694148" w:rsidRDefault="005453C0" w:rsidP="005453C0">
      <w:pPr>
        <w:pStyle w:val="ListParagraph"/>
        <w:numPr>
          <w:ilvl w:val="0"/>
          <w:numId w:val="11"/>
        </w:numPr>
        <w:spacing w:before="240" w:line="240" w:lineRule="auto"/>
        <w:ind w:left="709" w:hanging="283"/>
        <w:jc w:val="both"/>
        <w:rPr>
          <w:rFonts w:asciiTheme="majorHAnsi" w:hAnsiTheme="majorHAnsi" w:cstheme="majorHAnsi"/>
        </w:rPr>
      </w:pPr>
      <w:r w:rsidRPr="00694148">
        <w:rPr>
          <w:rFonts w:asciiTheme="majorHAnsi" w:hAnsiTheme="majorHAnsi" w:cstheme="majorHAnsi"/>
        </w:rPr>
        <w:t>Pjese plastike dhe pikora e poshtme</w:t>
      </w:r>
    </w:p>
    <w:p w14:paraId="22A2F017" w14:textId="77777777" w:rsidR="005453C0" w:rsidRPr="00694148" w:rsidRDefault="005453C0" w:rsidP="005453C0">
      <w:pPr>
        <w:pStyle w:val="ListParagraph"/>
        <w:numPr>
          <w:ilvl w:val="0"/>
          <w:numId w:val="11"/>
        </w:numPr>
        <w:spacing w:before="240" w:line="240" w:lineRule="auto"/>
        <w:ind w:left="709" w:hanging="283"/>
        <w:jc w:val="both"/>
        <w:rPr>
          <w:rFonts w:asciiTheme="majorHAnsi" w:hAnsiTheme="majorHAnsi" w:cstheme="majorHAnsi"/>
        </w:rPr>
      </w:pPr>
      <w:r w:rsidRPr="00694148">
        <w:rPr>
          <w:rFonts w:asciiTheme="majorHAnsi" w:hAnsiTheme="majorHAnsi" w:cstheme="majorHAnsi"/>
        </w:rPr>
        <w:t>Pikore alumini per sistemet e izolimit termik</w:t>
      </w:r>
    </w:p>
    <w:p w14:paraId="5FE15707" w14:textId="77777777" w:rsidR="005453C0" w:rsidRPr="00694148" w:rsidRDefault="005453C0" w:rsidP="005453C0">
      <w:pPr>
        <w:pStyle w:val="ListParagraph"/>
        <w:numPr>
          <w:ilvl w:val="0"/>
          <w:numId w:val="11"/>
        </w:numPr>
        <w:spacing w:before="240" w:line="240" w:lineRule="auto"/>
        <w:ind w:left="709" w:hanging="283"/>
        <w:jc w:val="both"/>
        <w:rPr>
          <w:rFonts w:asciiTheme="majorHAnsi" w:hAnsiTheme="majorHAnsi" w:cstheme="majorHAnsi"/>
        </w:rPr>
      </w:pPr>
      <w:r w:rsidRPr="00694148">
        <w:rPr>
          <w:rFonts w:asciiTheme="majorHAnsi" w:hAnsiTheme="majorHAnsi" w:cstheme="majorHAnsi"/>
        </w:rPr>
        <w:t>Te gjithe aksesoret si kllapa, lidhes dhe mbeshtjelles</w:t>
      </w:r>
    </w:p>
    <w:p w14:paraId="62D49BFB" w14:textId="77777777" w:rsidR="005453C0" w:rsidRPr="00694148" w:rsidRDefault="005453C0" w:rsidP="005453C0">
      <w:pPr>
        <w:pStyle w:val="ListParagraph"/>
        <w:numPr>
          <w:ilvl w:val="0"/>
          <w:numId w:val="11"/>
        </w:numPr>
        <w:spacing w:before="240" w:line="240" w:lineRule="auto"/>
        <w:ind w:left="709" w:hanging="283"/>
        <w:jc w:val="both"/>
        <w:rPr>
          <w:rFonts w:asciiTheme="majorHAnsi" w:hAnsiTheme="majorHAnsi" w:cstheme="majorHAnsi"/>
        </w:rPr>
      </w:pPr>
      <w:r w:rsidRPr="00694148">
        <w:rPr>
          <w:rFonts w:asciiTheme="majorHAnsi" w:hAnsiTheme="majorHAnsi" w:cstheme="majorHAnsi"/>
        </w:rPr>
        <w:t>Lakimi dhe perpunimi i skajeve te aluminit</w:t>
      </w:r>
    </w:p>
    <w:p w14:paraId="1170D05E" w14:textId="77777777" w:rsidR="005453C0" w:rsidRPr="00694148" w:rsidRDefault="005453C0" w:rsidP="005453C0">
      <w:pPr>
        <w:spacing w:before="240"/>
        <w:jc w:val="both"/>
        <w:rPr>
          <w:rFonts w:asciiTheme="majorHAnsi" w:hAnsiTheme="majorHAnsi" w:cstheme="majorHAnsi"/>
        </w:rPr>
      </w:pPr>
      <w:r w:rsidRPr="00694148">
        <w:rPr>
          <w:rFonts w:asciiTheme="majorHAnsi" w:hAnsiTheme="majorHAnsi" w:cstheme="majorHAnsi"/>
          <w:highlight w:val="yellow"/>
        </w:rPr>
        <w:br/>
      </w:r>
      <w:r w:rsidRPr="00694148">
        <w:rPr>
          <w:rFonts w:asciiTheme="majorHAnsi" w:hAnsiTheme="majorHAnsi" w:cstheme="majorHAnsi"/>
        </w:rPr>
        <w:t>Profile standarde alumini me dimensione siç pershkruhen me poshte, sipas pozicionimit ne ndertese.</w:t>
      </w:r>
    </w:p>
    <w:p w14:paraId="2FF65402" w14:textId="77777777" w:rsidR="005453C0" w:rsidRPr="00694148" w:rsidRDefault="005453C0" w:rsidP="005453C0">
      <w:pPr>
        <w:spacing w:before="240" w:after="240"/>
        <w:jc w:val="both"/>
        <w:rPr>
          <w:rFonts w:asciiTheme="majorHAnsi" w:hAnsiTheme="majorHAnsi" w:cstheme="majorHAnsi"/>
        </w:rPr>
      </w:pPr>
      <w:r w:rsidRPr="00694148">
        <w:rPr>
          <w:rFonts w:asciiTheme="majorHAnsi" w:hAnsiTheme="majorHAnsi" w:cstheme="majorHAnsi"/>
        </w:rPr>
        <w:t>Produktet e Sistemit te Dritareve te Aluminit duhet te ofrohen vetem nga prodhuesit e kualifikuar.</w:t>
      </w:r>
    </w:p>
    <w:p w14:paraId="18018A80" w14:textId="77777777" w:rsidR="005453C0" w:rsidRPr="00694148" w:rsidRDefault="005453C0" w:rsidP="005453C0">
      <w:pPr>
        <w:spacing w:after="240"/>
        <w:rPr>
          <w:rFonts w:asciiTheme="majorHAnsi" w:hAnsiTheme="majorHAnsi" w:cstheme="majorHAnsi"/>
          <w:b/>
          <w:bCs/>
        </w:rPr>
      </w:pPr>
      <w:r w:rsidRPr="00694148">
        <w:rPr>
          <w:rFonts w:asciiTheme="majorHAnsi" w:hAnsiTheme="majorHAnsi" w:cstheme="majorHAnsi"/>
          <w:b/>
          <w:bCs/>
        </w:rPr>
        <w:t>Specifikat e produktit</w:t>
      </w:r>
    </w:p>
    <w:p w14:paraId="0E2B05B4" w14:textId="77777777" w:rsidR="005453C0" w:rsidRPr="00694148" w:rsidRDefault="005453C0" w:rsidP="005453C0">
      <w:pPr>
        <w:jc w:val="both"/>
        <w:rPr>
          <w:rFonts w:asciiTheme="majorHAnsi" w:hAnsiTheme="majorHAnsi" w:cstheme="majorHAnsi"/>
        </w:rPr>
      </w:pPr>
      <w:r w:rsidRPr="00694148">
        <w:rPr>
          <w:rFonts w:asciiTheme="majorHAnsi" w:hAnsiTheme="majorHAnsi" w:cstheme="majorHAnsi"/>
        </w:rPr>
        <w:t>Siguron profilet e pragut te dritares e bere nga nxjerrja e aliazheve EN AW 6060 T66 / EN AW 6063 T6 sipas DIN EN 755 T2.</w:t>
      </w:r>
    </w:p>
    <w:p w14:paraId="23867C85" w14:textId="77777777" w:rsidR="005453C0" w:rsidRPr="00694148" w:rsidRDefault="005453C0" w:rsidP="005453C0">
      <w:pPr>
        <w:jc w:val="both"/>
        <w:rPr>
          <w:rFonts w:asciiTheme="majorHAnsi" w:hAnsiTheme="majorHAnsi" w:cstheme="majorHAnsi"/>
        </w:rPr>
      </w:pPr>
      <w:r w:rsidRPr="00694148">
        <w:rPr>
          <w:rFonts w:asciiTheme="majorHAnsi" w:hAnsiTheme="majorHAnsi" w:cstheme="majorHAnsi"/>
        </w:rPr>
        <w:t>Prerjet e dritareve do te pajisen me vrima te hapura per montimin e vidave ne skaje. (4 x 7 mm, me nje distance afersisht 320 mm).</w:t>
      </w:r>
    </w:p>
    <w:p w14:paraId="7963C1A5" w14:textId="77777777" w:rsidR="005453C0" w:rsidRPr="00694148" w:rsidRDefault="005453C0" w:rsidP="005453C0">
      <w:pPr>
        <w:jc w:val="both"/>
        <w:rPr>
          <w:rFonts w:asciiTheme="majorHAnsi" w:hAnsiTheme="majorHAnsi" w:cstheme="majorHAnsi"/>
        </w:rPr>
      </w:pPr>
      <w:r w:rsidRPr="00694148">
        <w:rPr>
          <w:rFonts w:asciiTheme="majorHAnsi" w:hAnsiTheme="majorHAnsi" w:cstheme="majorHAnsi"/>
        </w:rPr>
        <w:t>Te gjithe profilet e pragut te dritares  do te lyhen me shtresa oksidesh (eloksal) ne perputhje me GAA / EW AA / EURAS. Shtrese mbrojtese nga marka GSB / RAL me cilesi.</w:t>
      </w:r>
    </w:p>
    <w:p w14:paraId="0308D427" w14:textId="77777777" w:rsidR="005453C0" w:rsidRPr="00694148" w:rsidRDefault="005453C0" w:rsidP="005453C0">
      <w:pPr>
        <w:jc w:val="both"/>
        <w:rPr>
          <w:rFonts w:asciiTheme="majorHAnsi" w:hAnsiTheme="majorHAnsi" w:cstheme="majorHAnsi"/>
        </w:rPr>
      </w:pPr>
      <w:r w:rsidRPr="00694148">
        <w:rPr>
          <w:rFonts w:asciiTheme="majorHAnsi" w:hAnsiTheme="majorHAnsi" w:cstheme="majorHAnsi"/>
        </w:rPr>
        <w:t>Mbrojtja e siperfaqes: Shtrese rezistente ndaj kushteve atmosferike PE kunder tendosjes nga gelqerja, suva ose llaçi.</w:t>
      </w:r>
    </w:p>
    <w:p w14:paraId="04BF7D5D" w14:textId="77777777" w:rsidR="005453C0" w:rsidRPr="00694148" w:rsidRDefault="005453C0" w:rsidP="005453C0">
      <w:pPr>
        <w:rPr>
          <w:rFonts w:asciiTheme="majorHAnsi" w:hAnsiTheme="majorHAnsi" w:cstheme="majorHAnsi"/>
        </w:rPr>
      </w:pPr>
    </w:p>
    <w:tbl>
      <w:tblPr>
        <w:tblStyle w:val="TableGrid"/>
        <w:tblW w:w="9409" w:type="dxa"/>
        <w:tbl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insideH w:val="single" w:sz="4" w:space="0" w:color="808080" w:themeColor="background1" w:themeShade="80"/>
          <w:insideV w:val="single" w:sz="4" w:space="0" w:color="808080" w:themeColor="background1" w:themeShade="80"/>
        </w:tblBorders>
        <w:tblLook w:val="04A0" w:firstRow="1" w:lastRow="0" w:firstColumn="1" w:lastColumn="0" w:noHBand="0" w:noVBand="1"/>
      </w:tblPr>
      <w:tblGrid>
        <w:gridCol w:w="9409"/>
      </w:tblGrid>
      <w:tr w:rsidR="005453C0" w:rsidRPr="00694148" w14:paraId="47475019" w14:textId="77777777" w:rsidTr="00100B8E">
        <w:trPr>
          <w:trHeight w:val="3094"/>
        </w:trPr>
        <w:tc>
          <w:tcPr>
            <w:tcW w:w="9409" w:type="dxa"/>
            <w:vAlign w:val="center"/>
          </w:tcPr>
          <w:p w14:paraId="41391E2C" w14:textId="77777777" w:rsidR="005453C0" w:rsidRPr="00694148" w:rsidRDefault="005453C0" w:rsidP="00100B8E">
            <w:pPr>
              <w:rPr>
                <w:rFonts w:asciiTheme="majorHAnsi" w:hAnsiTheme="majorHAnsi" w:cstheme="majorHAnsi"/>
              </w:rPr>
            </w:pPr>
            <w:r w:rsidRPr="00694148">
              <w:rPr>
                <w:rFonts w:asciiTheme="majorHAnsi" w:hAnsiTheme="majorHAnsi" w:cstheme="majorHAnsi"/>
                <w:noProof/>
              </w:rPr>
              <w:drawing>
                <wp:inline distT="0" distB="0" distL="0" distR="0" wp14:anchorId="4810FFC4" wp14:editId="4F30E675">
                  <wp:extent cx="5731510" cy="1889992"/>
                  <wp:effectExtent l="0" t="0" r="0" b="0"/>
                  <wp:docPr id="1996" name="image12.png"/>
                  <wp:cNvGraphicFramePr/>
                  <a:graphic xmlns:a="http://schemas.openxmlformats.org/drawingml/2006/main">
                    <a:graphicData uri="http://schemas.openxmlformats.org/drawingml/2006/picture">
                      <pic:pic xmlns:pic="http://schemas.openxmlformats.org/drawingml/2006/picture">
                        <pic:nvPicPr>
                          <pic:cNvPr id="0" name="image12.png"/>
                          <pic:cNvPicPr preferRelativeResize="0"/>
                        </pic:nvPicPr>
                        <pic:blipFill>
                          <a:blip r:embed="rId25"/>
                          <a:srcRect/>
                          <a:stretch>
                            <a:fillRect/>
                          </a:stretch>
                        </pic:blipFill>
                        <pic:spPr>
                          <a:xfrm>
                            <a:off x="0" y="0"/>
                            <a:ext cx="5731510" cy="1889992"/>
                          </a:xfrm>
                          <a:prstGeom prst="rect">
                            <a:avLst/>
                          </a:prstGeom>
                          <a:ln/>
                        </pic:spPr>
                      </pic:pic>
                    </a:graphicData>
                  </a:graphic>
                </wp:inline>
              </w:drawing>
            </w:r>
          </w:p>
        </w:tc>
      </w:tr>
      <w:tr w:rsidR="005453C0" w:rsidRPr="00694148" w14:paraId="31FDCC9E" w14:textId="77777777" w:rsidTr="00100B8E">
        <w:trPr>
          <w:trHeight w:val="3234"/>
        </w:trPr>
        <w:tc>
          <w:tcPr>
            <w:tcW w:w="9409" w:type="dxa"/>
            <w:vAlign w:val="center"/>
          </w:tcPr>
          <w:p w14:paraId="15D89CA3" w14:textId="77777777" w:rsidR="005453C0" w:rsidRPr="00694148" w:rsidRDefault="005453C0" w:rsidP="00100B8E">
            <w:pPr>
              <w:rPr>
                <w:rFonts w:asciiTheme="majorHAnsi" w:hAnsiTheme="majorHAnsi" w:cstheme="majorHAnsi"/>
              </w:rPr>
            </w:pPr>
            <w:r w:rsidRPr="00694148">
              <w:rPr>
                <w:rFonts w:asciiTheme="majorHAnsi" w:hAnsiTheme="majorHAnsi" w:cstheme="majorHAnsi"/>
                <w:noProof/>
              </w:rPr>
              <w:lastRenderedPageBreak/>
              <w:drawing>
                <wp:inline distT="0" distB="0" distL="0" distR="0" wp14:anchorId="2205F1B2" wp14:editId="5915EF50">
                  <wp:extent cx="4276725" cy="1979836"/>
                  <wp:effectExtent l="0" t="0" r="0" b="1905"/>
                  <wp:docPr id="1997" name="Picture 19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4306919" cy="1993814"/>
                          </a:xfrm>
                          <a:prstGeom prst="rect">
                            <a:avLst/>
                          </a:prstGeom>
                        </pic:spPr>
                      </pic:pic>
                    </a:graphicData>
                  </a:graphic>
                </wp:inline>
              </w:drawing>
            </w:r>
          </w:p>
        </w:tc>
      </w:tr>
    </w:tbl>
    <w:p w14:paraId="709F9419" w14:textId="3358B36A" w:rsidR="005453C0" w:rsidRPr="00694148" w:rsidRDefault="005453C0" w:rsidP="005453C0">
      <w:pPr>
        <w:pStyle w:val="Caption"/>
        <w:jc w:val="center"/>
        <w:rPr>
          <w:rFonts w:asciiTheme="majorHAnsi" w:hAnsiTheme="majorHAnsi" w:cstheme="majorHAnsi"/>
          <w:color w:val="auto"/>
        </w:rPr>
      </w:pPr>
      <w:bookmarkStart w:id="322" w:name="_Toc160804746"/>
      <w:bookmarkStart w:id="323" w:name="_Toc145488770"/>
      <w:bookmarkStart w:id="324" w:name="_Toc77949586"/>
      <w:bookmarkStart w:id="325" w:name="_Toc78639033"/>
      <w:bookmarkStart w:id="326" w:name="_Toc94598064"/>
      <w:bookmarkStart w:id="327" w:name="_Toc165039833"/>
      <w:r w:rsidRPr="00694148">
        <w:rPr>
          <w:rFonts w:asciiTheme="majorHAnsi" w:hAnsiTheme="majorHAnsi" w:cstheme="majorHAnsi"/>
          <w:color w:val="auto"/>
        </w:rPr>
        <w:t xml:space="preserve">Figura </w:t>
      </w:r>
      <w:r w:rsidRPr="00694148">
        <w:rPr>
          <w:rFonts w:asciiTheme="majorHAnsi" w:hAnsiTheme="majorHAnsi" w:cstheme="majorHAnsi"/>
          <w:color w:val="auto"/>
        </w:rPr>
        <w:fldChar w:fldCharType="begin"/>
      </w:r>
      <w:r w:rsidRPr="00694148">
        <w:rPr>
          <w:rFonts w:asciiTheme="majorHAnsi" w:hAnsiTheme="majorHAnsi" w:cstheme="majorHAnsi"/>
          <w:color w:val="auto"/>
        </w:rPr>
        <w:instrText xml:space="preserve"> SEQ Figura \* ARABIC </w:instrText>
      </w:r>
      <w:r w:rsidRPr="00694148">
        <w:rPr>
          <w:rFonts w:asciiTheme="majorHAnsi" w:hAnsiTheme="majorHAnsi" w:cstheme="majorHAnsi"/>
          <w:color w:val="auto"/>
        </w:rPr>
        <w:fldChar w:fldCharType="separate"/>
      </w:r>
      <w:r w:rsidR="002A273D">
        <w:rPr>
          <w:rFonts w:asciiTheme="majorHAnsi" w:hAnsiTheme="majorHAnsi" w:cstheme="majorHAnsi"/>
          <w:noProof/>
          <w:color w:val="auto"/>
        </w:rPr>
        <w:t>13</w:t>
      </w:r>
      <w:r w:rsidRPr="00694148">
        <w:rPr>
          <w:rFonts w:asciiTheme="majorHAnsi" w:hAnsiTheme="majorHAnsi" w:cstheme="majorHAnsi"/>
          <w:color w:val="auto"/>
        </w:rPr>
        <w:fldChar w:fldCharType="end"/>
      </w:r>
      <w:r w:rsidRPr="00694148">
        <w:rPr>
          <w:rFonts w:asciiTheme="majorHAnsi" w:hAnsiTheme="majorHAnsi" w:cstheme="majorHAnsi"/>
          <w:color w:val="auto"/>
        </w:rPr>
        <w:t xml:space="preserve"> – Detali teknik i pikores se dritares</w:t>
      </w:r>
      <w:bookmarkEnd w:id="322"/>
      <w:bookmarkEnd w:id="327"/>
    </w:p>
    <w:bookmarkEnd w:id="323"/>
    <w:bookmarkEnd w:id="324"/>
    <w:bookmarkEnd w:id="325"/>
    <w:bookmarkEnd w:id="326"/>
    <w:p w14:paraId="350186F5" w14:textId="77777777" w:rsidR="005453C0" w:rsidRPr="00694148" w:rsidRDefault="005453C0" w:rsidP="005453C0">
      <w:pPr>
        <w:spacing w:before="240"/>
        <w:jc w:val="both"/>
        <w:rPr>
          <w:rFonts w:asciiTheme="majorHAnsi" w:hAnsiTheme="majorHAnsi" w:cstheme="majorHAnsi"/>
        </w:rPr>
      </w:pPr>
      <w:r w:rsidRPr="00694148">
        <w:rPr>
          <w:rFonts w:asciiTheme="majorHAnsi" w:hAnsiTheme="majorHAnsi" w:cstheme="majorHAnsi"/>
        </w:rPr>
        <w:t>Skaji i montimit te vidhave 25mm Aliazhet / EN AW 6060 T66 / EN AW 6063 T6 sipas DIN EN 755 T2 Cilesi dekorative me eloxal (shtresa e fundit e aluminit) dhe llak.</w:t>
      </w:r>
    </w:p>
    <w:p w14:paraId="16A332DB" w14:textId="77777777" w:rsidR="005453C0" w:rsidRPr="00694148" w:rsidRDefault="005453C0" w:rsidP="005453C0">
      <w:pPr>
        <w:spacing w:before="240"/>
        <w:jc w:val="both"/>
        <w:rPr>
          <w:rFonts w:asciiTheme="majorHAnsi" w:hAnsiTheme="majorHAnsi" w:cstheme="majorHAnsi"/>
        </w:rPr>
      </w:pPr>
      <w:r w:rsidRPr="00694148">
        <w:rPr>
          <w:rFonts w:asciiTheme="majorHAnsi" w:hAnsiTheme="majorHAnsi" w:cstheme="majorHAnsi"/>
        </w:rPr>
        <w:t>Pjesa fundore e aluminit duhet te siguroje:</w:t>
      </w:r>
    </w:p>
    <w:p w14:paraId="0DE2CAD6" w14:textId="77777777" w:rsidR="005453C0" w:rsidRPr="00694148" w:rsidRDefault="005453C0" w:rsidP="005453C0">
      <w:pPr>
        <w:spacing w:before="240" w:line="240" w:lineRule="auto"/>
        <w:ind w:left="709" w:hanging="283"/>
        <w:jc w:val="both"/>
        <w:rPr>
          <w:rFonts w:asciiTheme="majorHAnsi" w:hAnsiTheme="majorHAnsi" w:cstheme="majorHAnsi"/>
        </w:rPr>
      </w:pPr>
      <w:r w:rsidRPr="00694148">
        <w:rPr>
          <w:rFonts w:asciiTheme="majorHAnsi" w:hAnsiTheme="majorHAnsi" w:cstheme="majorHAnsi"/>
        </w:rPr>
        <w:t>- Mundesi qe te perdoret per suvatim</w:t>
      </w:r>
    </w:p>
    <w:p w14:paraId="508C2DF6" w14:textId="77777777" w:rsidR="005453C0" w:rsidRPr="00694148" w:rsidRDefault="005453C0" w:rsidP="005453C0">
      <w:pPr>
        <w:spacing w:before="240" w:line="240" w:lineRule="auto"/>
        <w:ind w:left="709" w:hanging="283"/>
        <w:jc w:val="both"/>
        <w:rPr>
          <w:rFonts w:asciiTheme="majorHAnsi" w:hAnsiTheme="majorHAnsi" w:cstheme="majorHAnsi"/>
        </w:rPr>
      </w:pPr>
      <w:r w:rsidRPr="00694148">
        <w:rPr>
          <w:rFonts w:asciiTheme="majorHAnsi" w:hAnsiTheme="majorHAnsi" w:cstheme="majorHAnsi"/>
        </w:rPr>
        <w:t>- Kompensimi i zgjerimit nga te dy anet</w:t>
      </w:r>
    </w:p>
    <w:p w14:paraId="2CCC1561" w14:textId="77777777" w:rsidR="005453C0" w:rsidRPr="00694148" w:rsidRDefault="005453C0" w:rsidP="005453C0">
      <w:pPr>
        <w:spacing w:before="240" w:line="240" w:lineRule="auto"/>
        <w:ind w:left="709" w:hanging="283"/>
        <w:jc w:val="both"/>
        <w:rPr>
          <w:rFonts w:asciiTheme="majorHAnsi" w:hAnsiTheme="majorHAnsi" w:cstheme="majorHAnsi"/>
        </w:rPr>
      </w:pPr>
      <w:r w:rsidRPr="00694148">
        <w:rPr>
          <w:rFonts w:asciiTheme="majorHAnsi" w:hAnsiTheme="majorHAnsi" w:cstheme="majorHAnsi"/>
        </w:rPr>
        <w:t>- Vula gome e papershkrueshme nga uji</w:t>
      </w:r>
    </w:p>
    <w:p w14:paraId="2C5CEA01" w14:textId="77777777" w:rsidR="005453C0" w:rsidRPr="00694148" w:rsidRDefault="005453C0" w:rsidP="005453C0">
      <w:pPr>
        <w:spacing w:before="240"/>
        <w:ind w:left="709" w:hanging="283"/>
        <w:rPr>
          <w:rFonts w:asciiTheme="majorHAnsi" w:hAnsiTheme="majorHAnsi" w:cstheme="majorHAnsi"/>
        </w:rPr>
      </w:pPr>
      <w:r w:rsidRPr="00694148">
        <w:rPr>
          <w:rFonts w:asciiTheme="majorHAnsi" w:hAnsiTheme="majorHAnsi" w:cstheme="majorHAnsi"/>
        </w:rPr>
        <w:t>-  Dizajn terheqes- montim i lehte.</w:t>
      </w:r>
    </w:p>
    <w:p w14:paraId="0389F1F2" w14:textId="77777777" w:rsidR="005453C0" w:rsidRPr="00694148" w:rsidRDefault="005453C0" w:rsidP="005453C0">
      <w:pPr>
        <w:rPr>
          <w:rFonts w:asciiTheme="majorHAnsi" w:hAnsiTheme="majorHAnsi" w:cstheme="majorHAnsi"/>
        </w:rPr>
      </w:pPr>
    </w:p>
    <w:p w14:paraId="5E1392A0" w14:textId="77777777" w:rsidR="005453C0" w:rsidRPr="00694148" w:rsidRDefault="005453C0" w:rsidP="005453C0">
      <w:pPr>
        <w:spacing w:after="240"/>
        <w:rPr>
          <w:rFonts w:asciiTheme="majorHAnsi" w:hAnsiTheme="majorHAnsi" w:cstheme="majorHAnsi"/>
          <w:b/>
          <w:bCs/>
        </w:rPr>
      </w:pPr>
      <w:r w:rsidRPr="00694148">
        <w:rPr>
          <w:rFonts w:asciiTheme="majorHAnsi" w:hAnsiTheme="majorHAnsi" w:cstheme="majorHAnsi"/>
          <w:b/>
          <w:bCs/>
        </w:rPr>
        <w:t>Instalimi</w:t>
      </w:r>
    </w:p>
    <w:p w14:paraId="2FECE96E" w14:textId="77777777" w:rsidR="005453C0" w:rsidRPr="00694148" w:rsidRDefault="005453C0" w:rsidP="005453C0">
      <w:pPr>
        <w:rPr>
          <w:rFonts w:asciiTheme="majorHAnsi" w:hAnsiTheme="majorHAnsi" w:cstheme="majorHAnsi"/>
        </w:rPr>
      </w:pPr>
      <w:r w:rsidRPr="00694148">
        <w:rPr>
          <w:rFonts w:asciiTheme="majorHAnsi" w:hAnsiTheme="majorHAnsi" w:cstheme="majorHAnsi"/>
        </w:rPr>
        <w:t xml:space="preserve">Instalimi duhet te behet ne perputhje me manualin e prodhuesit, duke u bazuar edhe ne montimin e dritareve dhe instruksionet / informacionet e montimit. </w:t>
      </w:r>
    </w:p>
    <w:p w14:paraId="2EC3EA9E" w14:textId="77777777" w:rsidR="005453C0" w:rsidRPr="00694148" w:rsidRDefault="005453C0" w:rsidP="005453C0">
      <w:pPr>
        <w:spacing w:after="240"/>
        <w:rPr>
          <w:rFonts w:asciiTheme="majorHAnsi" w:hAnsiTheme="majorHAnsi" w:cstheme="majorHAnsi"/>
          <w:b/>
          <w:bCs/>
        </w:rPr>
      </w:pPr>
      <w:r w:rsidRPr="00694148">
        <w:rPr>
          <w:rFonts w:asciiTheme="majorHAnsi" w:hAnsiTheme="majorHAnsi" w:cstheme="majorHAnsi"/>
          <w:b/>
          <w:bCs/>
        </w:rPr>
        <w:t>Lidhes rreshqites nga alumini</w:t>
      </w:r>
    </w:p>
    <w:p w14:paraId="2D0C7815" w14:textId="77777777" w:rsidR="005453C0" w:rsidRPr="00694148" w:rsidRDefault="005453C0" w:rsidP="005453C0">
      <w:pPr>
        <w:jc w:val="both"/>
        <w:rPr>
          <w:rFonts w:asciiTheme="majorHAnsi" w:hAnsiTheme="majorHAnsi" w:cstheme="majorHAnsi"/>
        </w:rPr>
      </w:pPr>
      <w:r w:rsidRPr="00694148">
        <w:rPr>
          <w:rFonts w:asciiTheme="majorHAnsi" w:hAnsiTheme="majorHAnsi" w:cstheme="majorHAnsi"/>
        </w:rPr>
        <w:t>Pjesa rreshqitese e sistemit lidhes  qe do te perdoret ne lidhesin H permban 2 vula EPDM, te ngjashme me ato te pjeses fundore dhe permban te njejtat avantazhe ne lidhje me kompensimin e zgjerimit dhe padepertueshmerine e ujit.</w:t>
      </w:r>
    </w:p>
    <w:p w14:paraId="52677872" w14:textId="77777777" w:rsidR="005453C0" w:rsidRPr="00694148" w:rsidRDefault="005453C0" w:rsidP="005453C0">
      <w:pPr>
        <w:rPr>
          <w:rFonts w:asciiTheme="majorHAnsi" w:hAnsiTheme="majorHAnsi" w:cstheme="majorHAnsi"/>
        </w:rPr>
      </w:pPr>
    </w:p>
    <w:p w14:paraId="66849DCE" w14:textId="77777777" w:rsidR="005453C0" w:rsidRPr="00694148" w:rsidRDefault="005453C0" w:rsidP="005453C0">
      <w:pPr>
        <w:spacing w:after="240"/>
        <w:rPr>
          <w:rFonts w:asciiTheme="majorHAnsi" w:hAnsiTheme="majorHAnsi" w:cstheme="majorHAnsi"/>
          <w:b/>
          <w:bCs/>
        </w:rPr>
      </w:pPr>
      <w:r w:rsidRPr="00694148">
        <w:rPr>
          <w:rFonts w:asciiTheme="majorHAnsi" w:hAnsiTheme="majorHAnsi" w:cstheme="majorHAnsi"/>
          <w:b/>
          <w:bCs/>
        </w:rPr>
        <w:t>Udhezimet e montimit</w:t>
      </w:r>
    </w:p>
    <w:p w14:paraId="08A6D35D" w14:textId="77777777" w:rsidR="005453C0" w:rsidRPr="00694148" w:rsidRDefault="005453C0" w:rsidP="005453C0">
      <w:pPr>
        <w:jc w:val="both"/>
        <w:rPr>
          <w:rFonts w:asciiTheme="majorHAnsi" w:hAnsiTheme="majorHAnsi" w:cstheme="majorHAnsi"/>
        </w:rPr>
      </w:pPr>
      <w:r w:rsidRPr="00694148">
        <w:rPr>
          <w:rFonts w:asciiTheme="majorHAnsi" w:hAnsiTheme="majorHAnsi" w:cstheme="majorHAnsi"/>
        </w:rPr>
        <w:t>Lidhesi rreshqites i aluminit duhet te jete i pajisur vetem me sistemin e ngjitjes se pragut te dritares. Nyja te ngjitet permes vrimes se vidhes para se te vendoset lidhesi ne vend. Sistemi i mbylljes se pikores se dritares duhet te behet ne menyre qe skaji i montimit te vidhave te lidhesit rreshqites te mbulohet me mbylles.</w:t>
      </w:r>
    </w:p>
    <w:p w14:paraId="03073D01" w14:textId="77777777" w:rsidR="005453C0" w:rsidRPr="00694148" w:rsidRDefault="005453C0" w:rsidP="005453C0">
      <w:pPr>
        <w:rPr>
          <w:rFonts w:asciiTheme="majorHAnsi" w:hAnsiTheme="majorHAnsi" w:cstheme="majorHAnsi"/>
        </w:rPr>
      </w:pPr>
    </w:p>
    <w:p w14:paraId="47BBF4E7" w14:textId="77777777" w:rsidR="005453C0" w:rsidRPr="00694148" w:rsidRDefault="005453C0" w:rsidP="005453C0">
      <w:pPr>
        <w:spacing w:after="240"/>
        <w:rPr>
          <w:rFonts w:asciiTheme="majorHAnsi" w:hAnsiTheme="majorHAnsi" w:cstheme="majorHAnsi"/>
          <w:b/>
          <w:bCs/>
        </w:rPr>
      </w:pPr>
      <w:r w:rsidRPr="00694148">
        <w:rPr>
          <w:rFonts w:asciiTheme="majorHAnsi" w:hAnsiTheme="majorHAnsi" w:cstheme="majorHAnsi"/>
          <w:b/>
          <w:bCs/>
        </w:rPr>
        <w:t>Aksesoret e pikores</w:t>
      </w:r>
    </w:p>
    <w:p w14:paraId="10AF1BD6" w14:textId="77777777" w:rsidR="005453C0" w:rsidRPr="00694148" w:rsidRDefault="005453C0" w:rsidP="005453C0">
      <w:pPr>
        <w:jc w:val="both"/>
        <w:rPr>
          <w:rFonts w:asciiTheme="majorHAnsi" w:hAnsiTheme="majorHAnsi" w:cstheme="majorHAnsi"/>
        </w:rPr>
      </w:pPr>
      <w:r w:rsidRPr="00694148">
        <w:rPr>
          <w:rFonts w:asciiTheme="majorHAnsi" w:hAnsiTheme="majorHAnsi" w:cstheme="majorHAnsi"/>
        </w:rPr>
        <w:lastRenderedPageBreak/>
        <w:t>Aplikohen aksesoret e plote te prodhuesve te aprovuar Set 4.</w:t>
      </w:r>
    </w:p>
    <w:p w14:paraId="28CBAA06" w14:textId="77777777" w:rsidR="005453C0" w:rsidRPr="00694148" w:rsidRDefault="005453C0" w:rsidP="005453C0">
      <w:pPr>
        <w:rPr>
          <w:rFonts w:asciiTheme="majorHAnsi" w:hAnsiTheme="majorHAnsi" w:cstheme="majorHAnsi"/>
        </w:rPr>
      </w:pPr>
    </w:p>
    <w:tbl>
      <w:tblPr>
        <w:tblStyle w:val="TableGrid"/>
        <w:tblW w:w="0" w:type="auto"/>
        <w:tbl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insideH w:val="single" w:sz="4" w:space="0" w:color="808080" w:themeColor="background1" w:themeShade="80"/>
          <w:insideV w:val="single" w:sz="4" w:space="0" w:color="808080" w:themeColor="background1" w:themeShade="80"/>
        </w:tblBorders>
        <w:tblLook w:val="04A0" w:firstRow="1" w:lastRow="0" w:firstColumn="1" w:lastColumn="0" w:noHBand="0" w:noVBand="1"/>
      </w:tblPr>
      <w:tblGrid>
        <w:gridCol w:w="4675"/>
        <w:gridCol w:w="4675"/>
      </w:tblGrid>
      <w:tr w:rsidR="005453C0" w:rsidRPr="00694148" w14:paraId="37DA0BB3" w14:textId="77777777" w:rsidTr="00100B8E">
        <w:tc>
          <w:tcPr>
            <w:tcW w:w="4675" w:type="dxa"/>
          </w:tcPr>
          <w:p w14:paraId="28467462" w14:textId="77777777" w:rsidR="005453C0" w:rsidRPr="00694148" w:rsidRDefault="005453C0" w:rsidP="00100B8E">
            <w:pPr>
              <w:rPr>
                <w:rFonts w:asciiTheme="majorHAnsi" w:hAnsiTheme="majorHAnsi" w:cstheme="majorHAnsi"/>
              </w:rPr>
            </w:pPr>
            <w:r w:rsidRPr="00694148">
              <w:rPr>
                <w:rFonts w:asciiTheme="majorHAnsi" w:hAnsiTheme="majorHAnsi" w:cstheme="majorHAnsi"/>
                <w:noProof/>
              </w:rPr>
              <w:drawing>
                <wp:anchor distT="0" distB="0" distL="114300" distR="114300" simplePos="0" relativeHeight="251688960" behindDoc="1" locked="0" layoutInCell="1" allowOverlap="1" wp14:anchorId="398AAC00" wp14:editId="17F550F9">
                  <wp:simplePos x="0" y="0"/>
                  <wp:positionH relativeFrom="column">
                    <wp:posOffset>574675</wp:posOffset>
                  </wp:positionH>
                  <wp:positionV relativeFrom="paragraph">
                    <wp:posOffset>635</wp:posOffset>
                  </wp:positionV>
                  <wp:extent cx="1588135" cy="1595755"/>
                  <wp:effectExtent l="0" t="0" r="0" b="4445"/>
                  <wp:wrapSquare wrapText="bothSides"/>
                  <wp:docPr id="36" name="image8.jpg"/>
                  <wp:cNvGraphicFramePr/>
                  <a:graphic xmlns:a="http://schemas.openxmlformats.org/drawingml/2006/main">
                    <a:graphicData uri="http://schemas.openxmlformats.org/drawingml/2006/picture">
                      <pic:pic xmlns:pic="http://schemas.openxmlformats.org/drawingml/2006/picture">
                        <pic:nvPicPr>
                          <pic:cNvPr id="0" name="image8.jpg"/>
                          <pic:cNvPicPr preferRelativeResize="0"/>
                        </pic:nvPicPr>
                        <pic:blipFill>
                          <a:blip r:embed="rId27">
                            <a:extLst>
                              <a:ext uri="{28A0092B-C50C-407E-A947-70E740481C1C}">
                                <a14:useLocalDpi xmlns:a14="http://schemas.microsoft.com/office/drawing/2010/main" val="0"/>
                              </a:ext>
                            </a:extLst>
                          </a:blip>
                          <a:srcRect/>
                          <a:stretch>
                            <a:fillRect/>
                          </a:stretch>
                        </pic:blipFill>
                        <pic:spPr>
                          <a:xfrm>
                            <a:off x="0" y="0"/>
                            <a:ext cx="1588135" cy="1595755"/>
                          </a:xfrm>
                          <a:prstGeom prst="rect">
                            <a:avLst/>
                          </a:prstGeom>
                          <a:ln/>
                        </pic:spPr>
                      </pic:pic>
                    </a:graphicData>
                  </a:graphic>
                  <wp14:sizeRelH relativeFrom="margin">
                    <wp14:pctWidth>0</wp14:pctWidth>
                  </wp14:sizeRelH>
                  <wp14:sizeRelV relativeFrom="margin">
                    <wp14:pctHeight>0</wp14:pctHeight>
                  </wp14:sizeRelV>
                </wp:anchor>
              </w:drawing>
            </w:r>
          </w:p>
        </w:tc>
        <w:tc>
          <w:tcPr>
            <w:tcW w:w="4675" w:type="dxa"/>
            <w:vAlign w:val="center"/>
          </w:tcPr>
          <w:p w14:paraId="31EBA307" w14:textId="77777777" w:rsidR="005453C0" w:rsidRPr="00694148" w:rsidRDefault="005453C0" w:rsidP="00100B8E">
            <w:pPr>
              <w:rPr>
                <w:rFonts w:asciiTheme="majorHAnsi" w:hAnsiTheme="majorHAnsi" w:cstheme="majorHAnsi"/>
              </w:rPr>
            </w:pPr>
            <w:r w:rsidRPr="00694148">
              <w:rPr>
                <w:rFonts w:asciiTheme="majorHAnsi" w:hAnsiTheme="majorHAnsi" w:cstheme="majorHAnsi"/>
                <w:noProof/>
              </w:rPr>
              <w:drawing>
                <wp:anchor distT="0" distB="0" distL="114300" distR="114300" simplePos="0" relativeHeight="251689984" behindDoc="0" locked="0" layoutInCell="1" hidden="0" allowOverlap="1" wp14:anchorId="3930132F" wp14:editId="045CCACB">
                  <wp:simplePos x="0" y="0"/>
                  <wp:positionH relativeFrom="column">
                    <wp:posOffset>298043</wp:posOffset>
                  </wp:positionH>
                  <wp:positionV relativeFrom="paragraph">
                    <wp:posOffset>947</wp:posOffset>
                  </wp:positionV>
                  <wp:extent cx="2112010" cy="1612900"/>
                  <wp:effectExtent l="0" t="0" r="2540" b="6350"/>
                  <wp:wrapSquare wrapText="bothSides"/>
                  <wp:docPr id="37"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28"/>
                          <a:srcRect/>
                          <a:stretch>
                            <a:fillRect/>
                          </a:stretch>
                        </pic:blipFill>
                        <pic:spPr>
                          <a:xfrm>
                            <a:off x="0" y="0"/>
                            <a:ext cx="2112010" cy="1612900"/>
                          </a:xfrm>
                          <a:prstGeom prst="rect">
                            <a:avLst/>
                          </a:prstGeom>
                          <a:ln/>
                        </pic:spPr>
                      </pic:pic>
                    </a:graphicData>
                  </a:graphic>
                  <wp14:sizeRelH relativeFrom="margin">
                    <wp14:pctWidth>0</wp14:pctWidth>
                  </wp14:sizeRelH>
                  <wp14:sizeRelV relativeFrom="margin">
                    <wp14:pctHeight>0</wp14:pctHeight>
                  </wp14:sizeRelV>
                </wp:anchor>
              </w:drawing>
            </w:r>
          </w:p>
        </w:tc>
      </w:tr>
    </w:tbl>
    <w:p w14:paraId="42FFA8CB" w14:textId="560A5E54" w:rsidR="005453C0" w:rsidRPr="00694148" w:rsidRDefault="005453C0" w:rsidP="005453C0">
      <w:pPr>
        <w:pStyle w:val="Caption"/>
        <w:jc w:val="center"/>
        <w:rPr>
          <w:rFonts w:asciiTheme="majorHAnsi" w:hAnsiTheme="majorHAnsi" w:cstheme="majorHAnsi"/>
          <w:color w:val="auto"/>
        </w:rPr>
      </w:pPr>
      <w:bookmarkStart w:id="328" w:name="_Toc160804747"/>
      <w:bookmarkStart w:id="329" w:name="_Toc145488771"/>
      <w:bookmarkStart w:id="330" w:name="_Toc77949587"/>
      <w:bookmarkStart w:id="331" w:name="_Toc78639034"/>
      <w:bookmarkStart w:id="332" w:name="_Toc94598065"/>
      <w:bookmarkStart w:id="333" w:name="_Toc165039834"/>
      <w:r w:rsidRPr="00694148">
        <w:rPr>
          <w:rFonts w:asciiTheme="majorHAnsi" w:hAnsiTheme="majorHAnsi" w:cstheme="majorHAnsi"/>
          <w:color w:val="auto"/>
        </w:rPr>
        <w:t xml:space="preserve">Figura </w:t>
      </w:r>
      <w:r w:rsidRPr="00694148">
        <w:rPr>
          <w:rFonts w:asciiTheme="majorHAnsi" w:hAnsiTheme="majorHAnsi" w:cstheme="majorHAnsi"/>
          <w:color w:val="auto"/>
        </w:rPr>
        <w:fldChar w:fldCharType="begin"/>
      </w:r>
      <w:r w:rsidRPr="00694148">
        <w:rPr>
          <w:rFonts w:asciiTheme="majorHAnsi" w:hAnsiTheme="majorHAnsi" w:cstheme="majorHAnsi"/>
          <w:color w:val="auto"/>
        </w:rPr>
        <w:instrText xml:space="preserve"> SEQ Figura \* ARABIC </w:instrText>
      </w:r>
      <w:r w:rsidRPr="00694148">
        <w:rPr>
          <w:rFonts w:asciiTheme="majorHAnsi" w:hAnsiTheme="majorHAnsi" w:cstheme="majorHAnsi"/>
          <w:color w:val="auto"/>
        </w:rPr>
        <w:fldChar w:fldCharType="separate"/>
      </w:r>
      <w:r w:rsidR="002A273D">
        <w:rPr>
          <w:rFonts w:asciiTheme="majorHAnsi" w:hAnsiTheme="majorHAnsi" w:cstheme="majorHAnsi"/>
          <w:noProof/>
          <w:color w:val="auto"/>
        </w:rPr>
        <w:t>14</w:t>
      </w:r>
      <w:r w:rsidRPr="00694148">
        <w:rPr>
          <w:rFonts w:asciiTheme="majorHAnsi" w:hAnsiTheme="majorHAnsi" w:cstheme="majorHAnsi"/>
          <w:color w:val="auto"/>
        </w:rPr>
        <w:fldChar w:fldCharType="end"/>
      </w:r>
      <w:r w:rsidRPr="00694148">
        <w:rPr>
          <w:rFonts w:asciiTheme="majorHAnsi" w:hAnsiTheme="majorHAnsi" w:cstheme="majorHAnsi"/>
          <w:color w:val="auto"/>
        </w:rPr>
        <w:t xml:space="preserve"> – Mbeshtetes per izolim kendor te fasades, mbyllesi nga goma termoplastike</w:t>
      </w:r>
      <w:bookmarkEnd w:id="328"/>
      <w:bookmarkEnd w:id="333"/>
    </w:p>
    <w:bookmarkEnd w:id="329"/>
    <w:bookmarkEnd w:id="330"/>
    <w:bookmarkEnd w:id="331"/>
    <w:bookmarkEnd w:id="332"/>
    <w:p w14:paraId="64FB5A9F" w14:textId="77777777" w:rsidR="005453C0" w:rsidRPr="00694148" w:rsidRDefault="005453C0" w:rsidP="005453C0">
      <w:pPr>
        <w:jc w:val="both"/>
        <w:rPr>
          <w:rFonts w:asciiTheme="majorHAnsi" w:hAnsiTheme="majorHAnsi" w:cstheme="majorHAnsi"/>
        </w:rPr>
      </w:pPr>
      <w:r w:rsidRPr="00694148">
        <w:rPr>
          <w:rFonts w:asciiTheme="majorHAnsi" w:hAnsiTheme="majorHAnsi" w:cstheme="majorHAnsi"/>
        </w:rPr>
        <w:t>Mbeshtetesi per fasaden izoluese ne forme kendore. Mbyllesi i bere nga goma termoplastike.Shiriti Anti–boom  per pjesen e poshtme (vete-ngjitese). Vidhat e fiksimit Format 130/1000 mm.</w:t>
      </w:r>
    </w:p>
    <w:p w14:paraId="19D06EAA" w14:textId="77777777" w:rsidR="005453C0" w:rsidRPr="00694148" w:rsidRDefault="005453C0" w:rsidP="005453C0">
      <w:pPr>
        <w:rPr>
          <w:rFonts w:asciiTheme="majorHAnsi" w:hAnsiTheme="majorHAnsi" w:cstheme="majorHAnsi"/>
        </w:rPr>
      </w:pPr>
    </w:p>
    <w:p w14:paraId="6C322E9F" w14:textId="77777777" w:rsidR="005453C0" w:rsidRPr="00694148" w:rsidRDefault="005453C0" w:rsidP="005453C0">
      <w:pPr>
        <w:spacing w:after="240"/>
        <w:rPr>
          <w:rFonts w:asciiTheme="majorHAnsi" w:hAnsiTheme="majorHAnsi" w:cstheme="majorHAnsi"/>
          <w:b/>
          <w:bCs/>
        </w:rPr>
      </w:pPr>
      <w:r w:rsidRPr="00694148">
        <w:rPr>
          <w:rFonts w:asciiTheme="majorHAnsi" w:hAnsiTheme="majorHAnsi" w:cstheme="majorHAnsi"/>
          <w:b/>
          <w:bCs/>
        </w:rPr>
        <w:t>Udhezimet e montimit</w:t>
      </w:r>
    </w:p>
    <w:p w14:paraId="5C3372CF" w14:textId="77777777" w:rsidR="005453C0" w:rsidRPr="00694148" w:rsidRDefault="005453C0" w:rsidP="005453C0">
      <w:pPr>
        <w:jc w:val="both"/>
        <w:rPr>
          <w:rFonts w:asciiTheme="majorHAnsi" w:hAnsiTheme="majorHAnsi" w:cstheme="majorHAnsi"/>
        </w:rPr>
      </w:pPr>
      <w:r w:rsidRPr="00694148">
        <w:rPr>
          <w:rFonts w:asciiTheme="majorHAnsi" w:hAnsiTheme="majorHAnsi" w:cstheme="majorHAnsi"/>
        </w:rPr>
        <w:t xml:space="preserve">Per te parandaluar demet ne ndertim, duhet te jete e domosdoshme qe Kontraktuesi te ndjeke udhezimet e montimit. Aplikoni instalimin ne perputhje me udhezimet baze te Prodhuesit per instalimin e sakte. </w:t>
      </w:r>
    </w:p>
    <w:p w14:paraId="3CC86284" w14:textId="77777777" w:rsidR="005453C0" w:rsidRPr="00694148" w:rsidRDefault="005453C0" w:rsidP="005453C0">
      <w:pPr>
        <w:spacing w:line="240" w:lineRule="auto"/>
        <w:rPr>
          <w:rFonts w:asciiTheme="majorHAnsi" w:hAnsiTheme="majorHAnsi" w:cstheme="majorHAnsi"/>
        </w:rPr>
      </w:pPr>
      <w:r w:rsidRPr="00694148">
        <w:rPr>
          <w:rFonts w:asciiTheme="majorHAnsi" w:hAnsiTheme="majorHAnsi" w:cstheme="majorHAnsi"/>
        </w:rPr>
        <w:t>Kur instaloni pikoret e dritareve te aluminit, eshte e nevojshme te llogaritni zgjatjen deri ne 1.2 mm per meter per nje ndryshim te temperatures prej 50 ° C. Profilet me nje gjatesi totale prej me shume se 3000 mm duhet te ndahen dhe bashkohen duke perdorur nje lidhes H. Pjesazgjeruese duhet te jete se paku 12 mm.</w:t>
      </w:r>
    </w:p>
    <w:p w14:paraId="6E782A55" w14:textId="77777777" w:rsidR="005453C0" w:rsidRPr="00694148" w:rsidRDefault="005453C0" w:rsidP="005453C0">
      <w:pPr>
        <w:spacing w:line="240" w:lineRule="auto"/>
        <w:rPr>
          <w:rFonts w:asciiTheme="majorHAnsi" w:hAnsiTheme="majorHAnsi" w:cstheme="majorHAnsi"/>
        </w:rPr>
      </w:pPr>
    </w:p>
    <w:p w14:paraId="12FCEA8E" w14:textId="77777777" w:rsidR="005453C0" w:rsidRPr="00694148" w:rsidRDefault="005453C0" w:rsidP="005453C0">
      <w:pPr>
        <w:jc w:val="both"/>
        <w:rPr>
          <w:rFonts w:asciiTheme="majorHAnsi" w:hAnsiTheme="majorHAnsi" w:cstheme="majorHAnsi"/>
        </w:rPr>
      </w:pPr>
      <w:r w:rsidRPr="00694148">
        <w:rPr>
          <w:rFonts w:asciiTheme="majorHAnsi" w:hAnsiTheme="majorHAnsi" w:cstheme="majorHAnsi"/>
        </w:rPr>
        <w:t>Zgjatja e kapakut te renies mbi fasaden e perfunduar nuk duhet te kaloje 40 mm.</w:t>
      </w:r>
    </w:p>
    <w:p w14:paraId="0BBEFDD1" w14:textId="77777777" w:rsidR="005453C0" w:rsidRPr="00694148" w:rsidRDefault="005453C0" w:rsidP="005453C0">
      <w:pPr>
        <w:spacing w:after="160" w:line="259" w:lineRule="auto"/>
        <w:jc w:val="both"/>
        <w:rPr>
          <w:rFonts w:asciiTheme="majorHAnsi" w:hAnsiTheme="majorHAnsi" w:cstheme="majorHAnsi"/>
        </w:rPr>
      </w:pPr>
      <w:r w:rsidRPr="00694148">
        <w:rPr>
          <w:rFonts w:asciiTheme="majorHAnsi" w:hAnsiTheme="majorHAnsi" w:cstheme="majorHAnsi"/>
        </w:rPr>
        <w:t>Montimi duhet te kryhet duke perdorur V2A ose vida galvanizuese, duke perfshire larese dhe kapake mbulues. Pikorja e dritares duhet te kete nje çare te pakten 5 °.</w:t>
      </w:r>
    </w:p>
    <w:p w14:paraId="391BDF31" w14:textId="77777777" w:rsidR="005453C0" w:rsidRPr="00694148" w:rsidRDefault="005453C0" w:rsidP="005453C0">
      <w:pPr>
        <w:spacing w:after="160" w:line="259" w:lineRule="auto"/>
        <w:jc w:val="both"/>
        <w:rPr>
          <w:rFonts w:asciiTheme="majorHAnsi" w:hAnsiTheme="majorHAnsi" w:cstheme="majorHAnsi"/>
        </w:rPr>
      </w:pPr>
      <w:r w:rsidRPr="00694148">
        <w:rPr>
          <w:rFonts w:asciiTheme="majorHAnsi" w:hAnsiTheme="majorHAnsi" w:cstheme="majorHAnsi"/>
        </w:rPr>
        <w:t>Per te evituar  zhurmen ne rast te reshjeve te shiut, ne rekomandojme perdorimin e shiritave vete-ngjites anti-boom nen pikore te dritares. Mbeshteteset epikores se dritares duhet te perdoren per skajet e 150 mm dhe me lart. Ato duhet te instalohen ne intervalet prej jo me shume se 600 mm, sipas rekomandimit te prodhuesit.</w:t>
      </w:r>
    </w:p>
    <w:p w14:paraId="7D4E3157" w14:textId="77777777" w:rsidR="005453C0" w:rsidRPr="00694148" w:rsidRDefault="005453C0" w:rsidP="005453C0">
      <w:pPr>
        <w:spacing w:after="160" w:line="259" w:lineRule="auto"/>
        <w:jc w:val="both"/>
        <w:rPr>
          <w:rFonts w:asciiTheme="majorHAnsi" w:hAnsiTheme="majorHAnsi" w:cstheme="majorHAnsi"/>
        </w:rPr>
      </w:pPr>
      <w:r w:rsidRPr="00694148">
        <w:rPr>
          <w:rFonts w:asciiTheme="majorHAnsi" w:hAnsiTheme="majorHAnsi" w:cstheme="majorHAnsi"/>
        </w:rPr>
        <w:t xml:space="preserve">Pjeset fundore (suva) te shtyera ne skajin e montimit te vidhave duhet te mbyllen me silikon. E njejta vlen edhe per pjesen zgjerimit ndermjet pjeses fundore dhe suvase dhe pikoresse dritares te çdo lloji. Nje ngjitesi pershtatshem nen presion sherben per te njejtin qellim. Per ndertesat me izolim te plote termik, rekomandohet perdorimi i pjeses fundore rreshqitese te aluminit, sipas prodhuesit te vendosur, ne menyre qe te sigurohet zgjerimi, kompensimi optimal dhe niveli me i larte i padepertueshmerise se ujit. </w:t>
      </w:r>
    </w:p>
    <w:p w14:paraId="3BC7CEF1" w14:textId="77777777" w:rsidR="005453C0" w:rsidRPr="00694148" w:rsidRDefault="005453C0" w:rsidP="005453C0">
      <w:pPr>
        <w:jc w:val="both"/>
        <w:rPr>
          <w:rFonts w:asciiTheme="majorHAnsi" w:hAnsiTheme="majorHAnsi" w:cstheme="majorHAnsi"/>
        </w:rPr>
      </w:pPr>
      <w:r w:rsidRPr="00694148">
        <w:rPr>
          <w:rFonts w:asciiTheme="majorHAnsi" w:hAnsiTheme="majorHAnsi" w:cstheme="majorHAnsi"/>
        </w:rPr>
        <w:t>Shtresa mbrojtese vete-ngjitese duhet te hiqet brenda tre muajve nga perfundimi i fasades. Kjo eshte per te siguruar mbrojtje nga tendosjet mekanike si gelqere, suva ose llaç, gjate instalimit.</w:t>
      </w:r>
    </w:p>
    <w:p w14:paraId="7B5AC299" w14:textId="77777777" w:rsidR="005453C0" w:rsidRPr="00694148" w:rsidRDefault="005453C0" w:rsidP="005453C0">
      <w:pPr>
        <w:rPr>
          <w:rFonts w:asciiTheme="majorHAnsi" w:hAnsiTheme="majorHAnsi" w:cstheme="majorHAnsi"/>
        </w:rPr>
      </w:pPr>
      <w:r w:rsidRPr="00694148">
        <w:rPr>
          <w:rFonts w:asciiTheme="majorHAnsi" w:hAnsiTheme="majorHAnsi" w:cstheme="majorHAnsi"/>
        </w:rPr>
        <w:t>Per arsye estetike, keshillohet kunder instalimit te prizave te dritareve pa shtrese perfundimtare.</w:t>
      </w:r>
      <w:bookmarkEnd w:id="321"/>
    </w:p>
    <w:p w14:paraId="63E8599F" w14:textId="77777777" w:rsidR="005453C0" w:rsidRPr="00694148" w:rsidRDefault="005453C0" w:rsidP="005453C0">
      <w:pPr>
        <w:pStyle w:val="Heading2"/>
        <w:rPr>
          <w:rFonts w:asciiTheme="majorHAnsi" w:hAnsiTheme="majorHAnsi" w:cstheme="majorHAnsi"/>
        </w:rPr>
      </w:pPr>
      <w:bookmarkStart w:id="334" w:name="_Toc160810437"/>
      <w:bookmarkStart w:id="335" w:name="_Toc165039762"/>
      <w:r w:rsidRPr="00694148">
        <w:rPr>
          <w:rFonts w:asciiTheme="majorHAnsi" w:hAnsiTheme="majorHAnsi" w:cstheme="majorHAnsi"/>
        </w:rPr>
        <w:lastRenderedPageBreak/>
        <w:t>1.6.3 Solbankat e brendshme të dritareve</w:t>
      </w:r>
      <w:bookmarkEnd w:id="334"/>
      <w:bookmarkEnd w:id="335"/>
    </w:p>
    <w:p w14:paraId="63C31448" w14:textId="77777777" w:rsidR="005453C0" w:rsidRPr="00694148" w:rsidRDefault="005453C0" w:rsidP="005453C0">
      <w:pPr>
        <w:jc w:val="both"/>
        <w:rPr>
          <w:rFonts w:asciiTheme="majorHAnsi" w:hAnsiTheme="majorHAnsi" w:cstheme="majorHAnsi"/>
        </w:rPr>
      </w:pPr>
      <w:bookmarkStart w:id="336" w:name="_Hlk161044615"/>
      <w:r w:rsidRPr="00694148">
        <w:rPr>
          <w:rFonts w:asciiTheme="majorHAnsi" w:hAnsiTheme="majorHAnsi" w:cstheme="majorHAnsi"/>
        </w:rPr>
        <w:t>Sollobankat  e dritareve duhet te jete prej mermeri me trashesi t = 20 mm, i formesuar dhe i perpunuar ne perputhje me projektin kryesor. Gjeresia e panelit perfundimtar te mermerit duhet te jete behet sipas nevojes ne gjendjen egzistuese pas vendosjes se dritareve dhe te jete e dale nga muri 2-3 cm.</w:t>
      </w:r>
    </w:p>
    <w:p w14:paraId="4DEE0119" w14:textId="77777777" w:rsidR="005453C0" w:rsidRPr="00694148" w:rsidRDefault="005453C0" w:rsidP="005453C0">
      <w:pPr>
        <w:pStyle w:val="Heading2"/>
        <w:rPr>
          <w:rFonts w:asciiTheme="majorHAnsi" w:hAnsiTheme="majorHAnsi" w:cstheme="majorHAnsi"/>
        </w:rPr>
      </w:pPr>
      <w:bookmarkStart w:id="337" w:name="_Toc160810438"/>
      <w:bookmarkStart w:id="338" w:name="_Toc165039763"/>
      <w:bookmarkEnd w:id="336"/>
      <w:r w:rsidRPr="00694148">
        <w:rPr>
          <w:rFonts w:asciiTheme="majorHAnsi" w:hAnsiTheme="majorHAnsi" w:cstheme="majorHAnsi"/>
        </w:rPr>
        <w:t>1.6.4 Dyert e Aluminit me xham te temperuar</w:t>
      </w:r>
      <w:bookmarkEnd w:id="337"/>
      <w:bookmarkEnd w:id="338"/>
      <w:r w:rsidRPr="00694148">
        <w:rPr>
          <w:rFonts w:asciiTheme="majorHAnsi" w:hAnsiTheme="majorHAnsi" w:cstheme="majorHAnsi"/>
        </w:rPr>
        <w:t xml:space="preserve"> </w:t>
      </w:r>
    </w:p>
    <w:p w14:paraId="3EACE7FC" w14:textId="77777777" w:rsidR="005453C0" w:rsidRPr="00694148" w:rsidRDefault="005453C0" w:rsidP="005453C0">
      <w:pPr>
        <w:jc w:val="both"/>
        <w:rPr>
          <w:rFonts w:asciiTheme="majorHAnsi" w:hAnsiTheme="majorHAnsi" w:cstheme="majorHAnsi"/>
          <w:lang w:val="en"/>
        </w:rPr>
      </w:pPr>
      <w:bookmarkStart w:id="339" w:name="_Hlk101343627"/>
      <w:proofErr w:type="spellStart"/>
      <w:r w:rsidRPr="00694148">
        <w:rPr>
          <w:rFonts w:asciiTheme="majorHAnsi" w:hAnsiTheme="majorHAnsi" w:cstheme="majorHAnsi"/>
          <w:lang w:val="en"/>
        </w:rPr>
        <w:t>Dyert</w:t>
      </w:r>
      <w:proofErr w:type="spellEnd"/>
      <w:r w:rsidRPr="00694148">
        <w:rPr>
          <w:rFonts w:asciiTheme="majorHAnsi" w:hAnsiTheme="majorHAnsi" w:cstheme="majorHAnsi"/>
          <w:lang w:val="en"/>
        </w:rPr>
        <w:t xml:space="preserve"> </w:t>
      </w:r>
      <w:proofErr w:type="spellStart"/>
      <w:r w:rsidRPr="00694148">
        <w:rPr>
          <w:rFonts w:asciiTheme="majorHAnsi" w:hAnsiTheme="majorHAnsi" w:cstheme="majorHAnsi"/>
          <w:lang w:val="en"/>
        </w:rPr>
        <w:t>ekzistuese</w:t>
      </w:r>
      <w:proofErr w:type="spellEnd"/>
      <w:r w:rsidRPr="00694148">
        <w:rPr>
          <w:rFonts w:asciiTheme="majorHAnsi" w:hAnsiTheme="majorHAnsi" w:cstheme="majorHAnsi"/>
          <w:lang w:val="en"/>
        </w:rPr>
        <w:t xml:space="preserve"> </w:t>
      </w:r>
      <w:proofErr w:type="spellStart"/>
      <w:r w:rsidRPr="00694148">
        <w:rPr>
          <w:rFonts w:asciiTheme="majorHAnsi" w:hAnsiTheme="majorHAnsi" w:cstheme="majorHAnsi"/>
          <w:lang w:val="en"/>
        </w:rPr>
        <w:t>nuk</w:t>
      </w:r>
      <w:proofErr w:type="spellEnd"/>
      <w:r w:rsidRPr="00694148">
        <w:rPr>
          <w:rFonts w:asciiTheme="majorHAnsi" w:hAnsiTheme="majorHAnsi" w:cstheme="majorHAnsi"/>
          <w:lang w:val="en"/>
        </w:rPr>
        <w:t xml:space="preserve"> jane ne </w:t>
      </w:r>
      <w:proofErr w:type="spellStart"/>
      <w:r w:rsidRPr="00694148">
        <w:rPr>
          <w:rFonts w:asciiTheme="majorHAnsi" w:hAnsiTheme="majorHAnsi" w:cstheme="majorHAnsi"/>
          <w:lang w:val="en"/>
        </w:rPr>
        <w:t>gjendje</w:t>
      </w:r>
      <w:proofErr w:type="spellEnd"/>
      <w:r w:rsidRPr="00694148">
        <w:rPr>
          <w:rFonts w:asciiTheme="majorHAnsi" w:hAnsiTheme="majorHAnsi" w:cstheme="majorHAnsi"/>
          <w:lang w:val="en"/>
        </w:rPr>
        <w:t xml:space="preserve"> </w:t>
      </w:r>
      <w:proofErr w:type="spellStart"/>
      <w:r w:rsidRPr="00694148">
        <w:rPr>
          <w:rFonts w:asciiTheme="majorHAnsi" w:hAnsiTheme="majorHAnsi" w:cstheme="majorHAnsi"/>
          <w:lang w:val="en"/>
        </w:rPr>
        <w:t>te</w:t>
      </w:r>
      <w:proofErr w:type="spellEnd"/>
      <w:r w:rsidRPr="00694148">
        <w:rPr>
          <w:rFonts w:asciiTheme="majorHAnsi" w:hAnsiTheme="majorHAnsi" w:cstheme="majorHAnsi"/>
          <w:lang w:val="en"/>
        </w:rPr>
        <w:t xml:space="preserve"> mire </w:t>
      </w:r>
      <w:proofErr w:type="spellStart"/>
      <w:r w:rsidRPr="00694148">
        <w:rPr>
          <w:rFonts w:asciiTheme="majorHAnsi" w:hAnsiTheme="majorHAnsi" w:cstheme="majorHAnsi"/>
          <w:lang w:val="en"/>
        </w:rPr>
        <w:t>dhe</w:t>
      </w:r>
      <w:proofErr w:type="spellEnd"/>
      <w:r w:rsidRPr="00694148">
        <w:rPr>
          <w:rFonts w:asciiTheme="majorHAnsi" w:hAnsiTheme="majorHAnsi" w:cstheme="majorHAnsi"/>
          <w:lang w:val="en"/>
        </w:rPr>
        <w:t xml:space="preserve"> </w:t>
      </w:r>
      <w:proofErr w:type="spellStart"/>
      <w:r w:rsidRPr="00694148">
        <w:rPr>
          <w:rFonts w:asciiTheme="majorHAnsi" w:hAnsiTheme="majorHAnsi" w:cstheme="majorHAnsi"/>
          <w:lang w:val="en"/>
        </w:rPr>
        <w:t>nuk</w:t>
      </w:r>
      <w:proofErr w:type="spellEnd"/>
      <w:r w:rsidRPr="00694148">
        <w:rPr>
          <w:rFonts w:asciiTheme="majorHAnsi" w:hAnsiTheme="majorHAnsi" w:cstheme="majorHAnsi"/>
          <w:lang w:val="en"/>
        </w:rPr>
        <w:t xml:space="preserve"> </w:t>
      </w:r>
      <w:proofErr w:type="spellStart"/>
      <w:r w:rsidRPr="00694148">
        <w:rPr>
          <w:rFonts w:asciiTheme="majorHAnsi" w:hAnsiTheme="majorHAnsi" w:cstheme="majorHAnsi"/>
          <w:lang w:val="en"/>
        </w:rPr>
        <w:t>plotesojne</w:t>
      </w:r>
      <w:proofErr w:type="spellEnd"/>
      <w:r w:rsidRPr="00694148">
        <w:rPr>
          <w:rFonts w:asciiTheme="majorHAnsi" w:hAnsiTheme="majorHAnsi" w:cstheme="majorHAnsi"/>
          <w:lang w:val="en"/>
        </w:rPr>
        <w:t xml:space="preserve"> </w:t>
      </w:r>
      <w:proofErr w:type="spellStart"/>
      <w:r w:rsidRPr="00694148">
        <w:rPr>
          <w:rFonts w:asciiTheme="majorHAnsi" w:hAnsiTheme="majorHAnsi" w:cstheme="majorHAnsi"/>
          <w:lang w:val="en"/>
        </w:rPr>
        <w:t>kerkesat</w:t>
      </w:r>
      <w:proofErr w:type="spellEnd"/>
      <w:r w:rsidRPr="00694148">
        <w:rPr>
          <w:rFonts w:asciiTheme="majorHAnsi" w:hAnsiTheme="majorHAnsi" w:cstheme="majorHAnsi"/>
          <w:lang w:val="en"/>
        </w:rPr>
        <w:t xml:space="preserve"> per </w:t>
      </w:r>
      <w:proofErr w:type="spellStart"/>
      <w:r w:rsidRPr="00694148">
        <w:rPr>
          <w:rFonts w:asciiTheme="majorHAnsi" w:hAnsiTheme="majorHAnsi" w:cstheme="majorHAnsi"/>
          <w:lang w:val="en"/>
        </w:rPr>
        <w:t>sa</w:t>
      </w:r>
      <w:proofErr w:type="spellEnd"/>
      <w:r w:rsidRPr="00694148">
        <w:rPr>
          <w:rFonts w:asciiTheme="majorHAnsi" w:hAnsiTheme="majorHAnsi" w:cstheme="majorHAnsi"/>
          <w:lang w:val="en"/>
        </w:rPr>
        <w:t xml:space="preserve"> </w:t>
      </w:r>
      <w:proofErr w:type="spellStart"/>
      <w:r w:rsidRPr="00694148">
        <w:rPr>
          <w:rFonts w:asciiTheme="majorHAnsi" w:hAnsiTheme="majorHAnsi" w:cstheme="majorHAnsi"/>
          <w:lang w:val="en"/>
        </w:rPr>
        <w:t>i</w:t>
      </w:r>
      <w:proofErr w:type="spellEnd"/>
      <w:r w:rsidRPr="00694148">
        <w:rPr>
          <w:rFonts w:asciiTheme="majorHAnsi" w:hAnsiTheme="majorHAnsi" w:cstheme="majorHAnsi"/>
          <w:lang w:val="en"/>
        </w:rPr>
        <w:t xml:space="preserve"> </w:t>
      </w:r>
      <w:proofErr w:type="spellStart"/>
      <w:r w:rsidRPr="00694148">
        <w:rPr>
          <w:rFonts w:asciiTheme="majorHAnsi" w:hAnsiTheme="majorHAnsi" w:cstheme="majorHAnsi"/>
          <w:lang w:val="en"/>
        </w:rPr>
        <w:t>perket</w:t>
      </w:r>
      <w:proofErr w:type="spellEnd"/>
      <w:r w:rsidRPr="00694148">
        <w:rPr>
          <w:rFonts w:asciiTheme="majorHAnsi" w:hAnsiTheme="majorHAnsi" w:cstheme="majorHAnsi"/>
          <w:lang w:val="en"/>
        </w:rPr>
        <w:t xml:space="preserve"> </w:t>
      </w:r>
      <w:proofErr w:type="spellStart"/>
      <w:r w:rsidRPr="00694148">
        <w:rPr>
          <w:rFonts w:asciiTheme="majorHAnsi" w:hAnsiTheme="majorHAnsi" w:cstheme="majorHAnsi"/>
          <w:lang w:val="en"/>
        </w:rPr>
        <w:t>Efikasitetit</w:t>
      </w:r>
      <w:proofErr w:type="spellEnd"/>
      <w:r w:rsidRPr="00694148">
        <w:rPr>
          <w:rFonts w:asciiTheme="majorHAnsi" w:hAnsiTheme="majorHAnsi" w:cstheme="majorHAnsi"/>
          <w:lang w:val="en"/>
        </w:rPr>
        <w:t xml:space="preserve">, </w:t>
      </w:r>
      <w:proofErr w:type="spellStart"/>
      <w:r w:rsidRPr="00694148">
        <w:rPr>
          <w:rFonts w:asciiTheme="majorHAnsi" w:hAnsiTheme="majorHAnsi" w:cstheme="majorHAnsi"/>
          <w:lang w:val="en"/>
        </w:rPr>
        <w:t>ato</w:t>
      </w:r>
      <w:proofErr w:type="spellEnd"/>
      <w:r w:rsidRPr="00694148">
        <w:rPr>
          <w:rFonts w:asciiTheme="majorHAnsi" w:hAnsiTheme="majorHAnsi" w:cstheme="majorHAnsi"/>
          <w:lang w:val="en"/>
        </w:rPr>
        <w:t xml:space="preserve"> </w:t>
      </w:r>
      <w:proofErr w:type="spellStart"/>
      <w:r w:rsidRPr="00694148">
        <w:rPr>
          <w:rFonts w:asciiTheme="majorHAnsi" w:hAnsiTheme="majorHAnsi" w:cstheme="majorHAnsi"/>
          <w:lang w:val="en"/>
        </w:rPr>
        <w:t>duhet</w:t>
      </w:r>
      <w:proofErr w:type="spellEnd"/>
      <w:r w:rsidRPr="00694148">
        <w:rPr>
          <w:rFonts w:asciiTheme="majorHAnsi" w:hAnsiTheme="majorHAnsi" w:cstheme="majorHAnsi"/>
          <w:lang w:val="en"/>
        </w:rPr>
        <w:t xml:space="preserve"> </w:t>
      </w:r>
      <w:proofErr w:type="spellStart"/>
      <w:r w:rsidRPr="00694148">
        <w:rPr>
          <w:rFonts w:asciiTheme="majorHAnsi" w:hAnsiTheme="majorHAnsi" w:cstheme="majorHAnsi"/>
          <w:lang w:val="en"/>
        </w:rPr>
        <w:t>te</w:t>
      </w:r>
      <w:proofErr w:type="spellEnd"/>
      <w:r w:rsidRPr="00694148">
        <w:rPr>
          <w:rFonts w:asciiTheme="majorHAnsi" w:hAnsiTheme="majorHAnsi" w:cstheme="majorHAnsi"/>
          <w:lang w:val="en"/>
        </w:rPr>
        <w:t xml:space="preserve"> </w:t>
      </w:r>
      <w:proofErr w:type="spellStart"/>
      <w:r w:rsidRPr="00694148">
        <w:rPr>
          <w:rFonts w:asciiTheme="majorHAnsi" w:hAnsiTheme="majorHAnsi" w:cstheme="majorHAnsi"/>
          <w:lang w:val="en"/>
        </w:rPr>
        <w:t>zevendesohen</w:t>
      </w:r>
      <w:proofErr w:type="spellEnd"/>
      <w:r w:rsidRPr="00694148">
        <w:rPr>
          <w:rFonts w:asciiTheme="majorHAnsi" w:hAnsiTheme="majorHAnsi" w:cstheme="majorHAnsi"/>
          <w:lang w:val="en"/>
        </w:rPr>
        <w:t xml:space="preserve"> me dyer me material </w:t>
      </w:r>
      <w:proofErr w:type="spellStart"/>
      <w:r w:rsidRPr="00694148">
        <w:rPr>
          <w:rFonts w:asciiTheme="majorHAnsi" w:hAnsiTheme="majorHAnsi" w:cstheme="majorHAnsi"/>
          <w:lang w:val="en"/>
        </w:rPr>
        <w:t>Alumini</w:t>
      </w:r>
      <w:proofErr w:type="spellEnd"/>
      <w:r w:rsidRPr="00694148">
        <w:rPr>
          <w:rFonts w:asciiTheme="majorHAnsi" w:hAnsiTheme="majorHAnsi" w:cstheme="majorHAnsi"/>
          <w:lang w:val="en"/>
        </w:rPr>
        <w:t>.</w:t>
      </w:r>
    </w:p>
    <w:p w14:paraId="0A4C8877" w14:textId="77777777" w:rsidR="005453C0" w:rsidRPr="00694148" w:rsidRDefault="005453C0" w:rsidP="005453C0">
      <w:pPr>
        <w:jc w:val="both"/>
        <w:rPr>
          <w:rFonts w:asciiTheme="majorHAnsi" w:hAnsiTheme="majorHAnsi" w:cstheme="majorHAnsi"/>
          <w:lang w:val="en"/>
        </w:rPr>
      </w:pPr>
      <w:proofErr w:type="spellStart"/>
      <w:r w:rsidRPr="00694148">
        <w:rPr>
          <w:rFonts w:asciiTheme="majorHAnsi" w:hAnsiTheme="majorHAnsi" w:cstheme="majorHAnsi"/>
          <w:lang w:val="en"/>
        </w:rPr>
        <w:t>Dyert</w:t>
      </w:r>
      <w:proofErr w:type="spellEnd"/>
      <w:r w:rsidRPr="00694148">
        <w:rPr>
          <w:rFonts w:asciiTheme="majorHAnsi" w:hAnsiTheme="majorHAnsi" w:cstheme="majorHAnsi"/>
          <w:lang w:val="en"/>
        </w:rPr>
        <w:t xml:space="preserve"> e </w:t>
      </w:r>
      <w:proofErr w:type="spellStart"/>
      <w:r w:rsidRPr="00694148">
        <w:rPr>
          <w:rFonts w:asciiTheme="majorHAnsi" w:hAnsiTheme="majorHAnsi" w:cstheme="majorHAnsi"/>
          <w:lang w:val="en"/>
        </w:rPr>
        <w:t>hyrjes</w:t>
      </w:r>
      <w:proofErr w:type="spellEnd"/>
      <w:r w:rsidRPr="00694148">
        <w:rPr>
          <w:rFonts w:asciiTheme="majorHAnsi" w:hAnsiTheme="majorHAnsi" w:cstheme="majorHAnsi"/>
          <w:lang w:val="en"/>
        </w:rPr>
        <w:t xml:space="preserve"> jane </w:t>
      </w:r>
      <w:proofErr w:type="spellStart"/>
      <w:r w:rsidRPr="00694148">
        <w:rPr>
          <w:rFonts w:asciiTheme="majorHAnsi" w:hAnsiTheme="majorHAnsi" w:cstheme="majorHAnsi"/>
          <w:lang w:val="en"/>
        </w:rPr>
        <w:t>planifikuar</w:t>
      </w:r>
      <w:proofErr w:type="spellEnd"/>
      <w:r w:rsidRPr="00694148">
        <w:rPr>
          <w:rFonts w:asciiTheme="majorHAnsi" w:hAnsiTheme="majorHAnsi" w:cstheme="majorHAnsi"/>
          <w:lang w:val="en"/>
        </w:rPr>
        <w:t xml:space="preserve"> </w:t>
      </w:r>
      <w:proofErr w:type="spellStart"/>
      <w:r w:rsidRPr="00694148">
        <w:rPr>
          <w:rFonts w:asciiTheme="majorHAnsi" w:hAnsiTheme="majorHAnsi" w:cstheme="majorHAnsi"/>
          <w:lang w:val="en"/>
        </w:rPr>
        <w:t>te</w:t>
      </w:r>
      <w:proofErr w:type="spellEnd"/>
      <w:r w:rsidRPr="00694148">
        <w:rPr>
          <w:rFonts w:asciiTheme="majorHAnsi" w:hAnsiTheme="majorHAnsi" w:cstheme="majorHAnsi"/>
          <w:lang w:val="en"/>
        </w:rPr>
        <w:t xml:space="preserve"> </w:t>
      </w:r>
      <w:proofErr w:type="spellStart"/>
      <w:r w:rsidRPr="00694148">
        <w:rPr>
          <w:rFonts w:asciiTheme="majorHAnsi" w:hAnsiTheme="majorHAnsi" w:cstheme="majorHAnsi"/>
          <w:lang w:val="en"/>
        </w:rPr>
        <w:t>jene</w:t>
      </w:r>
      <w:proofErr w:type="spellEnd"/>
      <w:r w:rsidRPr="00694148">
        <w:rPr>
          <w:rFonts w:asciiTheme="majorHAnsi" w:hAnsiTheme="majorHAnsi" w:cstheme="majorHAnsi"/>
          <w:lang w:val="en"/>
        </w:rPr>
        <w:t xml:space="preserve"> me </w:t>
      </w:r>
      <w:proofErr w:type="spellStart"/>
      <w:r w:rsidRPr="00694148">
        <w:rPr>
          <w:rFonts w:asciiTheme="majorHAnsi" w:hAnsiTheme="majorHAnsi" w:cstheme="majorHAnsi"/>
          <w:lang w:val="en"/>
        </w:rPr>
        <w:t>hapje</w:t>
      </w:r>
      <w:proofErr w:type="spellEnd"/>
      <w:r w:rsidRPr="00694148">
        <w:rPr>
          <w:rFonts w:asciiTheme="majorHAnsi" w:hAnsiTheme="majorHAnsi" w:cstheme="majorHAnsi"/>
          <w:lang w:val="en"/>
        </w:rPr>
        <w:t xml:space="preserve"> </w:t>
      </w:r>
      <w:proofErr w:type="spellStart"/>
      <w:r w:rsidRPr="00694148">
        <w:rPr>
          <w:rFonts w:asciiTheme="majorHAnsi" w:hAnsiTheme="majorHAnsi" w:cstheme="majorHAnsi"/>
          <w:lang w:val="en"/>
        </w:rPr>
        <w:t>manuale</w:t>
      </w:r>
      <w:proofErr w:type="spellEnd"/>
      <w:r w:rsidRPr="00694148">
        <w:rPr>
          <w:rFonts w:asciiTheme="majorHAnsi" w:hAnsiTheme="majorHAnsi" w:cstheme="majorHAnsi"/>
          <w:lang w:val="en"/>
        </w:rPr>
        <w:t xml:space="preserve">, me </w:t>
      </w:r>
      <w:proofErr w:type="spellStart"/>
      <w:r w:rsidRPr="00694148">
        <w:rPr>
          <w:rFonts w:asciiTheme="majorHAnsi" w:hAnsiTheme="majorHAnsi" w:cstheme="majorHAnsi"/>
          <w:lang w:val="en"/>
        </w:rPr>
        <w:t>kornize</w:t>
      </w:r>
      <w:proofErr w:type="spellEnd"/>
      <w:r w:rsidRPr="00694148">
        <w:rPr>
          <w:rFonts w:asciiTheme="majorHAnsi" w:hAnsiTheme="majorHAnsi" w:cstheme="majorHAnsi"/>
          <w:lang w:val="en"/>
        </w:rPr>
        <w:t xml:space="preserve"> </w:t>
      </w:r>
      <w:proofErr w:type="spellStart"/>
      <w:r w:rsidRPr="00694148">
        <w:rPr>
          <w:rFonts w:asciiTheme="majorHAnsi" w:hAnsiTheme="majorHAnsi" w:cstheme="majorHAnsi"/>
          <w:lang w:val="en"/>
        </w:rPr>
        <w:t>Alumin</w:t>
      </w:r>
      <w:proofErr w:type="spellEnd"/>
      <w:r w:rsidRPr="00694148">
        <w:rPr>
          <w:rFonts w:asciiTheme="majorHAnsi" w:hAnsiTheme="majorHAnsi" w:cstheme="majorHAnsi"/>
          <w:lang w:val="en"/>
        </w:rPr>
        <w:t xml:space="preserve">, me </w:t>
      </w:r>
      <w:proofErr w:type="spellStart"/>
      <w:r w:rsidRPr="00694148">
        <w:rPr>
          <w:rFonts w:asciiTheme="majorHAnsi" w:hAnsiTheme="majorHAnsi" w:cstheme="majorHAnsi"/>
          <w:lang w:val="en"/>
        </w:rPr>
        <w:t>pajisje</w:t>
      </w:r>
      <w:proofErr w:type="spellEnd"/>
      <w:r w:rsidRPr="00694148">
        <w:rPr>
          <w:rFonts w:asciiTheme="majorHAnsi" w:hAnsiTheme="majorHAnsi" w:cstheme="majorHAnsi"/>
          <w:lang w:val="en"/>
        </w:rPr>
        <w:t xml:space="preserve"> </w:t>
      </w:r>
      <w:proofErr w:type="spellStart"/>
      <w:r w:rsidRPr="00694148">
        <w:rPr>
          <w:rFonts w:asciiTheme="majorHAnsi" w:hAnsiTheme="majorHAnsi" w:cstheme="majorHAnsi"/>
          <w:lang w:val="en"/>
        </w:rPr>
        <w:t>te</w:t>
      </w:r>
      <w:proofErr w:type="spellEnd"/>
      <w:r w:rsidRPr="00694148">
        <w:rPr>
          <w:rFonts w:asciiTheme="majorHAnsi" w:hAnsiTheme="majorHAnsi" w:cstheme="majorHAnsi"/>
          <w:lang w:val="en"/>
        </w:rPr>
        <w:t xml:space="preserve"> </w:t>
      </w:r>
      <w:proofErr w:type="spellStart"/>
      <w:r w:rsidRPr="00694148">
        <w:rPr>
          <w:rFonts w:asciiTheme="majorHAnsi" w:hAnsiTheme="majorHAnsi" w:cstheme="majorHAnsi"/>
          <w:lang w:val="en"/>
        </w:rPr>
        <w:t>cilesise</w:t>
      </w:r>
      <w:proofErr w:type="spellEnd"/>
      <w:r w:rsidRPr="00694148">
        <w:rPr>
          <w:rFonts w:asciiTheme="majorHAnsi" w:hAnsiTheme="majorHAnsi" w:cstheme="majorHAnsi"/>
          <w:lang w:val="en"/>
        </w:rPr>
        <w:t xml:space="preserve"> se </w:t>
      </w:r>
      <w:proofErr w:type="spellStart"/>
      <w:r w:rsidRPr="00694148">
        <w:rPr>
          <w:rFonts w:asciiTheme="majorHAnsi" w:hAnsiTheme="majorHAnsi" w:cstheme="majorHAnsi"/>
          <w:lang w:val="en"/>
        </w:rPr>
        <w:t>larte</w:t>
      </w:r>
      <w:proofErr w:type="spellEnd"/>
      <w:r w:rsidRPr="00694148">
        <w:rPr>
          <w:rFonts w:asciiTheme="majorHAnsi" w:hAnsiTheme="majorHAnsi" w:cstheme="majorHAnsi"/>
          <w:lang w:val="en"/>
        </w:rPr>
        <w:t xml:space="preserve">, me </w:t>
      </w:r>
      <w:proofErr w:type="spellStart"/>
      <w:r w:rsidRPr="00694148">
        <w:rPr>
          <w:rFonts w:asciiTheme="majorHAnsi" w:hAnsiTheme="majorHAnsi" w:cstheme="majorHAnsi"/>
          <w:lang w:val="en"/>
        </w:rPr>
        <w:t>nderprerje</w:t>
      </w:r>
      <w:proofErr w:type="spellEnd"/>
      <w:r w:rsidRPr="00694148">
        <w:rPr>
          <w:rFonts w:asciiTheme="majorHAnsi" w:hAnsiTheme="majorHAnsi" w:cstheme="majorHAnsi"/>
          <w:lang w:val="en"/>
        </w:rPr>
        <w:t xml:space="preserve"> </w:t>
      </w:r>
      <w:proofErr w:type="spellStart"/>
      <w:r w:rsidRPr="00694148">
        <w:rPr>
          <w:rFonts w:asciiTheme="majorHAnsi" w:hAnsiTheme="majorHAnsi" w:cstheme="majorHAnsi"/>
          <w:lang w:val="en"/>
        </w:rPr>
        <w:t>termike</w:t>
      </w:r>
      <w:proofErr w:type="spellEnd"/>
      <w:r w:rsidRPr="00694148">
        <w:rPr>
          <w:rFonts w:asciiTheme="majorHAnsi" w:hAnsiTheme="majorHAnsi" w:cstheme="majorHAnsi"/>
          <w:lang w:val="en"/>
        </w:rPr>
        <w:t xml:space="preserve">, </w:t>
      </w:r>
      <w:proofErr w:type="spellStart"/>
      <w:r w:rsidRPr="00694148">
        <w:rPr>
          <w:rFonts w:asciiTheme="majorHAnsi" w:hAnsiTheme="majorHAnsi" w:cstheme="majorHAnsi"/>
          <w:lang w:val="en"/>
        </w:rPr>
        <w:t>xham</w:t>
      </w:r>
      <w:proofErr w:type="spellEnd"/>
      <w:r w:rsidRPr="00694148">
        <w:rPr>
          <w:rFonts w:asciiTheme="majorHAnsi" w:hAnsiTheme="majorHAnsi" w:cstheme="majorHAnsi"/>
          <w:lang w:val="en"/>
        </w:rPr>
        <w:t xml:space="preserve"> </w:t>
      </w:r>
      <w:proofErr w:type="spellStart"/>
      <w:r w:rsidRPr="00694148">
        <w:rPr>
          <w:rFonts w:asciiTheme="majorHAnsi" w:hAnsiTheme="majorHAnsi" w:cstheme="majorHAnsi"/>
          <w:lang w:val="en"/>
        </w:rPr>
        <w:t>te</w:t>
      </w:r>
      <w:proofErr w:type="spellEnd"/>
      <w:r w:rsidRPr="00694148">
        <w:rPr>
          <w:rFonts w:asciiTheme="majorHAnsi" w:hAnsiTheme="majorHAnsi" w:cstheme="majorHAnsi"/>
          <w:lang w:val="en"/>
        </w:rPr>
        <w:t xml:space="preserve"> </w:t>
      </w:r>
      <w:proofErr w:type="spellStart"/>
      <w:r w:rsidRPr="00694148">
        <w:rPr>
          <w:rFonts w:asciiTheme="majorHAnsi" w:hAnsiTheme="majorHAnsi" w:cstheme="majorHAnsi"/>
          <w:lang w:val="en"/>
        </w:rPr>
        <w:t>dyfishte</w:t>
      </w:r>
      <w:proofErr w:type="spellEnd"/>
      <w:r w:rsidRPr="00694148">
        <w:rPr>
          <w:rFonts w:asciiTheme="majorHAnsi" w:hAnsiTheme="majorHAnsi" w:cstheme="majorHAnsi"/>
          <w:lang w:val="en"/>
        </w:rPr>
        <w:t xml:space="preserve"> me </w:t>
      </w:r>
      <w:proofErr w:type="spellStart"/>
      <w:r w:rsidRPr="00694148">
        <w:rPr>
          <w:rFonts w:asciiTheme="majorHAnsi" w:hAnsiTheme="majorHAnsi" w:cstheme="majorHAnsi"/>
          <w:lang w:val="en"/>
        </w:rPr>
        <w:t>Uvlere</w:t>
      </w:r>
      <w:proofErr w:type="spellEnd"/>
      <w:r w:rsidRPr="00694148">
        <w:rPr>
          <w:rFonts w:asciiTheme="majorHAnsi" w:hAnsiTheme="majorHAnsi" w:cstheme="majorHAnsi"/>
          <w:lang w:val="en"/>
        </w:rPr>
        <w:t xml:space="preserve"> me ≤1.2 </w:t>
      </w:r>
      <w:r w:rsidRPr="00694148">
        <w:rPr>
          <w:rFonts w:asciiTheme="majorHAnsi" w:hAnsiTheme="majorHAnsi" w:cstheme="majorHAnsi"/>
          <w:sz w:val="20"/>
          <w:szCs w:val="20"/>
        </w:rPr>
        <w:t>W/(m</w:t>
      </w:r>
      <w:r w:rsidRPr="00694148">
        <w:rPr>
          <w:rFonts w:asciiTheme="majorHAnsi" w:hAnsiTheme="majorHAnsi" w:cstheme="majorHAnsi"/>
          <w:sz w:val="20"/>
          <w:szCs w:val="20"/>
          <w:vertAlign w:val="superscript"/>
        </w:rPr>
        <w:t>2</w:t>
      </w:r>
      <w:r w:rsidRPr="00694148">
        <w:rPr>
          <w:rFonts w:asciiTheme="majorHAnsi" w:hAnsiTheme="majorHAnsi" w:cstheme="majorHAnsi"/>
          <w:sz w:val="20"/>
          <w:szCs w:val="20"/>
        </w:rPr>
        <w:t xml:space="preserve">K), me </w:t>
      </w:r>
      <w:proofErr w:type="spellStart"/>
      <w:r w:rsidRPr="00694148">
        <w:rPr>
          <w:rFonts w:asciiTheme="majorHAnsi" w:hAnsiTheme="majorHAnsi" w:cstheme="majorHAnsi"/>
          <w:lang w:val="en"/>
        </w:rPr>
        <w:t>ngjyre</w:t>
      </w:r>
      <w:proofErr w:type="spellEnd"/>
      <w:r w:rsidRPr="00694148">
        <w:rPr>
          <w:rFonts w:asciiTheme="majorHAnsi" w:hAnsiTheme="majorHAnsi" w:cstheme="majorHAnsi"/>
          <w:lang w:val="en"/>
        </w:rPr>
        <w:t xml:space="preserve"> </w:t>
      </w:r>
      <w:proofErr w:type="spellStart"/>
      <w:r w:rsidRPr="00694148">
        <w:rPr>
          <w:rFonts w:asciiTheme="majorHAnsi" w:hAnsiTheme="majorHAnsi" w:cstheme="majorHAnsi"/>
          <w:lang w:val="en"/>
        </w:rPr>
        <w:t>dhe</w:t>
      </w:r>
      <w:proofErr w:type="spellEnd"/>
      <w:r w:rsidRPr="00694148">
        <w:rPr>
          <w:rFonts w:asciiTheme="majorHAnsi" w:hAnsiTheme="majorHAnsi" w:cstheme="majorHAnsi"/>
          <w:lang w:val="en"/>
        </w:rPr>
        <w:t xml:space="preserve"> </w:t>
      </w:r>
      <w:proofErr w:type="spellStart"/>
      <w:r w:rsidRPr="00694148">
        <w:rPr>
          <w:rFonts w:asciiTheme="majorHAnsi" w:hAnsiTheme="majorHAnsi" w:cstheme="majorHAnsi"/>
          <w:lang w:val="en"/>
        </w:rPr>
        <w:t>dizajn</w:t>
      </w:r>
      <w:proofErr w:type="spellEnd"/>
      <w:r w:rsidRPr="00694148">
        <w:rPr>
          <w:rFonts w:asciiTheme="majorHAnsi" w:hAnsiTheme="majorHAnsi" w:cstheme="majorHAnsi"/>
          <w:lang w:val="en"/>
        </w:rPr>
        <w:t xml:space="preserve"> </w:t>
      </w:r>
      <w:proofErr w:type="spellStart"/>
      <w:r w:rsidRPr="00694148">
        <w:rPr>
          <w:rFonts w:asciiTheme="majorHAnsi" w:hAnsiTheme="majorHAnsi" w:cstheme="majorHAnsi"/>
          <w:lang w:val="en"/>
        </w:rPr>
        <w:t>sipas</w:t>
      </w:r>
      <w:proofErr w:type="spellEnd"/>
      <w:r w:rsidRPr="00694148">
        <w:rPr>
          <w:rFonts w:asciiTheme="majorHAnsi" w:hAnsiTheme="majorHAnsi" w:cstheme="majorHAnsi"/>
          <w:lang w:val="en"/>
        </w:rPr>
        <w:t xml:space="preserve"> </w:t>
      </w:r>
      <w:proofErr w:type="spellStart"/>
      <w:r w:rsidRPr="00694148">
        <w:rPr>
          <w:rFonts w:asciiTheme="majorHAnsi" w:hAnsiTheme="majorHAnsi" w:cstheme="majorHAnsi"/>
          <w:lang w:val="en"/>
        </w:rPr>
        <w:t>skemes</w:t>
      </w:r>
      <w:proofErr w:type="spellEnd"/>
      <w:r w:rsidRPr="00694148">
        <w:rPr>
          <w:rFonts w:asciiTheme="majorHAnsi" w:hAnsiTheme="majorHAnsi" w:cstheme="majorHAnsi"/>
          <w:lang w:val="en"/>
        </w:rPr>
        <w:t xml:space="preserve"> se </w:t>
      </w:r>
      <w:proofErr w:type="spellStart"/>
      <w:r w:rsidRPr="00694148">
        <w:rPr>
          <w:rFonts w:asciiTheme="majorHAnsi" w:hAnsiTheme="majorHAnsi" w:cstheme="majorHAnsi"/>
          <w:lang w:val="en"/>
        </w:rPr>
        <w:t>deres</w:t>
      </w:r>
      <w:proofErr w:type="spellEnd"/>
      <w:r w:rsidRPr="00694148">
        <w:rPr>
          <w:rFonts w:asciiTheme="majorHAnsi" w:hAnsiTheme="majorHAnsi" w:cstheme="majorHAnsi"/>
          <w:lang w:val="en"/>
        </w:rPr>
        <w:t>.</w:t>
      </w:r>
    </w:p>
    <w:p w14:paraId="351BEF82" w14:textId="77777777" w:rsidR="005453C0" w:rsidRPr="00694148" w:rsidRDefault="005453C0" w:rsidP="005453C0">
      <w:pPr>
        <w:jc w:val="both"/>
        <w:rPr>
          <w:rFonts w:asciiTheme="majorHAnsi" w:hAnsiTheme="majorHAnsi" w:cstheme="majorHAnsi"/>
          <w:lang w:val="en"/>
        </w:rPr>
      </w:pPr>
      <w:proofErr w:type="spellStart"/>
      <w:r w:rsidRPr="00694148">
        <w:rPr>
          <w:rFonts w:asciiTheme="majorHAnsi" w:hAnsiTheme="majorHAnsi" w:cstheme="majorHAnsi"/>
          <w:lang w:val="en"/>
        </w:rPr>
        <w:t>Furnizimi</w:t>
      </w:r>
      <w:proofErr w:type="spellEnd"/>
      <w:r w:rsidRPr="00694148">
        <w:rPr>
          <w:rFonts w:asciiTheme="majorHAnsi" w:hAnsiTheme="majorHAnsi" w:cstheme="majorHAnsi"/>
          <w:lang w:val="en"/>
        </w:rPr>
        <w:t xml:space="preserve">, </w:t>
      </w:r>
      <w:proofErr w:type="spellStart"/>
      <w:r w:rsidRPr="00694148">
        <w:rPr>
          <w:rFonts w:asciiTheme="majorHAnsi" w:hAnsiTheme="majorHAnsi" w:cstheme="majorHAnsi"/>
          <w:lang w:val="en"/>
        </w:rPr>
        <w:t>prodhimi</w:t>
      </w:r>
      <w:proofErr w:type="spellEnd"/>
      <w:r w:rsidRPr="00694148">
        <w:rPr>
          <w:rFonts w:asciiTheme="majorHAnsi" w:hAnsiTheme="majorHAnsi" w:cstheme="majorHAnsi"/>
          <w:lang w:val="en"/>
        </w:rPr>
        <w:t xml:space="preserve"> </w:t>
      </w:r>
      <w:proofErr w:type="spellStart"/>
      <w:r w:rsidRPr="00694148">
        <w:rPr>
          <w:rFonts w:asciiTheme="majorHAnsi" w:hAnsiTheme="majorHAnsi" w:cstheme="majorHAnsi"/>
          <w:lang w:val="en"/>
        </w:rPr>
        <w:t>dhe</w:t>
      </w:r>
      <w:proofErr w:type="spellEnd"/>
      <w:r w:rsidRPr="00694148">
        <w:rPr>
          <w:rFonts w:asciiTheme="majorHAnsi" w:hAnsiTheme="majorHAnsi" w:cstheme="majorHAnsi"/>
          <w:lang w:val="en"/>
        </w:rPr>
        <w:t xml:space="preserve"> </w:t>
      </w:r>
      <w:proofErr w:type="spellStart"/>
      <w:r w:rsidRPr="00694148">
        <w:rPr>
          <w:rFonts w:asciiTheme="majorHAnsi" w:hAnsiTheme="majorHAnsi" w:cstheme="majorHAnsi"/>
          <w:lang w:val="en"/>
        </w:rPr>
        <w:t>montimi</w:t>
      </w:r>
      <w:proofErr w:type="spellEnd"/>
      <w:r w:rsidRPr="00694148">
        <w:rPr>
          <w:rFonts w:asciiTheme="majorHAnsi" w:hAnsiTheme="majorHAnsi" w:cstheme="majorHAnsi"/>
          <w:lang w:val="en"/>
        </w:rPr>
        <w:t xml:space="preserve"> </w:t>
      </w:r>
      <w:proofErr w:type="spellStart"/>
      <w:r w:rsidRPr="00694148">
        <w:rPr>
          <w:rFonts w:asciiTheme="majorHAnsi" w:hAnsiTheme="majorHAnsi" w:cstheme="majorHAnsi"/>
          <w:lang w:val="en"/>
        </w:rPr>
        <w:t>i</w:t>
      </w:r>
      <w:proofErr w:type="spellEnd"/>
      <w:r w:rsidRPr="00694148">
        <w:rPr>
          <w:rFonts w:asciiTheme="majorHAnsi" w:hAnsiTheme="majorHAnsi" w:cstheme="majorHAnsi"/>
          <w:lang w:val="en"/>
        </w:rPr>
        <w:t xml:space="preserve"> </w:t>
      </w:r>
      <w:proofErr w:type="spellStart"/>
      <w:r w:rsidRPr="00694148">
        <w:rPr>
          <w:rFonts w:asciiTheme="majorHAnsi" w:hAnsiTheme="majorHAnsi" w:cstheme="majorHAnsi"/>
          <w:lang w:val="en"/>
        </w:rPr>
        <w:t>deres</w:t>
      </w:r>
      <w:proofErr w:type="spellEnd"/>
      <w:r w:rsidRPr="00694148">
        <w:rPr>
          <w:rFonts w:asciiTheme="majorHAnsi" w:hAnsiTheme="majorHAnsi" w:cstheme="majorHAnsi"/>
          <w:lang w:val="en"/>
        </w:rPr>
        <w:t xml:space="preserve"> se </w:t>
      </w:r>
      <w:proofErr w:type="spellStart"/>
      <w:r w:rsidRPr="00694148">
        <w:rPr>
          <w:rFonts w:asciiTheme="majorHAnsi" w:hAnsiTheme="majorHAnsi" w:cstheme="majorHAnsi"/>
          <w:lang w:val="en"/>
        </w:rPr>
        <w:t>hyrjes</w:t>
      </w:r>
      <w:proofErr w:type="spellEnd"/>
      <w:r w:rsidRPr="00694148">
        <w:rPr>
          <w:rFonts w:asciiTheme="majorHAnsi" w:hAnsiTheme="majorHAnsi" w:cstheme="majorHAnsi"/>
          <w:lang w:val="en"/>
        </w:rPr>
        <w:t xml:space="preserve"> me material </w:t>
      </w:r>
      <w:proofErr w:type="spellStart"/>
      <w:r w:rsidRPr="00694148">
        <w:rPr>
          <w:rFonts w:asciiTheme="majorHAnsi" w:hAnsiTheme="majorHAnsi" w:cstheme="majorHAnsi"/>
          <w:lang w:val="en"/>
        </w:rPr>
        <w:t>Alumini</w:t>
      </w:r>
      <w:proofErr w:type="spellEnd"/>
      <w:r w:rsidRPr="00694148">
        <w:rPr>
          <w:rFonts w:asciiTheme="majorHAnsi" w:hAnsiTheme="majorHAnsi" w:cstheme="majorHAnsi"/>
          <w:lang w:val="en"/>
        </w:rPr>
        <w:t xml:space="preserve"> ne </w:t>
      </w:r>
      <w:proofErr w:type="spellStart"/>
      <w:r w:rsidRPr="00694148">
        <w:rPr>
          <w:rFonts w:asciiTheme="majorHAnsi" w:hAnsiTheme="majorHAnsi" w:cstheme="majorHAnsi"/>
          <w:lang w:val="en"/>
        </w:rPr>
        <w:t>perputhje</w:t>
      </w:r>
      <w:proofErr w:type="spellEnd"/>
      <w:r w:rsidRPr="00694148">
        <w:rPr>
          <w:rFonts w:asciiTheme="majorHAnsi" w:hAnsiTheme="majorHAnsi" w:cstheme="majorHAnsi"/>
          <w:lang w:val="en"/>
        </w:rPr>
        <w:t xml:space="preserve"> me </w:t>
      </w:r>
      <w:proofErr w:type="spellStart"/>
      <w:r w:rsidRPr="00694148">
        <w:rPr>
          <w:rFonts w:asciiTheme="majorHAnsi" w:hAnsiTheme="majorHAnsi" w:cstheme="majorHAnsi"/>
          <w:lang w:val="en"/>
        </w:rPr>
        <w:t>teknologjine</w:t>
      </w:r>
      <w:proofErr w:type="spellEnd"/>
      <w:r w:rsidRPr="00694148">
        <w:rPr>
          <w:rFonts w:asciiTheme="majorHAnsi" w:hAnsiTheme="majorHAnsi" w:cstheme="majorHAnsi"/>
          <w:lang w:val="en"/>
        </w:rPr>
        <w:t xml:space="preserve"> e </w:t>
      </w:r>
      <w:proofErr w:type="spellStart"/>
      <w:r w:rsidRPr="00694148">
        <w:rPr>
          <w:rFonts w:asciiTheme="majorHAnsi" w:hAnsiTheme="majorHAnsi" w:cstheme="majorHAnsi"/>
          <w:lang w:val="en"/>
        </w:rPr>
        <w:t>prodhimit</w:t>
      </w:r>
      <w:proofErr w:type="spellEnd"/>
      <w:r w:rsidRPr="00694148">
        <w:rPr>
          <w:rFonts w:asciiTheme="majorHAnsi" w:hAnsiTheme="majorHAnsi" w:cstheme="majorHAnsi"/>
          <w:lang w:val="en"/>
        </w:rPr>
        <w:t xml:space="preserve"> </w:t>
      </w:r>
      <w:proofErr w:type="spellStart"/>
      <w:r w:rsidRPr="00694148">
        <w:rPr>
          <w:rFonts w:asciiTheme="majorHAnsi" w:hAnsiTheme="majorHAnsi" w:cstheme="majorHAnsi"/>
          <w:lang w:val="en"/>
        </w:rPr>
        <w:t>te</w:t>
      </w:r>
      <w:proofErr w:type="spellEnd"/>
      <w:r w:rsidRPr="00694148">
        <w:rPr>
          <w:rFonts w:asciiTheme="majorHAnsi" w:hAnsiTheme="majorHAnsi" w:cstheme="majorHAnsi"/>
          <w:lang w:val="en"/>
        </w:rPr>
        <w:t xml:space="preserve"> </w:t>
      </w:r>
      <w:proofErr w:type="spellStart"/>
      <w:r w:rsidRPr="00694148">
        <w:rPr>
          <w:rFonts w:asciiTheme="majorHAnsi" w:hAnsiTheme="majorHAnsi" w:cstheme="majorHAnsi"/>
          <w:lang w:val="en"/>
        </w:rPr>
        <w:t>dyerve</w:t>
      </w:r>
      <w:proofErr w:type="spellEnd"/>
      <w:r w:rsidRPr="00694148">
        <w:rPr>
          <w:rFonts w:asciiTheme="majorHAnsi" w:hAnsiTheme="majorHAnsi" w:cstheme="majorHAnsi"/>
          <w:lang w:val="en"/>
        </w:rPr>
        <w:t xml:space="preserve"> </w:t>
      </w:r>
      <w:proofErr w:type="spellStart"/>
      <w:r w:rsidRPr="00694148">
        <w:rPr>
          <w:rFonts w:asciiTheme="majorHAnsi" w:hAnsiTheme="majorHAnsi" w:cstheme="majorHAnsi"/>
          <w:lang w:val="en"/>
        </w:rPr>
        <w:t>te</w:t>
      </w:r>
      <w:proofErr w:type="spellEnd"/>
      <w:r w:rsidRPr="00694148">
        <w:rPr>
          <w:rFonts w:asciiTheme="majorHAnsi" w:hAnsiTheme="majorHAnsi" w:cstheme="majorHAnsi"/>
          <w:lang w:val="en"/>
        </w:rPr>
        <w:t xml:space="preserve"> </w:t>
      </w:r>
      <w:proofErr w:type="spellStart"/>
      <w:r w:rsidRPr="00694148">
        <w:rPr>
          <w:rFonts w:asciiTheme="majorHAnsi" w:hAnsiTheme="majorHAnsi" w:cstheme="majorHAnsi"/>
          <w:lang w:val="en"/>
        </w:rPr>
        <w:t>renda</w:t>
      </w:r>
      <w:proofErr w:type="spellEnd"/>
      <w:r w:rsidRPr="00694148">
        <w:rPr>
          <w:rFonts w:asciiTheme="majorHAnsi" w:hAnsiTheme="majorHAnsi" w:cstheme="majorHAnsi"/>
          <w:lang w:val="en"/>
        </w:rPr>
        <w:t xml:space="preserve">, duke </w:t>
      </w:r>
      <w:proofErr w:type="spellStart"/>
      <w:r w:rsidRPr="00694148">
        <w:rPr>
          <w:rFonts w:asciiTheme="majorHAnsi" w:hAnsiTheme="majorHAnsi" w:cstheme="majorHAnsi"/>
          <w:lang w:val="en"/>
        </w:rPr>
        <w:t>perfshire</w:t>
      </w:r>
      <w:proofErr w:type="spellEnd"/>
      <w:r w:rsidRPr="00694148">
        <w:rPr>
          <w:rFonts w:asciiTheme="majorHAnsi" w:hAnsiTheme="majorHAnsi" w:cstheme="majorHAnsi"/>
          <w:lang w:val="en"/>
        </w:rPr>
        <w:t xml:space="preserve">: </w:t>
      </w:r>
      <w:proofErr w:type="spellStart"/>
      <w:r w:rsidRPr="00694148">
        <w:rPr>
          <w:rFonts w:asciiTheme="majorHAnsi" w:hAnsiTheme="majorHAnsi" w:cstheme="majorHAnsi"/>
          <w:lang w:val="en"/>
        </w:rPr>
        <w:t>dorezat</w:t>
      </w:r>
      <w:proofErr w:type="spellEnd"/>
      <w:r w:rsidRPr="00694148">
        <w:rPr>
          <w:rFonts w:asciiTheme="majorHAnsi" w:hAnsiTheme="majorHAnsi" w:cstheme="majorHAnsi"/>
          <w:lang w:val="en"/>
        </w:rPr>
        <w:t xml:space="preserve">, </w:t>
      </w:r>
      <w:proofErr w:type="spellStart"/>
      <w:r w:rsidRPr="00694148">
        <w:rPr>
          <w:rFonts w:asciiTheme="majorHAnsi" w:hAnsiTheme="majorHAnsi" w:cstheme="majorHAnsi"/>
          <w:lang w:val="en"/>
        </w:rPr>
        <w:t>menteshat</w:t>
      </w:r>
      <w:proofErr w:type="spellEnd"/>
      <w:r w:rsidRPr="00694148">
        <w:rPr>
          <w:rFonts w:asciiTheme="majorHAnsi" w:hAnsiTheme="majorHAnsi" w:cstheme="majorHAnsi"/>
          <w:lang w:val="en"/>
        </w:rPr>
        <w:t xml:space="preserve">, </w:t>
      </w:r>
      <w:proofErr w:type="spellStart"/>
      <w:r w:rsidRPr="00694148">
        <w:rPr>
          <w:rFonts w:asciiTheme="majorHAnsi" w:hAnsiTheme="majorHAnsi" w:cstheme="majorHAnsi"/>
          <w:lang w:val="en"/>
        </w:rPr>
        <w:t>mekanizmin</w:t>
      </w:r>
      <w:proofErr w:type="spellEnd"/>
      <w:r w:rsidRPr="00694148">
        <w:rPr>
          <w:rFonts w:asciiTheme="majorHAnsi" w:hAnsiTheme="majorHAnsi" w:cstheme="majorHAnsi"/>
          <w:lang w:val="en"/>
        </w:rPr>
        <w:t xml:space="preserve"> e </w:t>
      </w:r>
      <w:proofErr w:type="spellStart"/>
      <w:r w:rsidRPr="00694148">
        <w:rPr>
          <w:rFonts w:asciiTheme="majorHAnsi" w:hAnsiTheme="majorHAnsi" w:cstheme="majorHAnsi"/>
          <w:lang w:val="en"/>
        </w:rPr>
        <w:t>plote</w:t>
      </w:r>
      <w:proofErr w:type="spellEnd"/>
      <w:r w:rsidRPr="00694148">
        <w:rPr>
          <w:rFonts w:asciiTheme="majorHAnsi" w:hAnsiTheme="majorHAnsi" w:cstheme="majorHAnsi"/>
          <w:lang w:val="en"/>
        </w:rPr>
        <w:t xml:space="preserve"> </w:t>
      </w:r>
      <w:proofErr w:type="spellStart"/>
      <w:r w:rsidRPr="00694148">
        <w:rPr>
          <w:rFonts w:asciiTheme="majorHAnsi" w:hAnsiTheme="majorHAnsi" w:cstheme="majorHAnsi"/>
          <w:lang w:val="en"/>
        </w:rPr>
        <w:t>te</w:t>
      </w:r>
      <w:proofErr w:type="spellEnd"/>
      <w:r w:rsidRPr="00694148">
        <w:rPr>
          <w:rFonts w:asciiTheme="majorHAnsi" w:hAnsiTheme="majorHAnsi" w:cstheme="majorHAnsi"/>
          <w:lang w:val="en"/>
        </w:rPr>
        <w:t xml:space="preserve"> </w:t>
      </w:r>
      <w:proofErr w:type="spellStart"/>
      <w:r w:rsidRPr="00694148">
        <w:rPr>
          <w:rFonts w:asciiTheme="majorHAnsi" w:hAnsiTheme="majorHAnsi" w:cstheme="majorHAnsi"/>
          <w:lang w:val="en"/>
        </w:rPr>
        <w:t>mbylljes</w:t>
      </w:r>
      <w:proofErr w:type="spellEnd"/>
      <w:r w:rsidRPr="00694148">
        <w:rPr>
          <w:rFonts w:asciiTheme="majorHAnsi" w:hAnsiTheme="majorHAnsi" w:cstheme="majorHAnsi"/>
          <w:lang w:val="en"/>
        </w:rPr>
        <w:t xml:space="preserve"> (</w:t>
      </w:r>
      <w:proofErr w:type="spellStart"/>
      <w:r w:rsidRPr="00694148">
        <w:rPr>
          <w:rFonts w:asciiTheme="majorHAnsi" w:hAnsiTheme="majorHAnsi" w:cstheme="majorHAnsi"/>
          <w:lang w:val="en"/>
        </w:rPr>
        <w:t>cilinder</w:t>
      </w:r>
      <w:proofErr w:type="spellEnd"/>
      <w:r w:rsidRPr="00694148">
        <w:rPr>
          <w:rFonts w:asciiTheme="majorHAnsi" w:hAnsiTheme="majorHAnsi" w:cstheme="majorHAnsi"/>
          <w:lang w:val="en"/>
        </w:rPr>
        <w:t xml:space="preserve">, </w:t>
      </w:r>
      <w:proofErr w:type="spellStart"/>
      <w:r w:rsidRPr="00694148">
        <w:rPr>
          <w:rFonts w:asciiTheme="majorHAnsi" w:hAnsiTheme="majorHAnsi" w:cstheme="majorHAnsi"/>
          <w:lang w:val="en"/>
        </w:rPr>
        <w:t>pllaka</w:t>
      </w:r>
      <w:proofErr w:type="spellEnd"/>
      <w:r w:rsidRPr="00694148">
        <w:rPr>
          <w:rFonts w:asciiTheme="majorHAnsi" w:hAnsiTheme="majorHAnsi" w:cstheme="majorHAnsi"/>
          <w:lang w:val="en"/>
        </w:rPr>
        <w:t xml:space="preserve">, </w:t>
      </w:r>
      <w:proofErr w:type="spellStart"/>
      <w:r w:rsidRPr="00694148">
        <w:rPr>
          <w:rFonts w:asciiTheme="majorHAnsi" w:hAnsiTheme="majorHAnsi" w:cstheme="majorHAnsi"/>
          <w:lang w:val="en"/>
        </w:rPr>
        <w:t>çelesa</w:t>
      </w:r>
      <w:proofErr w:type="spellEnd"/>
      <w:r w:rsidRPr="00694148">
        <w:rPr>
          <w:rFonts w:asciiTheme="majorHAnsi" w:hAnsiTheme="majorHAnsi" w:cstheme="majorHAnsi"/>
          <w:lang w:val="en"/>
        </w:rPr>
        <w:t xml:space="preserve">), brava, </w:t>
      </w:r>
      <w:proofErr w:type="spellStart"/>
      <w:r w:rsidRPr="00694148">
        <w:rPr>
          <w:rFonts w:asciiTheme="majorHAnsi" w:hAnsiTheme="majorHAnsi" w:cstheme="majorHAnsi"/>
          <w:lang w:val="en"/>
        </w:rPr>
        <w:t>kufizues</w:t>
      </w:r>
      <w:proofErr w:type="spellEnd"/>
      <w:r w:rsidRPr="00694148">
        <w:rPr>
          <w:rFonts w:asciiTheme="majorHAnsi" w:hAnsiTheme="majorHAnsi" w:cstheme="majorHAnsi"/>
          <w:lang w:val="en"/>
        </w:rPr>
        <w:t xml:space="preserve"> </w:t>
      </w:r>
      <w:proofErr w:type="spellStart"/>
      <w:r w:rsidRPr="00694148">
        <w:rPr>
          <w:rFonts w:asciiTheme="majorHAnsi" w:hAnsiTheme="majorHAnsi" w:cstheme="majorHAnsi"/>
          <w:lang w:val="en"/>
        </w:rPr>
        <w:t>te</w:t>
      </w:r>
      <w:proofErr w:type="spellEnd"/>
      <w:r w:rsidRPr="00694148">
        <w:rPr>
          <w:rFonts w:asciiTheme="majorHAnsi" w:hAnsiTheme="majorHAnsi" w:cstheme="majorHAnsi"/>
          <w:lang w:val="en"/>
        </w:rPr>
        <w:t xml:space="preserve"> </w:t>
      </w:r>
      <w:proofErr w:type="spellStart"/>
      <w:r w:rsidRPr="00694148">
        <w:rPr>
          <w:rFonts w:asciiTheme="majorHAnsi" w:hAnsiTheme="majorHAnsi" w:cstheme="majorHAnsi"/>
          <w:lang w:val="en"/>
        </w:rPr>
        <w:t>hapjes</w:t>
      </w:r>
      <w:proofErr w:type="spellEnd"/>
      <w:r w:rsidRPr="00694148">
        <w:rPr>
          <w:rFonts w:asciiTheme="majorHAnsi" w:hAnsiTheme="majorHAnsi" w:cstheme="majorHAnsi"/>
          <w:lang w:val="en"/>
        </w:rPr>
        <w:t xml:space="preserve"> se </w:t>
      </w:r>
      <w:proofErr w:type="spellStart"/>
      <w:r w:rsidRPr="00694148">
        <w:rPr>
          <w:rFonts w:asciiTheme="majorHAnsi" w:hAnsiTheme="majorHAnsi" w:cstheme="majorHAnsi"/>
          <w:lang w:val="en"/>
        </w:rPr>
        <w:t>gomes</w:t>
      </w:r>
      <w:proofErr w:type="spellEnd"/>
      <w:r w:rsidRPr="00694148">
        <w:rPr>
          <w:rFonts w:asciiTheme="majorHAnsi" w:hAnsiTheme="majorHAnsi" w:cstheme="majorHAnsi"/>
          <w:lang w:val="en"/>
        </w:rPr>
        <w:t xml:space="preserve">, profilin e </w:t>
      </w:r>
      <w:proofErr w:type="spellStart"/>
      <w:r w:rsidRPr="00694148">
        <w:rPr>
          <w:rFonts w:asciiTheme="majorHAnsi" w:hAnsiTheme="majorHAnsi" w:cstheme="majorHAnsi"/>
          <w:lang w:val="en"/>
        </w:rPr>
        <w:t>pragut</w:t>
      </w:r>
      <w:proofErr w:type="spellEnd"/>
      <w:r w:rsidRPr="00694148">
        <w:rPr>
          <w:rFonts w:asciiTheme="majorHAnsi" w:hAnsiTheme="majorHAnsi" w:cstheme="majorHAnsi"/>
          <w:lang w:val="en"/>
        </w:rPr>
        <w:t xml:space="preserve"> </w:t>
      </w:r>
      <w:proofErr w:type="spellStart"/>
      <w:r w:rsidRPr="00694148">
        <w:rPr>
          <w:rFonts w:asciiTheme="majorHAnsi" w:hAnsiTheme="majorHAnsi" w:cstheme="majorHAnsi"/>
          <w:lang w:val="en"/>
        </w:rPr>
        <w:t>etj</w:t>
      </w:r>
      <w:proofErr w:type="spellEnd"/>
      <w:r w:rsidRPr="00694148">
        <w:rPr>
          <w:rFonts w:asciiTheme="majorHAnsi" w:hAnsiTheme="majorHAnsi" w:cstheme="majorHAnsi"/>
          <w:lang w:val="en"/>
        </w:rPr>
        <w:t>.</w:t>
      </w:r>
    </w:p>
    <w:p w14:paraId="0BC02380" w14:textId="77777777" w:rsidR="005453C0" w:rsidRPr="00694148" w:rsidRDefault="005453C0" w:rsidP="005453C0">
      <w:pPr>
        <w:jc w:val="both"/>
        <w:rPr>
          <w:rFonts w:asciiTheme="majorHAnsi" w:hAnsiTheme="majorHAnsi" w:cstheme="majorHAnsi"/>
          <w:lang w:val="en"/>
        </w:rPr>
      </w:pPr>
    </w:p>
    <w:p w14:paraId="651E8DBC" w14:textId="77777777" w:rsidR="005453C0" w:rsidRPr="00694148" w:rsidRDefault="005453C0" w:rsidP="005453C0">
      <w:pPr>
        <w:jc w:val="both"/>
        <w:rPr>
          <w:rFonts w:asciiTheme="majorHAnsi" w:hAnsiTheme="majorHAnsi" w:cstheme="majorHAnsi"/>
          <w:lang w:val="en"/>
        </w:rPr>
      </w:pPr>
      <w:proofErr w:type="spellStart"/>
      <w:r w:rsidRPr="00694148">
        <w:rPr>
          <w:rFonts w:asciiTheme="majorHAnsi" w:hAnsiTheme="majorHAnsi" w:cstheme="majorHAnsi"/>
          <w:lang w:val="en"/>
        </w:rPr>
        <w:t>Dorezat</w:t>
      </w:r>
      <w:proofErr w:type="spellEnd"/>
      <w:r w:rsidRPr="00694148">
        <w:rPr>
          <w:rFonts w:asciiTheme="majorHAnsi" w:hAnsiTheme="majorHAnsi" w:cstheme="majorHAnsi"/>
          <w:lang w:val="en"/>
        </w:rPr>
        <w:t xml:space="preserve"> e </w:t>
      </w:r>
      <w:proofErr w:type="spellStart"/>
      <w:r w:rsidRPr="00694148">
        <w:rPr>
          <w:rFonts w:asciiTheme="majorHAnsi" w:hAnsiTheme="majorHAnsi" w:cstheme="majorHAnsi"/>
          <w:lang w:val="en"/>
        </w:rPr>
        <w:t>derës</w:t>
      </w:r>
      <w:proofErr w:type="spellEnd"/>
      <w:r w:rsidRPr="00694148">
        <w:rPr>
          <w:rFonts w:asciiTheme="majorHAnsi" w:hAnsiTheme="majorHAnsi" w:cstheme="majorHAnsi"/>
          <w:lang w:val="en"/>
        </w:rPr>
        <w:t xml:space="preserve"> </w:t>
      </w:r>
      <w:proofErr w:type="spellStart"/>
      <w:r w:rsidRPr="00694148">
        <w:rPr>
          <w:rFonts w:asciiTheme="majorHAnsi" w:hAnsiTheme="majorHAnsi" w:cstheme="majorHAnsi"/>
          <w:lang w:val="en"/>
        </w:rPr>
        <w:t>duhet</w:t>
      </w:r>
      <w:proofErr w:type="spellEnd"/>
      <w:r w:rsidRPr="00694148">
        <w:rPr>
          <w:rFonts w:asciiTheme="majorHAnsi" w:hAnsiTheme="majorHAnsi" w:cstheme="majorHAnsi"/>
          <w:lang w:val="en"/>
        </w:rPr>
        <w:t xml:space="preserve"> </w:t>
      </w:r>
      <w:proofErr w:type="spellStart"/>
      <w:r w:rsidRPr="00694148">
        <w:rPr>
          <w:rFonts w:asciiTheme="majorHAnsi" w:hAnsiTheme="majorHAnsi" w:cstheme="majorHAnsi"/>
          <w:lang w:val="en"/>
        </w:rPr>
        <w:t>të</w:t>
      </w:r>
      <w:proofErr w:type="spellEnd"/>
      <w:r w:rsidRPr="00694148">
        <w:rPr>
          <w:rFonts w:asciiTheme="majorHAnsi" w:hAnsiTheme="majorHAnsi" w:cstheme="majorHAnsi"/>
          <w:lang w:val="en"/>
        </w:rPr>
        <w:t xml:space="preserve"> </w:t>
      </w:r>
      <w:proofErr w:type="spellStart"/>
      <w:r w:rsidRPr="00694148">
        <w:rPr>
          <w:rFonts w:asciiTheme="majorHAnsi" w:hAnsiTheme="majorHAnsi" w:cstheme="majorHAnsi"/>
          <w:lang w:val="en"/>
        </w:rPr>
        <w:t>jenë</w:t>
      </w:r>
      <w:proofErr w:type="spellEnd"/>
      <w:r w:rsidRPr="00694148">
        <w:rPr>
          <w:rFonts w:asciiTheme="majorHAnsi" w:hAnsiTheme="majorHAnsi" w:cstheme="majorHAnsi"/>
          <w:lang w:val="en"/>
        </w:rPr>
        <w:t xml:space="preserve"> </w:t>
      </w:r>
      <w:proofErr w:type="spellStart"/>
      <w:r w:rsidRPr="00694148">
        <w:rPr>
          <w:rFonts w:asciiTheme="majorHAnsi" w:hAnsiTheme="majorHAnsi" w:cstheme="majorHAnsi"/>
          <w:lang w:val="en"/>
        </w:rPr>
        <w:t>të</w:t>
      </w:r>
      <w:proofErr w:type="spellEnd"/>
      <w:r w:rsidRPr="00694148">
        <w:rPr>
          <w:rFonts w:asciiTheme="majorHAnsi" w:hAnsiTheme="majorHAnsi" w:cstheme="majorHAnsi"/>
          <w:lang w:val="en"/>
        </w:rPr>
        <w:t xml:space="preserve"> </w:t>
      </w:r>
      <w:proofErr w:type="spellStart"/>
      <w:r w:rsidRPr="00694148">
        <w:rPr>
          <w:rFonts w:asciiTheme="majorHAnsi" w:hAnsiTheme="majorHAnsi" w:cstheme="majorHAnsi"/>
          <w:lang w:val="en"/>
        </w:rPr>
        <w:t>cilësisë</w:t>
      </w:r>
      <w:proofErr w:type="spellEnd"/>
      <w:r w:rsidRPr="00694148">
        <w:rPr>
          <w:rFonts w:asciiTheme="majorHAnsi" w:hAnsiTheme="majorHAnsi" w:cstheme="majorHAnsi"/>
          <w:lang w:val="en"/>
        </w:rPr>
        <w:t xml:space="preserve"> </w:t>
      </w:r>
      <w:proofErr w:type="spellStart"/>
      <w:r w:rsidRPr="00694148">
        <w:rPr>
          <w:rFonts w:asciiTheme="majorHAnsi" w:hAnsiTheme="majorHAnsi" w:cstheme="majorHAnsi"/>
          <w:lang w:val="en"/>
        </w:rPr>
        <w:t>së</w:t>
      </w:r>
      <w:proofErr w:type="spellEnd"/>
      <w:r w:rsidRPr="00694148">
        <w:rPr>
          <w:rFonts w:asciiTheme="majorHAnsi" w:hAnsiTheme="majorHAnsi" w:cstheme="majorHAnsi"/>
          <w:lang w:val="en"/>
        </w:rPr>
        <w:t xml:space="preserve"> </w:t>
      </w:r>
      <w:proofErr w:type="spellStart"/>
      <w:r w:rsidRPr="00694148">
        <w:rPr>
          <w:rFonts w:asciiTheme="majorHAnsi" w:hAnsiTheme="majorHAnsi" w:cstheme="majorHAnsi"/>
          <w:lang w:val="en"/>
        </w:rPr>
        <w:t>lartë</w:t>
      </w:r>
      <w:proofErr w:type="spellEnd"/>
      <w:r w:rsidRPr="00694148">
        <w:rPr>
          <w:rFonts w:asciiTheme="majorHAnsi" w:hAnsiTheme="majorHAnsi" w:cstheme="majorHAnsi"/>
          <w:lang w:val="en"/>
        </w:rPr>
        <w:t xml:space="preserve">. </w:t>
      </w:r>
      <w:proofErr w:type="spellStart"/>
      <w:r w:rsidRPr="00694148">
        <w:rPr>
          <w:rFonts w:asciiTheme="majorHAnsi" w:hAnsiTheme="majorHAnsi" w:cstheme="majorHAnsi"/>
          <w:lang w:val="en"/>
        </w:rPr>
        <w:t>Rezistent</w:t>
      </w:r>
      <w:proofErr w:type="spellEnd"/>
      <w:r w:rsidRPr="00694148">
        <w:rPr>
          <w:rFonts w:asciiTheme="majorHAnsi" w:hAnsiTheme="majorHAnsi" w:cstheme="majorHAnsi"/>
          <w:lang w:val="en"/>
        </w:rPr>
        <w:t xml:space="preserve"> </w:t>
      </w:r>
      <w:proofErr w:type="spellStart"/>
      <w:r w:rsidRPr="00694148">
        <w:rPr>
          <w:rFonts w:asciiTheme="majorHAnsi" w:hAnsiTheme="majorHAnsi" w:cstheme="majorHAnsi"/>
          <w:lang w:val="en"/>
        </w:rPr>
        <w:t>ndaj</w:t>
      </w:r>
      <w:proofErr w:type="spellEnd"/>
      <w:r w:rsidRPr="00694148">
        <w:rPr>
          <w:rFonts w:asciiTheme="majorHAnsi" w:hAnsiTheme="majorHAnsi" w:cstheme="majorHAnsi"/>
          <w:lang w:val="en"/>
        </w:rPr>
        <w:t xml:space="preserve"> </w:t>
      </w:r>
      <w:proofErr w:type="spellStart"/>
      <w:r w:rsidRPr="00694148">
        <w:rPr>
          <w:rFonts w:asciiTheme="majorHAnsi" w:hAnsiTheme="majorHAnsi" w:cstheme="majorHAnsi"/>
          <w:lang w:val="en"/>
        </w:rPr>
        <w:t>ndryshkut</w:t>
      </w:r>
      <w:proofErr w:type="spellEnd"/>
      <w:r w:rsidRPr="00694148">
        <w:rPr>
          <w:rFonts w:asciiTheme="majorHAnsi" w:hAnsiTheme="majorHAnsi" w:cstheme="majorHAnsi"/>
          <w:lang w:val="en"/>
        </w:rPr>
        <w:t xml:space="preserve">, </w:t>
      </w:r>
      <w:proofErr w:type="spellStart"/>
      <w:r w:rsidRPr="00694148">
        <w:rPr>
          <w:rFonts w:asciiTheme="majorHAnsi" w:hAnsiTheme="majorHAnsi" w:cstheme="majorHAnsi"/>
          <w:lang w:val="en"/>
        </w:rPr>
        <w:t>acidit</w:t>
      </w:r>
      <w:proofErr w:type="spellEnd"/>
      <w:r w:rsidRPr="00694148">
        <w:rPr>
          <w:rFonts w:asciiTheme="majorHAnsi" w:hAnsiTheme="majorHAnsi" w:cstheme="majorHAnsi"/>
          <w:lang w:val="en"/>
        </w:rPr>
        <w:t xml:space="preserve"> </w:t>
      </w:r>
      <w:proofErr w:type="spellStart"/>
      <w:r w:rsidRPr="00694148">
        <w:rPr>
          <w:rFonts w:asciiTheme="majorHAnsi" w:hAnsiTheme="majorHAnsi" w:cstheme="majorHAnsi"/>
          <w:lang w:val="en"/>
        </w:rPr>
        <w:t>dhe</w:t>
      </w:r>
      <w:proofErr w:type="spellEnd"/>
      <w:r w:rsidRPr="00694148">
        <w:rPr>
          <w:rFonts w:asciiTheme="majorHAnsi" w:hAnsiTheme="majorHAnsi" w:cstheme="majorHAnsi"/>
          <w:lang w:val="en"/>
        </w:rPr>
        <w:t xml:space="preserve"> </w:t>
      </w:r>
      <w:proofErr w:type="spellStart"/>
      <w:r w:rsidRPr="00694148">
        <w:rPr>
          <w:rFonts w:asciiTheme="majorHAnsi" w:hAnsiTheme="majorHAnsi" w:cstheme="majorHAnsi"/>
          <w:lang w:val="en"/>
        </w:rPr>
        <w:t>gërvishtjeve</w:t>
      </w:r>
      <w:proofErr w:type="spellEnd"/>
      <w:r w:rsidRPr="00694148">
        <w:rPr>
          <w:rFonts w:asciiTheme="majorHAnsi" w:hAnsiTheme="majorHAnsi" w:cstheme="majorHAnsi"/>
          <w:lang w:val="en"/>
        </w:rPr>
        <w:t xml:space="preserve">. </w:t>
      </w:r>
      <w:proofErr w:type="spellStart"/>
      <w:r w:rsidRPr="00694148">
        <w:rPr>
          <w:rFonts w:asciiTheme="majorHAnsi" w:hAnsiTheme="majorHAnsi" w:cstheme="majorHAnsi"/>
          <w:lang w:val="en"/>
        </w:rPr>
        <w:t>Testuar</w:t>
      </w:r>
      <w:proofErr w:type="spellEnd"/>
      <w:r w:rsidRPr="00694148">
        <w:rPr>
          <w:rFonts w:asciiTheme="majorHAnsi" w:hAnsiTheme="majorHAnsi" w:cstheme="majorHAnsi"/>
          <w:lang w:val="en"/>
        </w:rPr>
        <w:t xml:space="preserve"> </w:t>
      </w:r>
      <w:proofErr w:type="spellStart"/>
      <w:r w:rsidRPr="00694148">
        <w:rPr>
          <w:rFonts w:asciiTheme="majorHAnsi" w:hAnsiTheme="majorHAnsi" w:cstheme="majorHAnsi"/>
          <w:lang w:val="en"/>
        </w:rPr>
        <w:t>sipas</w:t>
      </w:r>
      <w:proofErr w:type="spellEnd"/>
      <w:r w:rsidRPr="00694148">
        <w:rPr>
          <w:rFonts w:asciiTheme="majorHAnsi" w:hAnsiTheme="majorHAnsi" w:cstheme="majorHAnsi"/>
          <w:lang w:val="en"/>
        </w:rPr>
        <w:t xml:space="preserve"> </w:t>
      </w:r>
      <w:proofErr w:type="spellStart"/>
      <w:r w:rsidRPr="00694148">
        <w:rPr>
          <w:rFonts w:asciiTheme="majorHAnsi" w:hAnsiTheme="majorHAnsi" w:cstheme="majorHAnsi"/>
          <w:lang w:val="en"/>
        </w:rPr>
        <w:t>kërkesave</w:t>
      </w:r>
      <w:proofErr w:type="spellEnd"/>
      <w:r w:rsidRPr="00694148">
        <w:rPr>
          <w:rFonts w:asciiTheme="majorHAnsi" w:hAnsiTheme="majorHAnsi" w:cstheme="majorHAnsi"/>
          <w:lang w:val="en"/>
        </w:rPr>
        <w:t xml:space="preserve"> </w:t>
      </w:r>
      <w:proofErr w:type="spellStart"/>
      <w:r w:rsidRPr="00694148">
        <w:rPr>
          <w:rFonts w:asciiTheme="majorHAnsi" w:hAnsiTheme="majorHAnsi" w:cstheme="majorHAnsi"/>
          <w:lang w:val="en"/>
        </w:rPr>
        <w:t>të</w:t>
      </w:r>
      <w:proofErr w:type="spellEnd"/>
      <w:r w:rsidRPr="00694148">
        <w:rPr>
          <w:rFonts w:asciiTheme="majorHAnsi" w:hAnsiTheme="majorHAnsi" w:cstheme="majorHAnsi"/>
          <w:lang w:val="en"/>
        </w:rPr>
        <w:t xml:space="preserve"> EN1906: 2002 </w:t>
      </w:r>
      <w:proofErr w:type="spellStart"/>
      <w:r w:rsidRPr="00694148">
        <w:rPr>
          <w:rFonts w:asciiTheme="majorHAnsi" w:hAnsiTheme="majorHAnsi" w:cstheme="majorHAnsi"/>
          <w:lang w:val="en"/>
        </w:rPr>
        <w:t>dhe</w:t>
      </w:r>
      <w:proofErr w:type="spellEnd"/>
      <w:r w:rsidRPr="00694148">
        <w:rPr>
          <w:rFonts w:asciiTheme="majorHAnsi" w:hAnsiTheme="majorHAnsi" w:cstheme="majorHAnsi"/>
          <w:lang w:val="en"/>
        </w:rPr>
        <w:t xml:space="preserve"> </w:t>
      </w:r>
      <w:proofErr w:type="spellStart"/>
      <w:r w:rsidRPr="00694148">
        <w:rPr>
          <w:rFonts w:asciiTheme="majorHAnsi" w:hAnsiTheme="majorHAnsi" w:cstheme="majorHAnsi"/>
          <w:lang w:val="en"/>
        </w:rPr>
        <w:t>prodhuar</w:t>
      </w:r>
      <w:proofErr w:type="spellEnd"/>
      <w:r w:rsidRPr="00694148">
        <w:rPr>
          <w:rFonts w:asciiTheme="majorHAnsi" w:hAnsiTheme="majorHAnsi" w:cstheme="majorHAnsi"/>
          <w:lang w:val="en"/>
        </w:rPr>
        <w:t xml:space="preserve"> </w:t>
      </w:r>
      <w:proofErr w:type="spellStart"/>
      <w:r w:rsidRPr="00694148">
        <w:rPr>
          <w:rFonts w:asciiTheme="majorHAnsi" w:hAnsiTheme="majorHAnsi" w:cstheme="majorHAnsi"/>
          <w:lang w:val="en"/>
        </w:rPr>
        <w:t>nga</w:t>
      </w:r>
      <w:proofErr w:type="spellEnd"/>
      <w:r w:rsidRPr="00694148">
        <w:rPr>
          <w:rFonts w:asciiTheme="majorHAnsi" w:hAnsiTheme="majorHAnsi" w:cstheme="majorHAnsi"/>
          <w:lang w:val="en"/>
        </w:rPr>
        <w:t xml:space="preserve"> </w:t>
      </w:r>
      <w:proofErr w:type="spellStart"/>
      <w:r w:rsidRPr="00694148">
        <w:rPr>
          <w:rFonts w:asciiTheme="majorHAnsi" w:hAnsiTheme="majorHAnsi" w:cstheme="majorHAnsi"/>
          <w:lang w:val="en"/>
        </w:rPr>
        <w:t>kompania</w:t>
      </w:r>
      <w:proofErr w:type="spellEnd"/>
      <w:r w:rsidRPr="00694148">
        <w:rPr>
          <w:rFonts w:asciiTheme="majorHAnsi" w:hAnsiTheme="majorHAnsi" w:cstheme="majorHAnsi"/>
          <w:lang w:val="en"/>
        </w:rPr>
        <w:t xml:space="preserve"> e </w:t>
      </w:r>
      <w:proofErr w:type="spellStart"/>
      <w:r w:rsidRPr="00694148">
        <w:rPr>
          <w:rFonts w:asciiTheme="majorHAnsi" w:hAnsiTheme="majorHAnsi" w:cstheme="majorHAnsi"/>
          <w:lang w:val="en"/>
        </w:rPr>
        <w:t>regjistruar</w:t>
      </w:r>
      <w:proofErr w:type="spellEnd"/>
      <w:r w:rsidRPr="00694148">
        <w:rPr>
          <w:rFonts w:asciiTheme="majorHAnsi" w:hAnsiTheme="majorHAnsi" w:cstheme="majorHAnsi"/>
          <w:lang w:val="en"/>
        </w:rPr>
        <w:t xml:space="preserve"> </w:t>
      </w:r>
      <w:proofErr w:type="spellStart"/>
      <w:r w:rsidRPr="00694148">
        <w:rPr>
          <w:rFonts w:asciiTheme="majorHAnsi" w:hAnsiTheme="majorHAnsi" w:cstheme="majorHAnsi"/>
          <w:lang w:val="en"/>
        </w:rPr>
        <w:t>si</w:t>
      </w:r>
      <w:proofErr w:type="spellEnd"/>
      <w:r w:rsidRPr="00694148">
        <w:rPr>
          <w:rFonts w:asciiTheme="majorHAnsi" w:hAnsiTheme="majorHAnsi" w:cstheme="majorHAnsi"/>
          <w:lang w:val="en"/>
        </w:rPr>
        <w:t xml:space="preserve"> ISO 90001.</w:t>
      </w:r>
    </w:p>
    <w:tbl>
      <w:tblPr>
        <w:tblStyle w:val="TableGrid2"/>
        <w:tblW w:w="0" w:type="auto"/>
        <w:tblLook w:val="04A0" w:firstRow="1" w:lastRow="0" w:firstColumn="1" w:lastColumn="0" w:noHBand="0" w:noVBand="1"/>
      </w:tblPr>
      <w:tblGrid>
        <w:gridCol w:w="4508"/>
        <w:gridCol w:w="4508"/>
      </w:tblGrid>
      <w:tr w:rsidR="005453C0" w:rsidRPr="00694148" w14:paraId="390F2F90" w14:textId="77777777" w:rsidTr="00100B8E">
        <w:tc>
          <w:tcPr>
            <w:tcW w:w="9016" w:type="dxa"/>
            <w:gridSpan w:val="2"/>
            <w:shd w:val="clear" w:color="auto" w:fill="00619E"/>
          </w:tcPr>
          <w:p w14:paraId="603053E4" w14:textId="77777777" w:rsidR="005453C0" w:rsidRPr="00694148" w:rsidRDefault="005453C0" w:rsidP="00100B8E">
            <w:pPr>
              <w:spacing w:after="160"/>
              <w:jc w:val="center"/>
              <w:rPr>
                <w:rFonts w:asciiTheme="majorHAnsi" w:hAnsiTheme="majorHAnsi" w:cstheme="majorHAnsi"/>
                <w:b/>
                <w:color w:val="FFFFFF" w:themeColor="background1"/>
              </w:rPr>
            </w:pPr>
            <w:bookmarkStart w:id="340" w:name="_Hlk101343653"/>
            <w:bookmarkEnd w:id="339"/>
            <w:r w:rsidRPr="00694148">
              <w:rPr>
                <w:rFonts w:asciiTheme="majorHAnsi" w:hAnsiTheme="majorHAnsi" w:cstheme="majorHAnsi"/>
                <w:b/>
                <w:color w:val="FFFFFF" w:themeColor="background1"/>
              </w:rPr>
              <w:t>Specifikimet teknike</w:t>
            </w:r>
          </w:p>
        </w:tc>
      </w:tr>
      <w:tr w:rsidR="005453C0" w:rsidRPr="00694148" w14:paraId="7B07F87B" w14:textId="77777777" w:rsidTr="00100B8E">
        <w:tc>
          <w:tcPr>
            <w:tcW w:w="4508" w:type="dxa"/>
            <w:vAlign w:val="center"/>
          </w:tcPr>
          <w:p w14:paraId="16A08A12" w14:textId="77777777" w:rsidR="005453C0" w:rsidRPr="00694148" w:rsidRDefault="005453C0" w:rsidP="00100B8E">
            <w:pPr>
              <w:spacing w:after="160"/>
              <w:rPr>
                <w:rFonts w:asciiTheme="majorHAnsi" w:hAnsiTheme="majorHAnsi" w:cstheme="majorHAnsi"/>
                <w:sz w:val="20"/>
                <w:szCs w:val="20"/>
              </w:rPr>
            </w:pPr>
            <w:r w:rsidRPr="00694148">
              <w:rPr>
                <w:rFonts w:asciiTheme="majorHAnsi" w:hAnsiTheme="majorHAnsi" w:cstheme="majorHAnsi"/>
                <w:sz w:val="20"/>
                <w:szCs w:val="20"/>
              </w:rPr>
              <w:t>Materiali</w:t>
            </w:r>
          </w:p>
        </w:tc>
        <w:tc>
          <w:tcPr>
            <w:tcW w:w="4508" w:type="dxa"/>
            <w:vAlign w:val="center"/>
          </w:tcPr>
          <w:p w14:paraId="27DD9774" w14:textId="77777777" w:rsidR="005453C0" w:rsidRPr="00694148" w:rsidRDefault="005453C0" w:rsidP="00100B8E">
            <w:pPr>
              <w:spacing w:after="160"/>
              <w:rPr>
                <w:rFonts w:asciiTheme="majorHAnsi" w:hAnsiTheme="majorHAnsi" w:cstheme="majorHAnsi"/>
                <w:sz w:val="20"/>
                <w:szCs w:val="20"/>
              </w:rPr>
            </w:pPr>
            <w:r w:rsidRPr="00694148">
              <w:rPr>
                <w:rFonts w:asciiTheme="majorHAnsi" w:hAnsiTheme="majorHAnsi" w:cstheme="majorHAnsi"/>
                <w:sz w:val="20"/>
                <w:szCs w:val="20"/>
              </w:rPr>
              <w:t xml:space="preserve">Alumin </w:t>
            </w:r>
          </w:p>
        </w:tc>
      </w:tr>
      <w:tr w:rsidR="005453C0" w:rsidRPr="00694148" w14:paraId="05DA23ED" w14:textId="77777777" w:rsidTr="00100B8E">
        <w:tc>
          <w:tcPr>
            <w:tcW w:w="4508" w:type="dxa"/>
            <w:vAlign w:val="center"/>
          </w:tcPr>
          <w:p w14:paraId="7BD4817D" w14:textId="77777777" w:rsidR="005453C0" w:rsidRPr="00694148" w:rsidRDefault="005453C0" w:rsidP="00100B8E">
            <w:pPr>
              <w:spacing w:after="160"/>
              <w:rPr>
                <w:rFonts w:asciiTheme="majorHAnsi" w:hAnsiTheme="majorHAnsi" w:cstheme="majorHAnsi"/>
                <w:sz w:val="20"/>
                <w:szCs w:val="20"/>
              </w:rPr>
            </w:pPr>
            <w:bookmarkStart w:id="341" w:name="_Hlk160544932"/>
            <w:r w:rsidRPr="00694148">
              <w:rPr>
                <w:rFonts w:asciiTheme="majorHAnsi" w:hAnsiTheme="majorHAnsi" w:cstheme="majorHAnsi"/>
                <w:sz w:val="20"/>
                <w:szCs w:val="20"/>
              </w:rPr>
              <w:t>Gjeresija e kornizes</w:t>
            </w:r>
          </w:p>
        </w:tc>
        <w:tc>
          <w:tcPr>
            <w:tcW w:w="4508" w:type="dxa"/>
            <w:vAlign w:val="center"/>
          </w:tcPr>
          <w:p w14:paraId="22788D86" w14:textId="77777777" w:rsidR="005453C0" w:rsidRPr="00694148" w:rsidRDefault="005453C0" w:rsidP="00100B8E">
            <w:pPr>
              <w:spacing w:after="160"/>
              <w:rPr>
                <w:rFonts w:asciiTheme="majorHAnsi" w:hAnsiTheme="majorHAnsi" w:cstheme="majorHAnsi"/>
                <w:sz w:val="20"/>
                <w:szCs w:val="20"/>
              </w:rPr>
            </w:pPr>
            <w:r w:rsidRPr="00694148">
              <w:rPr>
                <w:rFonts w:asciiTheme="majorHAnsi" w:hAnsiTheme="majorHAnsi" w:cstheme="majorHAnsi"/>
                <w:sz w:val="20"/>
                <w:szCs w:val="20"/>
              </w:rPr>
              <w:t>min. 85 mm</w:t>
            </w:r>
          </w:p>
        </w:tc>
      </w:tr>
      <w:bookmarkEnd w:id="341"/>
      <w:tr w:rsidR="005453C0" w:rsidRPr="00694148" w14:paraId="129FDF78" w14:textId="77777777" w:rsidTr="00100B8E">
        <w:tc>
          <w:tcPr>
            <w:tcW w:w="4508" w:type="dxa"/>
            <w:vAlign w:val="center"/>
          </w:tcPr>
          <w:p w14:paraId="1CA0F133" w14:textId="77777777" w:rsidR="005453C0" w:rsidRPr="00694148" w:rsidRDefault="005453C0" w:rsidP="00100B8E">
            <w:pPr>
              <w:spacing w:after="160"/>
              <w:rPr>
                <w:rFonts w:asciiTheme="majorHAnsi" w:hAnsiTheme="majorHAnsi" w:cstheme="majorHAnsi"/>
                <w:sz w:val="20"/>
                <w:szCs w:val="20"/>
              </w:rPr>
            </w:pPr>
            <w:r w:rsidRPr="00694148">
              <w:rPr>
                <w:rFonts w:asciiTheme="majorHAnsi" w:hAnsiTheme="majorHAnsi" w:cstheme="majorHAnsi"/>
                <w:sz w:val="20"/>
                <w:szCs w:val="20"/>
              </w:rPr>
              <w:t xml:space="preserve">Gjeresija e pjeses ballore (pjesa ballore e profilit qe eshte e dukshme me sy kur dritarja mbyllet) </w:t>
            </w:r>
          </w:p>
        </w:tc>
        <w:tc>
          <w:tcPr>
            <w:tcW w:w="4508" w:type="dxa"/>
            <w:vAlign w:val="center"/>
          </w:tcPr>
          <w:p w14:paraId="6551EA8C" w14:textId="77777777" w:rsidR="005453C0" w:rsidRPr="00694148" w:rsidRDefault="005453C0" w:rsidP="00100B8E">
            <w:pPr>
              <w:spacing w:after="160"/>
              <w:rPr>
                <w:rFonts w:asciiTheme="majorHAnsi" w:hAnsiTheme="majorHAnsi" w:cstheme="majorHAnsi"/>
                <w:sz w:val="20"/>
                <w:szCs w:val="20"/>
              </w:rPr>
            </w:pPr>
            <w:r w:rsidRPr="00694148">
              <w:rPr>
                <w:rFonts w:asciiTheme="majorHAnsi" w:hAnsiTheme="majorHAnsi" w:cstheme="majorHAnsi"/>
                <w:sz w:val="20"/>
                <w:szCs w:val="20"/>
              </w:rPr>
              <w:t>min. 115 mm</w:t>
            </w:r>
          </w:p>
        </w:tc>
      </w:tr>
      <w:tr w:rsidR="005453C0" w:rsidRPr="00694148" w14:paraId="6E71ECD1" w14:textId="77777777" w:rsidTr="00100B8E">
        <w:tc>
          <w:tcPr>
            <w:tcW w:w="4508" w:type="dxa"/>
            <w:vAlign w:val="center"/>
          </w:tcPr>
          <w:p w14:paraId="1A4CB392" w14:textId="77777777" w:rsidR="005453C0" w:rsidRPr="00694148" w:rsidRDefault="005453C0" w:rsidP="00100B8E">
            <w:pPr>
              <w:spacing w:after="160"/>
              <w:rPr>
                <w:rFonts w:asciiTheme="majorHAnsi" w:hAnsiTheme="majorHAnsi" w:cstheme="majorHAnsi"/>
                <w:sz w:val="20"/>
                <w:szCs w:val="20"/>
              </w:rPr>
            </w:pPr>
            <w:r w:rsidRPr="00694148">
              <w:rPr>
                <w:rFonts w:asciiTheme="majorHAnsi" w:hAnsiTheme="majorHAnsi" w:cstheme="majorHAnsi"/>
                <w:sz w:val="20"/>
                <w:szCs w:val="20"/>
              </w:rPr>
              <w:t>Paneli i xhamit</w:t>
            </w:r>
          </w:p>
        </w:tc>
        <w:tc>
          <w:tcPr>
            <w:tcW w:w="4508" w:type="dxa"/>
            <w:vAlign w:val="center"/>
          </w:tcPr>
          <w:p w14:paraId="0B91ABA1" w14:textId="7ABA5F8E" w:rsidR="005453C0" w:rsidRPr="00694148" w:rsidRDefault="005453C0" w:rsidP="00100B8E">
            <w:pPr>
              <w:spacing w:after="160"/>
              <w:rPr>
                <w:rFonts w:asciiTheme="majorHAnsi" w:hAnsiTheme="majorHAnsi" w:cstheme="majorHAnsi"/>
                <w:sz w:val="20"/>
                <w:szCs w:val="20"/>
              </w:rPr>
            </w:pPr>
            <w:r w:rsidRPr="00694148">
              <w:rPr>
                <w:rFonts w:asciiTheme="majorHAnsi" w:hAnsiTheme="majorHAnsi" w:cstheme="majorHAnsi"/>
                <w:sz w:val="20"/>
                <w:szCs w:val="20"/>
              </w:rPr>
              <w:t xml:space="preserve">4+16A+4(Low-E) </w:t>
            </w:r>
          </w:p>
        </w:tc>
      </w:tr>
      <w:tr w:rsidR="005453C0" w:rsidRPr="00694148" w14:paraId="4B5B41CC" w14:textId="77777777" w:rsidTr="00100B8E">
        <w:trPr>
          <w:trHeight w:val="70"/>
        </w:trPr>
        <w:tc>
          <w:tcPr>
            <w:tcW w:w="4508" w:type="dxa"/>
            <w:vAlign w:val="center"/>
          </w:tcPr>
          <w:p w14:paraId="23970A02" w14:textId="77777777" w:rsidR="005453C0" w:rsidRPr="00694148" w:rsidRDefault="005453C0" w:rsidP="00100B8E">
            <w:pPr>
              <w:spacing w:after="160"/>
              <w:rPr>
                <w:rFonts w:asciiTheme="majorHAnsi" w:hAnsiTheme="majorHAnsi" w:cstheme="majorHAnsi"/>
                <w:sz w:val="20"/>
                <w:szCs w:val="20"/>
              </w:rPr>
            </w:pPr>
            <w:r w:rsidRPr="00694148">
              <w:rPr>
                <w:rFonts w:asciiTheme="majorHAnsi" w:hAnsiTheme="majorHAnsi" w:cstheme="majorHAnsi"/>
                <w:sz w:val="20"/>
                <w:szCs w:val="20"/>
              </w:rPr>
              <w:t>Panelet izoluese</w:t>
            </w:r>
          </w:p>
        </w:tc>
        <w:tc>
          <w:tcPr>
            <w:tcW w:w="4508" w:type="dxa"/>
            <w:vAlign w:val="center"/>
          </w:tcPr>
          <w:p w14:paraId="7467C0C5" w14:textId="77777777" w:rsidR="005453C0" w:rsidRPr="00694148" w:rsidRDefault="005453C0" w:rsidP="00100B8E">
            <w:pPr>
              <w:spacing w:after="160"/>
              <w:rPr>
                <w:rFonts w:asciiTheme="majorHAnsi" w:hAnsiTheme="majorHAnsi" w:cstheme="majorHAnsi"/>
                <w:sz w:val="20"/>
                <w:szCs w:val="20"/>
              </w:rPr>
            </w:pPr>
            <w:r w:rsidRPr="00694148">
              <w:rPr>
                <w:rFonts w:asciiTheme="majorHAnsi" w:hAnsiTheme="majorHAnsi" w:cstheme="majorHAnsi"/>
                <w:sz w:val="20"/>
                <w:szCs w:val="20"/>
              </w:rPr>
              <w:t>Poliamide 40mm</w:t>
            </w:r>
          </w:p>
        </w:tc>
      </w:tr>
      <w:tr w:rsidR="005453C0" w:rsidRPr="00694148" w14:paraId="0896B97C" w14:textId="77777777" w:rsidTr="00100B8E">
        <w:trPr>
          <w:trHeight w:val="530"/>
        </w:trPr>
        <w:tc>
          <w:tcPr>
            <w:tcW w:w="4508" w:type="dxa"/>
            <w:vAlign w:val="center"/>
          </w:tcPr>
          <w:p w14:paraId="06F80F3F" w14:textId="77777777" w:rsidR="005453C0" w:rsidRPr="00694148" w:rsidRDefault="005453C0" w:rsidP="00100B8E">
            <w:pPr>
              <w:autoSpaceDE w:val="0"/>
              <w:autoSpaceDN w:val="0"/>
              <w:adjustRightInd w:val="0"/>
              <w:spacing w:before="100" w:after="100"/>
              <w:rPr>
                <w:rFonts w:asciiTheme="majorHAnsi" w:hAnsiTheme="majorHAnsi" w:cstheme="majorHAnsi"/>
                <w:color w:val="000000"/>
                <w:sz w:val="20"/>
                <w:szCs w:val="20"/>
              </w:rPr>
            </w:pPr>
            <w:r w:rsidRPr="00694148">
              <w:rPr>
                <w:rFonts w:asciiTheme="majorHAnsi" w:hAnsiTheme="majorHAnsi" w:cstheme="majorHAnsi"/>
                <w:sz w:val="20"/>
                <w:szCs w:val="20"/>
              </w:rPr>
              <w:t>Izolimi termik EN 10077-2</w:t>
            </w:r>
          </w:p>
        </w:tc>
        <w:tc>
          <w:tcPr>
            <w:tcW w:w="4508" w:type="dxa"/>
            <w:vAlign w:val="center"/>
          </w:tcPr>
          <w:p w14:paraId="756D9915" w14:textId="77777777" w:rsidR="005453C0" w:rsidRPr="00694148" w:rsidRDefault="005453C0" w:rsidP="00100B8E">
            <w:pPr>
              <w:spacing w:after="160"/>
              <w:rPr>
                <w:rFonts w:asciiTheme="majorHAnsi" w:hAnsiTheme="majorHAnsi" w:cstheme="majorHAnsi"/>
                <w:sz w:val="20"/>
                <w:szCs w:val="20"/>
              </w:rPr>
            </w:pPr>
            <w:r w:rsidRPr="00694148">
              <w:rPr>
                <w:rFonts w:asciiTheme="majorHAnsi" w:hAnsiTheme="majorHAnsi" w:cstheme="majorHAnsi"/>
                <w:sz w:val="20"/>
                <w:szCs w:val="20"/>
              </w:rPr>
              <w:t>Uw= 1.2 W/(m</w:t>
            </w:r>
            <w:r w:rsidRPr="00694148">
              <w:rPr>
                <w:rFonts w:asciiTheme="majorHAnsi" w:hAnsiTheme="majorHAnsi" w:cstheme="majorHAnsi"/>
                <w:sz w:val="20"/>
                <w:szCs w:val="20"/>
                <w:vertAlign w:val="superscript"/>
              </w:rPr>
              <w:t>2</w:t>
            </w:r>
            <w:r w:rsidRPr="00694148">
              <w:rPr>
                <w:rFonts w:asciiTheme="majorHAnsi" w:hAnsiTheme="majorHAnsi" w:cstheme="majorHAnsi"/>
                <w:sz w:val="20"/>
                <w:szCs w:val="20"/>
              </w:rPr>
              <w:t>K)</w:t>
            </w:r>
          </w:p>
        </w:tc>
      </w:tr>
      <w:tr w:rsidR="005453C0" w:rsidRPr="00694148" w14:paraId="6F8D1000" w14:textId="77777777" w:rsidTr="00100B8E">
        <w:trPr>
          <w:trHeight w:val="530"/>
        </w:trPr>
        <w:tc>
          <w:tcPr>
            <w:tcW w:w="4508" w:type="dxa"/>
            <w:vAlign w:val="center"/>
          </w:tcPr>
          <w:p w14:paraId="19569175" w14:textId="77777777" w:rsidR="005453C0" w:rsidRPr="00694148" w:rsidRDefault="005453C0" w:rsidP="00100B8E">
            <w:pPr>
              <w:autoSpaceDE w:val="0"/>
              <w:autoSpaceDN w:val="0"/>
              <w:adjustRightInd w:val="0"/>
              <w:spacing w:before="100" w:after="100"/>
              <w:rPr>
                <w:rFonts w:asciiTheme="majorHAnsi" w:hAnsiTheme="majorHAnsi" w:cstheme="majorHAnsi"/>
                <w:bCs/>
                <w:color w:val="000000"/>
                <w:sz w:val="20"/>
                <w:szCs w:val="20"/>
              </w:rPr>
            </w:pPr>
            <w:r w:rsidRPr="00694148">
              <w:rPr>
                <w:rFonts w:asciiTheme="majorHAnsi" w:hAnsiTheme="majorHAnsi" w:cstheme="majorHAnsi"/>
                <w:sz w:val="20"/>
                <w:szCs w:val="20"/>
              </w:rPr>
              <w:t>Ngjyra</w:t>
            </w:r>
          </w:p>
        </w:tc>
        <w:tc>
          <w:tcPr>
            <w:tcW w:w="4508" w:type="dxa"/>
            <w:vAlign w:val="center"/>
          </w:tcPr>
          <w:p w14:paraId="2916ECF4" w14:textId="77777777" w:rsidR="005453C0" w:rsidRPr="00694148" w:rsidRDefault="005453C0" w:rsidP="00100B8E">
            <w:pPr>
              <w:spacing w:after="160"/>
              <w:rPr>
                <w:rFonts w:asciiTheme="majorHAnsi" w:hAnsiTheme="majorHAnsi" w:cstheme="majorHAnsi"/>
                <w:sz w:val="20"/>
                <w:szCs w:val="20"/>
              </w:rPr>
            </w:pPr>
            <w:r w:rsidRPr="00694148">
              <w:rPr>
                <w:rFonts w:asciiTheme="majorHAnsi" w:hAnsiTheme="majorHAnsi" w:cstheme="majorHAnsi"/>
                <w:sz w:val="20"/>
                <w:szCs w:val="20"/>
              </w:rPr>
              <w:t>Sipas skemes se deres</w:t>
            </w:r>
          </w:p>
        </w:tc>
      </w:tr>
      <w:tr w:rsidR="005453C0" w:rsidRPr="00694148" w14:paraId="67F7D6E9" w14:textId="77777777" w:rsidTr="00100B8E">
        <w:trPr>
          <w:trHeight w:val="872"/>
        </w:trPr>
        <w:tc>
          <w:tcPr>
            <w:tcW w:w="4508" w:type="dxa"/>
            <w:vAlign w:val="center"/>
          </w:tcPr>
          <w:p w14:paraId="11ABB528" w14:textId="77777777" w:rsidR="005453C0" w:rsidRPr="00694148" w:rsidRDefault="005453C0" w:rsidP="00100B8E">
            <w:pPr>
              <w:autoSpaceDE w:val="0"/>
              <w:autoSpaceDN w:val="0"/>
              <w:adjustRightInd w:val="0"/>
              <w:spacing w:before="100" w:after="100"/>
              <w:rPr>
                <w:rFonts w:asciiTheme="majorHAnsi" w:hAnsiTheme="majorHAnsi" w:cstheme="majorHAnsi"/>
                <w:bCs/>
                <w:color w:val="000000"/>
                <w:sz w:val="20"/>
                <w:szCs w:val="20"/>
              </w:rPr>
            </w:pPr>
            <w:r w:rsidRPr="00694148">
              <w:rPr>
                <w:rFonts w:asciiTheme="majorHAnsi" w:hAnsiTheme="majorHAnsi" w:cstheme="majorHAnsi"/>
                <w:sz w:val="20"/>
                <w:szCs w:val="20"/>
              </w:rPr>
              <w:t>Pershkueshmeria e ajrit EN 1026, EN 12207</w:t>
            </w:r>
          </w:p>
        </w:tc>
        <w:tc>
          <w:tcPr>
            <w:tcW w:w="4508" w:type="dxa"/>
            <w:vAlign w:val="center"/>
          </w:tcPr>
          <w:p w14:paraId="03517B67" w14:textId="77777777" w:rsidR="005453C0" w:rsidRPr="00694148" w:rsidRDefault="005453C0" w:rsidP="00100B8E">
            <w:pPr>
              <w:spacing w:after="160"/>
              <w:rPr>
                <w:rFonts w:asciiTheme="majorHAnsi" w:hAnsiTheme="majorHAnsi" w:cstheme="majorHAnsi"/>
                <w:sz w:val="20"/>
                <w:szCs w:val="20"/>
              </w:rPr>
            </w:pPr>
            <w:r w:rsidRPr="00694148">
              <w:rPr>
                <w:rFonts w:asciiTheme="majorHAnsi" w:hAnsiTheme="majorHAnsi" w:cstheme="majorHAnsi"/>
                <w:sz w:val="20"/>
                <w:szCs w:val="20"/>
              </w:rPr>
              <w:t>Klasa 4</w:t>
            </w:r>
          </w:p>
        </w:tc>
      </w:tr>
      <w:tr w:rsidR="005453C0" w:rsidRPr="00694148" w14:paraId="1629B2F5" w14:textId="77777777" w:rsidTr="00100B8E">
        <w:trPr>
          <w:trHeight w:val="872"/>
        </w:trPr>
        <w:tc>
          <w:tcPr>
            <w:tcW w:w="4508" w:type="dxa"/>
            <w:vAlign w:val="center"/>
          </w:tcPr>
          <w:p w14:paraId="29FCA734" w14:textId="77777777" w:rsidR="005453C0" w:rsidRPr="00694148" w:rsidRDefault="005453C0" w:rsidP="00100B8E">
            <w:pPr>
              <w:autoSpaceDE w:val="0"/>
              <w:autoSpaceDN w:val="0"/>
              <w:adjustRightInd w:val="0"/>
              <w:spacing w:before="100" w:after="100"/>
              <w:rPr>
                <w:rFonts w:asciiTheme="majorHAnsi" w:hAnsiTheme="majorHAnsi" w:cstheme="majorHAnsi"/>
                <w:bCs/>
                <w:color w:val="000000"/>
                <w:sz w:val="20"/>
                <w:szCs w:val="20"/>
              </w:rPr>
            </w:pPr>
            <w:r w:rsidRPr="00694148">
              <w:rPr>
                <w:rFonts w:asciiTheme="majorHAnsi" w:hAnsiTheme="majorHAnsi" w:cstheme="majorHAnsi"/>
                <w:sz w:val="20"/>
                <w:szCs w:val="20"/>
              </w:rPr>
              <w:t>Hidroizolimi EN 1027, EN 12208</w:t>
            </w:r>
          </w:p>
        </w:tc>
        <w:tc>
          <w:tcPr>
            <w:tcW w:w="4508" w:type="dxa"/>
            <w:vAlign w:val="center"/>
          </w:tcPr>
          <w:p w14:paraId="5CA7385A" w14:textId="77777777" w:rsidR="005453C0" w:rsidRPr="00694148" w:rsidRDefault="005453C0" w:rsidP="00100B8E">
            <w:pPr>
              <w:rPr>
                <w:rFonts w:asciiTheme="majorHAnsi" w:hAnsiTheme="majorHAnsi" w:cstheme="majorHAnsi"/>
                <w:sz w:val="20"/>
                <w:szCs w:val="20"/>
              </w:rPr>
            </w:pPr>
            <w:r w:rsidRPr="00694148">
              <w:rPr>
                <w:rFonts w:asciiTheme="majorHAnsi" w:hAnsiTheme="majorHAnsi" w:cstheme="majorHAnsi"/>
                <w:sz w:val="20"/>
                <w:szCs w:val="20"/>
              </w:rPr>
              <w:t>Klasa 7A</w:t>
            </w:r>
          </w:p>
        </w:tc>
      </w:tr>
      <w:tr w:rsidR="005453C0" w:rsidRPr="00694148" w14:paraId="5EDA283D" w14:textId="77777777" w:rsidTr="00100B8E">
        <w:trPr>
          <w:trHeight w:val="872"/>
        </w:trPr>
        <w:tc>
          <w:tcPr>
            <w:tcW w:w="4508" w:type="dxa"/>
            <w:vAlign w:val="center"/>
          </w:tcPr>
          <w:p w14:paraId="58C327CF" w14:textId="77777777" w:rsidR="005453C0" w:rsidRPr="00694148" w:rsidRDefault="005453C0" w:rsidP="00100B8E">
            <w:pPr>
              <w:autoSpaceDE w:val="0"/>
              <w:autoSpaceDN w:val="0"/>
              <w:adjustRightInd w:val="0"/>
              <w:spacing w:before="100" w:after="100"/>
              <w:rPr>
                <w:rFonts w:asciiTheme="majorHAnsi" w:hAnsiTheme="majorHAnsi" w:cstheme="majorHAnsi"/>
                <w:bCs/>
                <w:color w:val="000000"/>
                <w:sz w:val="20"/>
                <w:szCs w:val="20"/>
              </w:rPr>
            </w:pPr>
            <w:r w:rsidRPr="00694148">
              <w:rPr>
                <w:rFonts w:asciiTheme="majorHAnsi" w:hAnsiTheme="majorHAnsi" w:cstheme="majorHAnsi"/>
                <w:sz w:val="20"/>
                <w:szCs w:val="20"/>
              </w:rPr>
              <w:t>Rezistenca ndaj ngarkeses se eres EN 12210, EN 12211</w:t>
            </w:r>
          </w:p>
        </w:tc>
        <w:tc>
          <w:tcPr>
            <w:tcW w:w="4508" w:type="dxa"/>
            <w:vAlign w:val="center"/>
          </w:tcPr>
          <w:p w14:paraId="51DB22FD" w14:textId="77777777" w:rsidR="005453C0" w:rsidRPr="00694148" w:rsidRDefault="005453C0" w:rsidP="00100B8E">
            <w:pPr>
              <w:rPr>
                <w:rFonts w:asciiTheme="majorHAnsi" w:hAnsiTheme="majorHAnsi" w:cstheme="majorHAnsi"/>
                <w:sz w:val="20"/>
                <w:szCs w:val="20"/>
              </w:rPr>
            </w:pPr>
            <w:r w:rsidRPr="00694148">
              <w:rPr>
                <w:rFonts w:asciiTheme="majorHAnsi" w:hAnsiTheme="majorHAnsi" w:cstheme="majorHAnsi"/>
                <w:sz w:val="20"/>
                <w:szCs w:val="20"/>
              </w:rPr>
              <w:t>Klasa C4/B4</w:t>
            </w:r>
          </w:p>
        </w:tc>
      </w:tr>
      <w:tr w:rsidR="005453C0" w:rsidRPr="00694148" w14:paraId="6AA9ACCF" w14:textId="77777777" w:rsidTr="00100B8E">
        <w:trPr>
          <w:trHeight w:val="872"/>
        </w:trPr>
        <w:tc>
          <w:tcPr>
            <w:tcW w:w="4508" w:type="dxa"/>
            <w:vAlign w:val="center"/>
          </w:tcPr>
          <w:p w14:paraId="72468E50" w14:textId="77777777" w:rsidR="005453C0" w:rsidRPr="00694148" w:rsidRDefault="005453C0" w:rsidP="00100B8E">
            <w:pPr>
              <w:autoSpaceDE w:val="0"/>
              <w:autoSpaceDN w:val="0"/>
              <w:adjustRightInd w:val="0"/>
              <w:spacing w:before="100" w:after="100"/>
              <w:rPr>
                <w:rFonts w:asciiTheme="majorHAnsi" w:hAnsiTheme="majorHAnsi" w:cstheme="majorHAnsi"/>
                <w:bCs/>
                <w:color w:val="000000"/>
                <w:sz w:val="20"/>
                <w:szCs w:val="20"/>
              </w:rPr>
            </w:pPr>
            <w:r w:rsidRPr="00694148">
              <w:rPr>
                <w:rFonts w:asciiTheme="majorHAnsi" w:hAnsiTheme="majorHAnsi" w:cstheme="majorHAnsi"/>
                <w:sz w:val="20"/>
                <w:szCs w:val="20"/>
              </w:rPr>
              <w:lastRenderedPageBreak/>
              <w:t>Hapjet / Mbylljet</w:t>
            </w:r>
          </w:p>
        </w:tc>
        <w:tc>
          <w:tcPr>
            <w:tcW w:w="4508" w:type="dxa"/>
            <w:vAlign w:val="center"/>
          </w:tcPr>
          <w:p w14:paraId="17CE9152" w14:textId="77777777" w:rsidR="005453C0" w:rsidRPr="00694148" w:rsidRDefault="005453C0" w:rsidP="00100B8E">
            <w:pPr>
              <w:rPr>
                <w:rFonts w:asciiTheme="majorHAnsi" w:hAnsiTheme="majorHAnsi" w:cstheme="majorHAnsi"/>
                <w:sz w:val="20"/>
                <w:szCs w:val="20"/>
              </w:rPr>
            </w:pPr>
            <w:r w:rsidRPr="00694148">
              <w:rPr>
                <w:rFonts w:asciiTheme="majorHAnsi" w:hAnsiTheme="majorHAnsi" w:cstheme="majorHAnsi"/>
                <w:sz w:val="20"/>
                <w:szCs w:val="20"/>
              </w:rPr>
              <w:t>Sipas skemes</w:t>
            </w:r>
          </w:p>
        </w:tc>
      </w:tr>
    </w:tbl>
    <w:p w14:paraId="0A577FFB" w14:textId="35502488" w:rsidR="005453C0" w:rsidRPr="00694148" w:rsidRDefault="005453C0" w:rsidP="005453C0">
      <w:pPr>
        <w:pStyle w:val="Caption"/>
        <w:jc w:val="center"/>
        <w:rPr>
          <w:rFonts w:asciiTheme="majorHAnsi" w:hAnsiTheme="majorHAnsi" w:cstheme="majorHAnsi"/>
          <w:color w:val="auto"/>
        </w:rPr>
      </w:pPr>
      <w:bookmarkStart w:id="342" w:name="_Toc102995244"/>
      <w:bookmarkStart w:id="343" w:name="_Toc145669328"/>
      <w:bookmarkStart w:id="344" w:name="_Toc160804781"/>
      <w:bookmarkStart w:id="345" w:name="_Toc164846765"/>
      <w:bookmarkEnd w:id="340"/>
      <w:r w:rsidRPr="00694148">
        <w:rPr>
          <w:rFonts w:asciiTheme="majorHAnsi" w:hAnsiTheme="majorHAnsi" w:cstheme="majorHAnsi"/>
          <w:color w:val="auto"/>
        </w:rPr>
        <w:t xml:space="preserve">Tabela  </w:t>
      </w:r>
      <w:r w:rsidRPr="00694148">
        <w:rPr>
          <w:rFonts w:asciiTheme="majorHAnsi" w:hAnsiTheme="majorHAnsi" w:cstheme="majorHAnsi"/>
          <w:color w:val="auto"/>
        </w:rPr>
        <w:fldChar w:fldCharType="begin"/>
      </w:r>
      <w:r w:rsidRPr="00694148">
        <w:rPr>
          <w:rFonts w:asciiTheme="majorHAnsi" w:hAnsiTheme="majorHAnsi" w:cstheme="majorHAnsi"/>
          <w:color w:val="auto"/>
        </w:rPr>
        <w:instrText xml:space="preserve"> SEQ Tabela_ \* ARABIC </w:instrText>
      </w:r>
      <w:r w:rsidRPr="00694148">
        <w:rPr>
          <w:rFonts w:asciiTheme="majorHAnsi" w:hAnsiTheme="majorHAnsi" w:cstheme="majorHAnsi"/>
          <w:color w:val="auto"/>
        </w:rPr>
        <w:fldChar w:fldCharType="separate"/>
      </w:r>
      <w:r w:rsidR="00490740">
        <w:rPr>
          <w:rFonts w:asciiTheme="majorHAnsi" w:hAnsiTheme="majorHAnsi" w:cstheme="majorHAnsi"/>
          <w:noProof/>
          <w:color w:val="auto"/>
        </w:rPr>
        <w:t>15</w:t>
      </w:r>
      <w:r w:rsidRPr="00694148">
        <w:rPr>
          <w:rFonts w:asciiTheme="majorHAnsi" w:hAnsiTheme="majorHAnsi" w:cstheme="majorHAnsi"/>
          <w:color w:val="auto"/>
        </w:rPr>
        <w:fldChar w:fldCharType="end"/>
      </w:r>
      <w:r w:rsidRPr="00694148">
        <w:rPr>
          <w:rFonts w:asciiTheme="majorHAnsi" w:hAnsiTheme="majorHAnsi" w:cstheme="majorHAnsi"/>
          <w:color w:val="auto"/>
        </w:rPr>
        <w:t xml:space="preserve"> – Specifikimi i dyerve Alumin</w:t>
      </w:r>
      <w:bookmarkEnd w:id="342"/>
      <w:bookmarkEnd w:id="343"/>
      <w:bookmarkEnd w:id="344"/>
      <w:bookmarkEnd w:id="345"/>
    </w:p>
    <w:p w14:paraId="2202F902" w14:textId="77777777" w:rsidR="005453C0" w:rsidRPr="00694148" w:rsidRDefault="005453C0" w:rsidP="005453C0">
      <w:pPr>
        <w:rPr>
          <w:rFonts w:asciiTheme="majorHAnsi" w:hAnsiTheme="majorHAnsi" w:cstheme="majorHAnsi"/>
        </w:rPr>
      </w:pPr>
    </w:p>
    <w:p w14:paraId="67179160" w14:textId="77777777" w:rsidR="005453C0" w:rsidRPr="00694148" w:rsidRDefault="005453C0" w:rsidP="005453C0">
      <w:pPr>
        <w:rPr>
          <w:rFonts w:asciiTheme="majorHAnsi" w:hAnsiTheme="majorHAnsi" w:cstheme="majorHAnsi"/>
        </w:rPr>
      </w:pPr>
    </w:p>
    <w:p w14:paraId="0E30ECF0" w14:textId="77777777" w:rsidR="005453C0" w:rsidRPr="00694148" w:rsidRDefault="005453C0" w:rsidP="005453C0">
      <w:pPr>
        <w:rPr>
          <w:rFonts w:asciiTheme="majorHAnsi" w:hAnsiTheme="majorHAnsi" w:cstheme="majorHAnsi"/>
        </w:rPr>
      </w:pPr>
    </w:p>
    <w:p w14:paraId="05FE7D98" w14:textId="77777777" w:rsidR="005453C0" w:rsidRPr="00694148" w:rsidRDefault="005453C0" w:rsidP="005453C0">
      <w:pPr>
        <w:pStyle w:val="Heading1"/>
        <w:numPr>
          <w:ilvl w:val="0"/>
          <w:numId w:val="0"/>
        </w:numPr>
        <w:ind w:left="1980"/>
        <w:rPr>
          <w:rFonts w:asciiTheme="majorHAnsi" w:hAnsiTheme="majorHAnsi" w:cstheme="majorHAnsi"/>
        </w:rPr>
      </w:pPr>
      <w:bookmarkStart w:id="346" w:name="_Toc160810439"/>
      <w:bookmarkStart w:id="347" w:name="_Toc165039764"/>
      <w:r w:rsidRPr="00694148">
        <w:rPr>
          <w:rFonts w:asciiTheme="majorHAnsi" w:hAnsiTheme="majorHAnsi" w:cstheme="majorHAnsi"/>
        </w:rPr>
        <w:t>1.7 Punet e suvatimit dhe ngjyrosjes</w:t>
      </w:r>
      <w:bookmarkEnd w:id="346"/>
      <w:bookmarkEnd w:id="347"/>
    </w:p>
    <w:p w14:paraId="0F24F1DC" w14:textId="77777777" w:rsidR="005453C0" w:rsidRPr="00694148" w:rsidRDefault="005453C0" w:rsidP="005453C0">
      <w:pPr>
        <w:rPr>
          <w:rFonts w:asciiTheme="majorHAnsi" w:hAnsiTheme="majorHAnsi" w:cstheme="majorHAnsi"/>
        </w:rPr>
      </w:pPr>
    </w:p>
    <w:p w14:paraId="175F3CE5" w14:textId="77777777" w:rsidR="005453C0" w:rsidRPr="00694148" w:rsidRDefault="005453C0" w:rsidP="005453C0">
      <w:pPr>
        <w:pStyle w:val="Heading2"/>
        <w:rPr>
          <w:rFonts w:asciiTheme="majorHAnsi" w:hAnsiTheme="majorHAnsi" w:cstheme="majorHAnsi"/>
        </w:rPr>
      </w:pPr>
      <w:bookmarkStart w:id="348" w:name="_Toc160810440"/>
      <w:bookmarkStart w:id="349" w:name="_Toc165039765"/>
      <w:r w:rsidRPr="00694148">
        <w:rPr>
          <w:rFonts w:asciiTheme="majorHAnsi" w:hAnsiTheme="majorHAnsi" w:cstheme="majorHAnsi"/>
        </w:rPr>
        <w:t xml:space="preserve">1.7.1 Instalimi i shtreses së suvasë së gipsit t=3 mm në </w:t>
      </w:r>
      <w:bookmarkStart w:id="350" w:name="_Toc145682124"/>
      <w:bookmarkStart w:id="351" w:name="_Toc145682318"/>
      <w:bookmarkStart w:id="352" w:name="_Toc146533341"/>
      <w:bookmarkStart w:id="353" w:name="_Toc146533440"/>
      <w:bookmarkStart w:id="354" w:name="_Toc146634072"/>
      <w:bookmarkStart w:id="355" w:name="_Toc148183657"/>
      <w:bookmarkStart w:id="356" w:name="_Toc149058621"/>
      <w:bookmarkStart w:id="357" w:name="_Toc149554356"/>
      <w:bookmarkStart w:id="358" w:name="_Toc150158725"/>
      <w:bookmarkStart w:id="359" w:name="_Toc150172585"/>
      <w:bookmarkStart w:id="360" w:name="_Toc150529622"/>
      <w:bookmarkStart w:id="361" w:name="_Toc150529721"/>
      <w:bookmarkStart w:id="362" w:name="_Toc160178725"/>
      <w:bookmarkStart w:id="363" w:name="_Toc160178844"/>
      <w:bookmarkStart w:id="364" w:name="_Toc160178963"/>
      <w:bookmarkStart w:id="365" w:name="_Toc160179045"/>
      <w:bookmarkStart w:id="366" w:name="_Toc160180450"/>
      <w:bookmarkStart w:id="367" w:name="_Toc160180531"/>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r w:rsidRPr="00694148">
        <w:rPr>
          <w:rFonts w:asciiTheme="majorHAnsi" w:hAnsiTheme="majorHAnsi" w:cstheme="majorHAnsi"/>
        </w:rPr>
        <w:t>pllafone</w:t>
      </w:r>
      <w:bookmarkEnd w:id="348"/>
      <w:bookmarkEnd w:id="349"/>
    </w:p>
    <w:p w14:paraId="3BAFEAF8" w14:textId="77777777" w:rsidR="005453C0" w:rsidRPr="00694148" w:rsidRDefault="005453C0" w:rsidP="005453C0">
      <w:pPr>
        <w:spacing w:before="240" w:after="240"/>
        <w:jc w:val="both"/>
        <w:rPr>
          <w:rFonts w:asciiTheme="majorHAnsi" w:hAnsiTheme="majorHAnsi" w:cstheme="majorHAnsi"/>
        </w:rPr>
      </w:pPr>
      <w:bookmarkStart w:id="368" w:name="_Hlk160805653"/>
      <w:r w:rsidRPr="00694148">
        <w:rPr>
          <w:rFonts w:asciiTheme="majorHAnsi" w:hAnsiTheme="majorHAnsi" w:cstheme="majorHAnsi"/>
        </w:rPr>
        <w:t>Kontraktuesi do të sigurojë furnizmin me te gjithe materialin e nevojshem dhe vendosja e shtreses rrafshuese glet gips t=3 mm ne pllafon. Ne kete pozicion eshte perfshire edhe mbushja e vrimave gjat demolimit te ndricimit ekzistues ne pllafone.</w:t>
      </w:r>
    </w:p>
    <w:p w14:paraId="66D5F466" w14:textId="77777777" w:rsidR="005453C0" w:rsidRPr="00694148" w:rsidRDefault="005453C0" w:rsidP="005453C0">
      <w:pPr>
        <w:spacing w:before="240" w:after="240"/>
        <w:jc w:val="both"/>
        <w:rPr>
          <w:rFonts w:asciiTheme="majorHAnsi" w:hAnsiTheme="majorHAnsi" w:cstheme="majorHAnsi"/>
        </w:rPr>
      </w:pPr>
      <w:r w:rsidRPr="00694148">
        <w:rPr>
          <w:rFonts w:asciiTheme="majorHAnsi" w:hAnsiTheme="majorHAnsi" w:cstheme="majorHAnsi"/>
        </w:rPr>
        <w:t>Kontraktuesi do të ofrojë llaç të thatë gipsi, të furnizuar në thasë ose të mbushur në siloset e impianteve të grumbullimit në kantier,në një shtresë ose herë pas here në dy kur kërkohet dhe shtresë llaçi në zona me lagështi</w:t>
      </w:r>
      <w:bookmarkEnd w:id="368"/>
      <w:r w:rsidRPr="00694148">
        <w:rPr>
          <w:rFonts w:asciiTheme="majorHAnsi" w:hAnsiTheme="majorHAnsi" w:cstheme="majorHAnsi"/>
        </w:rPr>
        <w:t>.</w:t>
      </w:r>
    </w:p>
    <w:p w14:paraId="390DD1C2" w14:textId="77777777" w:rsidR="005453C0" w:rsidRPr="00694148" w:rsidRDefault="005453C0" w:rsidP="005453C0">
      <w:pPr>
        <w:spacing w:before="240" w:after="240"/>
        <w:jc w:val="both"/>
        <w:rPr>
          <w:rFonts w:asciiTheme="majorHAnsi" w:hAnsiTheme="majorHAnsi" w:cstheme="majorHAnsi"/>
        </w:rPr>
      </w:pPr>
    </w:p>
    <w:p w14:paraId="6234DE1C" w14:textId="77777777" w:rsidR="005453C0" w:rsidRPr="00694148" w:rsidRDefault="005453C0" w:rsidP="005453C0">
      <w:pPr>
        <w:pStyle w:val="Heading2"/>
        <w:rPr>
          <w:rFonts w:asciiTheme="majorHAnsi" w:hAnsiTheme="majorHAnsi" w:cstheme="majorHAnsi"/>
        </w:rPr>
      </w:pPr>
      <w:bookmarkStart w:id="369" w:name="_Toc160810441"/>
      <w:bookmarkStart w:id="370" w:name="_Toc165039766"/>
      <w:r w:rsidRPr="00694148">
        <w:rPr>
          <w:rFonts w:asciiTheme="majorHAnsi" w:hAnsiTheme="majorHAnsi" w:cstheme="majorHAnsi"/>
        </w:rPr>
        <w:t xml:space="preserve">1.7.2 Instalimi i shtreses së suvasë së gipsit t=3 mm në </w:t>
      </w:r>
      <w:bookmarkStart w:id="371" w:name="_Hlk160805688"/>
      <w:r w:rsidRPr="00694148">
        <w:rPr>
          <w:rFonts w:asciiTheme="majorHAnsi" w:hAnsiTheme="majorHAnsi" w:cstheme="majorHAnsi"/>
        </w:rPr>
        <w:t>shpaleta te brendeshme te dritareve</w:t>
      </w:r>
      <w:bookmarkEnd w:id="369"/>
      <w:bookmarkEnd w:id="371"/>
      <w:bookmarkEnd w:id="370"/>
    </w:p>
    <w:p w14:paraId="2139C1D3" w14:textId="77777777" w:rsidR="005453C0" w:rsidRPr="00694148" w:rsidRDefault="005453C0" w:rsidP="005453C0">
      <w:pPr>
        <w:spacing w:before="240" w:after="240"/>
        <w:jc w:val="both"/>
        <w:rPr>
          <w:rFonts w:asciiTheme="majorHAnsi" w:hAnsiTheme="majorHAnsi" w:cstheme="majorHAnsi"/>
        </w:rPr>
      </w:pPr>
      <w:bookmarkStart w:id="372" w:name="_Hlk160805678"/>
      <w:r w:rsidRPr="00694148">
        <w:rPr>
          <w:rFonts w:asciiTheme="majorHAnsi" w:hAnsiTheme="majorHAnsi" w:cstheme="majorHAnsi"/>
        </w:rPr>
        <w:t>Kontraktuesi do të sigurojë Furnizmin me te gjithe materialin e nevojshem dhe vendosja e shtreses rrafshuese glet gips t=3 mm ne shpaletat e brendeshme te dritareve.</w:t>
      </w:r>
    </w:p>
    <w:p w14:paraId="3FCD7379" w14:textId="77777777" w:rsidR="005453C0" w:rsidRPr="00694148" w:rsidRDefault="005453C0" w:rsidP="005453C0">
      <w:pPr>
        <w:spacing w:before="240" w:after="240"/>
        <w:jc w:val="both"/>
        <w:rPr>
          <w:rFonts w:asciiTheme="majorHAnsi" w:hAnsiTheme="majorHAnsi" w:cstheme="majorHAnsi"/>
        </w:rPr>
      </w:pPr>
      <w:r w:rsidRPr="00694148">
        <w:rPr>
          <w:rFonts w:asciiTheme="majorHAnsi" w:hAnsiTheme="majorHAnsi" w:cstheme="majorHAnsi"/>
        </w:rPr>
        <w:t>Kontraktuesi do të ofrojë llaç të thatë gipsi, të furnizuar në thasë ose të mbushur në siloset e impianteve të grumbullimit në kantier,në një shtresë ose herë pas here në dy kur kërkohet dhe shtresë llaçi në zona me lagështi</w:t>
      </w:r>
      <w:bookmarkEnd w:id="372"/>
      <w:r w:rsidRPr="00694148">
        <w:rPr>
          <w:rFonts w:asciiTheme="majorHAnsi" w:hAnsiTheme="majorHAnsi" w:cstheme="majorHAnsi"/>
        </w:rPr>
        <w:t>.</w:t>
      </w:r>
    </w:p>
    <w:p w14:paraId="47D3CF29" w14:textId="77777777" w:rsidR="005453C0" w:rsidRDefault="005453C0" w:rsidP="005453C0">
      <w:pPr>
        <w:spacing w:before="240" w:after="240"/>
        <w:jc w:val="both"/>
        <w:rPr>
          <w:rFonts w:asciiTheme="majorHAnsi" w:hAnsiTheme="majorHAnsi" w:cstheme="majorHAnsi"/>
        </w:rPr>
      </w:pPr>
    </w:p>
    <w:p w14:paraId="46EF5B1F" w14:textId="77777777" w:rsidR="00490740" w:rsidRDefault="00490740" w:rsidP="005453C0">
      <w:pPr>
        <w:spacing w:before="240" w:after="240"/>
        <w:jc w:val="both"/>
        <w:rPr>
          <w:rFonts w:asciiTheme="majorHAnsi" w:hAnsiTheme="majorHAnsi" w:cstheme="majorHAnsi"/>
        </w:rPr>
      </w:pPr>
    </w:p>
    <w:p w14:paraId="5421871C" w14:textId="77777777" w:rsidR="00490740" w:rsidRPr="00694148" w:rsidRDefault="00490740" w:rsidP="005453C0">
      <w:pPr>
        <w:spacing w:before="240" w:after="240"/>
        <w:jc w:val="both"/>
        <w:rPr>
          <w:rFonts w:asciiTheme="majorHAnsi" w:hAnsiTheme="majorHAnsi" w:cstheme="majorHAnsi"/>
        </w:rPr>
      </w:pPr>
    </w:p>
    <w:p w14:paraId="23BF2872" w14:textId="77777777" w:rsidR="005453C0" w:rsidRPr="00694148" w:rsidRDefault="005453C0" w:rsidP="005453C0">
      <w:pPr>
        <w:pStyle w:val="Heading2"/>
        <w:numPr>
          <w:ilvl w:val="2"/>
          <w:numId w:val="69"/>
        </w:numPr>
        <w:ind w:left="4680"/>
        <w:rPr>
          <w:rFonts w:asciiTheme="majorHAnsi" w:hAnsiTheme="majorHAnsi" w:cstheme="majorHAnsi"/>
        </w:rPr>
      </w:pPr>
      <w:bookmarkStart w:id="373" w:name="_Toc160810442"/>
      <w:bookmarkStart w:id="374" w:name="_Toc165039767"/>
      <w:r w:rsidRPr="00694148">
        <w:rPr>
          <w:rFonts w:asciiTheme="majorHAnsi" w:hAnsiTheme="majorHAnsi" w:cstheme="majorHAnsi"/>
        </w:rPr>
        <w:lastRenderedPageBreak/>
        <w:t>Ngjyrosja me ngjyrë akrilike në muret dhe pllafonet</w:t>
      </w:r>
      <w:bookmarkEnd w:id="373"/>
      <w:bookmarkEnd w:id="374"/>
    </w:p>
    <w:p w14:paraId="777F5B01" w14:textId="77777777" w:rsidR="005453C0" w:rsidRPr="00694148" w:rsidRDefault="005453C0" w:rsidP="005453C0">
      <w:pPr>
        <w:spacing w:before="240" w:after="240"/>
        <w:jc w:val="both"/>
        <w:rPr>
          <w:rFonts w:asciiTheme="majorHAnsi" w:hAnsiTheme="majorHAnsi" w:cstheme="majorHAnsi"/>
          <w:u w:val="single"/>
        </w:rPr>
      </w:pPr>
      <w:r w:rsidRPr="00694148">
        <w:rPr>
          <w:rFonts w:asciiTheme="majorHAnsi" w:hAnsiTheme="majorHAnsi" w:cstheme="majorHAnsi"/>
          <w:u w:val="single"/>
        </w:rPr>
        <w:t>Gjenerale</w:t>
      </w:r>
    </w:p>
    <w:p w14:paraId="6BD31B0A" w14:textId="77777777" w:rsidR="005453C0" w:rsidRPr="00694148" w:rsidRDefault="005453C0" w:rsidP="005453C0">
      <w:pPr>
        <w:spacing w:before="240" w:after="240"/>
        <w:jc w:val="both"/>
        <w:rPr>
          <w:rFonts w:asciiTheme="majorHAnsi" w:hAnsiTheme="majorHAnsi" w:cstheme="majorHAnsi"/>
        </w:rPr>
      </w:pPr>
      <w:r w:rsidRPr="00694148">
        <w:rPr>
          <w:rFonts w:asciiTheme="majorHAnsi" w:hAnsiTheme="majorHAnsi" w:cstheme="majorHAnsi"/>
        </w:rPr>
        <w:t>Specifikimet mbulojnë punimet e lyerjes në sipërfaqe të ndryshme p.sh., beton, pllaka gipsi etj. në përputhje me punimet përfundimtare, projektin kryesor, vlerësimet ose sipas udhëzimeve me shkrim nga kompania mbikëqyrëse – pavarësisht se në cilin kapitull janë specifikuar punimet e ngjyrosjes.</w:t>
      </w:r>
    </w:p>
    <w:p w14:paraId="1CC13B35" w14:textId="77777777" w:rsidR="005453C0" w:rsidRPr="00694148" w:rsidRDefault="005453C0" w:rsidP="005453C0">
      <w:pPr>
        <w:spacing w:before="240" w:after="240"/>
        <w:jc w:val="both"/>
        <w:rPr>
          <w:rFonts w:asciiTheme="majorHAnsi" w:hAnsiTheme="majorHAnsi" w:cstheme="majorHAnsi"/>
        </w:rPr>
      </w:pPr>
      <w:r w:rsidRPr="00694148">
        <w:rPr>
          <w:rFonts w:asciiTheme="majorHAnsi" w:hAnsiTheme="majorHAnsi" w:cstheme="majorHAnsi"/>
        </w:rPr>
        <w:t>Termi "ngjyrë" siç përdoret këtu përfshin emulsion, llak, ngjitës dhe veshje të tjera, organike ose inorganike, të përdorura si shtresë primare, e ndërmjetme ose përfundimtare. Të gjitha punimet e ngjyrosjes do të kryhen nga punëtorë të aftë dhe me përvojë në këtë fushë.</w:t>
      </w:r>
    </w:p>
    <w:p w14:paraId="3C091B5F" w14:textId="77777777" w:rsidR="005453C0" w:rsidRPr="00694148" w:rsidRDefault="005453C0" w:rsidP="005453C0">
      <w:pPr>
        <w:spacing w:before="240" w:after="240"/>
        <w:jc w:val="both"/>
        <w:rPr>
          <w:rFonts w:asciiTheme="majorHAnsi" w:hAnsiTheme="majorHAnsi" w:cstheme="majorHAnsi"/>
        </w:rPr>
      </w:pPr>
      <w:r w:rsidRPr="00694148">
        <w:rPr>
          <w:rFonts w:asciiTheme="majorHAnsi" w:hAnsiTheme="majorHAnsi" w:cstheme="majorHAnsi"/>
        </w:rPr>
        <w:t>Lyerja e mureve, kolonave, tavaneve dhe elementeve të tjera me ngjyrë lateksi me përmbajtje ekologjike dhe ngjyrë rezistente ndaj gërvishtjeve dhe pastrimi sipas direktivës EN 13300, në tone dhe spektër sipas rekomandimeve të projektuesit, bazë sintetike sipas DIN 55945, rezistente ndaj lagështisë - klasi 1 sipas standardit DIN EN 53778.</w:t>
      </w:r>
    </w:p>
    <w:p w14:paraId="446BF16A" w14:textId="77777777" w:rsidR="005453C0" w:rsidRPr="00694148" w:rsidRDefault="005453C0" w:rsidP="005453C0">
      <w:pPr>
        <w:spacing w:before="240" w:after="240"/>
        <w:jc w:val="both"/>
        <w:rPr>
          <w:rFonts w:asciiTheme="majorHAnsi" w:hAnsiTheme="majorHAnsi" w:cstheme="majorHAnsi"/>
        </w:rPr>
      </w:pPr>
      <w:r w:rsidRPr="00694148">
        <w:rPr>
          <w:rFonts w:asciiTheme="majorHAnsi" w:hAnsiTheme="majorHAnsi" w:cstheme="majorHAnsi"/>
        </w:rPr>
        <w:t>Çmimi duhet të përfshijë vendosjen e shtresës bazë para ngjyrave. Llogaritja e punimeve të kryera në  “m</w:t>
      </w:r>
      <w:r w:rsidRPr="00694148">
        <w:rPr>
          <w:rFonts w:asciiTheme="majorHAnsi" w:hAnsiTheme="majorHAnsi" w:cstheme="majorHAnsi"/>
          <w:vertAlign w:val="superscript"/>
        </w:rPr>
        <w:t>2</w:t>
      </w:r>
      <w:r w:rsidRPr="00694148">
        <w:rPr>
          <w:rFonts w:asciiTheme="majorHAnsi" w:hAnsiTheme="majorHAnsi" w:cstheme="majorHAnsi"/>
        </w:rPr>
        <w:t>”.</w:t>
      </w:r>
    </w:p>
    <w:p w14:paraId="7C194A8B" w14:textId="77777777" w:rsidR="005453C0" w:rsidRPr="00694148" w:rsidRDefault="005453C0" w:rsidP="005453C0">
      <w:pPr>
        <w:spacing w:before="240" w:after="240"/>
        <w:jc w:val="both"/>
        <w:rPr>
          <w:rFonts w:asciiTheme="majorHAnsi" w:hAnsiTheme="majorHAnsi" w:cstheme="majorHAnsi"/>
        </w:rPr>
      </w:pPr>
      <w:r w:rsidRPr="00694148">
        <w:rPr>
          <w:rFonts w:asciiTheme="majorHAnsi" w:hAnsiTheme="majorHAnsi" w:cstheme="majorHAnsi"/>
        </w:rPr>
        <w:t>Karakteristikat e materialit</w:t>
      </w:r>
    </w:p>
    <w:p w14:paraId="714DAAEF" w14:textId="77777777" w:rsidR="005453C0" w:rsidRPr="00694148" w:rsidRDefault="005453C0" w:rsidP="005453C0">
      <w:pPr>
        <w:spacing w:before="240" w:after="240"/>
        <w:jc w:val="both"/>
        <w:rPr>
          <w:rFonts w:asciiTheme="majorHAnsi" w:hAnsiTheme="majorHAnsi" w:cstheme="majorHAnsi"/>
        </w:rPr>
      </w:pPr>
      <w:r w:rsidRPr="00694148">
        <w:rPr>
          <w:rFonts w:asciiTheme="majorHAnsi" w:hAnsiTheme="majorHAnsi" w:cstheme="majorHAnsi"/>
        </w:rPr>
        <w:t>Ngjyra duhet të jetë për përdorim të brendshëm, e përshtatshme për mjedisin dhe që mund të pastrohet. Produkti karakterizohet nga sasia jashtëzakonisht e vogël e substancave organike që avullohen. Nuk duhet të përmbajë agjentë zbutës dhe as metale të rënda dhe duhet të përputhet me kërkesat e “Vendimit të Komisionit 2002/739 EC. Sipërfaqja duhet të jetë e fortë, e thatë dhe e pastër, pa grimca të pluhurit, njolla të vajit apo pastërti tjera.</w:t>
      </w:r>
    </w:p>
    <w:tbl>
      <w:tblPr>
        <w:tblStyle w:val="TableGrid2"/>
        <w:tblW w:w="0" w:type="auto"/>
        <w:tblLook w:val="04A0" w:firstRow="1" w:lastRow="0" w:firstColumn="1" w:lastColumn="0" w:noHBand="0" w:noVBand="1"/>
      </w:tblPr>
      <w:tblGrid>
        <w:gridCol w:w="3256"/>
        <w:gridCol w:w="2693"/>
        <w:gridCol w:w="3067"/>
      </w:tblGrid>
      <w:tr w:rsidR="005453C0" w:rsidRPr="00694148" w14:paraId="13B928EB" w14:textId="77777777" w:rsidTr="00100B8E">
        <w:trPr>
          <w:trHeight w:val="340"/>
        </w:trPr>
        <w:tc>
          <w:tcPr>
            <w:tcW w:w="3256" w:type="dxa"/>
            <w:vAlign w:val="center"/>
          </w:tcPr>
          <w:p w14:paraId="4BA37727" w14:textId="77777777" w:rsidR="005453C0" w:rsidRPr="00694148" w:rsidRDefault="005453C0" w:rsidP="00100B8E">
            <w:pPr>
              <w:rPr>
                <w:rFonts w:asciiTheme="majorHAnsi" w:hAnsiTheme="majorHAnsi" w:cstheme="majorHAnsi"/>
                <w:b/>
                <w:bCs/>
                <w:sz w:val="20"/>
                <w:szCs w:val="20"/>
              </w:rPr>
            </w:pPr>
            <w:r w:rsidRPr="00694148">
              <w:rPr>
                <w:rFonts w:asciiTheme="majorHAnsi" w:hAnsiTheme="majorHAnsi" w:cstheme="majorHAnsi"/>
                <w:b/>
                <w:bCs/>
                <w:sz w:val="20"/>
                <w:szCs w:val="20"/>
              </w:rPr>
              <w:t>Densiteti (kg / dm</w:t>
            </w:r>
            <w:r w:rsidRPr="00694148">
              <w:rPr>
                <w:rFonts w:asciiTheme="majorHAnsi" w:hAnsiTheme="majorHAnsi" w:cstheme="majorHAnsi"/>
                <w:b/>
                <w:bCs/>
                <w:sz w:val="20"/>
                <w:szCs w:val="20"/>
                <w:vertAlign w:val="superscript"/>
              </w:rPr>
              <w:t>3</w:t>
            </w:r>
            <w:r w:rsidRPr="00694148">
              <w:rPr>
                <w:rFonts w:asciiTheme="majorHAnsi" w:hAnsiTheme="majorHAnsi" w:cstheme="majorHAnsi"/>
                <w:b/>
                <w:bCs/>
                <w:sz w:val="20"/>
                <w:szCs w:val="20"/>
              </w:rPr>
              <w:t>)</w:t>
            </w:r>
          </w:p>
        </w:tc>
        <w:tc>
          <w:tcPr>
            <w:tcW w:w="5760" w:type="dxa"/>
            <w:gridSpan w:val="2"/>
            <w:vAlign w:val="center"/>
          </w:tcPr>
          <w:p w14:paraId="591EF566" w14:textId="77777777" w:rsidR="005453C0" w:rsidRPr="00694148" w:rsidRDefault="005453C0" w:rsidP="00100B8E">
            <w:pPr>
              <w:rPr>
                <w:rFonts w:asciiTheme="majorHAnsi" w:hAnsiTheme="majorHAnsi" w:cstheme="majorHAnsi"/>
                <w:sz w:val="20"/>
                <w:szCs w:val="20"/>
              </w:rPr>
            </w:pPr>
            <w:r w:rsidRPr="00694148">
              <w:rPr>
                <w:rFonts w:asciiTheme="majorHAnsi" w:hAnsiTheme="majorHAnsi" w:cstheme="majorHAnsi"/>
                <w:sz w:val="20"/>
                <w:szCs w:val="20"/>
              </w:rPr>
              <w:t xml:space="preserve">&lt; 0,1 </w:t>
            </w:r>
          </w:p>
        </w:tc>
      </w:tr>
      <w:tr w:rsidR="005453C0" w:rsidRPr="00694148" w14:paraId="5B241D60" w14:textId="77777777" w:rsidTr="00100B8E">
        <w:trPr>
          <w:trHeight w:val="340"/>
        </w:trPr>
        <w:tc>
          <w:tcPr>
            <w:tcW w:w="3256" w:type="dxa"/>
            <w:vMerge w:val="restart"/>
            <w:vAlign w:val="center"/>
          </w:tcPr>
          <w:p w14:paraId="41637133" w14:textId="77777777" w:rsidR="005453C0" w:rsidRPr="00694148" w:rsidRDefault="005453C0" w:rsidP="00100B8E">
            <w:pPr>
              <w:rPr>
                <w:rFonts w:asciiTheme="majorHAnsi" w:hAnsiTheme="majorHAnsi" w:cstheme="majorHAnsi"/>
                <w:b/>
                <w:bCs/>
                <w:sz w:val="20"/>
                <w:szCs w:val="20"/>
              </w:rPr>
            </w:pPr>
            <w:r w:rsidRPr="00694148">
              <w:rPr>
                <w:rFonts w:asciiTheme="majorHAnsi" w:hAnsiTheme="majorHAnsi" w:cstheme="majorHAnsi"/>
                <w:b/>
                <w:bCs/>
                <w:sz w:val="20"/>
                <w:szCs w:val="20"/>
              </w:rPr>
              <w:t>Koha e tharjes, T= ± 20°C, lagështia relative e ajrit 65%</w:t>
            </w:r>
          </w:p>
        </w:tc>
        <w:tc>
          <w:tcPr>
            <w:tcW w:w="2693" w:type="dxa"/>
            <w:vAlign w:val="center"/>
          </w:tcPr>
          <w:p w14:paraId="1EFA835A" w14:textId="77777777" w:rsidR="005453C0" w:rsidRPr="00694148" w:rsidRDefault="005453C0" w:rsidP="00100B8E">
            <w:pPr>
              <w:rPr>
                <w:rFonts w:asciiTheme="majorHAnsi" w:hAnsiTheme="majorHAnsi" w:cstheme="majorHAnsi"/>
                <w:sz w:val="20"/>
                <w:szCs w:val="20"/>
              </w:rPr>
            </w:pPr>
            <w:r w:rsidRPr="00694148">
              <w:rPr>
                <w:rFonts w:asciiTheme="majorHAnsi" w:hAnsiTheme="majorHAnsi" w:cstheme="majorHAnsi"/>
                <w:sz w:val="20"/>
                <w:szCs w:val="20"/>
              </w:rPr>
              <w:t xml:space="preserve">Tharja </w:t>
            </w:r>
          </w:p>
        </w:tc>
        <w:tc>
          <w:tcPr>
            <w:tcW w:w="3067" w:type="dxa"/>
            <w:vAlign w:val="center"/>
          </w:tcPr>
          <w:p w14:paraId="0B8DD4A9" w14:textId="77777777" w:rsidR="005453C0" w:rsidRPr="00694148" w:rsidRDefault="005453C0" w:rsidP="00100B8E">
            <w:pPr>
              <w:rPr>
                <w:rFonts w:asciiTheme="majorHAnsi" w:hAnsiTheme="majorHAnsi" w:cstheme="majorHAnsi"/>
                <w:sz w:val="20"/>
                <w:szCs w:val="20"/>
              </w:rPr>
            </w:pPr>
            <w:r w:rsidRPr="00694148">
              <w:rPr>
                <w:rFonts w:asciiTheme="majorHAnsi" w:hAnsiTheme="majorHAnsi" w:cstheme="majorHAnsi"/>
                <w:sz w:val="20"/>
                <w:szCs w:val="20"/>
              </w:rPr>
              <w:t>≈ 3</w:t>
            </w:r>
          </w:p>
        </w:tc>
      </w:tr>
      <w:tr w:rsidR="005453C0" w:rsidRPr="00694148" w14:paraId="21B0B3E7" w14:textId="77777777" w:rsidTr="00100B8E">
        <w:trPr>
          <w:trHeight w:val="340"/>
        </w:trPr>
        <w:tc>
          <w:tcPr>
            <w:tcW w:w="3256" w:type="dxa"/>
            <w:vMerge/>
            <w:vAlign w:val="center"/>
          </w:tcPr>
          <w:p w14:paraId="1387DEBE" w14:textId="77777777" w:rsidR="005453C0" w:rsidRPr="00694148" w:rsidRDefault="005453C0" w:rsidP="00100B8E">
            <w:pPr>
              <w:rPr>
                <w:rFonts w:asciiTheme="majorHAnsi" w:hAnsiTheme="majorHAnsi" w:cstheme="majorHAnsi"/>
                <w:sz w:val="20"/>
                <w:szCs w:val="20"/>
              </w:rPr>
            </w:pPr>
          </w:p>
        </w:tc>
        <w:tc>
          <w:tcPr>
            <w:tcW w:w="2693" w:type="dxa"/>
            <w:vAlign w:val="center"/>
          </w:tcPr>
          <w:p w14:paraId="5E78E3F5" w14:textId="77777777" w:rsidR="005453C0" w:rsidRPr="00694148" w:rsidRDefault="005453C0" w:rsidP="00100B8E">
            <w:pPr>
              <w:rPr>
                <w:rFonts w:asciiTheme="majorHAnsi" w:hAnsiTheme="majorHAnsi" w:cstheme="majorHAnsi"/>
                <w:sz w:val="20"/>
                <w:szCs w:val="20"/>
              </w:rPr>
            </w:pPr>
            <w:r w:rsidRPr="00694148">
              <w:rPr>
                <w:rFonts w:asciiTheme="majorHAnsi" w:hAnsiTheme="majorHAnsi" w:cstheme="majorHAnsi"/>
                <w:sz w:val="20"/>
                <w:szCs w:val="20"/>
                <w:lang w:bidi="ar-AE"/>
              </w:rPr>
              <w:t>E qëndrueshme për trajtim të mëtutjeshëm</w:t>
            </w:r>
          </w:p>
        </w:tc>
        <w:tc>
          <w:tcPr>
            <w:tcW w:w="3067" w:type="dxa"/>
            <w:vAlign w:val="center"/>
          </w:tcPr>
          <w:p w14:paraId="5ECE0C0A" w14:textId="77777777" w:rsidR="005453C0" w:rsidRPr="00694148" w:rsidRDefault="005453C0" w:rsidP="00100B8E">
            <w:pPr>
              <w:rPr>
                <w:rFonts w:asciiTheme="majorHAnsi" w:hAnsiTheme="majorHAnsi" w:cstheme="majorHAnsi"/>
                <w:sz w:val="20"/>
                <w:szCs w:val="20"/>
              </w:rPr>
            </w:pPr>
            <w:r w:rsidRPr="00694148">
              <w:rPr>
                <w:rFonts w:asciiTheme="majorHAnsi" w:hAnsiTheme="majorHAnsi" w:cstheme="majorHAnsi"/>
                <w:sz w:val="20"/>
                <w:szCs w:val="20"/>
              </w:rPr>
              <w:t>4 - 6</w:t>
            </w:r>
          </w:p>
        </w:tc>
      </w:tr>
      <w:tr w:rsidR="005453C0" w:rsidRPr="00694148" w14:paraId="730A7ACE" w14:textId="77777777" w:rsidTr="00100B8E">
        <w:trPr>
          <w:trHeight w:val="340"/>
        </w:trPr>
        <w:tc>
          <w:tcPr>
            <w:tcW w:w="3256" w:type="dxa"/>
            <w:vMerge w:val="restart"/>
            <w:vAlign w:val="center"/>
          </w:tcPr>
          <w:p w14:paraId="12F25759" w14:textId="77777777" w:rsidR="005453C0" w:rsidRPr="00694148" w:rsidRDefault="005453C0" w:rsidP="00100B8E">
            <w:pPr>
              <w:rPr>
                <w:rFonts w:asciiTheme="majorHAnsi" w:hAnsiTheme="majorHAnsi" w:cstheme="majorHAnsi"/>
                <w:b/>
                <w:bCs/>
                <w:sz w:val="20"/>
                <w:szCs w:val="20"/>
              </w:rPr>
            </w:pPr>
            <w:r w:rsidRPr="00694148">
              <w:rPr>
                <w:rFonts w:asciiTheme="majorHAnsi" w:hAnsiTheme="majorHAnsi" w:cstheme="majorHAnsi"/>
                <w:b/>
                <w:bCs/>
                <w:sz w:val="20"/>
                <w:szCs w:val="20"/>
              </w:rPr>
              <w:t>Klasifikimi sipas EN 13300</w:t>
            </w:r>
          </w:p>
        </w:tc>
        <w:tc>
          <w:tcPr>
            <w:tcW w:w="2693" w:type="dxa"/>
            <w:vAlign w:val="center"/>
          </w:tcPr>
          <w:p w14:paraId="760DAE2C" w14:textId="77777777" w:rsidR="005453C0" w:rsidRPr="00694148" w:rsidRDefault="005453C0" w:rsidP="00100B8E">
            <w:pPr>
              <w:rPr>
                <w:rFonts w:asciiTheme="majorHAnsi" w:hAnsiTheme="majorHAnsi" w:cstheme="majorHAnsi"/>
                <w:sz w:val="20"/>
                <w:szCs w:val="20"/>
              </w:rPr>
            </w:pPr>
            <w:r w:rsidRPr="00694148">
              <w:rPr>
                <w:rFonts w:asciiTheme="majorHAnsi" w:hAnsiTheme="majorHAnsi" w:cstheme="majorHAnsi"/>
                <w:sz w:val="20"/>
                <w:szCs w:val="20"/>
              </w:rPr>
              <w:t xml:space="preserve">Qëndrueshmëria nga pastrimi i lagësht </w:t>
            </w:r>
          </w:p>
        </w:tc>
        <w:tc>
          <w:tcPr>
            <w:tcW w:w="3067" w:type="dxa"/>
            <w:vAlign w:val="center"/>
          </w:tcPr>
          <w:p w14:paraId="05DFBAB6" w14:textId="77777777" w:rsidR="005453C0" w:rsidRPr="00694148" w:rsidRDefault="005453C0" w:rsidP="00100B8E">
            <w:pPr>
              <w:rPr>
                <w:rFonts w:asciiTheme="majorHAnsi" w:hAnsiTheme="majorHAnsi" w:cstheme="majorHAnsi"/>
                <w:sz w:val="20"/>
                <w:szCs w:val="20"/>
              </w:rPr>
            </w:pPr>
            <w:r w:rsidRPr="00694148">
              <w:rPr>
                <w:rFonts w:asciiTheme="majorHAnsi" w:hAnsiTheme="majorHAnsi" w:cstheme="majorHAnsi"/>
                <w:sz w:val="20"/>
                <w:szCs w:val="20"/>
              </w:rPr>
              <w:t>Rezistent, klasa 1</w:t>
            </w:r>
          </w:p>
        </w:tc>
      </w:tr>
      <w:tr w:rsidR="005453C0" w:rsidRPr="00694148" w14:paraId="58EDAECA" w14:textId="77777777" w:rsidTr="00100B8E">
        <w:trPr>
          <w:trHeight w:val="340"/>
        </w:trPr>
        <w:tc>
          <w:tcPr>
            <w:tcW w:w="3256" w:type="dxa"/>
            <w:vMerge/>
            <w:vAlign w:val="center"/>
          </w:tcPr>
          <w:p w14:paraId="741634DB" w14:textId="77777777" w:rsidR="005453C0" w:rsidRPr="00694148" w:rsidRDefault="005453C0" w:rsidP="00100B8E">
            <w:pPr>
              <w:rPr>
                <w:rFonts w:asciiTheme="majorHAnsi" w:hAnsiTheme="majorHAnsi" w:cstheme="majorHAnsi"/>
                <w:sz w:val="20"/>
                <w:szCs w:val="20"/>
              </w:rPr>
            </w:pPr>
          </w:p>
        </w:tc>
        <w:tc>
          <w:tcPr>
            <w:tcW w:w="2693" w:type="dxa"/>
            <w:vAlign w:val="center"/>
          </w:tcPr>
          <w:p w14:paraId="12F6B7DD" w14:textId="77777777" w:rsidR="005453C0" w:rsidRPr="00694148" w:rsidRDefault="005453C0" w:rsidP="00100B8E">
            <w:pPr>
              <w:rPr>
                <w:rFonts w:asciiTheme="majorHAnsi" w:hAnsiTheme="majorHAnsi" w:cstheme="majorHAnsi"/>
                <w:sz w:val="20"/>
                <w:szCs w:val="20"/>
              </w:rPr>
            </w:pPr>
            <w:r w:rsidRPr="00694148">
              <w:rPr>
                <w:rFonts w:asciiTheme="majorHAnsi" w:hAnsiTheme="majorHAnsi" w:cstheme="majorHAnsi"/>
                <w:sz w:val="20"/>
                <w:szCs w:val="20"/>
              </w:rPr>
              <w:t>Mbulueshmëria</w:t>
            </w:r>
          </w:p>
        </w:tc>
        <w:tc>
          <w:tcPr>
            <w:tcW w:w="3067" w:type="dxa"/>
            <w:vAlign w:val="center"/>
          </w:tcPr>
          <w:p w14:paraId="1DF847F8" w14:textId="77777777" w:rsidR="005453C0" w:rsidRPr="00694148" w:rsidRDefault="005453C0" w:rsidP="00100B8E">
            <w:pPr>
              <w:rPr>
                <w:rFonts w:asciiTheme="majorHAnsi" w:hAnsiTheme="majorHAnsi" w:cstheme="majorHAnsi"/>
                <w:sz w:val="20"/>
                <w:szCs w:val="20"/>
              </w:rPr>
            </w:pPr>
            <w:r w:rsidRPr="00694148">
              <w:rPr>
                <w:rFonts w:asciiTheme="majorHAnsi" w:hAnsiTheme="majorHAnsi" w:cstheme="majorHAnsi"/>
                <w:sz w:val="20"/>
                <w:szCs w:val="20"/>
              </w:rPr>
              <w:t>Klasa 1, me efikasitet of 7.0 m</w:t>
            </w:r>
            <w:r w:rsidRPr="00694148">
              <w:rPr>
                <w:rFonts w:asciiTheme="majorHAnsi" w:hAnsiTheme="majorHAnsi" w:cstheme="majorHAnsi"/>
                <w:sz w:val="20"/>
                <w:szCs w:val="20"/>
                <w:vertAlign w:val="superscript"/>
              </w:rPr>
              <w:t>2</w:t>
            </w:r>
            <w:r w:rsidRPr="00694148">
              <w:rPr>
                <w:rFonts w:asciiTheme="majorHAnsi" w:hAnsiTheme="majorHAnsi" w:cstheme="majorHAnsi"/>
                <w:sz w:val="20"/>
                <w:szCs w:val="20"/>
              </w:rPr>
              <w:t>/l</w:t>
            </w:r>
          </w:p>
        </w:tc>
      </w:tr>
      <w:tr w:rsidR="005453C0" w:rsidRPr="00694148" w14:paraId="0A937F99" w14:textId="77777777" w:rsidTr="00100B8E">
        <w:trPr>
          <w:trHeight w:val="340"/>
        </w:trPr>
        <w:tc>
          <w:tcPr>
            <w:tcW w:w="3256" w:type="dxa"/>
            <w:vMerge/>
            <w:vAlign w:val="center"/>
          </w:tcPr>
          <w:p w14:paraId="31574FFA" w14:textId="77777777" w:rsidR="005453C0" w:rsidRPr="00694148" w:rsidRDefault="005453C0" w:rsidP="00100B8E">
            <w:pPr>
              <w:rPr>
                <w:rFonts w:asciiTheme="majorHAnsi" w:hAnsiTheme="majorHAnsi" w:cstheme="majorHAnsi"/>
                <w:sz w:val="20"/>
                <w:szCs w:val="20"/>
              </w:rPr>
            </w:pPr>
          </w:p>
        </w:tc>
        <w:tc>
          <w:tcPr>
            <w:tcW w:w="2693" w:type="dxa"/>
            <w:vAlign w:val="center"/>
          </w:tcPr>
          <w:p w14:paraId="7DA4066E" w14:textId="77777777" w:rsidR="005453C0" w:rsidRPr="00694148" w:rsidRDefault="005453C0" w:rsidP="00100B8E">
            <w:pPr>
              <w:rPr>
                <w:rFonts w:asciiTheme="majorHAnsi" w:hAnsiTheme="majorHAnsi" w:cstheme="majorHAnsi"/>
                <w:sz w:val="20"/>
                <w:szCs w:val="20"/>
              </w:rPr>
            </w:pPr>
            <w:r w:rsidRPr="00694148">
              <w:rPr>
                <w:rFonts w:asciiTheme="majorHAnsi" w:hAnsiTheme="majorHAnsi" w:cstheme="majorHAnsi"/>
                <w:sz w:val="20"/>
                <w:szCs w:val="20"/>
              </w:rPr>
              <w:t>Pamja</w:t>
            </w:r>
          </w:p>
        </w:tc>
        <w:tc>
          <w:tcPr>
            <w:tcW w:w="3067" w:type="dxa"/>
            <w:vAlign w:val="center"/>
          </w:tcPr>
          <w:p w14:paraId="18979749" w14:textId="77777777" w:rsidR="005453C0" w:rsidRPr="00694148" w:rsidRDefault="005453C0" w:rsidP="00100B8E">
            <w:pPr>
              <w:rPr>
                <w:rFonts w:asciiTheme="majorHAnsi" w:hAnsiTheme="majorHAnsi" w:cstheme="majorHAnsi"/>
                <w:sz w:val="20"/>
                <w:szCs w:val="20"/>
              </w:rPr>
            </w:pPr>
            <w:r w:rsidRPr="00694148">
              <w:rPr>
                <w:rFonts w:asciiTheme="majorHAnsi" w:hAnsiTheme="majorHAnsi" w:cstheme="majorHAnsi"/>
                <w:sz w:val="20"/>
                <w:szCs w:val="20"/>
              </w:rPr>
              <w:t>Gjysmë mat</w:t>
            </w:r>
          </w:p>
        </w:tc>
      </w:tr>
      <w:tr w:rsidR="005453C0" w:rsidRPr="00694148" w14:paraId="4CAFE255" w14:textId="77777777" w:rsidTr="00100B8E">
        <w:trPr>
          <w:trHeight w:val="340"/>
        </w:trPr>
        <w:tc>
          <w:tcPr>
            <w:tcW w:w="3256" w:type="dxa"/>
            <w:vMerge w:val="restart"/>
            <w:vAlign w:val="center"/>
          </w:tcPr>
          <w:p w14:paraId="5792CD46" w14:textId="77777777" w:rsidR="005453C0" w:rsidRPr="00694148" w:rsidRDefault="005453C0" w:rsidP="00100B8E">
            <w:pPr>
              <w:rPr>
                <w:rFonts w:asciiTheme="majorHAnsi" w:hAnsiTheme="majorHAnsi" w:cstheme="majorHAnsi"/>
                <w:sz w:val="20"/>
                <w:szCs w:val="20"/>
                <w:lang w:bidi="ar-AE"/>
              </w:rPr>
            </w:pPr>
            <w:r w:rsidRPr="00694148">
              <w:rPr>
                <w:rFonts w:asciiTheme="majorHAnsi" w:hAnsiTheme="majorHAnsi" w:cstheme="majorHAnsi"/>
                <w:b/>
                <w:bCs/>
                <w:sz w:val="20"/>
                <w:szCs w:val="20"/>
                <w:lang w:bidi="ar-AE"/>
              </w:rPr>
              <w:t>Përshkueshmëria e avullit</w:t>
            </w:r>
            <w:r w:rsidRPr="00694148">
              <w:rPr>
                <w:rFonts w:asciiTheme="majorHAnsi" w:hAnsiTheme="majorHAnsi" w:cstheme="majorHAnsi"/>
                <w:sz w:val="20"/>
                <w:szCs w:val="20"/>
                <w:lang w:bidi="ar-AE"/>
              </w:rPr>
              <w:t xml:space="preserve"> </w:t>
            </w:r>
          </w:p>
          <w:p w14:paraId="35D9D537" w14:textId="77777777" w:rsidR="005453C0" w:rsidRPr="00694148" w:rsidRDefault="005453C0" w:rsidP="00100B8E">
            <w:pPr>
              <w:rPr>
                <w:rFonts w:asciiTheme="majorHAnsi" w:hAnsiTheme="majorHAnsi" w:cstheme="majorHAnsi"/>
                <w:b/>
                <w:bCs/>
                <w:sz w:val="20"/>
                <w:szCs w:val="20"/>
              </w:rPr>
            </w:pPr>
            <w:r w:rsidRPr="00694148">
              <w:rPr>
                <w:rFonts w:asciiTheme="majorHAnsi" w:hAnsiTheme="majorHAnsi" w:cstheme="majorHAnsi"/>
                <w:b/>
                <w:bCs/>
                <w:sz w:val="20"/>
                <w:szCs w:val="20"/>
              </w:rPr>
              <w:t>EN ISO 7783-2</w:t>
            </w:r>
          </w:p>
        </w:tc>
        <w:tc>
          <w:tcPr>
            <w:tcW w:w="2693" w:type="dxa"/>
            <w:vAlign w:val="center"/>
          </w:tcPr>
          <w:p w14:paraId="00D57035" w14:textId="77777777" w:rsidR="005453C0" w:rsidRPr="00694148" w:rsidRDefault="005453C0" w:rsidP="00100B8E">
            <w:pPr>
              <w:rPr>
                <w:rFonts w:asciiTheme="majorHAnsi" w:hAnsiTheme="majorHAnsi" w:cstheme="majorHAnsi"/>
                <w:sz w:val="20"/>
                <w:szCs w:val="20"/>
              </w:rPr>
            </w:pPr>
            <w:r w:rsidRPr="00694148">
              <w:rPr>
                <w:rFonts w:asciiTheme="majorHAnsi" w:hAnsiTheme="majorHAnsi" w:cstheme="majorHAnsi"/>
                <w:sz w:val="20"/>
                <w:szCs w:val="20"/>
              </w:rPr>
              <w:t xml:space="preserve">Koeficienti </w:t>
            </w:r>
            <w:r w:rsidRPr="00694148">
              <w:rPr>
                <w:rFonts w:asciiTheme="majorHAnsi" w:eastAsia="Calibri" w:hAnsiTheme="majorHAnsi" w:cstheme="majorHAnsi"/>
                <w:sz w:val="20"/>
                <w:szCs w:val="20"/>
              </w:rPr>
              <w:t>µ (-)</w:t>
            </w:r>
          </w:p>
        </w:tc>
        <w:tc>
          <w:tcPr>
            <w:tcW w:w="3067" w:type="dxa"/>
            <w:vAlign w:val="center"/>
          </w:tcPr>
          <w:p w14:paraId="173E50D6" w14:textId="77777777" w:rsidR="005453C0" w:rsidRPr="00694148" w:rsidRDefault="005453C0" w:rsidP="00100B8E">
            <w:pPr>
              <w:rPr>
                <w:rFonts w:asciiTheme="majorHAnsi" w:hAnsiTheme="majorHAnsi" w:cstheme="majorHAnsi"/>
                <w:sz w:val="20"/>
                <w:szCs w:val="20"/>
              </w:rPr>
            </w:pPr>
            <w:r w:rsidRPr="00694148">
              <w:rPr>
                <w:rFonts w:asciiTheme="majorHAnsi" w:hAnsiTheme="majorHAnsi" w:cstheme="majorHAnsi"/>
                <w:sz w:val="20"/>
                <w:szCs w:val="20"/>
              </w:rPr>
              <w:t>&lt; 3000</w:t>
            </w:r>
          </w:p>
        </w:tc>
      </w:tr>
      <w:tr w:rsidR="005453C0" w:rsidRPr="00694148" w14:paraId="59CB61A9" w14:textId="77777777" w:rsidTr="00100B8E">
        <w:trPr>
          <w:trHeight w:val="340"/>
        </w:trPr>
        <w:tc>
          <w:tcPr>
            <w:tcW w:w="3256" w:type="dxa"/>
            <w:vMerge/>
            <w:vAlign w:val="center"/>
          </w:tcPr>
          <w:p w14:paraId="128AABE3" w14:textId="77777777" w:rsidR="005453C0" w:rsidRPr="00694148" w:rsidRDefault="005453C0" w:rsidP="00100B8E">
            <w:pPr>
              <w:rPr>
                <w:rFonts w:asciiTheme="majorHAnsi" w:hAnsiTheme="majorHAnsi" w:cstheme="majorHAnsi"/>
                <w:sz w:val="20"/>
                <w:szCs w:val="20"/>
              </w:rPr>
            </w:pPr>
          </w:p>
        </w:tc>
        <w:tc>
          <w:tcPr>
            <w:tcW w:w="2693" w:type="dxa"/>
            <w:vAlign w:val="center"/>
          </w:tcPr>
          <w:p w14:paraId="6CF0ECE4" w14:textId="77777777" w:rsidR="005453C0" w:rsidRPr="00694148" w:rsidRDefault="005453C0" w:rsidP="00100B8E">
            <w:pPr>
              <w:rPr>
                <w:rFonts w:asciiTheme="majorHAnsi" w:hAnsiTheme="majorHAnsi" w:cstheme="majorHAnsi"/>
                <w:sz w:val="20"/>
                <w:szCs w:val="20"/>
              </w:rPr>
            </w:pPr>
            <w:r w:rsidRPr="00694148">
              <w:rPr>
                <w:rFonts w:asciiTheme="majorHAnsi" w:hAnsiTheme="majorHAnsi" w:cstheme="majorHAnsi"/>
                <w:sz w:val="20"/>
                <w:szCs w:val="20"/>
              </w:rPr>
              <w:t xml:space="preserve">Sd vlera d=1000 </w:t>
            </w:r>
            <w:r w:rsidRPr="00694148">
              <w:rPr>
                <w:rFonts w:asciiTheme="majorHAnsi" w:eastAsia="Calibri" w:hAnsiTheme="majorHAnsi" w:cstheme="majorHAnsi"/>
                <w:sz w:val="20"/>
                <w:szCs w:val="20"/>
              </w:rPr>
              <w:t>µm</w:t>
            </w:r>
          </w:p>
        </w:tc>
        <w:tc>
          <w:tcPr>
            <w:tcW w:w="3067" w:type="dxa"/>
            <w:vAlign w:val="center"/>
          </w:tcPr>
          <w:p w14:paraId="71BCE754" w14:textId="77777777" w:rsidR="005453C0" w:rsidRPr="00694148" w:rsidRDefault="005453C0" w:rsidP="00100B8E">
            <w:pPr>
              <w:rPr>
                <w:rFonts w:asciiTheme="majorHAnsi" w:hAnsiTheme="majorHAnsi" w:cstheme="majorHAnsi"/>
                <w:sz w:val="20"/>
                <w:szCs w:val="20"/>
              </w:rPr>
            </w:pPr>
            <w:r w:rsidRPr="00694148">
              <w:rPr>
                <w:rFonts w:asciiTheme="majorHAnsi" w:hAnsiTheme="majorHAnsi" w:cstheme="majorHAnsi"/>
                <w:sz w:val="20"/>
                <w:szCs w:val="20"/>
              </w:rPr>
              <w:t>&lt; 0.30</w:t>
            </w:r>
          </w:p>
          <w:p w14:paraId="77036F22" w14:textId="77777777" w:rsidR="005453C0" w:rsidRPr="00694148" w:rsidRDefault="005453C0" w:rsidP="00100B8E">
            <w:pPr>
              <w:rPr>
                <w:rFonts w:asciiTheme="majorHAnsi" w:hAnsiTheme="majorHAnsi" w:cstheme="majorHAnsi"/>
                <w:sz w:val="20"/>
                <w:szCs w:val="20"/>
              </w:rPr>
            </w:pPr>
            <w:r w:rsidRPr="00694148">
              <w:rPr>
                <w:rFonts w:asciiTheme="majorHAnsi" w:hAnsiTheme="majorHAnsi" w:cstheme="majorHAnsi"/>
                <w:sz w:val="20"/>
                <w:szCs w:val="20"/>
              </w:rPr>
              <w:t>Klasa II</w:t>
            </w:r>
            <w:r w:rsidRPr="00694148">
              <w:rPr>
                <w:rFonts w:asciiTheme="majorHAnsi" w:hAnsiTheme="majorHAnsi" w:cstheme="majorHAnsi"/>
                <w:sz w:val="18"/>
                <w:szCs w:val="18"/>
              </w:rPr>
              <w:t xml:space="preserve"> (</w:t>
            </w:r>
            <w:r w:rsidRPr="00694148">
              <w:rPr>
                <w:rFonts w:asciiTheme="majorHAnsi" w:hAnsiTheme="majorHAnsi" w:cstheme="majorHAnsi"/>
                <w:sz w:val="20"/>
                <w:szCs w:val="20"/>
                <w:lang w:bidi="ar-AE"/>
              </w:rPr>
              <w:t>përshkueshmëri mesatare të avullit të ujit)</w:t>
            </w:r>
          </w:p>
        </w:tc>
      </w:tr>
      <w:tr w:rsidR="005453C0" w:rsidRPr="00694148" w14:paraId="68CA831F" w14:textId="77777777" w:rsidTr="00100B8E">
        <w:trPr>
          <w:trHeight w:val="340"/>
        </w:trPr>
        <w:tc>
          <w:tcPr>
            <w:tcW w:w="3256" w:type="dxa"/>
            <w:vAlign w:val="center"/>
          </w:tcPr>
          <w:p w14:paraId="6A6E8967" w14:textId="77777777" w:rsidR="005453C0" w:rsidRPr="00694148" w:rsidRDefault="005453C0" w:rsidP="00100B8E">
            <w:pPr>
              <w:rPr>
                <w:rFonts w:asciiTheme="majorHAnsi" w:hAnsiTheme="majorHAnsi" w:cstheme="majorHAnsi"/>
                <w:sz w:val="20"/>
                <w:szCs w:val="20"/>
              </w:rPr>
            </w:pPr>
          </w:p>
        </w:tc>
        <w:tc>
          <w:tcPr>
            <w:tcW w:w="2693" w:type="dxa"/>
            <w:vAlign w:val="center"/>
          </w:tcPr>
          <w:p w14:paraId="2D9A1BAC" w14:textId="77777777" w:rsidR="005453C0" w:rsidRPr="00694148" w:rsidRDefault="005453C0" w:rsidP="00100B8E">
            <w:pPr>
              <w:rPr>
                <w:rFonts w:asciiTheme="majorHAnsi" w:hAnsiTheme="majorHAnsi" w:cstheme="majorHAnsi"/>
                <w:sz w:val="20"/>
                <w:szCs w:val="20"/>
              </w:rPr>
            </w:pPr>
            <w:r w:rsidRPr="00694148">
              <w:rPr>
                <w:rFonts w:asciiTheme="majorHAnsi" w:hAnsiTheme="majorHAnsi" w:cstheme="majorHAnsi"/>
                <w:sz w:val="20"/>
                <w:szCs w:val="20"/>
              </w:rPr>
              <w:t>Lidhja në suvatim standard gëlqere-çimento</w:t>
            </w:r>
          </w:p>
        </w:tc>
        <w:tc>
          <w:tcPr>
            <w:tcW w:w="3067" w:type="dxa"/>
            <w:vAlign w:val="center"/>
          </w:tcPr>
          <w:p w14:paraId="0C245481" w14:textId="77777777" w:rsidR="005453C0" w:rsidRPr="00694148" w:rsidRDefault="005453C0" w:rsidP="00100B8E">
            <w:pPr>
              <w:rPr>
                <w:rFonts w:asciiTheme="majorHAnsi" w:hAnsiTheme="majorHAnsi" w:cstheme="majorHAnsi"/>
                <w:sz w:val="20"/>
                <w:szCs w:val="20"/>
              </w:rPr>
            </w:pPr>
            <w:r w:rsidRPr="00694148">
              <w:rPr>
                <w:rFonts w:asciiTheme="majorHAnsi" w:hAnsiTheme="majorHAnsi" w:cstheme="majorHAnsi"/>
                <w:sz w:val="20"/>
                <w:szCs w:val="20"/>
              </w:rPr>
              <w:t>&gt;0.5</w:t>
            </w:r>
          </w:p>
        </w:tc>
      </w:tr>
    </w:tbl>
    <w:p w14:paraId="26D813A6" w14:textId="08B89BF8" w:rsidR="005F090B" w:rsidRPr="00490740" w:rsidRDefault="005453C0" w:rsidP="00490740">
      <w:pPr>
        <w:pStyle w:val="Caption"/>
        <w:jc w:val="center"/>
        <w:rPr>
          <w:rFonts w:asciiTheme="majorHAnsi" w:hAnsiTheme="majorHAnsi" w:cstheme="majorHAnsi"/>
          <w:color w:val="auto"/>
        </w:rPr>
      </w:pPr>
      <w:bookmarkStart w:id="375" w:name="_Toc160804782"/>
      <w:bookmarkStart w:id="376" w:name="_Toc145342099"/>
      <w:bookmarkStart w:id="377" w:name="_Toc164846766"/>
      <w:r w:rsidRPr="00694148">
        <w:rPr>
          <w:rFonts w:asciiTheme="majorHAnsi" w:hAnsiTheme="majorHAnsi" w:cstheme="majorHAnsi"/>
          <w:color w:val="auto"/>
        </w:rPr>
        <w:t xml:space="preserve">Tabela  </w:t>
      </w:r>
      <w:r w:rsidRPr="00694148">
        <w:rPr>
          <w:rFonts w:asciiTheme="majorHAnsi" w:hAnsiTheme="majorHAnsi" w:cstheme="majorHAnsi"/>
          <w:color w:val="auto"/>
        </w:rPr>
        <w:fldChar w:fldCharType="begin"/>
      </w:r>
      <w:r w:rsidRPr="00694148">
        <w:rPr>
          <w:rFonts w:asciiTheme="majorHAnsi" w:hAnsiTheme="majorHAnsi" w:cstheme="majorHAnsi"/>
          <w:color w:val="auto"/>
        </w:rPr>
        <w:instrText xml:space="preserve"> SEQ Tabela_ \* ARABIC </w:instrText>
      </w:r>
      <w:r w:rsidRPr="00694148">
        <w:rPr>
          <w:rFonts w:asciiTheme="majorHAnsi" w:hAnsiTheme="majorHAnsi" w:cstheme="majorHAnsi"/>
          <w:color w:val="auto"/>
        </w:rPr>
        <w:fldChar w:fldCharType="separate"/>
      </w:r>
      <w:r w:rsidR="00490740">
        <w:rPr>
          <w:rFonts w:asciiTheme="majorHAnsi" w:hAnsiTheme="majorHAnsi" w:cstheme="majorHAnsi"/>
          <w:noProof/>
          <w:color w:val="auto"/>
        </w:rPr>
        <w:t>16</w:t>
      </w:r>
      <w:r w:rsidRPr="00694148">
        <w:rPr>
          <w:rFonts w:asciiTheme="majorHAnsi" w:hAnsiTheme="majorHAnsi" w:cstheme="majorHAnsi"/>
          <w:color w:val="auto"/>
        </w:rPr>
        <w:fldChar w:fldCharType="end"/>
      </w:r>
      <w:r w:rsidRPr="00694148">
        <w:rPr>
          <w:rFonts w:asciiTheme="majorHAnsi" w:hAnsiTheme="majorHAnsi" w:cstheme="majorHAnsi"/>
          <w:color w:val="auto"/>
        </w:rPr>
        <w:t xml:space="preserve"> – Te dhenat teknike te ngjyres per ngjyrosjen e mureve te korridorit</w:t>
      </w:r>
      <w:bookmarkEnd w:id="375"/>
      <w:bookmarkEnd w:id="376"/>
      <w:bookmarkEnd w:id="377"/>
    </w:p>
    <w:p w14:paraId="09BA44AF" w14:textId="77777777" w:rsidR="005453C0" w:rsidRPr="00694148" w:rsidRDefault="005453C0" w:rsidP="005453C0">
      <w:pPr>
        <w:rPr>
          <w:rFonts w:asciiTheme="majorHAnsi" w:hAnsiTheme="majorHAnsi" w:cstheme="majorHAnsi"/>
        </w:rPr>
      </w:pPr>
    </w:p>
    <w:p w14:paraId="49E9ABC4" w14:textId="77777777" w:rsidR="005453C0" w:rsidRPr="00694148" w:rsidRDefault="005453C0" w:rsidP="005453C0">
      <w:pPr>
        <w:pStyle w:val="Heading1"/>
        <w:numPr>
          <w:ilvl w:val="0"/>
          <w:numId w:val="0"/>
        </w:numPr>
        <w:ind w:left="1980"/>
        <w:rPr>
          <w:rFonts w:asciiTheme="majorHAnsi" w:hAnsiTheme="majorHAnsi" w:cstheme="majorHAnsi"/>
        </w:rPr>
      </w:pPr>
      <w:bookmarkStart w:id="378" w:name="_Toc160810443"/>
      <w:bookmarkStart w:id="379" w:name="_Toc165039768"/>
      <w:r w:rsidRPr="00694148">
        <w:rPr>
          <w:rFonts w:asciiTheme="majorHAnsi" w:hAnsiTheme="majorHAnsi" w:cstheme="majorHAnsi"/>
        </w:rPr>
        <w:t>1.8 Punet tjera</w:t>
      </w:r>
      <w:bookmarkEnd w:id="378"/>
      <w:bookmarkEnd w:id="379"/>
    </w:p>
    <w:p w14:paraId="246F4EE7" w14:textId="77777777" w:rsidR="005453C0" w:rsidRPr="00694148" w:rsidRDefault="005453C0" w:rsidP="005453C0">
      <w:pPr>
        <w:pStyle w:val="ListParagraph"/>
        <w:keepNext/>
        <w:keepLines/>
        <w:numPr>
          <w:ilvl w:val="1"/>
          <w:numId w:val="61"/>
        </w:numPr>
        <w:tabs>
          <w:tab w:val="left" w:pos="994"/>
        </w:tabs>
        <w:spacing w:before="360" w:after="120" w:line="276" w:lineRule="auto"/>
        <w:contextualSpacing w:val="0"/>
        <w:outlineLvl w:val="1"/>
        <w:rPr>
          <w:rFonts w:asciiTheme="majorHAnsi" w:hAnsiTheme="majorHAnsi" w:cstheme="majorHAnsi"/>
          <w:b/>
          <w:vanish/>
          <w:szCs w:val="32"/>
        </w:rPr>
      </w:pPr>
      <w:bookmarkStart w:id="380" w:name="_Toc145682128"/>
      <w:bookmarkStart w:id="381" w:name="_Toc145682322"/>
      <w:bookmarkStart w:id="382" w:name="_Toc146533345"/>
      <w:bookmarkStart w:id="383" w:name="_Toc146533444"/>
      <w:bookmarkStart w:id="384" w:name="_Toc146634076"/>
      <w:bookmarkStart w:id="385" w:name="_Toc148183661"/>
      <w:bookmarkStart w:id="386" w:name="_Toc149058625"/>
      <w:bookmarkStart w:id="387" w:name="_Toc149554360"/>
      <w:bookmarkStart w:id="388" w:name="_Toc150158729"/>
      <w:bookmarkStart w:id="389" w:name="_Toc150172589"/>
      <w:bookmarkStart w:id="390" w:name="_Toc150529626"/>
      <w:bookmarkStart w:id="391" w:name="_Toc150529725"/>
      <w:bookmarkStart w:id="392" w:name="_Toc160178728"/>
      <w:bookmarkStart w:id="393" w:name="_Toc160178847"/>
      <w:bookmarkStart w:id="394" w:name="_Toc160178966"/>
      <w:bookmarkStart w:id="395" w:name="_Toc160179048"/>
      <w:bookmarkStart w:id="396" w:name="_Toc160180453"/>
      <w:bookmarkStart w:id="397" w:name="_Toc160180534"/>
      <w:bookmarkStart w:id="398" w:name="_Toc160196158"/>
      <w:bookmarkStart w:id="399" w:name="_Toc160200666"/>
      <w:bookmarkStart w:id="400" w:name="_Toc160200779"/>
      <w:bookmarkStart w:id="401" w:name="_Toc160200892"/>
      <w:bookmarkStart w:id="402" w:name="_Toc160203528"/>
      <w:bookmarkStart w:id="403" w:name="_Toc160203608"/>
      <w:bookmarkStart w:id="404" w:name="_Toc160269173"/>
      <w:bookmarkStart w:id="405" w:name="_Toc160269252"/>
      <w:bookmarkStart w:id="406" w:name="_Toc160451852"/>
      <w:bookmarkStart w:id="407" w:name="_Toc160532545"/>
      <w:bookmarkStart w:id="408" w:name="_Toc160624309"/>
      <w:bookmarkStart w:id="409" w:name="_Toc160800652"/>
      <w:bookmarkStart w:id="410" w:name="_Toc160803150"/>
      <w:bookmarkStart w:id="411" w:name="_Toc160804520"/>
      <w:bookmarkStart w:id="412" w:name="_Toc160804683"/>
      <w:bookmarkStart w:id="413" w:name="_Toc160804846"/>
      <w:bookmarkStart w:id="414" w:name="_Toc160810219"/>
      <w:bookmarkStart w:id="415" w:name="_Toc160810444"/>
      <w:bookmarkStart w:id="416" w:name="_Toc160811814"/>
      <w:bookmarkStart w:id="417" w:name="_Toc160811914"/>
      <w:bookmarkStart w:id="418" w:name="_Toc161047402"/>
      <w:bookmarkStart w:id="419" w:name="_Toc161047502"/>
      <w:bookmarkStart w:id="420" w:name="_Toc161047602"/>
      <w:bookmarkStart w:id="421" w:name="_Toc161394349"/>
      <w:bookmarkStart w:id="422" w:name="_Toc161394465"/>
      <w:bookmarkStart w:id="423" w:name="_Toc161394617"/>
      <w:bookmarkStart w:id="424" w:name="_Toc161644163"/>
      <w:bookmarkStart w:id="425" w:name="_Toc161644264"/>
      <w:bookmarkStart w:id="426" w:name="_Toc164958093"/>
      <w:bookmarkStart w:id="427" w:name="_Toc16503976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p>
    <w:p w14:paraId="66923A14" w14:textId="77777777" w:rsidR="00694148" w:rsidRDefault="00694148" w:rsidP="00694148">
      <w:bookmarkStart w:id="428" w:name="_Toc160810445"/>
    </w:p>
    <w:p w14:paraId="408E8F72" w14:textId="4ED76EEC" w:rsidR="00694148" w:rsidRPr="00694148" w:rsidRDefault="00694148" w:rsidP="00694148">
      <w:pPr>
        <w:pStyle w:val="Heading2"/>
        <w:rPr>
          <w:rFonts w:asciiTheme="majorHAnsi" w:hAnsiTheme="majorHAnsi" w:cstheme="majorHAnsi"/>
        </w:rPr>
      </w:pPr>
      <w:bookmarkStart w:id="429" w:name="_Toc160810447"/>
      <w:bookmarkStart w:id="430" w:name="_Toc165039770"/>
      <w:r w:rsidRPr="00694148">
        <w:rPr>
          <w:rFonts w:asciiTheme="majorHAnsi" w:hAnsiTheme="majorHAnsi" w:cstheme="majorHAnsi"/>
        </w:rPr>
        <w:t>1.8.</w:t>
      </w:r>
      <w:r>
        <w:rPr>
          <w:rFonts w:asciiTheme="majorHAnsi" w:hAnsiTheme="majorHAnsi" w:cstheme="majorHAnsi"/>
        </w:rPr>
        <w:t>1</w:t>
      </w:r>
      <w:r w:rsidRPr="00694148">
        <w:rPr>
          <w:rFonts w:asciiTheme="majorHAnsi" w:hAnsiTheme="majorHAnsi" w:cstheme="majorHAnsi"/>
        </w:rPr>
        <w:t xml:space="preserve"> Germimi i dheut</w:t>
      </w:r>
      <w:bookmarkEnd w:id="429"/>
      <w:bookmarkEnd w:id="430"/>
    </w:p>
    <w:p w14:paraId="3821DE22" w14:textId="77777777" w:rsidR="00694148" w:rsidRPr="00694148" w:rsidRDefault="00694148" w:rsidP="00694148">
      <w:pPr>
        <w:jc w:val="both"/>
        <w:rPr>
          <w:rFonts w:asciiTheme="majorHAnsi" w:hAnsiTheme="majorHAnsi" w:cstheme="majorHAnsi"/>
        </w:rPr>
      </w:pPr>
      <w:bookmarkStart w:id="431" w:name="_Hlk148001069"/>
      <w:r w:rsidRPr="00694148">
        <w:rPr>
          <w:rFonts w:asciiTheme="majorHAnsi" w:hAnsiTheme="majorHAnsi" w:cstheme="majorHAnsi"/>
        </w:rPr>
        <w:t xml:space="preserve">Gërmimet masive të kategorisë III-V, në thellësi sipas përcaktimeve në projekt- deri në themele per vendosjen e hidroizolimit dhe termoizolimit rreth ndërtesës, duke llogaritur plotësisht gërmimet me të gjitha përmbajtjet dhe strukturat sipërfaqësore dhe nëntokësore që duhen zhvendosur, largimi i tepërt i dheut nga vendi, si dhe ruajtja e sasive të caktuara për mbushje dhe rimbushje. Materiali i gërmuar duhet të ruhet pjesërisht në vend për ripërdorim (sipas vlerësimeve në terren), dhe pjesa tjetër duhet të largohet ne deponine me te afert te autorizuar. Punimet kryhen sipas projektit dhe udhëzimeve nga mbikëqyrësi i punimeve. Sasia eshte e </w:t>
      </w:r>
      <w:r w:rsidRPr="00694148">
        <w:rPr>
          <w:rFonts w:asciiTheme="majorHAnsi" w:hAnsiTheme="majorHAnsi" w:cstheme="majorHAnsi"/>
          <w:b/>
          <w:bCs/>
        </w:rPr>
        <w:t>perafert</w:t>
      </w:r>
      <w:r w:rsidRPr="00694148">
        <w:rPr>
          <w:rFonts w:asciiTheme="majorHAnsi" w:hAnsiTheme="majorHAnsi" w:cstheme="majorHAnsi"/>
        </w:rPr>
        <w:t>,duhet te kontrollohet ne vend punishte.</w:t>
      </w:r>
    </w:p>
    <w:bookmarkEnd w:id="431"/>
    <w:p w14:paraId="13449BF3" w14:textId="77777777" w:rsidR="00694148" w:rsidRDefault="00694148" w:rsidP="00694148"/>
    <w:p w14:paraId="1546A81A" w14:textId="74754B90" w:rsidR="00694148" w:rsidRPr="00694148" w:rsidRDefault="00694148" w:rsidP="00694148">
      <w:pPr>
        <w:pStyle w:val="Heading2"/>
        <w:rPr>
          <w:rFonts w:asciiTheme="majorHAnsi" w:hAnsiTheme="majorHAnsi" w:cstheme="majorHAnsi"/>
        </w:rPr>
      </w:pPr>
      <w:bookmarkStart w:id="432" w:name="_Toc160810448"/>
      <w:bookmarkStart w:id="433" w:name="_Toc165039771"/>
      <w:r w:rsidRPr="00694148">
        <w:rPr>
          <w:rFonts w:asciiTheme="majorHAnsi" w:hAnsiTheme="majorHAnsi" w:cstheme="majorHAnsi"/>
        </w:rPr>
        <w:t>1.8.</w:t>
      </w:r>
      <w:r>
        <w:rPr>
          <w:rFonts w:asciiTheme="majorHAnsi" w:hAnsiTheme="majorHAnsi" w:cstheme="majorHAnsi"/>
        </w:rPr>
        <w:t>2</w:t>
      </w:r>
      <w:r w:rsidRPr="00694148">
        <w:rPr>
          <w:rFonts w:asciiTheme="majorHAnsi" w:hAnsiTheme="majorHAnsi" w:cstheme="majorHAnsi"/>
        </w:rPr>
        <w:t xml:space="preserve"> Vendosja e gypit drenazhues</w:t>
      </w:r>
      <w:bookmarkEnd w:id="432"/>
      <w:bookmarkEnd w:id="433"/>
    </w:p>
    <w:p w14:paraId="52ABA51E" w14:textId="77777777" w:rsidR="00694148" w:rsidRPr="00694148" w:rsidRDefault="00694148" w:rsidP="00694148">
      <w:pPr>
        <w:jc w:val="both"/>
        <w:rPr>
          <w:rFonts w:asciiTheme="majorHAnsi" w:hAnsiTheme="majorHAnsi" w:cstheme="majorHAnsi"/>
        </w:rPr>
      </w:pPr>
      <w:r w:rsidRPr="00694148">
        <w:rPr>
          <w:rFonts w:asciiTheme="majorHAnsi" w:hAnsiTheme="majorHAnsi" w:cstheme="majorHAnsi"/>
        </w:rPr>
        <w:t>Sistemi i drenazhimit duhet të punohet sipas detajeve të paraqitura në vizatime.</w:t>
      </w:r>
    </w:p>
    <w:p w14:paraId="1DEA482B" w14:textId="77777777" w:rsidR="00694148" w:rsidRPr="00694148" w:rsidRDefault="00694148" w:rsidP="00694148">
      <w:pPr>
        <w:jc w:val="both"/>
        <w:rPr>
          <w:rFonts w:asciiTheme="majorHAnsi" w:hAnsiTheme="majorHAnsi" w:cstheme="majorHAnsi"/>
        </w:rPr>
      </w:pPr>
      <w:r w:rsidRPr="00694148">
        <w:rPr>
          <w:rFonts w:asciiTheme="majorHAnsi" w:hAnsiTheme="majorHAnsi" w:cstheme="majorHAnsi"/>
        </w:rPr>
        <w:t>Tubat duhet të jenë HDPE sipas standardit EN 12201-2; ISO 4427, i përforcuar me dy shtresa dhe i pajisur me vrima (55% e tubit të shpuar, ndërsa 45% e pa shpuar) për kullimin e ujërave nëntokësore dhe sipërfaqësore të derdhura në sistemin e drenazhimit. Duhet të rrethohet me material filtri gjeotekstili në mënyrë që të eliminohet përzierja e zhavorrit me materialin mbushës. Gjeotekstil 250gr/m</w:t>
      </w:r>
      <w:r w:rsidRPr="00694148">
        <w:rPr>
          <w:rFonts w:asciiTheme="majorHAnsi" w:hAnsiTheme="majorHAnsi" w:cstheme="majorHAnsi"/>
          <w:vertAlign w:val="superscript"/>
        </w:rPr>
        <w:t>2</w:t>
      </w:r>
      <w:r w:rsidRPr="00694148">
        <w:rPr>
          <w:rFonts w:asciiTheme="majorHAnsi" w:hAnsiTheme="majorHAnsi" w:cstheme="majorHAnsi"/>
        </w:rPr>
        <w:t xml:space="preserve"> ( 2m2 gjeotekstil/ 1m' te gypit).</w:t>
      </w:r>
    </w:p>
    <w:p w14:paraId="34D2404F" w14:textId="77777777" w:rsidR="00694148" w:rsidRDefault="00694148" w:rsidP="00694148"/>
    <w:p w14:paraId="104E5F44" w14:textId="6C1F6355" w:rsidR="00694148" w:rsidRPr="00694148" w:rsidRDefault="00694148" w:rsidP="00694148">
      <w:pPr>
        <w:pStyle w:val="Heading2"/>
        <w:rPr>
          <w:rFonts w:asciiTheme="majorHAnsi" w:hAnsiTheme="majorHAnsi" w:cstheme="majorHAnsi"/>
        </w:rPr>
      </w:pPr>
      <w:bookmarkStart w:id="434" w:name="_Toc165039772"/>
      <w:r w:rsidRPr="00694148">
        <w:rPr>
          <w:rFonts w:asciiTheme="majorHAnsi" w:hAnsiTheme="majorHAnsi" w:cstheme="majorHAnsi"/>
        </w:rPr>
        <w:t>1.8.</w:t>
      </w:r>
      <w:r>
        <w:rPr>
          <w:rFonts w:asciiTheme="majorHAnsi" w:hAnsiTheme="majorHAnsi" w:cstheme="majorHAnsi"/>
        </w:rPr>
        <w:t>3</w:t>
      </w:r>
      <w:r w:rsidRPr="00694148">
        <w:rPr>
          <w:rFonts w:asciiTheme="majorHAnsi" w:hAnsiTheme="majorHAnsi" w:cstheme="majorHAnsi"/>
        </w:rPr>
        <w:t xml:space="preserve"> Vendosja e zhavorit drenazhues</w:t>
      </w:r>
      <w:bookmarkEnd w:id="434"/>
    </w:p>
    <w:p w14:paraId="29A962AF" w14:textId="77777777" w:rsidR="00694148" w:rsidRPr="00694148" w:rsidRDefault="00694148" w:rsidP="00694148">
      <w:pPr>
        <w:jc w:val="both"/>
        <w:rPr>
          <w:rFonts w:asciiTheme="majorHAnsi" w:hAnsiTheme="majorHAnsi" w:cstheme="majorHAnsi"/>
        </w:rPr>
      </w:pPr>
      <w:r w:rsidRPr="00694148">
        <w:rPr>
          <w:rFonts w:asciiTheme="majorHAnsi" w:hAnsiTheme="majorHAnsi" w:cstheme="majorHAnsi"/>
        </w:rPr>
        <w:t>Furnizimi me material dhe vendosja e zhavorit drenazhues 30-50 mm perreth mureve te coklles, në perimetrin e objektit në zonën e tubit të kullimit. Fraksioni duhet të jetë 30-50 mm dhe të vendoset në shtresa deri në nivelin e trotuarit. Zona e kullimit duhet të mbulohet me gjeotekstile në mënyrë që të parandalohet depërtimi i dheut rreth tubit të kullimit.</w:t>
      </w:r>
    </w:p>
    <w:p w14:paraId="795199E6" w14:textId="77777777" w:rsidR="00694148" w:rsidRDefault="00694148" w:rsidP="00694148"/>
    <w:p w14:paraId="5D32BF72" w14:textId="2E429448" w:rsidR="005453C0" w:rsidRPr="00694148" w:rsidRDefault="005453C0" w:rsidP="005453C0">
      <w:pPr>
        <w:pStyle w:val="Heading2"/>
        <w:rPr>
          <w:rFonts w:asciiTheme="majorHAnsi" w:hAnsiTheme="majorHAnsi" w:cstheme="majorHAnsi"/>
        </w:rPr>
      </w:pPr>
      <w:bookmarkStart w:id="435" w:name="_Toc165039773"/>
      <w:r w:rsidRPr="00694148">
        <w:rPr>
          <w:rFonts w:asciiTheme="majorHAnsi" w:hAnsiTheme="majorHAnsi" w:cstheme="majorHAnsi"/>
        </w:rPr>
        <w:t>1.8.</w:t>
      </w:r>
      <w:r w:rsidR="00694148">
        <w:rPr>
          <w:rFonts w:asciiTheme="majorHAnsi" w:hAnsiTheme="majorHAnsi" w:cstheme="majorHAnsi"/>
        </w:rPr>
        <w:t>4</w:t>
      </w:r>
      <w:r w:rsidRPr="00694148">
        <w:rPr>
          <w:rFonts w:asciiTheme="majorHAnsi" w:hAnsiTheme="majorHAnsi" w:cstheme="majorHAnsi"/>
        </w:rPr>
        <w:t xml:space="preserve"> Trotuari perreth objektit</w:t>
      </w:r>
      <w:bookmarkEnd w:id="428"/>
      <w:bookmarkEnd w:id="435"/>
    </w:p>
    <w:p w14:paraId="7EE755D9" w14:textId="77777777" w:rsidR="005453C0" w:rsidRPr="00694148" w:rsidRDefault="005453C0" w:rsidP="005453C0">
      <w:pPr>
        <w:jc w:val="both"/>
        <w:rPr>
          <w:rFonts w:asciiTheme="majorHAnsi" w:hAnsiTheme="majorHAnsi" w:cstheme="majorHAnsi"/>
        </w:rPr>
      </w:pPr>
      <w:bookmarkStart w:id="436" w:name="_Hlk160805903"/>
      <w:r w:rsidRPr="00694148">
        <w:rPr>
          <w:rFonts w:asciiTheme="majorHAnsi" w:hAnsiTheme="majorHAnsi" w:cstheme="majorHAnsi"/>
        </w:rPr>
        <w:t>Pas perfundimit te izolimit te cokulles, hapesira e germuar duhet te mbushet me material te pershtatshem per mbushje duke bere ngjeshjen adekuate ne shtresa, te vendoset shtresa e zhavorit t=15cm dhe shtresa perfundimtare me Beton C 25 te perforcuar me rrjete Armature Ø10mm -15x15cm.</w:t>
      </w:r>
      <w:bookmarkStart w:id="437" w:name="_Hlk149039642"/>
      <w:r w:rsidRPr="00694148">
        <w:rPr>
          <w:rFonts w:asciiTheme="majorHAnsi" w:hAnsiTheme="majorHAnsi" w:cstheme="majorHAnsi"/>
        </w:rPr>
        <w:t xml:space="preserve"> Shtresa perfundimtare e betonit vendoset pergjate konturave te gjithe objektit me gjeresi 150cm dhe trashesi 15cm</w:t>
      </w:r>
      <w:bookmarkEnd w:id="436"/>
      <w:r w:rsidRPr="00694148">
        <w:rPr>
          <w:rFonts w:asciiTheme="majorHAnsi" w:hAnsiTheme="majorHAnsi" w:cstheme="majorHAnsi"/>
        </w:rPr>
        <w:t>.</w:t>
      </w:r>
      <w:bookmarkEnd w:id="437"/>
    </w:p>
    <w:p w14:paraId="3CDE032C" w14:textId="77777777" w:rsidR="005453C0" w:rsidRDefault="005453C0" w:rsidP="005453C0">
      <w:pPr>
        <w:jc w:val="both"/>
        <w:rPr>
          <w:rFonts w:asciiTheme="majorHAnsi" w:hAnsiTheme="majorHAnsi" w:cstheme="majorHAnsi"/>
        </w:rPr>
      </w:pPr>
    </w:p>
    <w:p w14:paraId="0FE6D36B" w14:textId="77777777" w:rsidR="0021142F" w:rsidRDefault="0021142F" w:rsidP="005453C0">
      <w:pPr>
        <w:jc w:val="both"/>
        <w:rPr>
          <w:rFonts w:asciiTheme="majorHAnsi" w:hAnsiTheme="majorHAnsi" w:cstheme="majorHAnsi"/>
        </w:rPr>
      </w:pPr>
    </w:p>
    <w:p w14:paraId="0EC7F8BA" w14:textId="77777777" w:rsidR="0021142F" w:rsidRDefault="0021142F" w:rsidP="005453C0">
      <w:pPr>
        <w:jc w:val="both"/>
        <w:rPr>
          <w:rFonts w:asciiTheme="majorHAnsi" w:hAnsiTheme="majorHAnsi" w:cstheme="majorHAnsi"/>
        </w:rPr>
      </w:pPr>
    </w:p>
    <w:p w14:paraId="44D1705B" w14:textId="24338A11" w:rsidR="0021142F" w:rsidRDefault="0021142F" w:rsidP="0021142F">
      <w:pPr>
        <w:pStyle w:val="Heading2"/>
        <w:rPr>
          <w:rFonts w:asciiTheme="majorHAnsi" w:hAnsiTheme="majorHAnsi" w:cstheme="majorHAnsi"/>
        </w:rPr>
      </w:pPr>
      <w:bookmarkStart w:id="438" w:name="_Toc165039774"/>
      <w:r w:rsidRPr="00694148">
        <w:rPr>
          <w:rFonts w:asciiTheme="majorHAnsi" w:hAnsiTheme="majorHAnsi" w:cstheme="majorHAnsi"/>
        </w:rPr>
        <w:t>1.8.</w:t>
      </w:r>
      <w:r>
        <w:rPr>
          <w:rFonts w:asciiTheme="majorHAnsi" w:hAnsiTheme="majorHAnsi" w:cstheme="majorHAnsi"/>
        </w:rPr>
        <w:t>5</w:t>
      </w:r>
      <w:r w:rsidRPr="00694148">
        <w:rPr>
          <w:rFonts w:asciiTheme="majorHAnsi" w:hAnsiTheme="majorHAnsi" w:cstheme="majorHAnsi"/>
        </w:rPr>
        <w:t xml:space="preserve"> </w:t>
      </w:r>
      <w:r>
        <w:rPr>
          <w:rFonts w:asciiTheme="majorHAnsi" w:hAnsiTheme="majorHAnsi" w:cstheme="majorHAnsi"/>
        </w:rPr>
        <w:t xml:space="preserve">Suvatimi </w:t>
      </w:r>
      <w:r w:rsidRPr="0021142F">
        <w:rPr>
          <w:rFonts w:asciiTheme="majorHAnsi" w:hAnsiTheme="majorHAnsi" w:cstheme="majorHAnsi"/>
        </w:rPr>
        <w:t>me kulir ne murin e cokulles</w:t>
      </w:r>
      <w:bookmarkEnd w:id="438"/>
    </w:p>
    <w:p w14:paraId="0E384E7C" w14:textId="77777777" w:rsidR="0021142F" w:rsidRDefault="0021142F" w:rsidP="005453C0">
      <w:pPr>
        <w:jc w:val="both"/>
        <w:rPr>
          <w:rFonts w:asciiTheme="majorHAnsi" w:hAnsiTheme="majorHAnsi" w:cstheme="majorHAnsi"/>
        </w:rPr>
      </w:pPr>
    </w:p>
    <w:p w14:paraId="0FC65E6F" w14:textId="77777777" w:rsidR="0021142F" w:rsidRPr="00077616" w:rsidRDefault="0021142F" w:rsidP="0021142F">
      <w:pPr>
        <w:jc w:val="both"/>
        <w:rPr>
          <w:rFonts w:asciiTheme="majorHAnsi" w:hAnsiTheme="majorHAnsi" w:cstheme="majorHAnsi"/>
        </w:rPr>
      </w:pPr>
      <w:r w:rsidRPr="00077616">
        <w:rPr>
          <w:rFonts w:asciiTheme="majorHAnsi" w:hAnsiTheme="majorHAnsi" w:cstheme="majorHAnsi"/>
        </w:rPr>
        <w:t>Kontraktuesi duhet te furnizoje te gjitha materialet e nevojshme per suvatim te coklles, ne lartesi te ndryshme, ne muret e fasades.</w:t>
      </w:r>
    </w:p>
    <w:p w14:paraId="48218CF5" w14:textId="77777777" w:rsidR="0021142F" w:rsidRDefault="0021142F" w:rsidP="0021142F">
      <w:pPr>
        <w:jc w:val="both"/>
        <w:rPr>
          <w:rFonts w:asciiTheme="majorHAnsi" w:hAnsiTheme="majorHAnsi" w:cstheme="majorHAnsi"/>
        </w:rPr>
      </w:pPr>
      <w:r w:rsidRPr="00077616">
        <w:rPr>
          <w:rFonts w:asciiTheme="majorHAnsi" w:hAnsiTheme="majorHAnsi" w:cstheme="majorHAnsi"/>
        </w:rPr>
        <w:t xml:space="preserve">Ne llogaritje do te perfshihet dhe shtrese baze (primer), rrjete perforcuese dhe shtresa perfundimtare - (Suva perfunduar me llojin Terraplast Render, madhesia e grimcave; 1.5 - 1.8 mm sipas </w:t>
      </w:r>
      <w:r>
        <w:rPr>
          <w:rFonts w:asciiTheme="majorHAnsi" w:hAnsiTheme="majorHAnsi" w:cstheme="majorHAnsi"/>
        </w:rPr>
        <w:t>p</w:t>
      </w:r>
      <w:r w:rsidRPr="00077616">
        <w:rPr>
          <w:rFonts w:asciiTheme="majorHAnsi" w:hAnsiTheme="majorHAnsi" w:cstheme="majorHAnsi"/>
        </w:rPr>
        <w:t>rodhuesit, Specifikimit teknik dhe Projektin Kryesor. Terraplast eshte nje shtrese dekorative, e forte absolute brenda dhe jashte, veçanerisht per zonat me lageshti te madhe dhe perdoret si veshje rezistente ndaj motit per fasadat. Sistemi i veshjes siperfaqesore: Siperfaqet e zakonshme, te pastra, te qendrueshme, te thata dhe te qendrueshme jane te pershtatshme. Siperfaqja duhet te kontrollohet dhe te ngurtesohet me veshjen baze te çimentos.</w:t>
      </w:r>
    </w:p>
    <w:p w14:paraId="4A297B87" w14:textId="77777777" w:rsidR="0021142F" w:rsidRPr="00077616" w:rsidRDefault="0021142F" w:rsidP="0021142F">
      <w:pPr>
        <w:jc w:val="both"/>
        <w:rPr>
          <w:rFonts w:asciiTheme="majorHAnsi" w:hAnsiTheme="majorHAnsi" w:cstheme="majorHAnsi"/>
        </w:rPr>
      </w:pPr>
    </w:p>
    <w:tbl>
      <w:tblPr>
        <w:tblStyle w:val="5"/>
        <w:tblW w:w="9434" w:type="dxa"/>
        <w:tblBorders>
          <w:top w:val="single" w:sz="8" w:space="0" w:color="808080" w:themeColor="background1" w:themeShade="80"/>
          <w:left w:val="single" w:sz="8" w:space="0" w:color="808080" w:themeColor="background1" w:themeShade="80"/>
          <w:bottom w:val="single" w:sz="8" w:space="0" w:color="808080" w:themeColor="background1" w:themeShade="80"/>
          <w:right w:val="single" w:sz="8" w:space="0" w:color="808080" w:themeColor="background1" w:themeShade="80"/>
          <w:insideH w:val="single" w:sz="8" w:space="0" w:color="808080" w:themeColor="background1" w:themeShade="80"/>
          <w:insideV w:val="single" w:sz="8" w:space="0" w:color="808080" w:themeColor="background1" w:themeShade="80"/>
        </w:tblBorders>
        <w:tblLayout w:type="fixed"/>
        <w:tblLook w:val="0600" w:firstRow="0" w:lastRow="0" w:firstColumn="0" w:lastColumn="0" w:noHBand="1" w:noVBand="1"/>
      </w:tblPr>
      <w:tblGrid>
        <w:gridCol w:w="5080"/>
        <w:gridCol w:w="4354"/>
      </w:tblGrid>
      <w:tr w:rsidR="0021142F" w:rsidRPr="00077616" w14:paraId="027A8391" w14:textId="77777777" w:rsidTr="00FD49F0">
        <w:trPr>
          <w:trHeight w:val="397"/>
        </w:trPr>
        <w:tc>
          <w:tcPr>
            <w:tcW w:w="5080" w:type="dxa"/>
            <w:vMerge w:val="restart"/>
            <w:shd w:val="clear" w:color="auto" w:fill="auto"/>
            <w:tcMar>
              <w:top w:w="100" w:type="dxa"/>
              <w:left w:w="100" w:type="dxa"/>
              <w:bottom w:w="100" w:type="dxa"/>
              <w:right w:w="100" w:type="dxa"/>
            </w:tcMar>
            <w:vAlign w:val="center"/>
          </w:tcPr>
          <w:p w14:paraId="3474D2CB" w14:textId="77777777" w:rsidR="0021142F" w:rsidRPr="00077616" w:rsidRDefault="0021142F" w:rsidP="00FD49F0">
            <w:pPr>
              <w:widowControl w:val="0"/>
              <w:spacing w:line="240" w:lineRule="auto"/>
              <w:jc w:val="center"/>
              <w:rPr>
                <w:rFonts w:asciiTheme="majorHAnsi" w:hAnsiTheme="majorHAnsi" w:cstheme="majorHAnsi"/>
              </w:rPr>
            </w:pPr>
            <w:r w:rsidRPr="00077616">
              <w:rPr>
                <w:rFonts w:asciiTheme="majorHAnsi" w:hAnsiTheme="majorHAnsi" w:cstheme="majorHAnsi"/>
                <w:noProof/>
              </w:rPr>
              <w:drawing>
                <wp:inline distT="0" distB="0" distL="0" distR="0" wp14:anchorId="78EA29CF" wp14:editId="4A52DAF7">
                  <wp:extent cx="1962150" cy="1686359"/>
                  <wp:effectExtent l="0" t="0" r="0" b="9525"/>
                  <wp:docPr id="255409920" name="image6.jpg" descr="terra"/>
                  <wp:cNvGraphicFramePr/>
                  <a:graphic xmlns:a="http://schemas.openxmlformats.org/drawingml/2006/main">
                    <a:graphicData uri="http://schemas.openxmlformats.org/drawingml/2006/picture">
                      <pic:pic xmlns:pic="http://schemas.openxmlformats.org/drawingml/2006/picture">
                        <pic:nvPicPr>
                          <pic:cNvPr id="0" name="image6.jpg" descr="terra"/>
                          <pic:cNvPicPr preferRelativeResize="0"/>
                        </pic:nvPicPr>
                        <pic:blipFill>
                          <a:blip r:embed="rId17">
                            <a:extLst>
                              <a:ext uri="{28A0092B-C50C-407E-A947-70E740481C1C}">
                                <a14:useLocalDpi xmlns:a14="http://schemas.microsoft.com/office/drawing/2010/main" val="0"/>
                              </a:ext>
                            </a:extLst>
                          </a:blip>
                          <a:srcRect/>
                          <a:stretch>
                            <a:fillRect/>
                          </a:stretch>
                        </pic:blipFill>
                        <pic:spPr>
                          <a:xfrm>
                            <a:off x="0" y="0"/>
                            <a:ext cx="1970407" cy="1693456"/>
                          </a:xfrm>
                          <a:prstGeom prst="rect">
                            <a:avLst/>
                          </a:prstGeom>
                          <a:ln/>
                        </pic:spPr>
                      </pic:pic>
                    </a:graphicData>
                  </a:graphic>
                </wp:inline>
              </w:drawing>
            </w:r>
          </w:p>
        </w:tc>
        <w:tc>
          <w:tcPr>
            <w:tcW w:w="4354" w:type="dxa"/>
            <w:shd w:val="clear" w:color="auto" w:fill="auto"/>
            <w:tcMar>
              <w:top w:w="100" w:type="dxa"/>
              <w:left w:w="100" w:type="dxa"/>
              <w:bottom w:w="100" w:type="dxa"/>
              <w:right w:w="100" w:type="dxa"/>
            </w:tcMar>
          </w:tcPr>
          <w:p w14:paraId="00C78D0B" w14:textId="77777777" w:rsidR="0021142F" w:rsidRPr="00506966" w:rsidRDefault="0021142F" w:rsidP="0021142F">
            <w:pPr>
              <w:numPr>
                <w:ilvl w:val="0"/>
                <w:numId w:val="6"/>
              </w:numPr>
              <w:spacing w:after="0"/>
              <w:ind w:left="0"/>
              <w:jc w:val="both"/>
              <w:rPr>
                <w:rFonts w:asciiTheme="majorHAnsi" w:hAnsiTheme="majorHAnsi" w:cstheme="majorHAnsi"/>
                <w:b/>
                <w:sz w:val="20"/>
                <w:szCs w:val="20"/>
              </w:rPr>
            </w:pPr>
            <w:r w:rsidRPr="00506966">
              <w:rPr>
                <w:rFonts w:asciiTheme="majorHAnsi" w:hAnsiTheme="majorHAnsi" w:cstheme="majorHAnsi"/>
                <w:b/>
                <w:sz w:val="20"/>
                <w:szCs w:val="20"/>
              </w:rPr>
              <w:t>Specifikat:</w:t>
            </w:r>
          </w:p>
        </w:tc>
      </w:tr>
      <w:tr w:rsidR="0021142F" w:rsidRPr="00077616" w14:paraId="5D7A8C05" w14:textId="77777777" w:rsidTr="00FD49F0">
        <w:trPr>
          <w:trHeight w:val="429"/>
        </w:trPr>
        <w:tc>
          <w:tcPr>
            <w:tcW w:w="5080" w:type="dxa"/>
            <w:vMerge/>
            <w:shd w:val="clear" w:color="auto" w:fill="auto"/>
            <w:tcMar>
              <w:top w:w="100" w:type="dxa"/>
              <w:left w:w="100" w:type="dxa"/>
              <w:bottom w:w="100" w:type="dxa"/>
              <w:right w:w="100" w:type="dxa"/>
            </w:tcMar>
          </w:tcPr>
          <w:p w14:paraId="3115F75E" w14:textId="77777777" w:rsidR="0021142F" w:rsidRPr="00077616" w:rsidRDefault="0021142F" w:rsidP="00FD49F0">
            <w:pPr>
              <w:widowControl w:val="0"/>
              <w:spacing w:line="240" w:lineRule="auto"/>
              <w:jc w:val="both"/>
              <w:rPr>
                <w:rFonts w:asciiTheme="majorHAnsi" w:hAnsiTheme="majorHAnsi" w:cstheme="majorHAnsi"/>
              </w:rPr>
            </w:pPr>
          </w:p>
        </w:tc>
        <w:tc>
          <w:tcPr>
            <w:tcW w:w="4354" w:type="dxa"/>
            <w:vMerge w:val="restart"/>
            <w:shd w:val="clear" w:color="auto" w:fill="auto"/>
            <w:tcMar>
              <w:top w:w="100" w:type="dxa"/>
              <w:left w:w="100" w:type="dxa"/>
              <w:bottom w:w="100" w:type="dxa"/>
              <w:right w:w="100" w:type="dxa"/>
            </w:tcMar>
          </w:tcPr>
          <w:p w14:paraId="32BF9E23" w14:textId="77777777" w:rsidR="0021142F" w:rsidRPr="00506966" w:rsidRDefault="0021142F" w:rsidP="00FD49F0">
            <w:pPr>
              <w:rPr>
                <w:rFonts w:asciiTheme="majorHAnsi" w:hAnsiTheme="majorHAnsi" w:cstheme="majorHAnsi"/>
                <w:b/>
                <w:sz w:val="20"/>
                <w:szCs w:val="20"/>
              </w:rPr>
            </w:pPr>
            <w:r w:rsidRPr="00506966">
              <w:rPr>
                <w:rFonts w:asciiTheme="majorHAnsi" w:hAnsiTheme="majorHAnsi" w:cstheme="majorHAnsi"/>
                <w:b/>
                <w:sz w:val="20"/>
                <w:szCs w:val="20"/>
              </w:rPr>
              <w:t>Madhesia e partikulave (mm): 1.5 - 1.8 mm</w:t>
            </w:r>
          </w:p>
          <w:p w14:paraId="7C226CC1" w14:textId="77777777" w:rsidR="0021142F" w:rsidRPr="00386184" w:rsidRDefault="0021142F" w:rsidP="00FD49F0">
            <w:pPr>
              <w:rPr>
                <w:rFonts w:asciiTheme="majorHAnsi" w:hAnsiTheme="majorHAnsi" w:cstheme="majorHAnsi"/>
                <w:bCs/>
                <w:sz w:val="20"/>
                <w:szCs w:val="20"/>
              </w:rPr>
            </w:pPr>
            <w:r w:rsidRPr="00386184">
              <w:rPr>
                <w:rFonts w:asciiTheme="majorHAnsi" w:hAnsiTheme="majorHAnsi" w:cstheme="majorHAnsi"/>
                <w:b/>
                <w:sz w:val="20"/>
                <w:szCs w:val="20"/>
              </w:rPr>
              <w:t>Perdorimi:</w:t>
            </w:r>
            <w:r w:rsidRPr="00386184">
              <w:rPr>
                <w:rFonts w:asciiTheme="majorHAnsi" w:hAnsiTheme="majorHAnsi" w:cstheme="majorHAnsi"/>
                <w:bCs/>
                <w:sz w:val="20"/>
                <w:szCs w:val="20"/>
              </w:rPr>
              <w:t xml:space="preserve"> afersisht 3,5-4,0 kg/m</w:t>
            </w:r>
            <w:r w:rsidRPr="00386184">
              <w:rPr>
                <w:rFonts w:asciiTheme="majorHAnsi" w:hAnsiTheme="majorHAnsi" w:cstheme="majorHAnsi"/>
                <w:bCs/>
                <w:sz w:val="20"/>
                <w:szCs w:val="20"/>
                <w:vertAlign w:val="superscript"/>
              </w:rPr>
              <w:t>2</w:t>
            </w:r>
            <w:r w:rsidRPr="00386184">
              <w:rPr>
                <w:rFonts w:asciiTheme="majorHAnsi" w:hAnsiTheme="majorHAnsi" w:cstheme="majorHAnsi"/>
                <w:bCs/>
                <w:sz w:val="20"/>
                <w:szCs w:val="20"/>
              </w:rPr>
              <w:t xml:space="preserve">. </w:t>
            </w:r>
          </w:p>
          <w:p w14:paraId="4FB32DF9" w14:textId="77777777" w:rsidR="0021142F" w:rsidRPr="00506966" w:rsidRDefault="0021142F" w:rsidP="00FD49F0">
            <w:pPr>
              <w:rPr>
                <w:rFonts w:asciiTheme="majorHAnsi" w:hAnsiTheme="majorHAnsi" w:cstheme="majorHAnsi"/>
                <w:sz w:val="20"/>
                <w:szCs w:val="20"/>
              </w:rPr>
            </w:pPr>
            <w:r w:rsidRPr="00506966">
              <w:rPr>
                <w:rFonts w:asciiTheme="majorHAnsi" w:hAnsiTheme="majorHAnsi" w:cstheme="majorHAnsi"/>
                <w:sz w:val="20"/>
                <w:szCs w:val="20"/>
              </w:rPr>
              <w:t>Kosumimi i sakte duhet te gjindet te objekti.</w:t>
            </w:r>
          </w:p>
          <w:p w14:paraId="27F78373" w14:textId="77777777" w:rsidR="0021142F" w:rsidRPr="00506966" w:rsidRDefault="0021142F" w:rsidP="00FD49F0">
            <w:pPr>
              <w:jc w:val="both"/>
              <w:rPr>
                <w:rFonts w:asciiTheme="majorHAnsi" w:hAnsiTheme="majorHAnsi" w:cstheme="majorHAnsi"/>
                <w:sz w:val="20"/>
                <w:szCs w:val="20"/>
              </w:rPr>
            </w:pPr>
            <w:r w:rsidRPr="00506966">
              <w:rPr>
                <w:rFonts w:asciiTheme="majorHAnsi" w:hAnsiTheme="majorHAnsi" w:cstheme="majorHAnsi"/>
                <w:b/>
                <w:sz w:val="20"/>
                <w:szCs w:val="20"/>
              </w:rPr>
              <w:t xml:space="preserve">Magazinimi: </w:t>
            </w:r>
            <w:r w:rsidRPr="00506966">
              <w:rPr>
                <w:rFonts w:asciiTheme="majorHAnsi" w:hAnsiTheme="majorHAnsi" w:cstheme="majorHAnsi"/>
                <w:bCs/>
                <w:sz w:val="20"/>
                <w:szCs w:val="20"/>
              </w:rPr>
              <w:t>Ne nje vend te ftohte pa ngrica</w:t>
            </w:r>
            <w:r w:rsidRPr="00506966">
              <w:rPr>
                <w:rFonts w:asciiTheme="majorHAnsi" w:hAnsiTheme="majorHAnsi" w:cstheme="majorHAnsi"/>
                <w:sz w:val="20"/>
                <w:szCs w:val="20"/>
                <w:highlight w:val="white"/>
              </w:rPr>
              <w:t>.</w:t>
            </w:r>
          </w:p>
        </w:tc>
      </w:tr>
      <w:tr w:rsidR="0021142F" w:rsidRPr="00077616" w14:paraId="13FBC27C" w14:textId="77777777" w:rsidTr="00FD49F0">
        <w:trPr>
          <w:trHeight w:val="429"/>
        </w:trPr>
        <w:tc>
          <w:tcPr>
            <w:tcW w:w="5080" w:type="dxa"/>
            <w:vMerge/>
            <w:shd w:val="clear" w:color="auto" w:fill="auto"/>
            <w:tcMar>
              <w:top w:w="100" w:type="dxa"/>
              <w:left w:w="100" w:type="dxa"/>
              <w:bottom w:w="100" w:type="dxa"/>
              <w:right w:w="100" w:type="dxa"/>
            </w:tcMar>
          </w:tcPr>
          <w:p w14:paraId="415A9354" w14:textId="77777777" w:rsidR="0021142F" w:rsidRPr="00077616" w:rsidRDefault="0021142F" w:rsidP="00FD49F0">
            <w:pPr>
              <w:widowControl w:val="0"/>
              <w:spacing w:line="240" w:lineRule="auto"/>
              <w:jc w:val="both"/>
              <w:rPr>
                <w:rFonts w:asciiTheme="majorHAnsi" w:hAnsiTheme="majorHAnsi" w:cstheme="majorHAnsi"/>
              </w:rPr>
            </w:pPr>
          </w:p>
        </w:tc>
        <w:tc>
          <w:tcPr>
            <w:tcW w:w="4354" w:type="dxa"/>
            <w:vMerge/>
            <w:shd w:val="clear" w:color="auto" w:fill="auto"/>
            <w:tcMar>
              <w:top w:w="100" w:type="dxa"/>
              <w:left w:w="100" w:type="dxa"/>
              <w:bottom w:w="100" w:type="dxa"/>
              <w:right w:w="100" w:type="dxa"/>
            </w:tcMar>
          </w:tcPr>
          <w:p w14:paraId="4AD2CC7D" w14:textId="77777777" w:rsidR="0021142F" w:rsidRPr="00077616" w:rsidRDefault="0021142F" w:rsidP="00FD49F0">
            <w:pPr>
              <w:widowControl w:val="0"/>
              <w:spacing w:line="240" w:lineRule="auto"/>
              <w:jc w:val="both"/>
              <w:rPr>
                <w:rFonts w:asciiTheme="majorHAnsi" w:hAnsiTheme="majorHAnsi" w:cstheme="majorHAnsi"/>
              </w:rPr>
            </w:pPr>
          </w:p>
        </w:tc>
      </w:tr>
      <w:tr w:rsidR="0021142F" w:rsidRPr="00077616" w14:paraId="6AE1C07C" w14:textId="77777777" w:rsidTr="00FD49F0">
        <w:trPr>
          <w:trHeight w:val="429"/>
        </w:trPr>
        <w:tc>
          <w:tcPr>
            <w:tcW w:w="5080" w:type="dxa"/>
            <w:vMerge/>
            <w:shd w:val="clear" w:color="auto" w:fill="auto"/>
            <w:tcMar>
              <w:top w:w="100" w:type="dxa"/>
              <w:left w:w="100" w:type="dxa"/>
              <w:bottom w:w="100" w:type="dxa"/>
              <w:right w:w="100" w:type="dxa"/>
            </w:tcMar>
          </w:tcPr>
          <w:p w14:paraId="3C60D82D" w14:textId="77777777" w:rsidR="0021142F" w:rsidRPr="00077616" w:rsidRDefault="0021142F" w:rsidP="00FD49F0">
            <w:pPr>
              <w:widowControl w:val="0"/>
              <w:spacing w:line="240" w:lineRule="auto"/>
              <w:jc w:val="both"/>
              <w:rPr>
                <w:rFonts w:asciiTheme="majorHAnsi" w:hAnsiTheme="majorHAnsi" w:cstheme="majorHAnsi"/>
              </w:rPr>
            </w:pPr>
          </w:p>
        </w:tc>
        <w:tc>
          <w:tcPr>
            <w:tcW w:w="4354" w:type="dxa"/>
            <w:vMerge/>
            <w:shd w:val="clear" w:color="auto" w:fill="auto"/>
            <w:tcMar>
              <w:top w:w="100" w:type="dxa"/>
              <w:left w:w="100" w:type="dxa"/>
              <w:bottom w:w="100" w:type="dxa"/>
              <w:right w:w="100" w:type="dxa"/>
            </w:tcMar>
          </w:tcPr>
          <w:p w14:paraId="6A521AF9" w14:textId="77777777" w:rsidR="0021142F" w:rsidRPr="00077616" w:rsidRDefault="0021142F" w:rsidP="00FD49F0">
            <w:pPr>
              <w:widowControl w:val="0"/>
              <w:spacing w:line="240" w:lineRule="auto"/>
              <w:jc w:val="both"/>
              <w:rPr>
                <w:rFonts w:asciiTheme="majorHAnsi" w:hAnsiTheme="majorHAnsi" w:cstheme="majorHAnsi"/>
              </w:rPr>
            </w:pPr>
          </w:p>
        </w:tc>
      </w:tr>
    </w:tbl>
    <w:p w14:paraId="71A242D0" w14:textId="7785F554" w:rsidR="0021142F" w:rsidRDefault="0021142F" w:rsidP="0021142F">
      <w:pPr>
        <w:pStyle w:val="Caption"/>
        <w:jc w:val="center"/>
        <w:rPr>
          <w:color w:val="auto"/>
        </w:rPr>
      </w:pPr>
      <w:bookmarkStart w:id="439" w:name="_Toc160804749"/>
      <w:bookmarkStart w:id="440" w:name="_Toc161058038"/>
      <w:bookmarkStart w:id="441" w:name="_Toc165039835"/>
      <w:r w:rsidRPr="00432BE1">
        <w:rPr>
          <w:color w:val="auto"/>
        </w:rPr>
        <w:t xml:space="preserve">Figura </w:t>
      </w:r>
      <w:r w:rsidRPr="00432BE1">
        <w:rPr>
          <w:color w:val="auto"/>
        </w:rPr>
        <w:fldChar w:fldCharType="begin"/>
      </w:r>
      <w:r w:rsidRPr="00432BE1">
        <w:rPr>
          <w:color w:val="auto"/>
        </w:rPr>
        <w:instrText xml:space="preserve"> SEQ Figura \* ARABIC </w:instrText>
      </w:r>
      <w:r w:rsidRPr="00432BE1">
        <w:rPr>
          <w:color w:val="auto"/>
        </w:rPr>
        <w:fldChar w:fldCharType="separate"/>
      </w:r>
      <w:r w:rsidR="002A273D">
        <w:rPr>
          <w:noProof/>
          <w:color w:val="auto"/>
        </w:rPr>
        <w:t>15</w:t>
      </w:r>
      <w:r w:rsidRPr="00432BE1">
        <w:rPr>
          <w:color w:val="auto"/>
        </w:rPr>
        <w:fldChar w:fldCharType="end"/>
      </w:r>
      <w:r w:rsidRPr="001F50C5">
        <w:rPr>
          <w:color w:val="auto"/>
        </w:rPr>
        <w:t xml:space="preserve">– </w:t>
      </w:r>
      <w:r>
        <w:rPr>
          <w:color w:val="auto"/>
        </w:rPr>
        <w:t>Perpunimi i mureve te coklles</w:t>
      </w:r>
      <w:bookmarkEnd w:id="439"/>
      <w:bookmarkEnd w:id="440"/>
      <w:bookmarkEnd w:id="441"/>
    </w:p>
    <w:p w14:paraId="48195B0A" w14:textId="77777777" w:rsidR="0021142F" w:rsidRPr="00694148" w:rsidRDefault="0021142F" w:rsidP="005453C0">
      <w:pPr>
        <w:jc w:val="both"/>
        <w:rPr>
          <w:rFonts w:asciiTheme="majorHAnsi" w:hAnsiTheme="majorHAnsi" w:cstheme="majorHAnsi"/>
        </w:rPr>
      </w:pPr>
    </w:p>
    <w:p w14:paraId="1CF0795F" w14:textId="77777777" w:rsidR="005453C0" w:rsidRPr="00694148" w:rsidRDefault="005453C0" w:rsidP="005453C0">
      <w:pPr>
        <w:jc w:val="both"/>
        <w:rPr>
          <w:rFonts w:asciiTheme="majorHAnsi" w:hAnsiTheme="majorHAnsi" w:cstheme="majorHAnsi"/>
        </w:rPr>
      </w:pPr>
    </w:p>
    <w:p w14:paraId="506CF1F3" w14:textId="5A3EA546" w:rsidR="005453C0" w:rsidRPr="00694148" w:rsidRDefault="005F090B" w:rsidP="00664A10">
      <w:pPr>
        <w:pStyle w:val="Heading2"/>
        <w:numPr>
          <w:ilvl w:val="2"/>
          <w:numId w:val="71"/>
        </w:numPr>
        <w:jc w:val="left"/>
        <w:rPr>
          <w:rFonts w:asciiTheme="majorHAnsi" w:hAnsiTheme="majorHAnsi" w:cstheme="majorHAnsi"/>
        </w:rPr>
      </w:pPr>
      <w:bookmarkStart w:id="442" w:name="_Toc165039775"/>
      <w:r>
        <w:rPr>
          <w:rFonts w:asciiTheme="majorHAnsi" w:hAnsiTheme="majorHAnsi" w:cstheme="majorHAnsi"/>
        </w:rPr>
        <w:t>Pastrimi dhe ngjyrosja e</w:t>
      </w:r>
      <w:r w:rsidRPr="005F090B">
        <w:rPr>
          <w:rFonts w:asciiTheme="majorHAnsi" w:hAnsiTheme="majorHAnsi" w:cstheme="majorHAnsi"/>
        </w:rPr>
        <w:t xml:space="preserve"> </w:t>
      </w:r>
      <w:r w:rsidR="0032376C" w:rsidRPr="005F090B">
        <w:rPr>
          <w:rFonts w:asciiTheme="majorHAnsi" w:hAnsiTheme="majorHAnsi" w:cstheme="majorHAnsi"/>
        </w:rPr>
        <w:t>gardhi</w:t>
      </w:r>
      <w:r w:rsidRPr="005F090B">
        <w:rPr>
          <w:rFonts w:asciiTheme="majorHAnsi" w:hAnsiTheme="majorHAnsi" w:cstheme="majorHAnsi"/>
        </w:rPr>
        <w:t>t</w:t>
      </w:r>
      <w:r>
        <w:rPr>
          <w:rFonts w:asciiTheme="majorHAnsi" w:hAnsiTheme="majorHAnsi" w:cstheme="majorHAnsi"/>
        </w:rPr>
        <w:t xml:space="preserve"> te shkalleve</w:t>
      </w:r>
      <w:bookmarkEnd w:id="442"/>
    </w:p>
    <w:p w14:paraId="7E8AD935" w14:textId="77777777" w:rsidR="005453C0" w:rsidRPr="00694148" w:rsidRDefault="005453C0" w:rsidP="005453C0">
      <w:pPr>
        <w:jc w:val="both"/>
        <w:rPr>
          <w:rFonts w:asciiTheme="majorHAnsi" w:hAnsiTheme="majorHAnsi" w:cstheme="majorHAnsi"/>
        </w:rPr>
      </w:pPr>
    </w:p>
    <w:p w14:paraId="4D14BC1E" w14:textId="77777777" w:rsidR="005F090B" w:rsidRDefault="005F090B" w:rsidP="005F090B">
      <w:pPr>
        <w:jc w:val="both"/>
      </w:pPr>
      <w:r>
        <w:t>Kangjellat dhe punime të tjera metalike janë të pambrojtura ndaj elementeve. Mirëmbajtja e rregullt dhe rilyerja e kangjellave është mbrojtja më e mirë kundër ndryshkut dhe përkeqësimit. Një shtresë e freskët bojë çdo disa vite do të zgjasë jetën e kangjellave metalike dhe do të shmangë riparimet ose zëvendësimet e kushtueshme.</w:t>
      </w:r>
    </w:p>
    <w:p w14:paraId="2F81A749" w14:textId="77777777" w:rsidR="005F090B" w:rsidRDefault="005F090B" w:rsidP="005F090B">
      <w:pPr>
        <w:jc w:val="both"/>
      </w:pPr>
    </w:p>
    <w:p w14:paraId="1BFB73F0" w14:textId="77777777" w:rsidR="005F090B" w:rsidRDefault="005F090B" w:rsidP="005F090B">
      <w:pPr>
        <w:jc w:val="both"/>
      </w:pPr>
      <w:r>
        <w:t>•</w:t>
      </w:r>
      <w:r>
        <w:tab/>
      </w:r>
      <w:r w:rsidRPr="00AB3192">
        <w:rPr>
          <w:b/>
          <w:bCs/>
        </w:rPr>
        <w:t>Pastrimi i siperfaqes</w:t>
      </w:r>
    </w:p>
    <w:p w14:paraId="189B7E8E" w14:textId="77777777" w:rsidR="005F090B" w:rsidRDefault="005F090B" w:rsidP="005F090B">
      <w:pPr>
        <w:jc w:val="both"/>
      </w:pPr>
      <w:r>
        <w:lastRenderedPageBreak/>
        <w:t>Është e rëndësishme që sipërfaqja të jetë sa më e pastër dhe e thatë që të jetë e mundur në mënyrë që të sigurohet që boja e re të ngjitet siç duhet. Kangjellat mund te pastrohen me produkte minerale (tretes te lengshem), të cilat do të ndihmojnë në heqjen e grimcave të vjetra të bojës.</w:t>
      </w:r>
    </w:p>
    <w:p w14:paraId="2052C230" w14:textId="77777777" w:rsidR="005F090B" w:rsidRDefault="005F090B" w:rsidP="005F090B">
      <w:pPr>
        <w:jc w:val="both"/>
      </w:pPr>
      <w:r>
        <w:t>Pavarësisht se çfarë përdorni për të pastruar kangjellat tuaja, është e rëndësishme që të hiqen i gjithë pluhuri, vaji, yndyrat dhe mbeturinat. Shpëlajeni tërësisht me ujë të pastër dhe sigurohuni që të gjitha sipërfaqet të jenë tharë plotësisht përpara se të kaloni në hapin tjetër.</w:t>
      </w:r>
    </w:p>
    <w:p w14:paraId="21F0728C" w14:textId="77777777" w:rsidR="005F090B" w:rsidRDefault="005F090B" w:rsidP="005F090B">
      <w:pPr>
        <w:jc w:val="both"/>
      </w:pPr>
      <w:r>
        <w:t>•</w:t>
      </w:r>
      <w:r>
        <w:tab/>
      </w:r>
      <w:r w:rsidRPr="00AB3192">
        <w:rPr>
          <w:b/>
          <w:bCs/>
        </w:rPr>
        <w:t>Shtresa baze</w:t>
      </w:r>
    </w:p>
    <w:p w14:paraId="206726CC" w14:textId="77777777" w:rsidR="005F090B" w:rsidRDefault="005F090B" w:rsidP="005F090B">
      <w:pPr>
        <w:jc w:val="both"/>
      </w:pPr>
      <w:r>
        <w:t>Është e rëndësishme të aplikohet një shtrese baze per parandalim të ndryshkut të projektuar për sipërfaqet e jashtme. Shtresa bazer ndihmon që boja të ngjitet siç duhet, kështu që është e rëndësishme të zgjidhni një produkt me cilësi të lartë. Shtresa baze mund të aplikohet me furçë ose rul, megjithëse shumë mjeshtër preferojnë të përdorin një spërkatje pasi është më e lehtë të futet në çdo cep dhe çarje të kangjellave.</w:t>
      </w:r>
    </w:p>
    <w:p w14:paraId="304833F5" w14:textId="77777777" w:rsidR="005F090B" w:rsidRDefault="005F090B" w:rsidP="005F090B">
      <w:pPr>
        <w:jc w:val="both"/>
      </w:pPr>
    </w:p>
    <w:p w14:paraId="5CFDFB4B" w14:textId="77777777" w:rsidR="005F090B" w:rsidRDefault="005F090B" w:rsidP="005F090B">
      <w:pPr>
        <w:jc w:val="both"/>
      </w:pPr>
      <w:r>
        <w:t>•</w:t>
      </w:r>
      <w:r>
        <w:tab/>
      </w:r>
      <w:r w:rsidRPr="00AB3192">
        <w:rPr>
          <w:b/>
          <w:bCs/>
        </w:rPr>
        <w:t>Aplikimi i ngjyrës</w:t>
      </w:r>
    </w:p>
    <w:p w14:paraId="169E5C6B" w14:textId="77777777" w:rsidR="005F090B" w:rsidRDefault="005F090B" w:rsidP="005F090B">
      <w:pPr>
        <w:jc w:val="both"/>
      </w:pPr>
      <w:r>
        <w:t>Zgjidhni një bojë të jashtme me cilësi të lartë që është e percaktuar për metal. Pasi shtresa baze të jetë tharë plotësisht, merrni një letër zmerile ose pëlhurë zmerile të cilësisë së mirë dhe jepini të gjithë sipërfaqes një fërkim të butë. Qëllimi nuk është heqja e primerit, por thjesht ashpersimi i lehtë i sipërfaqes. Pas kësaj, përdorni një leckë të pastër për të hequr pluhurin.</w:t>
      </w:r>
    </w:p>
    <w:p w14:paraId="544C2520" w14:textId="77777777" w:rsidR="005F090B" w:rsidRDefault="005F090B" w:rsidP="005F090B">
      <w:pPr>
        <w:jc w:val="both"/>
      </w:pPr>
    </w:p>
    <w:p w14:paraId="08391592" w14:textId="77777777" w:rsidR="005F090B" w:rsidRDefault="005F090B" w:rsidP="005F090B">
      <w:pPr>
        <w:jc w:val="both"/>
      </w:pPr>
      <w:r>
        <w:t>Pas kesja mund te aplikohet ngjyra. Për rezultate më të mira, ndiqni me kujdes udhëzimet në enë dhe aplikoni një shtresë të dytë brenda rreth një ore nga aplikimi i shtresës së parë. Shtresa e parë mund të bëhet me gropa nëse e dyta aplikohet shumë shpejt. Dy shtresa të holla janë gjithmonë më të mira se një shtresë më e trashë.</w:t>
      </w:r>
    </w:p>
    <w:p w14:paraId="478CA89D" w14:textId="77777777" w:rsidR="005453C0" w:rsidRPr="00694148" w:rsidRDefault="005453C0" w:rsidP="005453C0">
      <w:pPr>
        <w:jc w:val="both"/>
        <w:rPr>
          <w:rFonts w:asciiTheme="majorHAnsi" w:hAnsiTheme="majorHAnsi" w:cstheme="majorHAnsi"/>
        </w:rPr>
      </w:pPr>
    </w:p>
    <w:p w14:paraId="7A2D6786" w14:textId="77777777" w:rsidR="005453C0" w:rsidRPr="00694148" w:rsidRDefault="005453C0" w:rsidP="005453C0">
      <w:pPr>
        <w:jc w:val="both"/>
        <w:rPr>
          <w:rFonts w:asciiTheme="majorHAnsi" w:hAnsiTheme="majorHAnsi" w:cstheme="majorHAnsi"/>
        </w:rPr>
      </w:pPr>
    </w:p>
    <w:p w14:paraId="1A0568C1" w14:textId="77777777" w:rsidR="001D1F97" w:rsidRPr="00694148" w:rsidRDefault="001D1F97" w:rsidP="00107775">
      <w:pPr>
        <w:jc w:val="both"/>
        <w:rPr>
          <w:rFonts w:asciiTheme="majorHAnsi" w:hAnsiTheme="majorHAnsi" w:cstheme="majorHAnsi"/>
        </w:rPr>
      </w:pPr>
    </w:p>
    <w:p w14:paraId="37D94381" w14:textId="77777777" w:rsidR="00664A10" w:rsidRDefault="00664A10" w:rsidP="00D911CE">
      <w:pPr>
        <w:rPr>
          <w:rFonts w:asciiTheme="majorHAnsi" w:hAnsiTheme="majorHAnsi" w:cstheme="majorHAnsi"/>
        </w:rPr>
      </w:pPr>
    </w:p>
    <w:p w14:paraId="7A03D8B2" w14:textId="77777777" w:rsidR="00664A10" w:rsidRDefault="00664A10" w:rsidP="00D911CE">
      <w:pPr>
        <w:rPr>
          <w:rFonts w:asciiTheme="majorHAnsi" w:hAnsiTheme="majorHAnsi" w:cstheme="majorHAnsi"/>
        </w:rPr>
      </w:pPr>
    </w:p>
    <w:p w14:paraId="28BB9D77" w14:textId="77777777" w:rsidR="00664A10" w:rsidRDefault="00664A10" w:rsidP="00D911CE">
      <w:pPr>
        <w:rPr>
          <w:rFonts w:asciiTheme="majorHAnsi" w:hAnsiTheme="majorHAnsi" w:cstheme="majorHAnsi"/>
        </w:rPr>
      </w:pPr>
    </w:p>
    <w:p w14:paraId="211C2D9B" w14:textId="77777777" w:rsidR="00664A10" w:rsidRDefault="00664A10" w:rsidP="00D911CE">
      <w:pPr>
        <w:rPr>
          <w:rFonts w:asciiTheme="majorHAnsi" w:hAnsiTheme="majorHAnsi" w:cstheme="majorHAnsi"/>
        </w:rPr>
      </w:pPr>
    </w:p>
    <w:p w14:paraId="309B06B2" w14:textId="77777777" w:rsidR="00664A10" w:rsidRDefault="00664A10" w:rsidP="00D911CE">
      <w:pPr>
        <w:rPr>
          <w:rFonts w:asciiTheme="majorHAnsi" w:hAnsiTheme="majorHAnsi" w:cstheme="majorHAnsi"/>
        </w:rPr>
      </w:pPr>
    </w:p>
    <w:p w14:paraId="6A804D52" w14:textId="77777777" w:rsidR="00664A10" w:rsidRDefault="00664A10" w:rsidP="00D911CE">
      <w:pPr>
        <w:rPr>
          <w:rFonts w:asciiTheme="majorHAnsi" w:hAnsiTheme="majorHAnsi" w:cstheme="majorHAnsi"/>
        </w:rPr>
      </w:pPr>
    </w:p>
    <w:p w14:paraId="7E244392" w14:textId="77777777" w:rsidR="00664A10" w:rsidRDefault="00664A10" w:rsidP="00D911CE">
      <w:pPr>
        <w:rPr>
          <w:rFonts w:asciiTheme="majorHAnsi" w:hAnsiTheme="majorHAnsi" w:cstheme="majorHAnsi"/>
        </w:rPr>
      </w:pPr>
    </w:p>
    <w:p w14:paraId="72F77EBF" w14:textId="77777777" w:rsidR="00664A10" w:rsidRDefault="00664A10" w:rsidP="00D911CE">
      <w:pPr>
        <w:rPr>
          <w:rFonts w:asciiTheme="majorHAnsi" w:hAnsiTheme="majorHAnsi" w:cstheme="majorHAnsi"/>
        </w:rPr>
      </w:pPr>
    </w:p>
    <w:p w14:paraId="21D2EA9B" w14:textId="77777777" w:rsidR="00664A10" w:rsidRDefault="00664A10" w:rsidP="00D911CE">
      <w:pPr>
        <w:rPr>
          <w:rFonts w:asciiTheme="majorHAnsi" w:hAnsiTheme="majorHAnsi" w:cstheme="majorHAnsi"/>
        </w:rPr>
      </w:pPr>
    </w:p>
    <w:p w14:paraId="2BB2B64D" w14:textId="77777777" w:rsidR="00664A10" w:rsidRDefault="00664A10" w:rsidP="00D911CE">
      <w:pPr>
        <w:rPr>
          <w:rFonts w:asciiTheme="majorHAnsi" w:hAnsiTheme="majorHAnsi" w:cstheme="majorHAnsi"/>
        </w:rPr>
      </w:pPr>
    </w:p>
    <w:p w14:paraId="1749E9B3" w14:textId="77777777" w:rsidR="00664A10" w:rsidRDefault="00664A10" w:rsidP="00D911CE">
      <w:pPr>
        <w:rPr>
          <w:rFonts w:asciiTheme="majorHAnsi" w:hAnsiTheme="majorHAnsi" w:cstheme="majorHAnsi"/>
        </w:rPr>
      </w:pPr>
    </w:p>
    <w:p w14:paraId="09CB6141" w14:textId="77777777" w:rsidR="00664A10" w:rsidRDefault="00664A10" w:rsidP="00D911CE">
      <w:pPr>
        <w:rPr>
          <w:rFonts w:asciiTheme="majorHAnsi" w:hAnsiTheme="majorHAnsi" w:cstheme="majorHAnsi"/>
        </w:rPr>
      </w:pPr>
    </w:p>
    <w:p w14:paraId="7DC7F455" w14:textId="77777777" w:rsidR="00664A10" w:rsidRDefault="00664A10" w:rsidP="00D911CE">
      <w:pPr>
        <w:rPr>
          <w:rFonts w:asciiTheme="majorHAnsi" w:hAnsiTheme="majorHAnsi" w:cstheme="majorHAnsi"/>
        </w:rPr>
      </w:pPr>
    </w:p>
    <w:p w14:paraId="341B630C" w14:textId="77777777" w:rsidR="00664A10" w:rsidRDefault="00664A10" w:rsidP="00D911CE">
      <w:pPr>
        <w:rPr>
          <w:rFonts w:asciiTheme="majorHAnsi" w:hAnsiTheme="majorHAnsi" w:cstheme="majorHAnsi"/>
        </w:rPr>
      </w:pPr>
    </w:p>
    <w:p w14:paraId="195ACDF2" w14:textId="77777777" w:rsidR="00664A10" w:rsidRDefault="00664A10" w:rsidP="00D911CE">
      <w:pPr>
        <w:rPr>
          <w:rFonts w:asciiTheme="majorHAnsi" w:hAnsiTheme="majorHAnsi" w:cstheme="majorHAnsi"/>
        </w:rPr>
      </w:pPr>
    </w:p>
    <w:p w14:paraId="7BA84F4D" w14:textId="19B394A9" w:rsidR="0021032E" w:rsidRPr="00694148" w:rsidRDefault="00FE62E4" w:rsidP="00D911CE">
      <w:pPr>
        <w:rPr>
          <w:rFonts w:asciiTheme="majorHAnsi" w:hAnsiTheme="majorHAnsi" w:cstheme="majorHAnsi"/>
        </w:rPr>
      </w:pPr>
      <w:r w:rsidRPr="00694148">
        <w:rPr>
          <w:rFonts w:asciiTheme="majorHAnsi" w:hAnsiTheme="majorHAnsi" w:cstheme="majorHAnsi"/>
        </w:rPr>
        <w:br w:type="page"/>
      </w:r>
    </w:p>
    <w:p w14:paraId="74EC2D2D" w14:textId="4E71D983" w:rsidR="0021032E" w:rsidRPr="00694148" w:rsidRDefault="005A3620" w:rsidP="007A5661">
      <w:pPr>
        <w:pStyle w:val="Heading1"/>
        <w:numPr>
          <w:ilvl w:val="0"/>
          <w:numId w:val="0"/>
        </w:numPr>
        <w:ind w:left="720"/>
        <w:rPr>
          <w:rFonts w:asciiTheme="majorHAnsi" w:hAnsiTheme="majorHAnsi" w:cstheme="majorHAnsi"/>
        </w:rPr>
      </w:pPr>
      <w:bookmarkStart w:id="443" w:name="_Toc82441234"/>
      <w:bookmarkStart w:id="444" w:name="_Hlk82598005"/>
      <w:bookmarkStart w:id="445" w:name="_Toc86845483"/>
      <w:bookmarkStart w:id="446" w:name="_Toc95917654"/>
      <w:bookmarkStart w:id="447" w:name="_Toc165039776"/>
      <w:r w:rsidRPr="00694148">
        <w:rPr>
          <w:rFonts w:asciiTheme="majorHAnsi" w:hAnsiTheme="majorHAnsi" w:cstheme="majorHAnsi"/>
        </w:rPr>
        <w:lastRenderedPageBreak/>
        <w:t xml:space="preserve">2 </w:t>
      </w:r>
      <w:r w:rsidR="0021032E" w:rsidRPr="00694148">
        <w:rPr>
          <w:rFonts w:asciiTheme="majorHAnsi" w:hAnsiTheme="majorHAnsi" w:cstheme="majorHAnsi"/>
        </w:rPr>
        <w:t xml:space="preserve"> </w:t>
      </w:r>
      <w:bookmarkEnd w:id="443"/>
      <w:r w:rsidR="0021032E" w:rsidRPr="00694148">
        <w:rPr>
          <w:rFonts w:asciiTheme="majorHAnsi" w:hAnsiTheme="majorHAnsi" w:cstheme="majorHAnsi"/>
        </w:rPr>
        <w:t>Punët e Makinerisë</w:t>
      </w:r>
      <w:bookmarkEnd w:id="444"/>
      <w:bookmarkEnd w:id="445"/>
      <w:bookmarkEnd w:id="446"/>
      <w:bookmarkEnd w:id="447"/>
    </w:p>
    <w:p w14:paraId="545DBC52" w14:textId="77777777" w:rsidR="007B1441" w:rsidRPr="00694148" w:rsidRDefault="007B1441" w:rsidP="007B1441">
      <w:pPr>
        <w:rPr>
          <w:rFonts w:asciiTheme="majorHAnsi" w:hAnsiTheme="majorHAnsi" w:cstheme="majorHAnsi"/>
          <w:b/>
          <w:bCs/>
        </w:rPr>
      </w:pPr>
      <w:r w:rsidRPr="00694148">
        <w:rPr>
          <w:rFonts w:asciiTheme="majorHAnsi" w:hAnsiTheme="majorHAnsi" w:cstheme="majorHAnsi"/>
          <w:b/>
          <w:bCs/>
        </w:rPr>
        <w:t xml:space="preserve">Të Përgjithshme </w:t>
      </w:r>
    </w:p>
    <w:p w14:paraId="0E81929D" w14:textId="77777777" w:rsidR="00B36337" w:rsidRPr="00694148" w:rsidRDefault="00B36337" w:rsidP="00B36337">
      <w:pPr>
        <w:spacing w:line="360" w:lineRule="auto"/>
        <w:jc w:val="both"/>
        <w:rPr>
          <w:rFonts w:asciiTheme="majorHAnsi" w:hAnsiTheme="majorHAnsi" w:cstheme="majorHAnsi"/>
        </w:rPr>
      </w:pPr>
      <w:r w:rsidRPr="00694148">
        <w:rPr>
          <w:rFonts w:asciiTheme="majorHAnsi" w:hAnsiTheme="majorHAnsi" w:cstheme="majorHAnsi"/>
        </w:rPr>
        <w:t>Për realizimin e punimeve te instalimeve te ngrohjes qendrore duhet te respektohen te gjitha rregullat dhe standardet e aplikuara te cilat janë te listuar me poshtë.</w:t>
      </w:r>
    </w:p>
    <w:p w14:paraId="3812F560" w14:textId="77777777" w:rsidR="00587A5F" w:rsidRPr="00694148" w:rsidRDefault="00587A5F" w:rsidP="00587A5F">
      <w:pPr>
        <w:spacing w:line="360" w:lineRule="auto"/>
        <w:jc w:val="both"/>
        <w:rPr>
          <w:rFonts w:asciiTheme="majorHAnsi" w:hAnsiTheme="majorHAnsi" w:cstheme="majorHAnsi"/>
        </w:rPr>
      </w:pPr>
      <w:r w:rsidRPr="00694148">
        <w:rPr>
          <w:rFonts w:asciiTheme="majorHAnsi" w:hAnsiTheme="majorHAnsi" w:cstheme="majorHAnsi"/>
        </w:rPr>
        <w:t>Para se të fillojë ekzekutimi i punimeve, të gjitha materialet duhet të kompletohen me çertifikatat e tyre dhe të dhënat teknike të cilat duhet të aprovohen nga mbikqyrësi dhe si të tilla pastaj të përdoren për ekzekutimin e punimeve.</w:t>
      </w:r>
    </w:p>
    <w:p w14:paraId="54F7A9E7" w14:textId="461C4F85" w:rsidR="00B36337" w:rsidRPr="00694148" w:rsidRDefault="00B36337" w:rsidP="00B36337">
      <w:pPr>
        <w:spacing w:line="360" w:lineRule="auto"/>
        <w:jc w:val="both"/>
        <w:rPr>
          <w:rFonts w:asciiTheme="majorHAnsi" w:hAnsiTheme="majorHAnsi" w:cstheme="majorHAnsi"/>
        </w:rPr>
      </w:pPr>
      <w:r w:rsidRPr="00694148">
        <w:rPr>
          <w:rFonts w:asciiTheme="majorHAnsi" w:hAnsiTheme="majorHAnsi" w:cstheme="majorHAnsi"/>
        </w:rPr>
        <w:t xml:space="preserve">Tere instalimi duhet te kryhet ne harmoni me dokumentacionin teknik, ndërsa materiali duhet te jete i kualitetit te larte sipas normave teknike. </w:t>
      </w:r>
    </w:p>
    <w:p w14:paraId="3C3DF3E9" w14:textId="77777777" w:rsidR="00B36337" w:rsidRPr="00694148" w:rsidRDefault="00B36337" w:rsidP="00B36337">
      <w:pPr>
        <w:spacing w:line="360" w:lineRule="auto"/>
        <w:jc w:val="both"/>
        <w:rPr>
          <w:rFonts w:asciiTheme="majorHAnsi" w:hAnsiTheme="majorHAnsi" w:cstheme="majorHAnsi"/>
        </w:rPr>
      </w:pPr>
      <w:r w:rsidRPr="00694148">
        <w:rPr>
          <w:rFonts w:asciiTheme="majorHAnsi" w:hAnsiTheme="majorHAnsi" w:cstheme="majorHAnsi"/>
        </w:rPr>
        <w:t>Instalimet ne nënstacionin e ngrohjes qendrore ne objekt duhet te behet sipas projektit te dhënë dhe vizatimeve grafike, ndërsa ndryshimi eventual është i lejuar vetëm pas aprovimit nga projektuesi.</w:t>
      </w:r>
    </w:p>
    <w:p w14:paraId="2FC30830" w14:textId="77777777" w:rsidR="00B36337" w:rsidRPr="00694148" w:rsidRDefault="00B36337" w:rsidP="00B36337">
      <w:pPr>
        <w:spacing w:line="360" w:lineRule="auto"/>
        <w:jc w:val="both"/>
        <w:rPr>
          <w:rFonts w:asciiTheme="majorHAnsi" w:hAnsiTheme="majorHAnsi" w:cstheme="majorHAnsi"/>
        </w:rPr>
      </w:pPr>
      <w:r w:rsidRPr="00694148">
        <w:rPr>
          <w:rFonts w:asciiTheme="majorHAnsi" w:hAnsiTheme="majorHAnsi" w:cstheme="majorHAnsi"/>
        </w:rPr>
        <w:t>Se pari duhet te behet demolimi me kujdes i te gjitha pajisjeve ekzistuese te cilat janë parapare te demontohen dhe si te tilla te deponohen ne vendin e përcaktuar nga përfituesi.</w:t>
      </w:r>
    </w:p>
    <w:p w14:paraId="681DEB68" w14:textId="4EC26886" w:rsidR="00B36337" w:rsidRPr="00694148" w:rsidRDefault="00B36337" w:rsidP="00B36337">
      <w:pPr>
        <w:spacing w:line="360" w:lineRule="auto"/>
        <w:jc w:val="both"/>
        <w:rPr>
          <w:rFonts w:asciiTheme="majorHAnsi" w:hAnsiTheme="majorHAnsi" w:cstheme="majorHAnsi"/>
        </w:rPr>
      </w:pPr>
      <w:r w:rsidRPr="00694148">
        <w:rPr>
          <w:rFonts w:asciiTheme="majorHAnsi" w:hAnsiTheme="majorHAnsi" w:cstheme="majorHAnsi"/>
        </w:rPr>
        <w:t xml:space="preserve">Shqyrtimi është i suksesshëm nëse nuk ka rrjedhje dhe nëse nuk ka </w:t>
      </w:r>
      <w:r w:rsidR="00587A5F" w:rsidRPr="00694148">
        <w:rPr>
          <w:rFonts w:asciiTheme="majorHAnsi" w:hAnsiTheme="majorHAnsi" w:cstheme="majorHAnsi"/>
        </w:rPr>
        <w:t>rënie</w:t>
      </w:r>
      <w:r w:rsidRPr="00694148">
        <w:rPr>
          <w:rFonts w:asciiTheme="majorHAnsi" w:hAnsiTheme="majorHAnsi" w:cstheme="majorHAnsi"/>
        </w:rPr>
        <w:t xml:space="preserve"> te dukshme te presionit pas instalimit te pompave se bashku me elementet përcjellëse. Testimi i sistemit fillimisht realizohet me ajër. Pas 24 orëve nëse nuk kemi </w:t>
      </w:r>
      <w:r w:rsidR="00587A5F" w:rsidRPr="00694148">
        <w:rPr>
          <w:rFonts w:asciiTheme="majorHAnsi" w:hAnsiTheme="majorHAnsi" w:cstheme="majorHAnsi"/>
        </w:rPr>
        <w:t>rënie</w:t>
      </w:r>
      <w:r w:rsidRPr="00694148">
        <w:rPr>
          <w:rFonts w:asciiTheme="majorHAnsi" w:hAnsiTheme="majorHAnsi" w:cstheme="majorHAnsi"/>
        </w:rPr>
        <w:t xml:space="preserve"> te presioneve sistemi mbushet me ujë. Pas shqyrtimit te suksesshëm behet procesverbali nga organi mbikëqyrës dhe pas kësaj behet ngjyrosja dhe izolimi</w:t>
      </w:r>
      <w:r w:rsidR="00587A5F" w:rsidRPr="00694148">
        <w:rPr>
          <w:rFonts w:asciiTheme="majorHAnsi" w:hAnsiTheme="majorHAnsi" w:cstheme="majorHAnsi"/>
        </w:rPr>
        <w:t xml:space="preserve"> i </w:t>
      </w:r>
      <w:r w:rsidRPr="00694148">
        <w:rPr>
          <w:rFonts w:asciiTheme="majorHAnsi" w:hAnsiTheme="majorHAnsi" w:cstheme="majorHAnsi"/>
        </w:rPr>
        <w:t xml:space="preserve">rrjetit gypor. Gjatë testimeve organi mbikëqyrës duhet te jete prezent. </w:t>
      </w:r>
    </w:p>
    <w:p w14:paraId="5EDCEA0B" w14:textId="77777777" w:rsidR="00B36337" w:rsidRPr="00694148" w:rsidRDefault="00B36337" w:rsidP="00B36337">
      <w:pPr>
        <w:spacing w:line="360" w:lineRule="auto"/>
        <w:jc w:val="both"/>
        <w:rPr>
          <w:rFonts w:asciiTheme="majorHAnsi" w:hAnsiTheme="majorHAnsi" w:cstheme="majorHAnsi"/>
        </w:rPr>
      </w:pPr>
      <w:r w:rsidRPr="00694148">
        <w:rPr>
          <w:rFonts w:asciiTheme="majorHAnsi" w:hAnsiTheme="majorHAnsi" w:cstheme="majorHAnsi"/>
        </w:rPr>
        <w:t>Për te gjitha punimet ndërtimore te cilat ndërlidhen me instalimet e makinerisë duhet te realizohen sipas kërkesave paraprake dhe si te tilla janë te parapara edhe me paramasë.</w:t>
      </w:r>
    </w:p>
    <w:p w14:paraId="5C0B8C19" w14:textId="74255A48" w:rsidR="00B36337" w:rsidRPr="00694148" w:rsidRDefault="00B36337" w:rsidP="00B36337">
      <w:pPr>
        <w:spacing w:line="360" w:lineRule="auto"/>
        <w:jc w:val="both"/>
        <w:rPr>
          <w:rFonts w:asciiTheme="majorHAnsi" w:hAnsiTheme="majorHAnsi" w:cstheme="majorHAnsi"/>
        </w:rPr>
      </w:pPr>
      <w:r w:rsidRPr="00694148">
        <w:rPr>
          <w:rFonts w:asciiTheme="majorHAnsi" w:hAnsiTheme="majorHAnsi" w:cstheme="majorHAnsi"/>
        </w:rPr>
        <w:t>Pas përfundimit te punimeve duhet te b</w:t>
      </w:r>
      <w:r w:rsidR="00587A5F" w:rsidRPr="00694148">
        <w:rPr>
          <w:rFonts w:asciiTheme="majorHAnsi" w:hAnsiTheme="majorHAnsi" w:cstheme="majorHAnsi"/>
        </w:rPr>
        <w:t>ëhe</w:t>
      </w:r>
      <w:r w:rsidRPr="00694148">
        <w:rPr>
          <w:rFonts w:asciiTheme="majorHAnsi" w:hAnsiTheme="majorHAnsi" w:cstheme="majorHAnsi"/>
        </w:rPr>
        <w:t>n te gjitha testimet e sistemit dhe protokollet e provave duhet te shënohen ne librin ndërtimor.</w:t>
      </w:r>
    </w:p>
    <w:p w14:paraId="420A8EB2" w14:textId="77777777" w:rsidR="00B36337" w:rsidRPr="00694148" w:rsidRDefault="00B36337" w:rsidP="00B36337">
      <w:pPr>
        <w:rPr>
          <w:rFonts w:asciiTheme="majorHAnsi" w:hAnsiTheme="majorHAnsi" w:cstheme="majorHAnsi"/>
        </w:rPr>
      </w:pPr>
      <w:bookmarkStart w:id="448" w:name="_Toc37324052"/>
      <w:r w:rsidRPr="00694148">
        <w:rPr>
          <w:rFonts w:asciiTheme="majorHAnsi" w:hAnsiTheme="majorHAnsi" w:cstheme="majorHAnsi"/>
        </w:rPr>
        <w:t>Normat e Referencës dhe Standardet</w:t>
      </w:r>
      <w:bookmarkEnd w:id="448"/>
    </w:p>
    <w:p w14:paraId="2A1126EB" w14:textId="77777777" w:rsidR="00B36337" w:rsidRPr="00694148" w:rsidRDefault="00B36337" w:rsidP="00B36337">
      <w:pPr>
        <w:spacing w:line="360" w:lineRule="auto"/>
        <w:jc w:val="both"/>
        <w:rPr>
          <w:rFonts w:asciiTheme="majorHAnsi" w:hAnsiTheme="majorHAnsi" w:cstheme="majorHAnsi"/>
        </w:rPr>
      </w:pPr>
      <w:r w:rsidRPr="00694148">
        <w:rPr>
          <w:rFonts w:asciiTheme="majorHAnsi" w:hAnsiTheme="majorHAnsi" w:cstheme="majorHAnsi"/>
        </w:rPr>
        <w:t>Lista e mëposhtëmve për standardet qe do te aplikohen për Projektin dhe Ndërtimin e Punimeve Mekanike:</w:t>
      </w:r>
    </w:p>
    <w:tbl>
      <w:tblPr>
        <w:tblW w:w="5000" w:type="pct"/>
        <w:tblCellMar>
          <w:left w:w="0" w:type="dxa"/>
          <w:right w:w="0" w:type="dxa"/>
        </w:tblCellMar>
        <w:tblLook w:val="0000" w:firstRow="0" w:lastRow="0" w:firstColumn="0" w:lastColumn="0" w:noHBand="0" w:noVBand="0"/>
      </w:tblPr>
      <w:tblGrid>
        <w:gridCol w:w="2066"/>
        <w:gridCol w:w="7545"/>
      </w:tblGrid>
      <w:tr w:rsidR="00B36337" w:rsidRPr="00694148" w14:paraId="5B8A1E4E" w14:textId="77777777" w:rsidTr="00441DF1">
        <w:trPr>
          <w:trHeight w:hRule="exact" w:val="770"/>
        </w:trPr>
        <w:tc>
          <w:tcPr>
            <w:tcW w:w="1075" w:type="pct"/>
            <w:tcBorders>
              <w:top w:val="single" w:sz="2" w:space="0" w:color="000000"/>
              <w:left w:val="single" w:sz="2" w:space="0" w:color="000000"/>
              <w:bottom w:val="single" w:sz="2" w:space="0" w:color="000000"/>
              <w:right w:val="single" w:sz="2" w:space="0" w:color="000000"/>
            </w:tcBorders>
          </w:tcPr>
          <w:p w14:paraId="6F0EE08E" w14:textId="77777777" w:rsidR="00B36337" w:rsidRPr="00694148" w:rsidRDefault="00B36337" w:rsidP="00441DF1">
            <w:pPr>
              <w:pStyle w:val="ListParagraph"/>
              <w:spacing w:line="360" w:lineRule="auto"/>
              <w:ind w:left="87"/>
              <w:rPr>
                <w:rFonts w:asciiTheme="majorHAnsi" w:hAnsiTheme="majorHAnsi" w:cstheme="majorHAnsi"/>
              </w:rPr>
            </w:pPr>
            <w:r w:rsidRPr="00694148">
              <w:rPr>
                <w:rFonts w:asciiTheme="majorHAnsi" w:hAnsiTheme="majorHAnsi" w:cstheme="majorHAnsi"/>
              </w:rPr>
              <w:t>EN 12831/ DIN 4701</w:t>
            </w:r>
          </w:p>
        </w:tc>
        <w:tc>
          <w:tcPr>
            <w:tcW w:w="3925" w:type="pct"/>
            <w:tcBorders>
              <w:top w:val="single" w:sz="2" w:space="0" w:color="000000"/>
              <w:left w:val="single" w:sz="2" w:space="0" w:color="000000"/>
              <w:bottom w:val="single" w:sz="2" w:space="0" w:color="000000"/>
              <w:right w:val="single" w:sz="2" w:space="0" w:color="000000"/>
            </w:tcBorders>
          </w:tcPr>
          <w:p w14:paraId="28C9A9F7" w14:textId="77777777" w:rsidR="00B36337" w:rsidRPr="00694148" w:rsidRDefault="00B36337" w:rsidP="00441DF1">
            <w:pPr>
              <w:spacing w:line="360" w:lineRule="auto"/>
              <w:jc w:val="both"/>
              <w:rPr>
                <w:rFonts w:asciiTheme="majorHAnsi" w:hAnsiTheme="majorHAnsi" w:cstheme="majorHAnsi"/>
              </w:rPr>
            </w:pPr>
            <w:r w:rsidRPr="00694148">
              <w:rPr>
                <w:rFonts w:asciiTheme="majorHAnsi" w:hAnsiTheme="majorHAnsi" w:cstheme="majorHAnsi"/>
              </w:rPr>
              <w:t>Sistemet e ngrohjes ne ndërtesa. Metoda për (llogaritjen e ngarkesës se nxehtësisë se projektimit)</w:t>
            </w:r>
          </w:p>
        </w:tc>
      </w:tr>
      <w:tr w:rsidR="00B36337" w:rsidRPr="00694148" w14:paraId="4026374D" w14:textId="77777777" w:rsidTr="00342470">
        <w:trPr>
          <w:trHeight w:hRule="exact" w:val="707"/>
        </w:trPr>
        <w:tc>
          <w:tcPr>
            <w:tcW w:w="1075" w:type="pct"/>
            <w:tcBorders>
              <w:top w:val="single" w:sz="2" w:space="0" w:color="000000"/>
              <w:left w:val="single" w:sz="2" w:space="0" w:color="000000"/>
              <w:bottom w:val="single" w:sz="2" w:space="0" w:color="000000"/>
              <w:right w:val="single" w:sz="2" w:space="0" w:color="000000"/>
            </w:tcBorders>
          </w:tcPr>
          <w:p w14:paraId="5CB96B4E" w14:textId="77777777" w:rsidR="00B36337" w:rsidRPr="00694148" w:rsidRDefault="00B36337" w:rsidP="00441DF1">
            <w:pPr>
              <w:pStyle w:val="ListParagraph"/>
              <w:spacing w:line="360" w:lineRule="auto"/>
              <w:ind w:left="87"/>
              <w:rPr>
                <w:rFonts w:asciiTheme="majorHAnsi" w:hAnsiTheme="majorHAnsi" w:cstheme="majorHAnsi"/>
              </w:rPr>
            </w:pPr>
            <w:r w:rsidRPr="00694148">
              <w:rPr>
                <w:rFonts w:asciiTheme="majorHAnsi" w:hAnsiTheme="majorHAnsi" w:cstheme="majorHAnsi"/>
              </w:rPr>
              <w:t>BS EN ISO</w:t>
            </w:r>
          </w:p>
          <w:p w14:paraId="5056686D" w14:textId="77777777" w:rsidR="00B36337" w:rsidRPr="00694148" w:rsidRDefault="00B36337" w:rsidP="00441DF1">
            <w:pPr>
              <w:pStyle w:val="ListParagraph"/>
              <w:spacing w:line="360" w:lineRule="auto"/>
              <w:ind w:left="87"/>
              <w:rPr>
                <w:rFonts w:asciiTheme="majorHAnsi" w:hAnsiTheme="majorHAnsi" w:cstheme="majorHAnsi"/>
              </w:rPr>
            </w:pPr>
            <w:r w:rsidRPr="00694148">
              <w:rPr>
                <w:rFonts w:asciiTheme="majorHAnsi" w:hAnsiTheme="majorHAnsi" w:cstheme="majorHAnsi"/>
              </w:rPr>
              <w:t>13789:1999</w:t>
            </w:r>
          </w:p>
        </w:tc>
        <w:tc>
          <w:tcPr>
            <w:tcW w:w="3925" w:type="pct"/>
            <w:tcBorders>
              <w:top w:val="single" w:sz="2" w:space="0" w:color="000000"/>
              <w:left w:val="single" w:sz="2" w:space="0" w:color="000000"/>
              <w:bottom w:val="single" w:sz="2" w:space="0" w:color="000000"/>
              <w:right w:val="single" w:sz="2" w:space="0" w:color="000000"/>
            </w:tcBorders>
          </w:tcPr>
          <w:p w14:paraId="1DF0F651" w14:textId="77777777" w:rsidR="00B36337" w:rsidRPr="00694148" w:rsidRDefault="00B36337" w:rsidP="00441DF1">
            <w:pPr>
              <w:spacing w:line="360" w:lineRule="auto"/>
              <w:jc w:val="both"/>
              <w:rPr>
                <w:rFonts w:asciiTheme="majorHAnsi" w:hAnsiTheme="majorHAnsi" w:cstheme="majorHAnsi"/>
              </w:rPr>
            </w:pPr>
            <w:r w:rsidRPr="00694148">
              <w:rPr>
                <w:rFonts w:asciiTheme="majorHAnsi" w:hAnsiTheme="majorHAnsi" w:cstheme="majorHAnsi"/>
              </w:rPr>
              <w:t>Përformanca termike e ndërtesës. Koeficienti humbjeve termike. Metoda e llogaritjes</w:t>
            </w:r>
          </w:p>
        </w:tc>
      </w:tr>
      <w:tr w:rsidR="00B36337" w:rsidRPr="00694148" w14:paraId="482FC29A" w14:textId="77777777" w:rsidTr="00441DF1">
        <w:trPr>
          <w:trHeight w:hRule="exact" w:val="815"/>
        </w:trPr>
        <w:tc>
          <w:tcPr>
            <w:tcW w:w="1075" w:type="pct"/>
            <w:tcBorders>
              <w:top w:val="single" w:sz="2" w:space="0" w:color="000000"/>
              <w:left w:val="single" w:sz="2" w:space="0" w:color="000000"/>
              <w:bottom w:val="single" w:sz="2" w:space="0" w:color="000000"/>
              <w:right w:val="single" w:sz="2" w:space="0" w:color="000000"/>
            </w:tcBorders>
          </w:tcPr>
          <w:p w14:paraId="15244F74" w14:textId="77777777" w:rsidR="00B36337" w:rsidRPr="00694148" w:rsidRDefault="00B36337" w:rsidP="00441DF1">
            <w:pPr>
              <w:pStyle w:val="ListParagraph"/>
              <w:spacing w:line="360" w:lineRule="auto"/>
              <w:ind w:left="87"/>
              <w:rPr>
                <w:rFonts w:asciiTheme="majorHAnsi" w:hAnsiTheme="majorHAnsi" w:cstheme="majorHAnsi"/>
              </w:rPr>
            </w:pPr>
            <w:r w:rsidRPr="00694148">
              <w:rPr>
                <w:rFonts w:asciiTheme="majorHAnsi" w:hAnsiTheme="majorHAnsi" w:cstheme="majorHAnsi"/>
              </w:rPr>
              <w:t>ISO/EN 6946</w:t>
            </w:r>
          </w:p>
        </w:tc>
        <w:tc>
          <w:tcPr>
            <w:tcW w:w="3925" w:type="pct"/>
            <w:tcBorders>
              <w:top w:val="single" w:sz="2" w:space="0" w:color="000000"/>
              <w:left w:val="single" w:sz="2" w:space="0" w:color="000000"/>
              <w:bottom w:val="single" w:sz="2" w:space="0" w:color="000000"/>
              <w:right w:val="single" w:sz="2" w:space="0" w:color="000000"/>
            </w:tcBorders>
          </w:tcPr>
          <w:p w14:paraId="2D08DDBF" w14:textId="77777777" w:rsidR="00B36337" w:rsidRPr="00694148" w:rsidRDefault="00B36337" w:rsidP="00441DF1">
            <w:pPr>
              <w:spacing w:line="360" w:lineRule="auto"/>
              <w:jc w:val="both"/>
              <w:rPr>
                <w:rFonts w:asciiTheme="majorHAnsi" w:hAnsiTheme="majorHAnsi" w:cstheme="majorHAnsi"/>
              </w:rPr>
            </w:pPr>
            <w:r w:rsidRPr="00694148">
              <w:rPr>
                <w:rFonts w:asciiTheme="majorHAnsi" w:hAnsiTheme="majorHAnsi" w:cstheme="majorHAnsi"/>
              </w:rPr>
              <w:t>Komponentët e ndërtesës dhe elementeve te ndërtimit. Rezistenca termike dhe transmetimi termik. Metoda e llogaritjes</w:t>
            </w:r>
          </w:p>
        </w:tc>
      </w:tr>
      <w:tr w:rsidR="00B36337" w:rsidRPr="00694148" w14:paraId="6D24E7E5" w14:textId="77777777" w:rsidTr="00441DF1">
        <w:trPr>
          <w:trHeight w:hRule="exact" w:val="365"/>
        </w:trPr>
        <w:tc>
          <w:tcPr>
            <w:tcW w:w="1075" w:type="pct"/>
            <w:tcBorders>
              <w:top w:val="single" w:sz="2" w:space="0" w:color="000000"/>
              <w:left w:val="single" w:sz="2" w:space="0" w:color="000000"/>
              <w:bottom w:val="single" w:sz="2" w:space="0" w:color="000000"/>
              <w:right w:val="single" w:sz="2" w:space="0" w:color="000000"/>
            </w:tcBorders>
          </w:tcPr>
          <w:p w14:paraId="6B495C18" w14:textId="77777777" w:rsidR="00B36337" w:rsidRPr="00694148" w:rsidRDefault="00B36337" w:rsidP="00441DF1">
            <w:pPr>
              <w:pStyle w:val="ListParagraph"/>
              <w:spacing w:line="360" w:lineRule="auto"/>
              <w:ind w:left="87"/>
              <w:rPr>
                <w:rFonts w:asciiTheme="majorHAnsi" w:hAnsiTheme="majorHAnsi" w:cstheme="majorHAnsi"/>
              </w:rPr>
            </w:pPr>
            <w:r w:rsidRPr="00694148">
              <w:rPr>
                <w:rFonts w:asciiTheme="majorHAnsi" w:hAnsiTheme="majorHAnsi" w:cstheme="majorHAnsi"/>
              </w:rPr>
              <w:t>ISO 7345</w:t>
            </w:r>
          </w:p>
        </w:tc>
        <w:tc>
          <w:tcPr>
            <w:tcW w:w="3925" w:type="pct"/>
            <w:tcBorders>
              <w:top w:val="single" w:sz="2" w:space="0" w:color="000000"/>
              <w:left w:val="single" w:sz="2" w:space="0" w:color="000000"/>
              <w:bottom w:val="single" w:sz="2" w:space="0" w:color="000000"/>
              <w:right w:val="single" w:sz="2" w:space="0" w:color="000000"/>
            </w:tcBorders>
          </w:tcPr>
          <w:p w14:paraId="785EEFDD" w14:textId="77777777" w:rsidR="00B36337" w:rsidRPr="00694148" w:rsidRDefault="00B36337" w:rsidP="00441DF1">
            <w:pPr>
              <w:spacing w:line="360" w:lineRule="auto"/>
              <w:jc w:val="both"/>
              <w:rPr>
                <w:rFonts w:asciiTheme="majorHAnsi" w:hAnsiTheme="majorHAnsi" w:cstheme="majorHAnsi"/>
              </w:rPr>
            </w:pPr>
            <w:r w:rsidRPr="00694148">
              <w:rPr>
                <w:rFonts w:asciiTheme="majorHAnsi" w:hAnsiTheme="majorHAnsi" w:cstheme="majorHAnsi"/>
              </w:rPr>
              <w:t>Izolimi termik. Sasitë fizike dhe përkufizimet</w:t>
            </w:r>
          </w:p>
        </w:tc>
      </w:tr>
      <w:tr w:rsidR="00B36337" w:rsidRPr="00694148" w14:paraId="02B7CADA" w14:textId="77777777" w:rsidTr="00441DF1">
        <w:trPr>
          <w:trHeight w:hRule="exact" w:val="362"/>
        </w:trPr>
        <w:tc>
          <w:tcPr>
            <w:tcW w:w="1075" w:type="pct"/>
            <w:tcBorders>
              <w:top w:val="single" w:sz="2" w:space="0" w:color="000000"/>
              <w:left w:val="single" w:sz="2" w:space="0" w:color="000000"/>
              <w:bottom w:val="single" w:sz="2" w:space="0" w:color="000000"/>
              <w:right w:val="single" w:sz="2" w:space="0" w:color="000000"/>
            </w:tcBorders>
          </w:tcPr>
          <w:p w14:paraId="3BE12AB6" w14:textId="77777777" w:rsidR="00B36337" w:rsidRPr="00694148" w:rsidRDefault="00B36337" w:rsidP="00441DF1">
            <w:pPr>
              <w:pStyle w:val="ListParagraph"/>
              <w:spacing w:line="360" w:lineRule="auto"/>
              <w:ind w:left="87"/>
              <w:rPr>
                <w:rFonts w:asciiTheme="majorHAnsi" w:hAnsiTheme="majorHAnsi" w:cstheme="majorHAnsi"/>
              </w:rPr>
            </w:pPr>
            <w:r w:rsidRPr="00694148">
              <w:rPr>
                <w:rFonts w:asciiTheme="majorHAnsi" w:hAnsiTheme="majorHAnsi" w:cstheme="majorHAnsi"/>
              </w:rPr>
              <w:lastRenderedPageBreak/>
              <w:t>ISO 9229</w:t>
            </w:r>
          </w:p>
        </w:tc>
        <w:tc>
          <w:tcPr>
            <w:tcW w:w="3925" w:type="pct"/>
            <w:tcBorders>
              <w:top w:val="single" w:sz="2" w:space="0" w:color="000000"/>
              <w:left w:val="single" w:sz="2" w:space="0" w:color="000000"/>
              <w:bottom w:val="single" w:sz="2" w:space="0" w:color="000000"/>
              <w:right w:val="single" w:sz="2" w:space="0" w:color="000000"/>
            </w:tcBorders>
          </w:tcPr>
          <w:p w14:paraId="48305EF5" w14:textId="77777777" w:rsidR="00B36337" w:rsidRPr="00694148" w:rsidRDefault="00B36337" w:rsidP="00441DF1">
            <w:pPr>
              <w:spacing w:line="360" w:lineRule="auto"/>
              <w:jc w:val="both"/>
              <w:rPr>
                <w:rFonts w:asciiTheme="majorHAnsi" w:hAnsiTheme="majorHAnsi" w:cstheme="majorHAnsi"/>
              </w:rPr>
            </w:pPr>
            <w:r w:rsidRPr="00694148">
              <w:rPr>
                <w:rFonts w:asciiTheme="majorHAnsi" w:hAnsiTheme="majorHAnsi" w:cstheme="majorHAnsi"/>
              </w:rPr>
              <w:t>Izolimi termik. Materialet, produktet dhe sistemet</w:t>
            </w:r>
          </w:p>
        </w:tc>
      </w:tr>
      <w:tr w:rsidR="00B36337" w:rsidRPr="00694148" w14:paraId="2F3C4AF6" w14:textId="77777777" w:rsidTr="00441DF1">
        <w:trPr>
          <w:trHeight w:hRule="exact" w:val="743"/>
        </w:trPr>
        <w:tc>
          <w:tcPr>
            <w:tcW w:w="1075" w:type="pct"/>
            <w:tcBorders>
              <w:top w:val="single" w:sz="2" w:space="0" w:color="000000"/>
              <w:left w:val="single" w:sz="2" w:space="0" w:color="000000"/>
              <w:bottom w:val="single" w:sz="2" w:space="0" w:color="000000"/>
              <w:right w:val="single" w:sz="2" w:space="0" w:color="000000"/>
            </w:tcBorders>
          </w:tcPr>
          <w:p w14:paraId="5FEDCB9C" w14:textId="77777777" w:rsidR="00B36337" w:rsidRPr="00694148" w:rsidRDefault="00B36337" w:rsidP="00441DF1">
            <w:pPr>
              <w:pStyle w:val="ListParagraph"/>
              <w:spacing w:line="360" w:lineRule="auto"/>
              <w:ind w:left="87"/>
              <w:rPr>
                <w:rFonts w:asciiTheme="majorHAnsi" w:hAnsiTheme="majorHAnsi" w:cstheme="majorHAnsi"/>
              </w:rPr>
            </w:pPr>
            <w:r w:rsidRPr="00694148">
              <w:rPr>
                <w:rFonts w:asciiTheme="majorHAnsi" w:hAnsiTheme="majorHAnsi" w:cstheme="majorHAnsi"/>
              </w:rPr>
              <w:t>ISO 10211-1/2</w:t>
            </w:r>
          </w:p>
        </w:tc>
        <w:tc>
          <w:tcPr>
            <w:tcW w:w="3925" w:type="pct"/>
            <w:tcBorders>
              <w:top w:val="single" w:sz="2" w:space="0" w:color="000000"/>
              <w:left w:val="single" w:sz="2" w:space="0" w:color="000000"/>
              <w:bottom w:val="single" w:sz="2" w:space="0" w:color="000000"/>
              <w:right w:val="single" w:sz="2" w:space="0" w:color="000000"/>
            </w:tcBorders>
          </w:tcPr>
          <w:p w14:paraId="40A90547" w14:textId="77777777" w:rsidR="00B36337" w:rsidRPr="00694148" w:rsidRDefault="00B36337" w:rsidP="00441DF1">
            <w:pPr>
              <w:spacing w:line="360" w:lineRule="auto"/>
              <w:jc w:val="both"/>
              <w:rPr>
                <w:rFonts w:asciiTheme="majorHAnsi" w:hAnsiTheme="majorHAnsi" w:cstheme="majorHAnsi"/>
              </w:rPr>
            </w:pPr>
            <w:r w:rsidRPr="00694148">
              <w:rPr>
                <w:rFonts w:asciiTheme="majorHAnsi" w:hAnsiTheme="majorHAnsi" w:cstheme="majorHAnsi"/>
              </w:rPr>
              <w:t>Urat termike ne ndërtimin e ndërtesave. Rrjedhat e nxehtësisë dhe temperaturat ne sipërfaqe</w:t>
            </w:r>
          </w:p>
        </w:tc>
      </w:tr>
      <w:tr w:rsidR="00B36337" w:rsidRPr="00694148" w14:paraId="25B3FAD5" w14:textId="77777777" w:rsidTr="00441DF1">
        <w:trPr>
          <w:trHeight w:hRule="exact" w:val="689"/>
        </w:trPr>
        <w:tc>
          <w:tcPr>
            <w:tcW w:w="1075" w:type="pct"/>
            <w:tcBorders>
              <w:top w:val="single" w:sz="2" w:space="0" w:color="000000"/>
              <w:left w:val="single" w:sz="2" w:space="0" w:color="000000"/>
              <w:bottom w:val="single" w:sz="2" w:space="0" w:color="000000"/>
              <w:right w:val="single" w:sz="2" w:space="0" w:color="000000"/>
            </w:tcBorders>
          </w:tcPr>
          <w:p w14:paraId="371494DC" w14:textId="77777777" w:rsidR="00B36337" w:rsidRPr="00694148" w:rsidRDefault="00B36337" w:rsidP="00441DF1">
            <w:pPr>
              <w:pStyle w:val="ListParagraph"/>
              <w:spacing w:line="360" w:lineRule="auto"/>
              <w:ind w:left="87"/>
              <w:rPr>
                <w:rFonts w:asciiTheme="majorHAnsi" w:hAnsiTheme="majorHAnsi" w:cstheme="majorHAnsi"/>
              </w:rPr>
            </w:pPr>
            <w:r w:rsidRPr="00694148">
              <w:rPr>
                <w:rFonts w:asciiTheme="majorHAnsi" w:hAnsiTheme="majorHAnsi" w:cstheme="majorHAnsi"/>
              </w:rPr>
              <w:t>ISO 10077-1: 1506</w:t>
            </w:r>
          </w:p>
        </w:tc>
        <w:tc>
          <w:tcPr>
            <w:tcW w:w="3925" w:type="pct"/>
            <w:tcBorders>
              <w:top w:val="single" w:sz="2" w:space="0" w:color="000000"/>
              <w:left w:val="single" w:sz="2" w:space="0" w:color="000000"/>
              <w:bottom w:val="single" w:sz="2" w:space="0" w:color="000000"/>
              <w:right w:val="single" w:sz="2" w:space="0" w:color="000000"/>
            </w:tcBorders>
          </w:tcPr>
          <w:p w14:paraId="2B9F9F6E" w14:textId="77777777" w:rsidR="00B36337" w:rsidRPr="00694148" w:rsidRDefault="00B36337" w:rsidP="00441DF1">
            <w:pPr>
              <w:spacing w:line="360" w:lineRule="auto"/>
              <w:jc w:val="both"/>
              <w:rPr>
                <w:rFonts w:asciiTheme="majorHAnsi" w:hAnsiTheme="majorHAnsi" w:cstheme="majorHAnsi"/>
              </w:rPr>
            </w:pPr>
            <w:r w:rsidRPr="00694148">
              <w:rPr>
                <w:rFonts w:asciiTheme="majorHAnsi" w:hAnsiTheme="majorHAnsi" w:cstheme="majorHAnsi"/>
              </w:rPr>
              <w:t>Performanca termike e dritareve, dyerve dhe kapakëve. Llogaritja e transmetimit termik</w:t>
            </w:r>
          </w:p>
        </w:tc>
      </w:tr>
      <w:tr w:rsidR="00B36337" w:rsidRPr="00694148" w14:paraId="2BCB8E80" w14:textId="77777777" w:rsidTr="00441DF1">
        <w:trPr>
          <w:trHeight w:hRule="exact" w:val="362"/>
        </w:trPr>
        <w:tc>
          <w:tcPr>
            <w:tcW w:w="1075" w:type="pct"/>
            <w:tcBorders>
              <w:top w:val="single" w:sz="2" w:space="0" w:color="000000"/>
              <w:left w:val="single" w:sz="2" w:space="0" w:color="000000"/>
              <w:bottom w:val="single" w:sz="2" w:space="0" w:color="000000"/>
              <w:right w:val="single" w:sz="2" w:space="0" w:color="000000"/>
            </w:tcBorders>
          </w:tcPr>
          <w:p w14:paraId="04AA75E1" w14:textId="77777777" w:rsidR="00B36337" w:rsidRPr="00694148" w:rsidRDefault="00B36337" w:rsidP="00441DF1">
            <w:pPr>
              <w:pStyle w:val="ListParagraph"/>
              <w:spacing w:line="360" w:lineRule="auto"/>
              <w:ind w:left="87"/>
              <w:rPr>
                <w:rFonts w:asciiTheme="majorHAnsi" w:hAnsiTheme="majorHAnsi" w:cstheme="majorHAnsi"/>
              </w:rPr>
            </w:pPr>
            <w:r w:rsidRPr="00694148">
              <w:rPr>
                <w:rFonts w:asciiTheme="majorHAnsi" w:hAnsiTheme="majorHAnsi" w:cstheme="majorHAnsi"/>
              </w:rPr>
              <w:t>DIN 3352</w:t>
            </w:r>
          </w:p>
        </w:tc>
        <w:tc>
          <w:tcPr>
            <w:tcW w:w="3925" w:type="pct"/>
            <w:tcBorders>
              <w:top w:val="single" w:sz="2" w:space="0" w:color="000000"/>
              <w:left w:val="single" w:sz="2" w:space="0" w:color="000000"/>
              <w:bottom w:val="single" w:sz="2" w:space="0" w:color="000000"/>
              <w:right w:val="single" w:sz="2" w:space="0" w:color="000000"/>
            </w:tcBorders>
          </w:tcPr>
          <w:p w14:paraId="1A78EA91" w14:textId="77777777" w:rsidR="00B36337" w:rsidRPr="00694148" w:rsidRDefault="00B36337" w:rsidP="00441DF1">
            <w:pPr>
              <w:spacing w:line="360" w:lineRule="auto"/>
              <w:jc w:val="both"/>
              <w:rPr>
                <w:rFonts w:asciiTheme="majorHAnsi" w:hAnsiTheme="majorHAnsi" w:cstheme="majorHAnsi"/>
              </w:rPr>
            </w:pPr>
            <w:r w:rsidRPr="00694148">
              <w:rPr>
                <w:rFonts w:asciiTheme="majorHAnsi" w:hAnsiTheme="majorHAnsi" w:cstheme="majorHAnsi"/>
              </w:rPr>
              <w:t>Valvolat me mbulese metalike</w:t>
            </w:r>
          </w:p>
        </w:tc>
      </w:tr>
      <w:tr w:rsidR="00B36337" w:rsidRPr="00694148" w14:paraId="1CA4C67C" w14:textId="77777777" w:rsidTr="00441DF1">
        <w:trPr>
          <w:trHeight w:hRule="exact" w:val="362"/>
        </w:trPr>
        <w:tc>
          <w:tcPr>
            <w:tcW w:w="1075" w:type="pct"/>
            <w:tcBorders>
              <w:top w:val="single" w:sz="2" w:space="0" w:color="000000"/>
              <w:left w:val="single" w:sz="2" w:space="0" w:color="000000"/>
              <w:bottom w:val="single" w:sz="2" w:space="0" w:color="000000"/>
              <w:right w:val="single" w:sz="2" w:space="0" w:color="000000"/>
            </w:tcBorders>
          </w:tcPr>
          <w:p w14:paraId="3B268577" w14:textId="77777777" w:rsidR="00B36337" w:rsidRPr="00694148" w:rsidRDefault="00B36337" w:rsidP="00441DF1">
            <w:pPr>
              <w:pStyle w:val="ListParagraph"/>
              <w:spacing w:line="360" w:lineRule="auto"/>
              <w:ind w:left="87"/>
              <w:rPr>
                <w:rFonts w:asciiTheme="majorHAnsi" w:hAnsiTheme="majorHAnsi" w:cstheme="majorHAnsi"/>
              </w:rPr>
            </w:pPr>
            <w:r w:rsidRPr="00694148">
              <w:rPr>
                <w:rFonts w:asciiTheme="majorHAnsi" w:hAnsiTheme="majorHAnsi" w:cstheme="majorHAnsi"/>
              </w:rPr>
              <w:t>DIN  3357</w:t>
            </w:r>
          </w:p>
        </w:tc>
        <w:tc>
          <w:tcPr>
            <w:tcW w:w="3925" w:type="pct"/>
            <w:tcBorders>
              <w:top w:val="single" w:sz="2" w:space="0" w:color="000000"/>
              <w:left w:val="single" w:sz="2" w:space="0" w:color="000000"/>
              <w:bottom w:val="single" w:sz="2" w:space="0" w:color="000000"/>
              <w:right w:val="single" w:sz="2" w:space="0" w:color="000000"/>
            </w:tcBorders>
          </w:tcPr>
          <w:p w14:paraId="4FDAEC36" w14:textId="77777777" w:rsidR="00B36337" w:rsidRPr="00694148" w:rsidRDefault="00B36337" w:rsidP="00441DF1">
            <w:pPr>
              <w:spacing w:line="360" w:lineRule="auto"/>
              <w:jc w:val="both"/>
              <w:rPr>
                <w:rFonts w:asciiTheme="majorHAnsi" w:hAnsiTheme="majorHAnsi" w:cstheme="majorHAnsi"/>
              </w:rPr>
            </w:pPr>
            <w:r w:rsidRPr="00694148">
              <w:rPr>
                <w:rFonts w:asciiTheme="majorHAnsi" w:hAnsiTheme="majorHAnsi" w:cstheme="majorHAnsi"/>
              </w:rPr>
              <w:t>Valvolat metalike ne forme topi</w:t>
            </w:r>
          </w:p>
        </w:tc>
      </w:tr>
      <w:tr w:rsidR="00B36337" w:rsidRPr="00694148" w14:paraId="4B8BDB68" w14:textId="77777777" w:rsidTr="00441DF1">
        <w:trPr>
          <w:trHeight w:hRule="exact" w:val="779"/>
        </w:trPr>
        <w:tc>
          <w:tcPr>
            <w:tcW w:w="1075" w:type="pct"/>
            <w:tcBorders>
              <w:top w:val="single" w:sz="2" w:space="0" w:color="000000"/>
              <w:left w:val="single" w:sz="2" w:space="0" w:color="000000"/>
              <w:bottom w:val="single" w:sz="2" w:space="0" w:color="000000"/>
              <w:right w:val="single" w:sz="2" w:space="0" w:color="000000"/>
            </w:tcBorders>
          </w:tcPr>
          <w:p w14:paraId="785F47FA" w14:textId="77777777" w:rsidR="00B36337" w:rsidRPr="00694148" w:rsidRDefault="00B36337" w:rsidP="00441DF1">
            <w:pPr>
              <w:pStyle w:val="ListParagraph"/>
              <w:spacing w:line="360" w:lineRule="auto"/>
              <w:ind w:left="87"/>
              <w:rPr>
                <w:rFonts w:asciiTheme="majorHAnsi" w:hAnsiTheme="majorHAnsi" w:cstheme="majorHAnsi"/>
              </w:rPr>
            </w:pPr>
            <w:r w:rsidRPr="00694148">
              <w:rPr>
                <w:rFonts w:asciiTheme="majorHAnsi" w:hAnsiTheme="majorHAnsi" w:cstheme="majorHAnsi"/>
              </w:rPr>
              <w:t>BS EN 1092-1:</w:t>
            </w:r>
          </w:p>
          <w:p w14:paraId="7A594637" w14:textId="77777777" w:rsidR="00B36337" w:rsidRPr="00694148" w:rsidRDefault="00B36337" w:rsidP="00441DF1">
            <w:pPr>
              <w:pStyle w:val="ListParagraph"/>
              <w:spacing w:line="360" w:lineRule="auto"/>
              <w:ind w:left="87"/>
              <w:rPr>
                <w:rFonts w:asciiTheme="majorHAnsi" w:hAnsiTheme="majorHAnsi" w:cstheme="majorHAnsi"/>
              </w:rPr>
            </w:pPr>
            <w:r w:rsidRPr="00694148">
              <w:rPr>
                <w:rFonts w:asciiTheme="majorHAnsi" w:hAnsiTheme="majorHAnsi" w:cstheme="majorHAnsi"/>
              </w:rPr>
              <w:t>1502</w:t>
            </w:r>
          </w:p>
        </w:tc>
        <w:tc>
          <w:tcPr>
            <w:tcW w:w="3925" w:type="pct"/>
            <w:tcBorders>
              <w:top w:val="single" w:sz="2" w:space="0" w:color="000000"/>
              <w:left w:val="single" w:sz="2" w:space="0" w:color="000000"/>
              <w:bottom w:val="single" w:sz="2" w:space="0" w:color="000000"/>
              <w:right w:val="single" w:sz="2" w:space="0" w:color="000000"/>
            </w:tcBorders>
          </w:tcPr>
          <w:p w14:paraId="4DE7AAAF" w14:textId="77777777" w:rsidR="00B36337" w:rsidRPr="00694148" w:rsidRDefault="00B36337" w:rsidP="00441DF1">
            <w:pPr>
              <w:spacing w:line="360" w:lineRule="auto"/>
              <w:jc w:val="both"/>
              <w:rPr>
                <w:rFonts w:asciiTheme="majorHAnsi" w:hAnsiTheme="majorHAnsi" w:cstheme="majorHAnsi"/>
              </w:rPr>
            </w:pPr>
            <w:r w:rsidRPr="00694148">
              <w:rPr>
                <w:rFonts w:asciiTheme="majorHAnsi" w:hAnsiTheme="majorHAnsi" w:cstheme="majorHAnsi"/>
              </w:rPr>
              <w:t>Flanxhat dhe nyjet e tyre. Fllanxhat rrethore për tuba, valvola, pajisje dhe aksesore, PN te caktuar. Fllanxhat e çelikut</w:t>
            </w:r>
          </w:p>
        </w:tc>
      </w:tr>
      <w:tr w:rsidR="00B36337" w:rsidRPr="00694148" w14:paraId="74DA46E4" w14:textId="77777777" w:rsidTr="00441DF1">
        <w:trPr>
          <w:trHeight w:hRule="exact" w:val="788"/>
        </w:trPr>
        <w:tc>
          <w:tcPr>
            <w:tcW w:w="1075" w:type="pct"/>
            <w:tcBorders>
              <w:top w:val="single" w:sz="2" w:space="0" w:color="000000"/>
              <w:left w:val="single" w:sz="2" w:space="0" w:color="000000"/>
              <w:bottom w:val="single" w:sz="2" w:space="0" w:color="000000"/>
              <w:right w:val="single" w:sz="2" w:space="0" w:color="000000"/>
            </w:tcBorders>
          </w:tcPr>
          <w:p w14:paraId="4F6D0AD5" w14:textId="77777777" w:rsidR="00B36337" w:rsidRPr="00694148" w:rsidRDefault="00B36337" w:rsidP="00441DF1">
            <w:pPr>
              <w:pStyle w:val="ListParagraph"/>
              <w:spacing w:line="360" w:lineRule="auto"/>
              <w:ind w:left="87"/>
              <w:rPr>
                <w:rFonts w:asciiTheme="majorHAnsi" w:hAnsiTheme="majorHAnsi" w:cstheme="majorHAnsi"/>
              </w:rPr>
            </w:pPr>
            <w:r w:rsidRPr="00694148">
              <w:rPr>
                <w:rFonts w:asciiTheme="majorHAnsi" w:hAnsiTheme="majorHAnsi" w:cstheme="majorHAnsi"/>
              </w:rPr>
              <w:t>DIN 4807-1</w:t>
            </w:r>
          </w:p>
        </w:tc>
        <w:tc>
          <w:tcPr>
            <w:tcW w:w="3925" w:type="pct"/>
            <w:tcBorders>
              <w:top w:val="single" w:sz="2" w:space="0" w:color="000000"/>
              <w:left w:val="single" w:sz="2" w:space="0" w:color="000000"/>
              <w:bottom w:val="single" w:sz="2" w:space="0" w:color="000000"/>
              <w:right w:val="single" w:sz="2" w:space="0" w:color="000000"/>
            </w:tcBorders>
          </w:tcPr>
          <w:p w14:paraId="2545765B" w14:textId="77777777" w:rsidR="00B36337" w:rsidRPr="00694148" w:rsidRDefault="00B36337" w:rsidP="00441DF1">
            <w:pPr>
              <w:spacing w:line="360" w:lineRule="auto"/>
              <w:jc w:val="both"/>
              <w:rPr>
                <w:rFonts w:asciiTheme="majorHAnsi" w:hAnsiTheme="majorHAnsi" w:cstheme="majorHAnsi"/>
              </w:rPr>
            </w:pPr>
            <w:r w:rsidRPr="00694148">
              <w:rPr>
                <w:rFonts w:asciiTheme="majorHAnsi" w:hAnsiTheme="majorHAnsi" w:cstheme="majorHAnsi"/>
              </w:rPr>
              <w:t>Enët e zgjerimit: terminologjia, rregulloret përkatëse ligjore:</w:t>
            </w:r>
            <w:r w:rsidRPr="00694148">
              <w:rPr>
                <w:rFonts w:asciiTheme="majorHAnsi" w:hAnsiTheme="majorHAnsi" w:cstheme="majorHAnsi"/>
              </w:rPr>
              <w:br/>
              <w:t>testimin dhe shënimin</w:t>
            </w:r>
          </w:p>
        </w:tc>
      </w:tr>
      <w:tr w:rsidR="00B36337" w:rsidRPr="00694148" w14:paraId="7871EBE5" w14:textId="77777777" w:rsidTr="00441DF1">
        <w:trPr>
          <w:trHeight w:hRule="exact" w:val="365"/>
        </w:trPr>
        <w:tc>
          <w:tcPr>
            <w:tcW w:w="1075" w:type="pct"/>
            <w:tcBorders>
              <w:top w:val="single" w:sz="2" w:space="0" w:color="000000"/>
              <w:left w:val="single" w:sz="2" w:space="0" w:color="000000"/>
              <w:bottom w:val="single" w:sz="2" w:space="0" w:color="000000"/>
              <w:right w:val="single" w:sz="2" w:space="0" w:color="000000"/>
            </w:tcBorders>
          </w:tcPr>
          <w:p w14:paraId="74DE7DC1" w14:textId="77777777" w:rsidR="00B36337" w:rsidRPr="00694148" w:rsidRDefault="00B36337" w:rsidP="00441DF1">
            <w:pPr>
              <w:pStyle w:val="ListParagraph"/>
              <w:spacing w:line="360" w:lineRule="auto"/>
              <w:ind w:left="87"/>
              <w:rPr>
                <w:rFonts w:asciiTheme="majorHAnsi" w:hAnsiTheme="majorHAnsi" w:cstheme="majorHAnsi"/>
              </w:rPr>
            </w:pPr>
            <w:r w:rsidRPr="00694148">
              <w:rPr>
                <w:rFonts w:asciiTheme="majorHAnsi" w:hAnsiTheme="majorHAnsi" w:cstheme="majorHAnsi"/>
              </w:rPr>
              <w:t>DIN EN 2448</w:t>
            </w:r>
          </w:p>
        </w:tc>
        <w:tc>
          <w:tcPr>
            <w:tcW w:w="3925" w:type="pct"/>
            <w:tcBorders>
              <w:top w:val="single" w:sz="2" w:space="0" w:color="000000"/>
              <w:left w:val="single" w:sz="2" w:space="0" w:color="000000"/>
              <w:bottom w:val="single" w:sz="2" w:space="0" w:color="000000"/>
              <w:right w:val="single" w:sz="2" w:space="0" w:color="000000"/>
            </w:tcBorders>
          </w:tcPr>
          <w:p w14:paraId="168B48BB" w14:textId="77777777" w:rsidR="00B36337" w:rsidRPr="00694148" w:rsidRDefault="00B36337" w:rsidP="00441DF1">
            <w:pPr>
              <w:spacing w:line="360" w:lineRule="auto"/>
              <w:jc w:val="both"/>
              <w:rPr>
                <w:rFonts w:asciiTheme="majorHAnsi" w:hAnsiTheme="majorHAnsi" w:cstheme="majorHAnsi"/>
              </w:rPr>
            </w:pPr>
            <w:r w:rsidRPr="00694148">
              <w:rPr>
                <w:rFonts w:asciiTheme="majorHAnsi" w:hAnsiTheme="majorHAnsi" w:cstheme="majorHAnsi"/>
              </w:rPr>
              <w:t>Tuba çeliku me tegel dhe tubacione</w:t>
            </w:r>
          </w:p>
        </w:tc>
      </w:tr>
      <w:tr w:rsidR="00B36337" w:rsidRPr="00694148" w14:paraId="2BCD46C8" w14:textId="77777777" w:rsidTr="00441DF1">
        <w:trPr>
          <w:trHeight w:hRule="exact" w:val="362"/>
        </w:trPr>
        <w:tc>
          <w:tcPr>
            <w:tcW w:w="1075" w:type="pct"/>
            <w:tcBorders>
              <w:top w:val="single" w:sz="2" w:space="0" w:color="000000"/>
              <w:left w:val="single" w:sz="2" w:space="0" w:color="000000"/>
              <w:bottom w:val="single" w:sz="2" w:space="0" w:color="000000"/>
              <w:right w:val="single" w:sz="2" w:space="0" w:color="000000"/>
            </w:tcBorders>
          </w:tcPr>
          <w:p w14:paraId="4573B8B6" w14:textId="77777777" w:rsidR="00B36337" w:rsidRPr="00694148" w:rsidRDefault="00B36337" w:rsidP="00441DF1">
            <w:pPr>
              <w:pStyle w:val="ListParagraph"/>
              <w:spacing w:line="360" w:lineRule="auto"/>
              <w:ind w:left="87"/>
              <w:rPr>
                <w:rFonts w:asciiTheme="majorHAnsi" w:hAnsiTheme="majorHAnsi" w:cstheme="majorHAnsi"/>
              </w:rPr>
            </w:pPr>
            <w:r w:rsidRPr="00694148">
              <w:rPr>
                <w:rFonts w:asciiTheme="majorHAnsi" w:hAnsiTheme="majorHAnsi" w:cstheme="majorHAnsi"/>
              </w:rPr>
              <w:t>DIN EN 2458</w:t>
            </w:r>
          </w:p>
        </w:tc>
        <w:tc>
          <w:tcPr>
            <w:tcW w:w="3925" w:type="pct"/>
            <w:tcBorders>
              <w:top w:val="single" w:sz="2" w:space="0" w:color="000000"/>
              <w:left w:val="single" w:sz="2" w:space="0" w:color="000000"/>
              <w:bottom w:val="single" w:sz="2" w:space="0" w:color="000000"/>
              <w:right w:val="single" w:sz="2" w:space="0" w:color="000000"/>
            </w:tcBorders>
          </w:tcPr>
          <w:p w14:paraId="0381F629" w14:textId="77777777" w:rsidR="00B36337" w:rsidRPr="00694148" w:rsidRDefault="00B36337" w:rsidP="00441DF1">
            <w:pPr>
              <w:spacing w:line="360" w:lineRule="auto"/>
              <w:jc w:val="both"/>
              <w:rPr>
                <w:rFonts w:asciiTheme="majorHAnsi" w:hAnsiTheme="majorHAnsi" w:cstheme="majorHAnsi"/>
              </w:rPr>
            </w:pPr>
            <w:r w:rsidRPr="00694148">
              <w:rPr>
                <w:rFonts w:asciiTheme="majorHAnsi" w:hAnsiTheme="majorHAnsi" w:cstheme="majorHAnsi"/>
              </w:rPr>
              <w:t>Tuba çeliku me saldim dhe tuba</w:t>
            </w:r>
          </w:p>
        </w:tc>
      </w:tr>
      <w:tr w:rsidR="00B36337" w:rsidRPr="00694148" w14:paraId="21552B56" w14:textId="77777777" w:rsidTr="00441DF1">
        <w:trPr>
          <w:trHeight w:hRule="exact" w:val="1157"/>
        </w:trPr>
        <w:tc>
          <w:tcPr>
            <w:tcW w:w="1075" w:type="pct"/>
            <w:tcBorders>
              <w:top w:val="single" w:sz="2" w:space="0" w:color="000000"/>
              <w:left w:val="single" w:sz="2" w:space="0" w:color="000000"/>
              <w:bottom w:val="single" w:sz="2" w:space="0" w:color="000000"/>
              <w:right w:val="single" w:sz="2" w:space="0" w:color="000000"/>
            </w:tcBorders>
          </w:tcPr>
          <w:p w14:paraId="7D212FDC" w14:textId="77777777" w:rsidR="00B36337" w:rsidRPr="00694148" w:rsidRDefault="00B36337" w:rsidP="00441DF1">
            <w:pPr>
              <w:pStyle w:val="ListParagraph"/>
              <w:spacing w:line="360" w:lineRule="auto"/>
              <w:ind w:left="87"/>
              <w:rPr>
                <w:rFonts w:asciiTheme="majorHAnsi" w:hAnsiTheme="majorHAnsi" w:cstheme="majorHAnsi"/>
              </w:rPr>
            </w:pPr>
          </w:p>
          <w:p w14:paraId="7D35F684" w14:textId="77777777" w:rsidR="00B36337" w:rsidRPr="00694148" w:rsidRDefault="00B36337" w:rsidP="00441DF1">
            <w:pPr>
              <w:pStyle w:val="ListParagraph"/>
              <w:spacing w:line="360" w:lineRule="auto"/>
              <w:ind w:left="87"/>
              <w:rPr>
                <w:rFonts w:asciiTheme="majorHAnsi" w:hAnsiTheme="majorHAnsi" w:cstheme="majorHAnsi"/>
              </w:rPr>
            </w:pPr>
            <w:r w:rsidRPr="00694148">
              <w:rPr>
                <w:rFonts w:asciiTheme="majorHAnsi" w:hAnsiTheme="majorHAnsi" w:cstheme="majorHAnsi"/>
              </w:rPr>
              <w:t>BS 5422:1501</w:t>
            </w:r>
          </w:p>
        </w:tc>
        <w:tc>
          <w:tcPr>
            <w:tcW w:w="3925" w:type="pct"/>
            <w:tcBorders>
              <w:top w:val="single" w:sz="2" w:space="0" w:color="000000"/>
              <w:left w:val="single" w:sz="2" w:space="0" w:color="000000"/>
              <w:bottom w:val="single" w:sz="2" w:space="0" w:color="000000"/>
              <w:right w:val="single" w:sz="2" w:space="0" w:color="000000"/>
            </w:tcBorders>
          </w:tcPr>
          <w:p w14:paraId="1A3F1FDD" w14:textId="77777777" w:rsidR="00B36337" w:rsidRPr="00694148" w:rsidRDefault="00B36337" w:rsidP="00441DF1">
            <w:pPr>
              <w:spacing w:line="360" w:lineRule="auto"/>
              <w:jc w:val="both"/>
              <w:rPr>
                <w:rFonts w:asciiTheme="majorHAnsi" w:hAnsiTheme="majorHAnsi" w:cstheme="majorHAnsi"/>
              </w:rPr>
            </w:pPr>
            <w:r w:rsidRPr="00694148">
              <w:rPr>
                <w:rFonts w:asciiTheme="majorHAnsi" w:hAnsiTheme="majorHAnsi" w:cstheme="majorHAnsi"/>
              </w:rPr>
              <w:t>Metoda për specifikimin e materialeve izoluese termike për gypat, cisternat, enët, punët për tubacionet, dhe pajisjet qe veprojnë brenda intervalit te temperatures -40 0C deri ne +700 0C</w:t>
            </w:r>
          </w:p>
          <w:p w14:paraId="02B62925" w14:textId="77777777" w:rsidR="00B36337" w:rsidRPr="00694148" w:rsidRDefault="00B36337" w:rsidP="00441DF1">
            <w:pPr>
              <w:pStyle w:val="ListParagraph"/>
              <w:spacing w:line="360" w:lineRule="auto"/>
              <w:jc w:val="both"/>
              <w:rPr>
                <w:rFonts w:asciiTheme="majorHAnsi" w:hAnsiTheme="majorHAnsi" w:cstheme="majorHAnsi"/>
              </w:rPr>
            </w:pPr>
          </w:p>
        </w:tc>
      </w:tr>
      <w:tr w:rsidR="00B36337" w:rsidRPr="00694148" w14:paraId="61CE7484" w14:textId="77777777" w:rsidTr="00441DF1">
        <w:trPr>
          <w:trHeight w:hRule="exact" w:val="1157"/>
        </w:trPr>
        <w:tc>
          <w:tcPr>
            <w:tcW w:w="1075" w:type="pct"/>
            <w:tcBorders>
              <w:top w:val="single" w:sz="2" w:space="0" w:color="000000"/>
              <w:left w:val="single" w:sz="2" w:space="0" w:color="000000"/>
              <w:bottom w:val="single" w:sz="2" w:space="0" w:color="000000"/>
              <w:right w:val="single" w:sz="2" w:space="0" w:color="000000"/>
            </w:tcBorders>
          </w:tcPr>
          <w:p w14:paraId="5B6C533E" w14:textId="77777777" w:rsidR="00B36337" w:rsidRPr="00694148" w:rsidRDefault="00B36337" w:rsidP="00441DF1">
            <w:pPr>
              <w:pStyle w:val="ListParagraph"/>
              <w:spacing w:line="360" w:lineRule="auto"/>
              <w:ind w:left="87"/>
              <w:rPr>
                <w:rFonts w:asciiTheme="majorHAnsi" w:hAnsiTheme="majorHAnsi" w:cstheme="majorHAnsi"/>
              </w:rPr>
            </w:pPr>
            <w:r w:rsidRPr="00694148">
              <w:rPr>
                <w:rFonts w:asciiTheme="majorHAnsi" w:hAnsiTheme="majorHAnsi" w:cstheme="majorHAnsi"/>
              </w:rPr>
              <w:t>DIN  6608  and</w:t>
            </w:r>
          </w:p>
          <w:p w14:paraId="65C24990" w14:textId="77777777" w:rsidR="00B36337" w:rsidRPr="00694148" w:rsidRDefault="00B36337" w:rsidP="00441DF1">
            <w:pPr>
              <w:pStyle w:val="ListParagraph"/>
              <w:spacing w:line="360" w:lineRule="auto"/>
              <w:ind w:left="87"/>
              <w:rPr>
                <w:rFonts w:asciiTheme="majorHAnsi" w:hAnsiTheme="majorHAnsi" w:cstheme="majorHAnsi"/>
              </w:rPr>
            </w:pPr>
            <w:r w:rsidRPr="00694148">
              <w:rPr>
                <w:rFonts w:asciiTheme="majorHAnsi" w:hAnsiTheme="majorHAnsi" w:cstheme="majorHAnsi"/>
              </w:rPr>
              <w:t>DIN 6616</w:t>
            </w:r>
          </w:p>
        </w:tc>
        <w:tc>
          <w:tcPr>
            <w:tcW w:w="3925" w:type="pct"/>
            <w:tcBorders>
              <w:top w:val="single" w:sz="2" w:space="0" w:color="000000"/>
              <w:left w:val="single" w:sz="2" w:space="0" w:color="000000"/>
              <w:bottom w:val="single" w:sz="2" w:space="0" w:color="000000"/>
              <w:right w:val="single" w:sz="2" w:space="0" w:color="000000"/>
            </w:tcBorders>
          </w:tcPr>
          <w:p w14:paraId="698D038F" w14:textId="77777777" w:rsidR="00B36337" w:rsidRPr="00694148" w:rsidRDefault="00B36337" w:rsidP="00441DF1">
            <w:pPr>
              <w:spacing w:line="360" w:lineRule="auto"/>
              <w:jc w:val="both"/>
              <w:rPr>
                <w:rFonts w:asciiTheme="majorHAnsi" w:hAnsiTheme="majorHAnsi" w:cstheme="majorHAnsi"/>
              </w:rPr>
            </w:pPr>
            <w:r w:rsidRPr="00694148">
              <w:rPr>
                <w:rFonts w:asciiTheme="majorHAnsi" w:hAnsiTheme="majorHAnsi" w:cstheme="majorHAnsi"/>
              </w:rPr>
              <w:t>Enët e çelikut cilindrike te dyfishte, te dyfishte, horizontal, cilindrik, te cilat përdoren për ruajtjen e lëngjeve te ndezshme dhe jo te ndezshme qe ndotin ujin</w:t>
            </w:r>
          </w:p>
        </w:tc>
      </w:tr>
      <w:tr w:rsidR="00B36337" w:rsidRPr="00694148" w14:paraId="4E33C059" w14:textId="77777777" w:rsidTr="00441DF1">
        <w:trPr>
          <w:trHeight w:hRule="exact" w:val="365"/>
        </w:trPr>
        <w:tc>
          <w:tcPr>
            <w:tcW w:w="1075" w:type="pct"/>
            <w:tcBorders>
              <w:top w:val="single" w:sz="2" w:space="0" w:color="000000"/>
              <w:left w:val="single" w:sz="2" w:space="0" w:color="000000"/>
              <w:bottom w:val="single" w:sz="2" w:space="0" w:color="000000"/>
              <w:right w:val="single" w:sz="2" w:space="0" w:color="000000"/>
            </w:tcBorders>
          </w:tcPr>
          <w:p w14:paraId="4858D78D" w14:textId="77777777" w:rsidR="00B36337" w:rsidRPr="00694148" w:rsidRDefault="00B36337" w:rsidP="00441DF1">
            <w:pPr>
              <w:pStyle w:val="ListParagraph"/>
              <w:spacing w:line="360" w:lineRule="auto"/>
              <w:ind w:left="87"/>
              <w:rPr>
                <w:rFonts w:asciiTheme="majorHAnsi" w:hAnsiTheme="majorHAnsi" w:cstheme="majorHAnsi"/>
              </w:rPr>
            </w:pPr>
            <w:r w:rsidRPr="00694148">
              <w:rPr>
                <w:rFonts w:asciiTheme="majorHAnsi" w:hAnsiTheme="majorHAnsi" w:cstheme="majorHAnsi"/>
              </w:rPr>
              <w:t>EN 12828</w:t>
            </w:r>
          </w:p>
        </w:tc>
        <w:tc>
          <w:tcPr>
            <w:tcW w:w="3925" w:type="pct"/>
            <w:tcBorders>
              <w:top w:val="single" w:sz="2" w:space="0" w:color="000000"/>
              <w:left w:val="single" w:sz="2" w:space="0" w:color="000000"/>
              <w:bottom w:val="single" w:sz="2" w:space="0" w:color="000000"/>
              <w:right w:val="single" w:sz="2" w:space="0" w:color="000000"/>
            </w:tcBorders>
          </w:tcPr>
          <w:p w14:paraId="13520FC5" w14:textId="77777777" w:rsidR="00B36337" w:rsidRPr="00694148" w:rsidRDefault="00B36337" w:rsidP="00441DF1">
            <w:pPr>
              <w:spacing w:line="360" w:lineRule="auto"/>
              <w:jc w:val="both"/>
              <w:rPr>
                <w:rFonts w:asciiTheme="majorHAnsi" w:hAnsiTheme="majorHAnsi" w:cstheme="majorHAnsi"/>
              </w:rPr>
            </w:pPr>
            <w:r w:rsidRPr="00694148">
              <w:rPr>
                <w:rFonts w:asciiTheme="majorHAnsi" w:hAnsiTheme="majorHAnsi" w:cstheme="majorHAnsi"/>
              </w:rPr>
              <w:t>Sistemi i ngrohjes ne ndërtesa; Dizajnimi i sistemit te ngrohjes se ujit te nxehte</w:t>
            </w:r>
          </w:p>
        </w:tc>
      </w:tr>
      <w:tr w:rsidR="00B36337" w:rsidRPr="00694148" w14:paraId="0A7216C5" w14:textId="77777777" w:rsidTr="00441DF1">
        <w:trPr>
          <w:trHeight w:hRule="exact" w:val="419"/>
        </w:trPr>
        <w:tc>
          <w:tcPr>
            <w:tcW w:w="1075" w:type="pct"/>
            <w:tcBorders>
              <w:top w:val="single" w:sz="2" w:space="0" w:color="000000"/>
              <w:left w:val="single" w:sz="2" w:space="0" w:color="000000"/>
              <w:bottom w:val="single" w:sz="2" w:space="0" w:color="000000"/>
              <w:right w:val="single" w:sz="2" w:space="0" w:color="000000"/>
            </w:tcBorders>
          </w:tcPr>
          <w:p w14:paraId="3266F09F" w14:textId="77777777" w:rsidR="00B36337" w:rsidRPr="00694148" w:rsidRDefault="00B36337" w:rsidP="00441DF1">
            <w:pPr>
              <w:spacing w:line="360" w:lineRule="auto"/>
              <w:ind w:left="87"/>
              <w:rPr>
                <w:rFonts w:asciiTheme="majorHAnsi" w:hAnsiTheme="majorHAnsi" w:cstheme="majorHAnsi"/>
              </w:rPr>
            </w:pPr>
            <w:r w:rsidRPr="00694148">
              <w:rPr>
                <w:rFonts w:asciiTheme="majorHAnsi" w:hAnsiTheme="majorHAnsi" w:cstheme="majorHAnsi"/>
              </w:rPr>
              <w:t xml:space="preserve">DIN EN 12828 </w:t>
            </w:r>
          </w:p>
        </w:tc>
        <w:tc>
          <w:tcPr>
            <w:tcW w:w="3925" w:type="pct"/>
            <w:tcBorders>
              <w:top w:val="single" w:sz="2" w:space="0" w:color="000000"/>
              <w:left w:val="single" w:sz="2" w:space="0" w:color="000000"/>
              <w:bottom w:val="single" w:sz="2" w:space="0" w:color="000000"/>
              <w:right w:val="single" w:sz="2" w:space="0" w:color="000000"/>
            </w:tcBorders>
          </w:tcPr>
          <w:p w14:paraId="3229D8E2" w14:textId="77777777" w:rsidR="00B36337" w:rsidRPr="00694148" w:rsidRDefault="00B36337" w:rsidP="00441DF1">
            <w:pPr>
              <w:spacing w:line="360" w:lineRule="auto"/>
              <w:jc w:val="both"/>
              <w:rPr>
                <w:rFonts w:asciiTheme="majorHAnsi" w:hAnsiTheme="majorHAnsi" w:cstheme="majorHAnsi"/>
              </w:rPr>
            </w:pPr>
            <w:r w:rsidRPr="00694148">
              <w:rPr>
                <w:rFonts w:asciiTheme="majorHAnsi" w:hAnsiTheme="majorHAnsi" w:cstheme="majorHAnsi"/>
              </w:rPr>
              <w:t>Sistemi i ngrohjes se Objektit</w:t>
            </w:r>
          </w:p>
        </w:tc>
      </w:tr>
      <w:tr w:rsidR="00B36337" w:rsidRPr="00694148" w14:paraId="745CBD77" w14:textId="77777777" w:rsidTr="00441DF1">
        <w:trPr>
          <w:trHeight w:hRule="exact" w:val="392"/>
        </w:trPr>
        <w:tc>
          <w:tcPr>
            <w:tcW w:w="1075" w:type="pct"/>
            <w:tcBorders>
              <w:top w:val="single" w:sz="2" w:space="0" w:color="000000"/>
              <w:left w:val="single" w:sz="2" w:space="0" w:color="000000"/>
              <w:bottom w:val="single" w:sz="2" w:space="0" w:color="000000"/>
              <w:right w:val="single" w:sz="2" w:space="0" w:color="000000"/>
            </w:tcBorders>
          </w:tcPr>
          <w:p w14:paraId="55E02DAD" w14:textId="77777777" w:rsidR="00B36337" w:rsidRPr="00694148" w:rsidRDefault="00B36337" w:rsidP="00441DF1">
            <w:pPr>
              <w:pStyle w:val="ListParagraph"/>
              <w:spacing w:line="360" w:lineRule="auto"/>
              <w:ind w:left="87"/>
              <w:rPr>
                <w:rFonts w:asciiTheme="majorHAnsi" w:hAnsiTheme="majorHAnsi" w:cstheme="majorHAnsi"/>
              </w:rPr>
            </w:pPr>
            <w:r w:rsidRPr="00694148">
              <w:rPr>
                <w:rFonts w:asciiTheme="majorHAnsi" w:hAnsiTheme="majorHAnsi" w:cstheme="majorHAnsi"/>
              </w:rPr>
              <w:t xml:space="preserve">DIN EN 12098 </w:t>
            </w:r>
          </w:p>
          <w:p w14:paraId="144522D6" w14:textId="77777777" w:rsidR="00B36337" w:rsidRPr="00694148" w:rsidRDefault="00B36337" w:rsidP="00441DF1">
            <w:pPr>
              <w:pStyle w:val="ListParagraph"/>
              <w:spacing w:line="360" w:lineRule="auto"/>
              <w:ind w:left="87"/>
              <w:rPr>
                <w:rFonts w:asciiTheme="majorHAnsi" w:hAnsiTheme="majorHAnsi" w:cstheme="majorHAnsi"/>
              </w:rPr>
            </w:pPr>
          </w:p>
        </w:tc>
        <w:tc>
          <w:tcPr>
            <w:tcW w:w="3925" w:type="pct"/>
            <w:tcBorders>
              <w:top w:val="single" w:sz="2" w:space="0" w:color="000000"/>
              <w:left w:val="single" w:sz="2" w:space="0" w:color="000000"/>
              <w:bottom w:val="single" w:sz="2" w:space="0" w:color="000000"/>
              <w:right w:val="single" w:sz="2" w:space="0" w:color="000000"/>
            </w:tcBorders>
          </w:tcPr>
          <w:p w14:paraId="3B562F2E" w14:textId="77777777" w:rsidR="00B36337" w:rsidRPr="00694148" w:rsidRDefault="00B36337" w:rsidP="00441DF1">
            <w:pPr>
              <w:spacing w:line="360" w:lineRule="auto"/>
              <w:jc w:val="both"/>
              <w:rPr>
                <w:rFonts w:asciiTheme="majorHAnsi" w:hAnsiTheme="majorHAnsi" w:cstheme="majorHAnsi"/>
              </w:rPr>
            </w:pPr>
            <w:r w:rsidRPr="00694148">
              <w:rPr>
                <w:rFonts w:asciiTheme="majorHAnsi" w:hAnsiTheme="majorHAnsi" w:cstheme="majorHAnsi"/>
              </w:rPr>
              <w:t>Pajisjet e rregullimit dhe kontrollit te sistemeve te ngrohjes</w:t>
            </w:r>
          </w:p>
        </w:tc>
      </w:tr>
    </w:tbl>
    <w:p w14:paraId="60E65308" w14:textId="77777777" w:rsidR="00B36337" w:rsidRPr="00694148" w:rsidRDefault="00B36337" w:rsidP="00B36337">
      <w:pPr>
        <w:overflowPunct w:val="0"/>
        <w:autoSpaceDE w:val="0"/>
        <w:autoSpaceDN w:val="0"/>
        <w:adjustRightInd w:val="0"/>
        <w:spacing w:line="360" w:lineRule="auto"/>
        <w:jc w:val="both"/>
        <w:textAlignment w:val="baseline"/>
        <w:rPr>
          <w:rFonts w:asciiTheme="majorHAnsi" w:hAnsiTheme="majorHAnsi" w:cstheme="majorHAnsi"/>
          <w:b/>
          <w:caps/>
          <w:lang w:eastAsia="ja-JP"/>
        </w:rPr>
      </w:pPr>
      <w:r w:rsidRPr="00694148">
        <w:rPr>
          <w:rFonts w:asciiTheme="majorHAnsi" w:hAnsiTheme="majorHAnsi" w:cstheme="majorHAnsi"/>
          <w:b/>
          <w:lang w:eastAsia="ja-JP"/>
        </w:rPr>
        <w:t>Parametrat projektues për kalkulim</w:t>
      </w:r>
    </w:p>
    <w:p w14:paraId="7F0C44C0" w14:textId="23556231" w:rsidR="00B36337" w:rsidRPr="00694148" w:rsidRDefault="00B36337" w:rsidP="00B36337">
      <w:pPr>
        <w:spacing w:line="360" w:lineRule="auto"/>
        <w:jc w:val="both"/>
        <w:rPr>
          <w:rFonts w:asciiTheme="majorHAnsi" w:hAnsiTheme="majorHAnsi" w:cstheme="majorHAnsi"/>
          <w:lang w:eastAsia="ja-JP"/>
        </w:rPr>
      </w:pPr>
      <w:r w:rsidRPr="00694148">
        <w:rPr>
          <w:rFonts w:asciiTheme="majorHAnsi" w:hAnsiTheme="majorHAnsi" w:cstheme="majorHAnsi"/>
          <w:lang w:eastAsia="ja-JP"/>
        </w:rPr>
        <w:t xml:space="preserve">Parametrat projektues për kalkulimin e sistemit te </w:t>
      </w:r>
      <w:r w:rsidR="00587A5F" w:rsidRPr="00694148">
        <w:rPr>
          <w:rFonts w:asciiTheme="majorHAnsi" w:hAnsiTheme="majorHAnsi" w:cstheme="majorHAnsi"/>
          <w:lang w:eastAsia="ja-JP"/>
        </w:rPr>
        <w:t>n</w:t>
      </w:r>
      <w:r w:rsidRPr="00694148">
        <w:rPr>
          <w:rFonts w:asciiTheme="majorHAnsi" w:hAnsiTheme="majorHAnsi" w:cstheme="majorHAnsi"/>
          <w:lang w:eastAsia="ja-JP"/>
        </w:rPr>
        <w:t xml:space="preserve">grohjes përfshijnë temperaturat e jashtme projektuese te termometrit te lagështe e te thate te ajrit te jashtëm, dhe intensitetin e rrezatimit diellor. </w:t>
      </w:r>
    </w:p>
    <w:p w14:paraId="14B67AB4" w14:textId="77777777" w:rsidR="00B36337" w:rsidRPr="00694148" w:rsidRDefault="00B36337" w:rsidP="00B36337">
      <w:pPr>
        <w:autoSpaceDE w:val="0"/>
        <w:autoSpaceDN w:val="0"/>
        <w:adjustRightInd w:val="0"/>
        <w:spacing w:line="360" w:lineRule="auto"/>
        <w:jc w:val="both"/>
        <w:rPr>
          <w:rFonts w:asciiTheme="majorHAnsi" w:hAnsiTheme="majorHAnsi" w:cstheme="majorHAnsi"/>
          <w:color w:val="000000"/>
        </w:rPr>
      </w:pPr>
      <w:r w:rsidRPr="00694148">
        <w:rPr>
          <w:rFonts w:asciiTheme="majorHAnsi" w:hAnsiTheme="majorHAnsi" w:cstheme="majorHAnsi"/>
          <w:color w:val="000000"/>
        </w:rPr>
        <w:t>Pajisjet ngrohëse për humbjet e nxehtësisë janë përvetësuar me këta parametra:</w:t>
      </w:r>
    </w:p>
    <w:p w14:paraId="378E1618" w14:textId="77777777" w:rsidR="00B36337" w:rsidRPr="00694148" w:rsidRDefault="00B36337" w:rsidP="005453C0">
      <w:pPr>
        <w:pStyle w:val="ListParagraph"/>
        <w:numPr>
          <w:ilvl w:val="0"/>
          <w:numId w:val="56"/>
        </w:numPr>
        <w:autoSpaceDE w:val="0"/>
        <w:autoSpaceDN w:val="0"/>
        <w:adjustRightInd w:val="0"/>
        <w:spacing w:line="360" w:lineRule="auto"/>
        <w:jc w:val="both"/>
        <w:rPr>
          <w:rFonts w:asciiTheme="majorHAnsi" w:hAnsiTheme="majorHAnsi" w:cstheme="majorHAnsi"/>
          <w:color w:val="000000"/>
        </w:rPr>
      </w:pPr>
      <w:r w:rsidRPr="00694148">
        <w:rPr>
          <w:rFonts w:asciiTheme="majorHAnsi" w:hAnsiTheme="majorHAnsi" w:cstheme="majorHAnsi"/>
          <w:color w:val="000000"/>
        </w:rPr>
        <w:t>Tj = -18°C - temperatura e jashtme projektuese</w:t>
      </w:r>
    </w:p>
    <w:p w14:paraId="60F2743A" w14:textId="77777777" w:rsidR="00B36337" w:rsidRPr="00694148" w:rsidRDefault="00B36337" w:rsidP="005453C0">
      <w:pPr>
        <w:pStyle w:val="ListParagraph"/>
        <w:numPr>
          <w:ilvl w:val="0"/>
          <w:numId w:val="56"/>
        </w:numPr>
        <w:autoSpaceDE w:val="0"/>
        <w:autoSpaceDN w:val="0"/>
        <w:adjustRightInd w:val="0"/>
        <w:spacing w:line="360" w:lineRule="auto"/>
        <w:jc w:val="both"/>
        <w:rPr>
          <w:rFonts w:asciiTheme="majorHAnsi" w:hAnsiTheme="majorHAnsi" w:cstheme="majorHAnsi"/>
          <w:color w:val="000000"/>
        </w:rPr>
      </w:pPr>
      <w:r w:rsidRPr="00694148">
        <w:rPr>
          <w:rFonts w:asciiTheme="majorHAnsi" w:hAnsiTheme="majorHAnsi" w:cstheme="majorHAnsi"/>
          <w:color w:val="000000"/>
        </w:rPr>
        <w:t>tb = 20°C – neper klase dhe zyre</w:t>
      </w:r>
    </w:p>
    <w:p w14:paraId="5061C949" w14:textId="77777777" w:rsidR="00B36337" w:rsidRPr="00694148" w:rsidRDefault="00B36337" w:rsidP="005453C0">
      <w:pPr>
        <w:pStyle w:val="ListParagraph"/>
        <w:numPr>
          <w:ilvl w:val="0"/>
          <w:numId w:val="56"/>
        </w:numPr>
        <w:autoSpaceDE w:val="0"/>
        <w:autoSpaceDN w:val="0"/>
        <w:adjustRightInd w:val="0"/>
        <w:spacing w:line="360" w:lineRule="auto"/>
        <w:jc w:val="both"/>
        <w:rPr>
          <w:rFonts w:asciiTheme="majorHAnsi" w:hAnsiTheme="majorHAnsi" w:cstheme="majorHAnsi"/>
          <w:color w:val="000000"/>
        </w:rPr>
      </w:pPr>
      <w:r w:rsidRPr="00694148">
        <w:rPr>
          <w:rFonts w:asciiTheme="majorHAnsi" w:hAnsiTheme="majorHAnsi" w:cstheme="majorHAnsi"/>
          <w:color w:val="000000"/>
        </w:rPr>
        <w:t>tb = 18°C – neper korridore</w:t>
      </w:r>
    </w:p>
    <w:p w14:paraId="5273C4CB" w14:textId="77777777" w:rsidR="00B36337" w:rsidRPr="00694148" w:rsidRDefault="00B36337" w:rsidP="005453C0">
      <w:pPr>
        <w:pStyle w:val="ListParagraph"/>
        <w:numPr>
          <w:ilvl w:val="0"/>
          <w:numId w:val="56"/>
        </w:numPr>
        <w:autoSpaceDE w:val="0"/>
        <w:autoSpaceDN w:val="0"/>
        <w:adjustRightInd w:val="0"/>
        <w:spacing w:line="360" w:lineRule="auto"/>
        <w:jc w:val="both"/>
        <w:rPr>
          <w:rFonts w:asciiTheme="majorHAnsi" w:hAnsiTheme="majorHAnsi" w:cstheme="majorHAnsi"/>
          <w:color w:val="000000"/>
        </w:rPr>
      </w:pPr>
      <w:r w:rsidRPr="00694148">
        <w:rPr>
          <w:rFonts w:asciiTheme="majorHAnsi" w:hAnsiTheme="majorHAnsi" w:cstheme="majorHAnsi"/>
          <w:color w:val="000000"/>
        </w:rPr>
        <w:t>tb = 15°C – neper tualete</w:t>
      </w:r>
    </w:p>
    <w:p w14:paraId="57B4F586" w14:textId="62318F7A" w:rsidR="00B36337" w:rsidRPr="00694148" w:rsidRDefault="00B36337" w:rsidP="005453C0">
      <w:pPr>
        <w:pStyle w:val="ListParagraph"/>
        <w:numPr>
          <w:ilvl w:val="0"/>
          <w:numId w:val="56"/>
        </w:numPr>
        <w:autoSpaceDE w:val="0"/>
        <w:autoSpaceDN w:val="0"/>
        <w:adjustRightInd w:val="0"/>
        <w:spacing w:line="360" w:lineRule="auto"/>
        <w:jc w:val="both"/>
        <w:rPr>
          <w:rFonts w:asciiTheme="majorHAnsi" w:hAnsiTheme="majorHAnsi" w:cstheme="majorHAnsi"/>
          <w:color w:val="000000"/>
        </w:rPr>
      </w:pPr>
      <w:r w:rsidRPr="00694148">
        <w:rPr>
          <w:rFonts w:asciiTheme="majorHAnsi" w:hAnsiTheme="majorHAnsi" w:cstheme="majorHAnsi"/>
          <w:color w:val="000000"/>
        </w:rPr>
        <w:t>ϕj = 85 % - lagështia relative e jashtme</w:t>
      </w:r>
    </w:p>
    <w:p w14:paraId="6AF7096E" w14:textId="5638E01D" w:rsidR="00587A5F" w:rsidRPr="00694148" w:rsidRDefault="00587A5F" w:rsidP="00587A5F">
      <w:pPr>
        <w:pStyle w:val="Heading1"/>
        <w:numPr>
          <w:ilvl w:val="0"/>
          <w:numId w:val="0"/>
        </w:numPr>
        <w:rPr>
          <w:rFonts w:asciiTheme="majorHAnsi" w:hAnsiTheme="majorHAnsi" w:cstheme="majorHAnsi"/>
        </w:rPr>
      </w:pPr>
      <w:bookmarkStart w:id="449" w:name="_Toc165039777"/>
      <w:r w:rsidRPr="00694148">
        <w:rPr>
          <w:rFonts w:asciiTheme="majorHAnsi" w:hAnsiTheme="majorHAnsi" w:cstheme="majorHAnsi"/>
        </w:rPr>
        <w:lastRenderedPageBreak/>
        <w:t>2.1 Nënstacioni i ngrohjes</w:t>
      </w:r>
      <w:bookmarkEnd w:id="449"/>
      <w:r w:rsidRPr="00694148">
        <w:rPr>
          <w:rFonts w:asciiTheme="majorHAnsi" w:hAnsiTheme="majorHAnsi" w:cstheme="majorHAnsi"/>
        </w:rPr>
        <w:t xml:space="preserve"> </w:t>
      </w:r>
    </w:p>
    <w:p w14:paraId="543BFBCE" w14:textId="553EF2D7" w:rsidR="00B36337" w:rsidRPr="00694148" w:rsidRDefault="00B36337" w:rsidP="00B36337">
      <w:pPr>
        <w:spacing w:line="360" w:lineRule="auto"/>
        <w:jc w:val="both"/>
        <w:rPr>
          <w:rFonts w:asciiTheme="majorHAnsi" w:hAnsiTheme="majorHAnsi" w:cstheme="majorHAnsi"/>
        </w:rPr>
      </w:pPr>
      <w:r w:rsidRPr="00694148">
        <w:rPr>
          <w:rFonts w:asciiTheme="majorHAnsi" w:hAnsiTheme="majorHAnsi" w:cstheme="majorHAnsi"/>
        </w:rPr>
        <w:t xml:space="preserve">Sistemi ekzistues i ngrohjes ne objekt është me radiator. Kaldaja ekzistuese është kaldaja me dru me kapacitet 200 kW. </w:t>
      </w:r>
    </w:p>
    <w:p w14:paraId="1C37FDC8" w14:textId="77777777" w:rsidR="00B36337" w:rsidRPr="00694148" w:rsidRDefault="00B36337" w:rsidP="00B36337">
      <w:pPr>
        <w:spacing w:line="360" w:lineRule="auto"/>
        <w:jc w:val="both"/>
        <w:rPr>
          <w:rFonts w:asciiTheme="majorHAnsi" w:hAnsiTheme="majorHAnsi" w:cstheme="majorHAnsi"/>
        </w:rPr>
      </w:pPr>
      <w:r w:rsidRPr="00694148">
        <w:rPr>
          <w:rFonts w:asciiTheme="majorHAnsi" w:hAnsiTheme="majorHAnsi" w:cstheme="majorHAnsi"/>
        </w:rPr>
        <w:t xml:space="preserve">Sipas Raportit te Auditimit për prodhimin e energjisë termike është parapare kaldaja me pelet, për ngrohjen e ujit sipas temperaturave projektuese 70/55°C. Kaldaja dhe trupat ngrohës ne objekt janë dimensionuar pas kalkulimeve te humbjeve termike. </w:t>
      </w:r>
    </w:p>
    <w:p w14:paraId="2B0FA35F" w14:textId="77777777" w:rsidR="00B36337" w:rsidRPr="00694148" w:rsidRDefault="00B36337" w:rsidP="00B36337">
      <w:pPr>
        <w:spacing w:line="360" w:lineRule="auto"/>
        <w:jc w:val="both"/>
        <w:rPr>
          <w:rFonts w:asciiTheme="majorHAnsi" w:hAnsiTheme="majorHAnsi" w:cstheme="majorHAnsi"/>
        </w:rPr>
      </w:pPr>
      <w:r w:rsidRPr="00694148">
        <w:rPr>
          <w:rFonts w:asciiTheme="majorHAnsi" w:hAnsiTheme="majorHAnsi" w:cstheme="majorHAnsi"/>
        </w:rPr>
        <w:t>Kaldaja duhet te liferohet dhe pozicionohet gjate realizimit te punëve ndërtimore për shkak te qasjes ne hapësirat e nënstacionit termik.</w:t>
      </w:r>
    </w:p>
    <w:p w14:paraId="3B274F0E" w14:textId="4C58946A" w:rsidR="007B1441" w:rsidRPr="00694148" w:rsidRDefault="00B36337" w:rsidP="00587A5F">
      <w:pPr>
        <w:spacing w:line="360" w:lineRule="auto"/>
        <w:jc w:val="both"/>
        <w:rPr>
          <w:rFonts w:asciiTheme="majorHAnsi" w:hAnsiTheme="majorHAnsi" w:cstheme="majorHAnsi"/>
        </w:rPr>
      </w:pPr>
      <w:r w:rsidRPr="00694148">
        <w:rPr>
          <w:rFonts w:asciiTheme="majorHAnsi" w:hAnsiTheme="majorHAnsi" w:cstheme="majorHAnsi"/>
        </w:rPr>
        <w:t>Trupat ngrohës brenda ndërtesës parashihen te jene radiator panel te çelikut te vendosur sipas projektit kryesor. Ne radiatorë duhet te instalohen valvulat dinamike</w:t>
      </w:r>
      <w:r w:rsidR="00587A5F" w:rsidRPr="00694148">
        <w:rPr>
          <w:rFonts w:asciiTheme="majorHAnsi" w:hAnsiTheme="majorHAnsi" w:cstheme="majorHAnsi"/>
        </w:rPr>
        <w:t xml:space="preserve"> me kokë</w:t>
      </w:r>
      <w:r w:rsidRPr="00694148">
        <w:rPr>
          <w:rFonts w:asciiTheme="majorHAnsi" w:hAnsiTheme="majorHAnsi" w:cstheme="majorHAnsi"/>
        </w:rPr>
        <w:t xml:space="preserve"> termostatike. Rrjeti i tubacionit per ngrohje parashihet te pastrohet dhe ngjyroset</w:t>
      </w:r>
      <w:r w:rsidR="00587A5F" w:rsidRPr="00694148">
        <w:rPr>
          <w:rFonts w:asciiTheme="majorHAnsi" w:hAnsiTheme="majorHAnsi" w:cstheme="majorHAnsi"/>
        </w:rPr>
        <w:t>, rrjeti mbetet ekzistues</w:t>
      </w:r>
      <w:r w:rsidRPr="00694148">
        <w:rPr>
          <w:rFonts w:asciiTheme="majorHAnsi" w:hAnsiTheme="majorHAnsi" w:cstheme="majorHAnsi"/>
        </w:rPr>
        <w:t xml:space="preserve">. </w:t>
      </w:r>
    </w:p>
    <w:p w14:paraId="67FEAC2A" w14:textId="79B5F9D9" w:rsidR="00B36337" w:rsidRPr="00694148" w:rsidRDefault="00547E8E" w:rsidP="00587A5F">
      <w:pPr>
        <w:pStyle w:val="Heading2"/>
        <w:rPr>
          <w:rFonts w:asciiTheme="majorHAnsi" w:hAnsiTheme="majorHAnsi" w:cstheme="majorHAnsi"/>
        </w:rPr>
      </w:pPr>
      <w:bookmarkStart w:id="450" w:name="_Toc145493457"/>
      <w:bookmarkStart w:id="451" w:name="_Toc145606116"/>
      <w:bookmarkStart w:id="452" w:name="_Toc165039778"/>
      <w:r w:rsidRPr="00694148">
        <w:rPr>
          <w:rFonts w:asciiTheme="majorHAnsi" w:hAnsiTheme="majorHAnsi" w:cstheme="majorHAnsi"/>
        </w:rPr>
        <w:t>2.1</w:t>
      </w:r>
      <w:r w:rsidR="00350B6E" w:rsidRPr="00694148">
        <w:rPr>
          <w:rFonts w:asciiTheme="majorHAnsi" w:hAnsiTheme="majorHAnsi" w:cstheme="majorHAnsi"/>
        </w:rPr>
        <w:t>.1</w:t>
      </w:r>
      <w:r w:rsidRPr="00694148">
        <w:rPr>
          <w:rFonts w:asciiTheme="majorHAnsi" w:hAnsiTheme="majorHAnsi" w:cstheme="majorHAnsi"/>
        </w:rPr>
        <w:t xml:space="preserve"> </w:t>
      </w:r>
      <w:bookmarkEnd w:id="450"/>
      <w:bookmarkEnd w:id="451"/>
      <w:r w:rsidR="00B36337" w:rsidRPr="00694148">
        <w:rPr>
          <w:rFonts w:asciiTheme="majorHAnsi" w:hAnsiTheme="majorHAnsi" w:cstheme="majorHAnsi"/>
        </w:rPr>
        <w:t>Demolimi i sistemit te ngrohjes ne nënstacion</w:t>
      </w:r>
      <w:bookmarkEnd w:id="452"/>
    </w:p>
    <w:p w14:paraId="75E662CA" w14:textId="77777777" w:rsidR="00B36337" w:rsidRPr="00694148" w:rsidRDefault="00B36337" w:rsidP="00B36337">
      <w:pPr>
        <w:spacing w:line="360" w:lineRule="auto"/>
        <w:jc w:val="both"/>
        <w:rPr>
          <w:rFonts w:asciiTheme="majorHAnsi" w:hAnsiTheme="majorHAnsi" w:cstheme="majorHAnsi"/>
        </w:rPr>
      </w:pPr>
      <w:r w:rsidRPr="00694148">
        <w:rPr>
          <w:rFonts w:asciiTheme="majorHAnsi" w:hAnsiTheme="majorHAnsi" w:cstheme="majorHAnsi"/>
        </w:rPr>
        <w:t xml:space="preserve">Ne nënstacion është paraparë te behet demolimi i kaldasë ekzistuese, kolektorëve, pompave qarkulluese dhe elementeve te tjera përcjellës te sistemit te ngrohjes. Pajisjet e demoluar largohen dhe vendosen ne deponin e caktuar nga investitori. </w:t>
      </w:r>
      <w:bookmarkStart w:id="453" w:name="_Toc145493458"/>
      <w:bookmarkStart w:id="454" w:name="_Toc145606117"/>
    </w:p>
    <w:p w14:paraId="7978AC43" w14:textId="0F31010A" w:rsidR="00B36337" w:rsidRPr="00694148" w:rsidRDefault="00B36337" w:rsidP="00B36337">
      <w:pPr>
        <w:pStyle w:val="Heading2"/>
        <w:rPr>
          <w:rFonts w:asciiTheme="majorHAnsi" w:hAnsiTheme="majorHAnsi" w:cstheme="majorHAnsi"/>
          <w:b w:val="0"/>
        </w:rPr>
      </w:pPr>
      <w:bookmarkStart w:id="455" w:name="_Toc37324051"/>
      <w:bookmarkStart w:id="456" w:name="_Toc165039779"/>
      <w:r w:rsidRPr="00694148">
        <w:rPr>
          <w:rFonts w:asciiTheme="majorHAnsi" w:hAnsiTheme="majorHAnsi" w:cstheme="majorHAnsi"/>
        </w:rPr>
        <w:t>2.</w:t>
      </w:r>
      <w:r w:rsidR="00350B6E" w:rsidRPr="00694148">
        <w:rPr>
          <w:rFonts w:asciiTheme="majorHAnsi" w:hAnsiTheme="majorHAnsi" w:cstheme="majorHAnsi"/>
        </w:rPr>
        <w:t>1.</w:t>
      </w:r>
      <w:r w:rsidRPr="00694148">
        <w:rPr>
          <w:rFonts w:asciiTheme="majorHAnsi" w:hAnsiTheme="majorHAnsi" w:cstheme="majorHAnsi"/>
        </w:rPr>
        <w:t xml:space="preserve">2 </w:t>
      </w:r>
      <w:r w:rsidR="00587A5F" w:rsidRPr="00694148">
        <w:rPr>
          <w:rFonts w:asciiTheme="majorHAnsi" w:hAnsiTheme="majorHAnsi" w:cstheme="majorHAnsi"/>
        </w:rPr>
        <w:t>Kaldaja me lëndë djegëse pelet</w:t>
      </w:r>
      <w:bookmarkEnd w:id="456"/>
      <w:r w:rsidR="00587A5F" w:rsidRPr="00694148">
        <w:rPr>
          <w:rFonts w:asciiTheme="majorHAnsi" w:hAnsiTheme="majorHAnsi" w:cstheme="majorHAnsi"/>
        </w:rPr>
        <w:t xml:space="preserve"> </w:t>
      </w:r>
    </w:p>
    <w:p w14:paraId="25758BF0" w14:textId="77777777" w:rsidR="00B36337" w:rsidRPr="00694148" w:rsidRDefault="00B36337" w:rsidP="00B36337">
      <w:pPr>
        <w:spacing w:line="360" w:lineRule="auto"/>
        <w:jc w:val="both"/>
        <w:rPr>
          <w:rFonts w:asciiTheme="majorHAnsi" w:hAnsiTheme="majorHAnsi" w:cstheme="majorHAnsi"/>
        </w:rPr>
      </w:pPr>
      <w:r w:rsidRPr="00694148">
        <w:rPr>
          <w:rFonts w:asciiTheme="majorHAnsi" w:hAnsiTheme="majorHAnsi" w:cstheme="majorHAnsi"/>
        </w:rPr>
        <w:t>Nënstacioni termik i ngrohjes është parapare te vendoset ne bazën e bodrumit sipas projektit kryesor ne pjesën grafike. Kapaciteti i kaldajës pas masave te eficiencës dhe kalkulimeve te humbjeve termike është 90 kW. Përmes gypave te çelikut behet furnizimi i  kolektorëve te dërgimit dhe te kthimit dhe nga aty përmes pompave qarkulluese kyçen ne rrjeti ekzistues. Regjimi i punës brenda objektit do te jetë me temperaturat punuese 70/55ºC.</w:t>
      </w:r>
    </w:p>
    <w:p w14:paraId="29864AEF" w14:textId="77777777" w:rsidR="00B36337" w:rsidRPr="00694148" w:rsidRDefault="00B36337" w:rsidP="00B36337">
      <w:pPr>
        <w:spacing w:line="360" w:lineRule="auto"/>
        <w:jc w:val="center"/>
        <w:rPr>
          <w:rFonts w:asciiTheme="majorHAnsi" w:hAnsiTheme="majorHAnsi" w:cstheme="majorHAnsi"/>
        </w:rPr>
      </w:pPr>
      <w:r w:rsidRPr="00694148">
        <w:rPr>
          <w:rFonts w:asciiTheme="majorHAnsi" w:hAnsiTheme="majorHAnsi" w:cstheme="majorHAnsi"/>
          <w:noProof/>
        </w:rPr>
        <w:drawing>
          <wp:inline distT="0" distB="0" distL="0" distR="0" wp14:anchorId="69F33460" wp14:editId="322D3625">
            <wp:extent cx="1483043" cy="1645920"/>
            <wp:effectExtent l="0" t="0" r="3175" b="0"/>
            <wp:docPr id="1287511463" name="Picture 15" descr="ENRAD - Kalda me pelet dhe dru (me brener te integruar). EDP 45kw (20-45kw)  &amp; EDP 65kw (45-60kw). Perdorim i lehtë edhe me dru – vetëm me vendosjen e  reshetkës. Programim automati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ENRAD - Kalda me pelet dhe dru (me brener te integruar). EDP 45kw (20-45kw)  &amp; EDP 65kw (45-60kw). Perdorim i lehtë edhe me dru – vetëm me vendosjen e  reshetkës. Programim automatik"/>
                    <pic:cNvPicPr>
                      <a:picLocks noChangeAspect="1" noChangeArrowheads="1"/>
                    </pic:cNvPicPr>
                  </pic:nvPicPr>
                  <pic:blipFill rotWithShape="1">
                    <a:blip r:embed="rId29">
                      <a:extLst>
                        <a:ext uri="{28A0092B-C50C-407E-A947-70E740481C1C}">
                          <a14:useLocalDpi xmlns:a14="http://schemas.microsoft.com/office/drawing/2010/main" val="0"/>
                        </a:ext>
                      </a:extLst>
                    </a:blip>
                    <a:srcRect l="12019" t="14342" r="4807" b="9163"/>
                    <a:stretch/>
                  </pic:blipFill>
                  <pic:spPr bwMode="auto">
                    <a:xfrm>
                      <a:off x="0" y="0"/>
                      <a:ext cx="1483043" cy="1645920"/>
                    </a:xfrm>
                    <a:prstGeom prst="rect">
                      <a:avLst/>
                    </a:prstGeom>
                    <a:noFill/>
                    <a:ln>
                      <a:noFill/>
                    </a:ln>
                    <a:extLst>
                      <a:ext uri="{53640926-AAD7-44D8-BBD7-CCE9431645EC}">
                        <a14:shadowObscured xmlns:a14="http://schemas.microsoft.com/office/drawing/2010/main"/>
                      </a:ext>
                    </a:extLst>
                  </pic:spPr>
                </pic:pic>
              </a:graphicData>
            </a:graphic>
          </wp:inline>
        </w:drawing>
      </w:r>
    </w:p>
    <w:p w14:paraId="1FF57703" w14:textId="02148662" w:rsidR="00B36337" w:rsidRPr="00694148" w:rsidRDefault="00587A5F" w:rsidP="00587A5F">
      <w:pPr>
        <w:pStyle w:val="Caption"/>
        <w:jc w:val="center"/>
        <w:rPr>
          <w:rFonts w:asciiTheme="majorHAnsi" w:hAnsiTheme="majorHAnsi" w:cstheme="majorHAnsi"/>
          <w:color w:val="auto"/>
        </w:rPr>
      </w:pPr>
      <w:bookmarkStart w:id="457" w:name="_Toc165039836"/>
      <w:r w:rsidRPr="00694148">
        <w:rPr>
          <w:rFonts w:asciiTheme="majorHAnsi" w:hAnsiTheme="majorHAnsi" w:cstheme="majorHAnsi"/>
          <w:color w:val="auto"/>
        </w:rPr>
        <w:lastRenderedPageBreak/>
        <w:t xml:space="preserve">Figura </w:t>
      </w:r>
      <w:r w:rsidRPr="00694148">
        <w:rPr>
          <w:rFonts w:asciiTheme="majorHAnsi" w:hAnsiTheme="majorHAnsi" w:cstheme="majorHAnsi"/>
          <w:color w:val="auto"/>
        </w:rPr>
        <w:fldChar w:fldCharType="begin"/>
      </w:r>
      <w:r w:rsidRPr="00694148">
        <w:rPr>
          <w:rFonts w:asciiTheme="majorHAnsi" w:hAnsiTheme="majorHAnsi" w:cstheme="majorHAnsi"/>
          <w:color w:val="auto"/>
        </w:rPr>
        <w:instrText xml:space="preserve"> SEQ Figura \* ARABIC </w:instrText>
      </w:r>
      <w:r w:rsidRPr="00694148">
        <w:rPr>
          <w:rFonts w:asciiTheme="majorHAnsi" w:hAnsiTheme="majorHAnsi" w:cstheme="majorHAnsi"/>
          <w:color w:val="auto"/>
        </w:rPr>
        <w:fldChar w:fldCharType="separate"/>
      </w:r>
      <w:r w:rsidR="002A273D">
        <w:rPr>
          <w:rFonts w:asciiTheme="majorHAnsi" w:hAnsiTheme="majorHAnsi" w:cstheme="majorHAnsi"/>
          <w:noProof/>
          <w:color w:val="auto"/>
        </w:rPr>
        <w:t>16</w:t>
      </w:r>
      <w:r w:rsidRPr="00694148">
        <w:rPr>
          <w:rFonts w:asciiTheme="majorHAnsi" w:hAnsiTheme="majorHAnsi" w:cstheme="majorHAnsi"/>
          <w:color w:val="auto"/>
        </w:rPr>
        <w:fldChar w:fldCharType="end"/>
      </w:r>
      <w:r w:rsidRPr="00694148">
        <w:rPr>
          <w:rFonts w:asciiTheme="majorHAnsi" w:hAnsiTheme="majorHAnsi" w:cstheme="majorHAnsi"/>
          <w:color w:val="auto"/>
        </w:rPr>
        <w:t xml:space="preserve"> – Kaldaja me pelet</w:t>
      </w:r>
      <w:bookmarkEnd w:id="457"/>
      <w:r w:rsidRPr="00694148">
        <w:rPr>
          <w:rFonts w:asciiTheme="majorHAnsi" w:hAnsiTheme="majorHAnsi" w:cstheme="majorHAnsi"/>
          <w:color w:val="auto"/>
        </w:rPr>
        <w:t xml:space="preserve"> </w:t>
      </w:r>
    </w:p>
    <w:p w14:paraId="26E36CCF" w14:textId="3A77DF36" w:rsidR="00B36337" w:rsidRPr="00694148" w:rsidRDefault="00B36337" w:rsidP="00B36337">
      <w:pPr>
        <w:spacing w:line="360" w:lineRule="auto"/>
        <w:jc w:val="both"/>
        <w:rPr>
          <w:rFonts w:asciiTheme="majorHAnsi" w:hAnsiTheme="majorHAnsi" w:cstheme="majorHAnsi"/>
        </w:rPr>
      </w:pPr>
      <w:r w:rsidRPr="00694148">
        <w:rPr>
          <w:rFonts w:asciiTheme="majorHAnsi" w:hAnsiTheme="majorHAnsi" w:cstheme="majorHAnsi"/>
        </w:rPr>
        <w:t xml:space="preserve">Ne ketë pozicion parashihet furnizimi dhe montimi </w:t>
      </w:r>
      <w:r w:rsidR="00587A5F" w:rsidRPr="00694148">
        <w:rPr>
          <w:rFonts w:asciiTheme="majorHAnsi" w:hAnsiTheme="majorHAnsi" w:cstheme="majorHAnsi"/>
        </w:rPr>
        <w:t>i kaldasë me pelet</w:t>
      </w:r>
      <w:r w:rsidRPr="00694148">
        <w:rPr>
          <w:rFonts w:asciiTheme="majorHAnsi" w:hAnsiTheme="majorHAnsi" w:cstheme="majorHAnsi"/>
        </w:rPr>
        <w:t xml:space="preserve">, flakëhedhësi, kontrolli automatik, sillosi për deponim te peletit , mekanizmin për transportim te peletit, mbajtëset për kalda, qyngat dhe kyçja ne oxhak. Sanimi i oxhakut pas kyçjes. Paraprakisht te shikohen dimensionet e oxhakut, nëse te njëjtat nuk plotësojnë kushtet oxhaku duhet te ri dimensionohet. Kjo bëhet ne koordinim me organin mbikëqyrës. </w:t>
      </w:r>
    </w:p>
    <w:p w14:paraId="7DD1F5F2" w14:textId="6B416AB1" w:rsidR="00B36337" w:rsidRPr="00694148" w:rsidRDefault="00B36337" w:rsidP="00B36337">
      <w:pPr>
        <w:pStyle w:val="Heading2"/>
        <w:rPr>
          <w:rFonts w:asciiTheme="majorHAnsi" w:hAnsiTheme="majorHAnsi" w:cstheme="majorHAnsi"/>
          <w:b w:val="0"/>
          <w:bCs w:val="0"/>
        </w:rPr>
      </w:pPr>
      <w:bookmarkStart w:id="458" w:name="_Toc165039780"/>
      <w:r w:rsidRPr="00694148">
        <w:rPr>
          <w:rFonts w:asciiTheme="majorHAnsi" w:hAnsiTheme="majorHAnsi" w:cstheme="majorHAnsi"/>
          <w:bCs w:val="0"/>
        </w:rPr>
        <w:t>2.</w:t>
      </w:r>
      <w:r w:rsidR="00350B6E" w:rsidRPr="00694148">
        <w:rPr>
          <w:rFonts w:asciiTheme="majorHAnsi" w:hAnsiTheme="majorHAnsi" w:cstheme="majorHAnsi"/>
          <w:bCs w:val="0"/>
        </w:rPr>
        <w:t>1.</w:t>
      </w:r>
      <w:r w:rsidRPr="00694148">
        <w:rPr>
          <w:rFonts w:asciiTheme="majorHAnsi" w:hAnsiTheme="majorHAnsi" w:cstheme="majorHAnsi"/>
          <w:bCs w:val="0"/>
        </w:rPr>
        <w:t>3</w:t>
      </w:r>
      <w:r w:rsidR="004A0764" w:rsidRPr="00694148">
        <w:rPr>
          <w:rFonts w:asciiTheme="majorHAnsi" w:hAnsiTheme="majorHAnsi" w:cstheme="majorHAnsi"/>
          <w:bCs w:val="0"/>
        </w:rPr>
        <w:t xml:space="preserve"> – 2.1.4</w:t>
      </w:r>
      <w:r w:rsidRPr="00694148">
        <w:rPr>
          <w:rFonts w:asciiTheme="majorHAnsi" w:hAnsiTheme="majorHAnsi" w:cstheme="majorHAnsi"/>
          <w:bCs w:val="0"/>
        </w:rPr>
        <w:t xml:space="preserve"> </w:t>
      </w:r>
      <w:r w:rsidR="00587A5F" w:rsidRPr="00694148">
        <w:rPr>
          <w:rFonts w:asciiTheme="majorHAnsi" w:hAnsiTheme="majorHAnsi" w:cstheme="majorHAnsi"/>
        </w:rPr>
        <w:t>Pompa riqarkulluese frekuentive</w:t>
      </w:r>
      <w:bookmarkEnd w:id="458"/>
    </w:p>
    <w:p w14:paraId="7AD54051" w14:textId="77777777" w:rsidR="00B36337" w:rsidRPr="00694148" w:rsidRDefault="00B36337" w:rsidP="00B36337">
      <w:pPr>
        <w:spacing w:line="360" w:lineRule="auto"/>
        <w:jc w:val="both"/>
        <w:rPr>
          <w:rFonts w:asciiTheme="majorHAnsi" w:hAnsiTheme="majorHAnsi" w:cstheme="majorHAnsi"/>
        </w:rPr>
      </w:pPr>
      <w:r w:rsidRPr="00694148">
        <w:rPr>
          <w:rFonts w:asciiTheme="majorHAnsi" w:hAnsiTheme="majorHAnsi" w:cstheme="majorHAnsi"/>
        </w:rPr>
        <w:t>Furnizimi dhe montimi i pompave për qarkullimin e ujit te ngrohte nga kolektori deri te trupat ngrohës janë parapare te instalohen pompa variabile frekuentive.</w:t>
      </w:r>
    </w:p>
    <w:p w14:paraId="621169EC" w14:textId="77777777" w:rsidR="00B36337" w:rsidRPr="00694148" w:rsidRDefault="00B36337" w:rsidP="00B36337">
      <w:pPr>
        <w:spacing w:line="360" w:lineRule="auto"/>
        <w:jc w:val="both"/>
        <w:rPr>
          <w:rFonts w:asciiTheme="majorHAnsi" w:hAnsiTheme="majorHAnsi" w:cstheme="majorHAnsi"/>
        </w:rPr>
      </w:pPr>
      <w:r w:rsidRPr="00694148">
        <w:rPr>
          <w:rFonts w:asciiTheme="majorHAnsi" w:hAnsiTheme="majorHAnsi" w:cstheme="majorHAnsi"/>
        </w:rPr>
        <w:t>Pompat propozohen te jene prodhime qe janë te pranuara me Certifikata nga vendet BE. Te përfshihen edhe flanxhat, garanicionet si edhe çfarëdo lloj aksesori tjetër i nevojshëm për ta konsideruar punën te përfunduar.</w:t>
      </w:r>
    </w:p>
    <w:p w14:paraId="51195E5F" w14:textId="7327A65B" w:rsidR="00B36337" w:rsidRPr="00694148" w:rsidRDefault="00D50277" w:rsidP="00B36337">
      <w:pPr>
        <w:spacing w:before="100" w:beforeAutospacing="1" w:after="100" w:afterAutospacing="1" w:line="240" w:lineRule="auto"/>
        <w:jc w:val="center"/>
        <w:rPr>
          <w:rFonts w:asciiTheme="majorHAnsi" w:eastAsia="Times New Roman" w:hAnsiTheme="majorHAnsi" w:cstheme="majorHAnsi"/>
          <w:sz w:val="24"/>
          <w:szCs w:val="24"/>
          <w:lang w:eastAsia="sq-AL"/>
        </w:rPr>
      </w:pPr>
      <w:r w:rsidRPr="00694148">
        <w:rPr>
          <w:rFonts w:asciiTheme="majorHAnsi" w:eastAsia="Times New Roman" w:hAnsiTheme="majorHAnsi" w:cstheme="majorHAnsi"/>
          <w:sz w:val="24"/>
          <w:szCs w:val="24"/>
          <w:lang w:eastAsia="sq-AL"/>
        </w:rPr>
        <w:t xml:space="preserve"> </w:t>
      </w:r>
      <w:r w:rsidR="00A02AEE" w:rsidRPr="00A02AEE">
        <w:rPr>
          <w:rFonts w:asciiTheme="majorHAnsi" w:eastAsia="Times New Roman" w:hAnsiTheme="majorHAnsi" w:cstheme="majorHAnsi"/>
          <w:noProof/>
          <w:sz w:val="24"/>
          <w:szCs w:val="24"/>
          <w:lang w:eastAsia="sq-AL"/>
        </w:rPr>
        <w:drawing>
          <wp:inline distT="0" distB="0" distL="0" distR="0" wp14:anchorId="0635B03D" wp14:editId="7FC2E712">
            <wp:extent cx="1238250" cy="1181319"/>
            <wp:effectExtent l="0" t="0" r="0" b="0"/>
            <wp:docPr id="32472128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242363" cy="1185243"/>
                    </a:xfrm>
                    <a:prstGeom prst="rect">
                      <a:avLst/>
                    </a:prstGeom>
                    <a:noFill/>
                    <a:ln>
                      <a:noFill/>
                    </a:ln>
                  </pic:spPr>
                </pic:pic>
              </a:graphicData>
            </a:graphic>
          </wp:inline>
        </w:drawing>
      </w:r>
    </w:p>
    <w:p w14:paraId="554641F8" w14:textId="2FE59B7B" w:rsidR="00B36337" w:rsidRPr="00694148" w:rsidRDefault="00587A5F" w:rsidP="004A0764">
      <w:pPr>
        <w:pStyle w:val="Caption"/>
        <w:jc w:val="center"/>
        <w:rPr>
          <w:rFonts w:asciiTheme="majorHAnsi" w:hAnsiTheme="majorHAnsi" w:cstheme="majorHAnsi"/>
          <w:color w:val="auto"/>
        </w:rPr>
      </w:pPr>
      <w:bookmarkStart w:id="459" w:name="_Toc165039837"/>
      <w:r w:rsidRPr="00694148">
        <w:rPr>
          <w:rFonts w:asciiTheme="majorHAnsi" w:hAnsiTheme="majorHAnsi" w:cstheme="majorHAnsi"/>
          <w:color w:val="auto"/>
        </w:rPr>
        <w:t xml:space="preserve">Figura </w:t>
      </w:r>
      <w:r w:rsidRPr="00694148">
        <w:rPr>
          <w:rFonts w:asciiTheme="majorHAnsi" w:hAnsiTheme="majorHAnsi" w:cstheme="majorHAnsi"/>
          <w:color w:val="auto"/>
        </w:rPr>
        <w:fldChar w:fldCharType="begin"/>
      </w:r>
      <w:r w:rsidRPr="00694148">
        <w:rPr>
          <w:rFonts w:asciiTheme="majorHAnsi" w:hAnsiTheme="majorHAnsi" w:cstheme="majorHAnsi"/>
          <w:color w:val="auto"/>
        </w:rPr>
        <w:instrText xml:space="preserve"> SEQ Figura \* ARABIC </w:instrText>
      </w:r>
      <w:r w:rsidRPr="00694148">
        <w:rPr>
          <w:rFonts w:asciiTheme="majorHAnsi" w:hAnsiTheme="majorHAnsi" w:cstheme="majorHAnsi"/>
          <w:color w:val="auto"/>
        </w:rPr>
        <w:fldChar w:fldCharType="separate"/>
      </w:r>
      <w:r w:rsidR="002A273D">
        <w:rPr>
          <w:rFonts w:asciiTheme="majorHAnsi" w:hAnsiTheme="majorHAnsi" w:cstheme="majorHAnsi"/>
          <w:noProof/>
          <w:color w:val="auto"/>
        </w:rPr>
        <w:t>17</w:t>
      </w:r>
      <w:r w:rsidRPr="00694148">
        <w:rPr>
          <w:rFonts w:asciiTheme="majorHAnsi" w:hAnsiTheme="majorHAnsi" w:cstheme="majorHAnsi"/>
          <w:color w:val="auto"/>
        </w:rPr>
        <w:fldChar w:fldCharType="end"/>
      </w:r>
      <w:r w:rsidRPr="00694148">
        <w:rPr>
          <w:rFonts w:asciiTheme="majorHAnsi" w:hAnsiTheme="majorHAnsi" w:cstheme="majorHAnsi"/>
          <w:color w:val="auto"/>
        </w:rPr>
        <w:t xml:space="preserve"> – Pompa qarkulluese me rregullues frekuentiv</w:t>
      </w:r>
      <w:bookmarkEnd w:id="459"/>
      <w:r w:rsidRPr="00694148">
        <w:rPr>
          <w:rFonts w:asciiTheme="majorHAnsi" w:hAnsiTheme="majorHAnsi" w:cstheme="majorHAnsi"/>
          <w:color w:val="auto"/>
        </w:rPr>
        <w:t xml:space="preserve"> </w:t>
      </w:r>
    </w:p>
    <w:p w14:paraId="035DB0AC" w14:textId="7BE011DE" w:rsidR="00B36337" w:rsidRPr="00694148" w:rsidRDefault="00B36337" w:rsidP="00B36337">
      <w:pPr>
        <w:spacing w:line="360" w:lineRule="auto"/>
        <w:jc w:val="both"/>
        <w:rPr>
          <w:rFonts w:asciiTheme="majorHAnsi" w:hAnsiTheme="majorHAnsi" w:cstheme="majorHAnsi"/>
        </w:rPr>
      </w:pPr>
      <w:r w:rsidRPr="00694148">
        <w:rPr>
          <w:rFonts w:asciiTheme="majorHAnsi" w:hAnsiTheme="majorHAnsi" w:cstheme="majorHAnsi"/>
        </w:rPr>
        <w:t>Pompat duhet te lidhen nëpërmjet fllanxhave te çelikut dhe kundra fllanxhave sipas standardit DIN 2531 dhe vrimave sipas EN 1092-2. Pjesa mekanike e pompës është nga metali gize (gize e hirte). Rregullimi i shpejtësisë se elektromotorit te pompës behet përmes rregullatorit shpejtësi frekuence, ose i njohur si "Inverter" me regjimin e punës nen</w:t>
      </w:r>
      <w:r w:rsidR="004A0764" w:rsidRPr="00694148">
        <w:rPr>
          <w:rFonts w:asciiTheme="majorHAnsi" w:hAnsiTheme="majorHAnsi" w:cstheme="majorHAnsi"/>
        </w:rPr>
        <w:t xml:space="preserve"> </w:t>
      </w:r>
      <w:r w:rsidRPr="00694148">
        <w:rPr>
          <w:rFonts w:asciiTheme="majorHAnsi" w:hAnsiTheme="majorHAnsi" w:cstheme="majorHAnsi"/>
        </w:rPr>
        <w:t>koordinim me presionin diferencial duke korresponduar me qarkun e ngrohjes ne stacionin e pompimit. Kjo pjese (NFV) është e integruar ne pompe. Pompa riqarkulluese me rotor helikoidal, d.m.th shtëpiza e pompës dhe motori përbejnë një tërësi integrale. Kushinetat e motorit janë te lubrifikuara me fluidin e pompës. Pompa përmban një motor sinkron me një magnet permanent (motor PM), ndërsa pompa e rregullon shpejtësinë me ndihmën e konvertorit frekuencore.</w:t>
      </w:r>
      <w:r w:rsidR="00D50277" w:rsidRPr="00694148">
        <w:rPr>
          <w:rFonts w:asciiTheme="majorHAnsi" w:hAnsiTheme="majorHAnsi" w:cstheme="majorHAnsi"/>
        </w:rPr>
        <w:t xml:space="preserve"> Pompat qarkulluese ndihmojnë në ruajtjen e një temperature të qëndrueshme brenda sistemit të ngrohjes. Duke modifikuar rrjedhën, ato mund të sigurojnë që uji i nxehtë të shpërndahet në mënyrë të barabartë dhe në temperaturën e dëshiruar në zona të ndryshme të objektit. Pompat me shpejtësi të ndryshueshme mund t'i përgjigjen </w:t>
      </w:r>
      <w:r w:rsidR="00D50277" w:rsidRPr="00694148">
        <w:rPr>
          <w:rFonts w:asciiTheme="majorHAnsi" w:hAnsiTheme="majorHAnsi" w:cstheme="majorHAnsi"/>
        </w:rPr>
        <w:lastRenderedPageBreak/>
        <w:t>ndryshimit të kërkesave për ngrohje në kohë reale, duke përputhur performancën e pompës me ngarkesën aktuale.</w:t>
      </w:r>
    </w:p>
    <w:p w14:paraId="3C4F6757" w14:textId="7EE4F764" w:rsidR="00B36337" w:rsidRPr="00694148" w:rsidRDefault="00B36337" w:rsidP="00B36337">
      <w:pPr>
        <w:spacing w:line="360" w:lineRule="auto"/>
        <w:jc w:val="both"/>
        <w:rPr>
          <w:rFonts w:asciiTheme="majorHAnsi" w:hAnsiTheme="majorHAnsi" w:cstheme="majorHAnsi"/>
          <w:b/>
        </w:rPr>
      </w:pPr>
      <w:r w:rsidRPr="00694148">
        <w:rPr>
          <w:rFonts w:asciiTheme="majorHAnsi" w:hAnsiTheme="majorHAnsi" w:cstheme="majorHAnsi"/>
          <w:b/>
        </w:rPr>
        <w:t>Specifikat:</w:t>
      </w:r>
    </w:p>
    <w:p w14:paraId="4D3C3891" w14:textId="77777777" w:rsidR="00B36337" w:rsidRPr="00694148" w:rsidRDefault="00B36337" w:rsidP="005453C0">
      <w:pPr>
        <w:numPr>
          <w:ilvl w:val="0"/>
          <w:numId w:val="57"/>
        </w:numPr>
        <w:spacing w:line="360" w:lineRule="auto"/>
        <w:jc w:val="both"/>
        <w:rPr>
          <w:rFonts w:asciiTheme="majorHAnsi" w:hAnsiTheme="majorHAnsi" w:cstheme="majorHAnsi"/>
        </w:rPr>
      </w:pPr>
      <w:r w:rsidRPr="00694148">
        <w:rPr>
          <w:rFonts w:asciiTheme="majorHAnsi" w:hAnsiTheme="majorHAnsi" w:cstheme="majorHAnsi"/>
        </w:rPr>
        <w:t>Temperatura e lejuar : -10 ° C  deri + 110 ° C</w:t>
      </w:r>
    </w:p>
    <w:p w14:paraId="1A52E2DA" w14:textId="77777777" w:rsidR="00B36337" w:rsidRPr="00694148" w:rsidRDefault="00B36337" w:rsidP="005453C0">
      <w:pPr>
        <w:numPr>
          <w:ilvl w:val="0"/>
          <w:numId w:val="57"/>
        </w:numPr>
        <w:spacing w:line="360" w:lineRule="auto"/>
        <w:jc w:val="both"/>
        <w:rPr>
          <w:rFonts w:asciiTheme="majorHAnsi" w:hAnsiTheme="majorHAnsi" w:cstheme="majorHAnsi"/>
        </w:rPr>
      </w:pPr>
      <w:r w:rsidRPr="00694148">
        <w:rPr>
          <w:rFonts w:asciiTheme="majorHAnsi" w:hAnsiTheme="majorHAnsi" w:cstheme="majorHAnsi"/>
        </w:rPr>
        <w:t>Presioni nominal i lejuar: 10 bar</w:t>
      </w:r>
    </w:p>
    <w:p w14:paraId="78D5864E" w14:textId="77777777" w:rsidR="00B36337" w:rsidRPr="00694148" w:rsidRDefault="00B36337" w:rsidP="005453C0">
      <w:pPr>
        <w:numPr>
          <w:ilvl w:val="0"/>
          <w:numId w:val="57"/>
        </w:numPr>
        <w:spacing w:line="360" w:lineRule="auto"/>
        <w:jc w:val="both"/>
        <w:rPr>
          <w:rFonts w:asciiTheme="majorHAnsi" w:hAnsiTheme="majorHAnsi" w:cstheme="majorHAnsi"/>
        </w:rPr>
      </w:pPr>
      <w:r w:rsidRPr="00694148">
        <w:rPr>
          <w:rFonts w:asciiTheme="majorHAnsi" w:hAnsiTheme="majorHAnsi" w:cstheme="majorHAnsi"/>
        </w:rPr>
        <w:t>Tensioni: 230/400 V</w:t>
      </w:r>
    </w:p>
    <w:p w14:paraId="328E589F" w14:textId="77777777" w:rsidR="00B36337" w:rsidRPr="00694148" w:rsidRDefault="00B36337" w:rsidP="005453C0">
      <w:pPr>
        <w:numPr>
          <w:ilvl w:val="0"/>
          <w:numId w:val="57"/>
        </w:numPr>
        <w:spacing w:line="360" w:lineRule="auto"/>
        <w:jc w:val="both"/>
        <w:rPr>
          <w:rFonts w:asciiTheme="majorHAnsi" w:hAnsiTheme="majorHAnsi" w:cstheme="majorHAnsi"/>
        </w:rPr>
      </w:pPr>
      <w:r w:rsidRPr="00694148">
        <w:rPr>
          <w:rFonts w:asciiTheme="majorHAnsi" w:hAnsiTheme="majorHAnsi" w:cstheme="majorHAnsi"/>
        </w:rPr>
        <w:t>Frekuenca elektrike: 50 Hz</w:t>
      </w:r>
    </w:p>
    <w:p w14:paraId="19EA9006" w14:textId="77777777" w:rsidR="00B36337" w:rsidRPr="00694148" w:rsidRDefault="00B36337" w:rsidP="005453C0">
      <w:pPr>
        <w:numPr>
          <w:ilvl w:val="0"/>
          <w:numId w:val="57"/>
        </w:numPr>
        <w:spacing w:line="360" w:lineRule="auto"/>
        <w:jc w:val="both"/>
        <w:rPr>
          <w:rFonts w:asciiTheme="majorHAnsi" w:hAnsiTheme="majorHAnsi" w:cstheme="majorHAnsi"/>
        </w:rPr>
      </w:pPr>
      <w:r w:rsidRPr="00694148">
        <w:rPr>
          <w:rFonts w:asciiTheme="majorHAnsi" w:hAnsiTheme="majorHAnsi" w:cstheme="majorHAnsi"/>
        </w:rPr>
        <w:t>Diametri nominal DN40</w:t>
      </w:r>
    </w:p>
    <w:p w14:paraId="56A3FBDD" w14:textId="77777777" w:rsidR="00B36337" w:rsidRPr="00694148" w:rsidRDefault="00B36337" w:rsidP="005453C0">
      <w:pPr>
        <w:numPr>
          <w:ilvl w:val="0"/>
          <w:numId w:val="57"/>
        </w:numPr>
        <w:spacing w:line="360" w:lineRule="auto"/>
        <w:jc w:val="both"/>
        <w:rPr>
          <w:rFonts w:asciiTheme="majorHAnsi" w:hAnsiTheme="majorHAnsi" w:cstheme="majorHAnsi"/>
        </w:rPr>
      </w:pPr>
      <w:r w:rsidRPr="00694148">
        <w:rPr>
          <w:rFonts w:asciiTheme="majorHAnsi" w:hAnsiTheme="majorHAnsi" w:cstheme="majorHAnsi"/>
        </w:rPr>
        <w:t xml:space="preserve">Prurja vëllimore 0-8 </w:t>
      </w:r>
      <m:oMath>
        <m:sSup>
          <m:sSupPr>
            <m:ctrlPr>
              <w:rPr>
                <w:rFonts w:ascii="Cambria Math" w:hAnsi="Cambria Math" w:cstheme="majorHAnsi"/>
                <w:iCs/>
              </w:rPr>
            </m:ctrlPr>
          </m:sSupPr>
          <m:e>
            <m:r>
              <m:rPr>
                <m:sty m:val="p"/>
              </m:rPr>
              <w:rPr>
                <w:rFonts w:ascii="Cambria Math" w:hAnsi="Cambria Math" w:cstheme="majorHAnsi"/>
              </w:rPr>
              <m:t>m</m:t>
            </m:r>
          </m:e>
          <m:sup>
            <m:r>
              <m:rPr>
                <m:sty m:val="p"/>
              </m:rPr>
              <w:rPr>
                <w:rFonts w:ascii="Cambria Math" w:hAnsi="Cambria Math" w:cstheme="majorHAnsi"/>
              </w:rPr>
              <m:t>3</m:t>
            </m:r>
          </m:sup>
        </m:sSup>
        <m:r>
          <m:rPr>
            <m:sty m:val="p"/>
          </m:rPr>
          <w:rPr>
            <w:rFonts w:ascii="Cambria Math" w:hAnsi="Cambria Math" w:cstheme="majorHAnsi"/>
          </w:rPr>
          <m:t>/h</m:t>
        </m:r>
      </m:oMath>
    </w:p>
    <w:p w14:paraId="6C022446" w14:textId="77777777" w:rsidR="00B36337" w:rsidRPr="00694148" w:rsidRDefault="00B36337" w:rsidP="005453C0">
      <w:pPr>
        <w:numPr>
          <w:ilvl w:val="0"/>
          <w:numId w:val="57"/>
        </w:numPr>
        <w:spacing w:line="360" w:lineRule="auto"/>
        <w:jc w:val="both"/>
        <w:rPr>
          <w:rFonts w:asciiTheme="majorHAnsi" w:hAnsiTheme="majorHAnsi" w:cstheme="majorHAnsi"/>
        </w:rPr>
      </w:pPr>
      <w:r w:rsidRPr="00694148">
        <w:rPr>
          <w:rFonts w:asciiTheme="majorHAnsi" w:hAnsiTheme="majorHAnsi" w:cstheme="majorHAnsi"/>
        </w:rPr>
        <w:t>Lartësia e presionit të pompës: 0-6 (m)</w:t>
      </w:r>
    </w:p>
    <w:p w14:paraId="29368D37" w14:textId="77777777" w:rsidR="00B36337" w:rsidRPr="00694148" w:rsidRDefault="00B36337" w:rsidP="005453C0">
      <w:pPr>
        <w:numPr>
          <w:ilvl w:val="0"/>
          <w:numId w:val="57"/>
        </w:numPr>
        <w:spacing w:line="360" w:lineRule="auto"/>
        <w:jc w:val="both"/>
        <w:rPr>
          <w:rFonts w:asciiTheme="majorHAnsi" w:hAnsiTheme="majorHAnsi" w:cstheme="majorHAnsi"/>
        </w:rPr>
      </w:pPr>
      <w:r w:rsidRPr="00694148">
        <w:rPr>
          <w:rFonts w:asciiTheme="majorHAnsi" w:hAnsiTheme="majorHAnsi" w:cstheme="majorHAnsi"/>
        </w:rPr>
        <w:t>Energjia eficiente klasa A</w:t>
      </w:r>
    </w:p>
    <w:p w14:paraId="2CD42D28" w14:textId="77777777" w:rsidR="00B36337" w:rsidRPr="00694148" w:rsidRDefault="00B36337" w:rsidP="005453C0">
      <w:pPr>
        <w:numPr>
          <w:ilvl w:val="0"/>
          <w:numId w:val="57"/>
        </w:numPr>
        <w:spacing w:line="360" w:lineRule="auto"/>
        <w:jc w:val="both"/>
        <w:rPr>
          <w:rFonts w:asciiTheme="majorHAnsi" w:hAnsiTheme="majorHAnsi" w:cstheme="majorHAnsi"/>
        </w:rPr>
      </w:pPr>
      <w:r w:rsidRPr="00694148">
        <w:rPr>
          <w:rFonts w:asciiTheme="majorHAnsi" w:hAnsiTheme="majorHAnsi" w:cstheme="majorHAnsi"/>
        </w:rPr>
        <w:t>Niveli i zhurmës &lt;43dB</w:t>
      </w:r>
    </w:p>
    <w:p w14:paraId="62D51785" w14:textId="77777777" w:rsidR="00B36337" w:rsidRPr="00694148" w:rsidRDefault="00B36337" w:rsidP="005453C0">
      <w:pPr>
        <w:pStyle w:val="ListParagraph"/>
        <w:numPr>
          <w:ilvl w:val="0"/>
          <w:numId w:val="57"/>
        </w:numPr>
        <w:spacing w:line="360" w:lineRule="auto"/>
        <w:jc w:val="both"/>
        <w:rPr>
          <w:rFonts w:asciiTheme="majorHAnsi" w:hAnsiTheme="majorHAnsi" w:cstheme="majorHAnsi"/>
        </w:rPr>
      </w:pPr>
      <w:r w:rsidRPr="00694148">
        <w:rPr>
          <w:rFonts w:asciiTheme="majorHAnsi" w:hAnsiTheme="majorHAnsi" w:cstheme="majorHAnsi"/>
        </w:rPr>
        <w:t>Dimensionet e fllanxhes ne përputhje me EN1092-2</w:t>
      </w:r>
    </w:p>
    <w:bookmarkEnd w:id="455"/>
    <w:p w14:paraId="065E5481" w14:textId="77777777" w:rsidR="00B36337" w:rsidRPr="00694148" w:rsidRDefault="00B36337" w:rsidP="00B36337">
      <w:pPr>
        <w:spacing w:line="360" w:lineRule="auto"/>
        <w:jc w:val="both"/>
        <w:rPr>
          <w:rFonts w:asciiTheme="majorHAnsi" w:hAnsiTheme="majorHAnsi" w:cstheme="majorHAnsi"/>
          <w:b/>
        </w:rPr>
      </w:pPr>
      <w:r w:rsidRPr="00694148">
        <w:rPr>
          <w:rFonts w:asciiTheme="majorHAnsi" w:hAnsiTheme="majorHAnsi" w:cstheme="majorHAnsi"/>
          <w:b/>
        </w:rPr>
        <w:t>Specifikat:</w:t>
      </w:r>
    </w:p>
    <w:p w14:paraId="6BDC97F3" w14:textId="77777777" w:rsidR="00B36337" w:rsidRPr="00694148" w:rsidRDefault="00B36337" w:rsidP="005453C0">
      <w:pPr>
        <w:numPr>
          <w:ilvl w:val="0"/>
          <w:numId w:val="57"/>
        </w:numPr>
        <w:spacing w:line="360" w:lineRule="auto"/>
        <w:jc w:val="both"/>
        <w:rPr>
          <w:rFonts w:asciiTheme="majorHAnsi" w:hAnsiTheme="majorHAnsi" w:cstheme="majorHAnsi"/>
        </w:rPr>
      </w:pPr>
      <w:r w:rsidRPr="00694148">
        <w:rPr>
          <w:rFonts w:asciiTheme="majorHAnsi" w:hAnsiTheme="majorHAnsi" w:cstheme="majorHAnsi"/>
        </w:rPr>
        <w:t>Temperatura e lejuar : -10 ° C  deri + 110 ° C</w:t>
      </w:r>
    </w:p>
    <w:p w14:paraId="08BE433C" w14:textId="77777777" w:rsidR="00B36337" w:rsidRPr="00694148" w:rsidRDefault="00B36337" w:rsidP="005453C0">
      <w:pPr>
        <w:numPr>
          <w:ilvl w:val="0"/>
          <w:numId w:val="57"/>
        </w:numPr>
        <w:spacing w:line="360" w:lineRule="auto"/>
        <w:jc w:val="both"/>
        <w:rPr>
          <w:rFonts w:asciiTheme="majorHAnsi" w:hAnsiTheme="majorHAnsi" w:cstheme="majorHAnsi"/>
        </w:rPr>
      </w:pPr>
      <w:r w:rsidRPr="00694148">
        <w:rPr>
          <w:rFonts w:asciiTheme="majorHAnsi" w:hAnsiTheme="majorHAnsi" w:cstheme="majorHAnsi"/>
        </w:rPr>
        <w:t>Presioni nominal i lejuar: 10 bar</w:t>
      </w:r>
    </w:p>
    <w:p w14:paraId="06261550" w14:textId="77777777" w:rsidR="00B36337" w:rsidRPr="00694148" w:rsidRDefault="00B36337" w:rsidP="005453C0">
      <w:pPr>
        <w:numPr>
          <w:ilvl w:val="0"/>
          <w:numId w:val="57"/>
        </w:numPr>
        <w:spacing w:line="360" w:lineRule="auto"/>
        <w:jc w:val="both"/>
        <w:rPr>
          <w:rFonts w:asciiTheme="majorHAnsi" w:hAnsiTheme="majorHAnsi" w:cstheme="majorHAnsi"/>
        </w:rPr>
      </w:pPr>
      <w:r w:rsidRPr="00694148">
        <w:rPr>
          <w:rFonts w:asciiTheme="majorHAnsi" w:hAnsiTheme="majorHAnsi" w:cstheme="majorHAnsi"/>
        </w:rPr>
        <w:t>Tensioni: 230/400 V</w:t>
      </w:r>
    </w:p>
    <w:p w14:paraId="7E0C6098" w14:textId="77777777" w:rsidR="00B36337" w:rsidRPr="00694148" w:rsidRDefault="00B36337" w:rsidP="005453C0">
      <w:pPr>
        <w:numPr>
          <w:ilvl w:val="0"/>
          <w:numId w:val="57"/>
        </w:numPr>
        <w:spacing w:line="360" w:lineRule="auto"/>
        <w:jc w:val="both"/>
        <w:rPr>
          <w:rFonts w:asciiTheme="majorHAnsi" w:hAnsiTheme="majorHAnsi" w:cstheme="majorHAnsi"/>
        </w:rPr>
      </w:pPr>
      <w:r w:rsidRPr="00694148">
        <w:rPr>
          <w:rFonts w:asciiTheme="majorHAnsi" w:hAnsiTheme="majorHAnsi" w:cstheme="majorHAnsi"/>
        </w:rPr>
        <w:t>Frekuenca elektrike: 50 Hz</w:t>
      </w:r>
    </w:p>
    <w:p w14:paraId="3BE2B2D0" w14:textId="77777777" w:rsidR="00B36337" w:rsidRPr="00694148" w:rsidRDefault="00B36337" w:rsidP="005453C0">
      <w:pPr>
        <w:numPr>
          <w:ilvl w:val="0"/>
          <w:numId w:val="57"/>
        </w:numPr>
        <w:spacing w:line="360" w:lineRule="auto"/>
        <w:jc w:val="both"/>
        <w:rPr>
          <w:rFonts w:asciiTheme="majorHAnsi" w:hAnsiTheme="majorHAnsi" w:cstheme="majorHAnsi"/>
        </w:rPr>
      </w:pPr>
      <w:r w:rsidRPr="00694148">
        <w:rPr>
          <w:rFonts w:asciiTheme="majorHAnsi" w:hAnsiTheme="majorHAnsi" w:cstheme="majorHAnsi"/>
        </w:rPr>
        <w:t>Diametri nominal DN50</w:t>
      </w:r>
    </w:p>
    <w:p w14:paraId="02F29854" w14:textId="77777777" w:rsidR="00B36337" w:rsidRPr="00694148" w:rsidRDefault="00B36337" w:rsidP="005453C0">
      <w:pPr>
        <w:numPr>
          <w:ilvl w:val="0"/>
          <w:numId w:val="57"/>
        </w:numPr>
        <w:spacing w:line="360" w:lineRule="auto"/>
        <w:jc w:val="both"/>
        <w:rPr>
          <w:rFonts w:asciiTheme="majorHAnsi" w:hAnsiTheme="majorHAnsi" w:cstheme="majorHAnsi"/>
        </w:rPr>
      </w:pPr>
      <w:r w:rsidRPr="00694148">
        <w:rPr>
          <w:rFonts w:asciiTheme="majorHAnsi" w:hAnsiTheme="majorHAnsi" w:cstheme="majorHAnsi"/>
        </w:rPr>
        <w:t xml:space="preserve">Prurja vëllimore 0-10 </w:t>
      </w:r>
      <m:oMath>
        <m:sSup>
          <m:sSupPr>
            <m:ctrlPr>
              <w:rPr>
                <w:rFonts w:ascii="Cambria Math" w:hAnsi="Cambria Math" w:cstheme="majorHAnsi"/>
                <w:iCs/>
              </w:rPr>
            </m:ctrlPr>
          </m:sSupPr>
          <m:e>
            <m:r>
              <m:rPr>
                <m:sty m:val="p"/>
              </m:rPr>
              <w:rPr>
                <w:rFonts w:ascii="Cambria Math" w:hAnsi="Cambria Math" w:cstheme="majorHAnsi"/>
              </w:rPr>
              <m:t>m</m:t>
            </m:r>
          </m:e>
          <m:sup>
            <m:r>
              <m:rPr>
                <m:sty m:val="p"/>
              </m:rPr>
              <w:rPr>
                <w:rFonts w:ascii="Cambria Math" w:hAnsi="Cambria Math" w:cstheme="majorHAnsi"/>
              </w:rPr>
              <m:t>3</m:t>
            </m:r>
          </m:sup>
        </m:sSup>
        <m:r>
          <m:rPr>
            <m:sty m:val="p"/>
          </m:rPr>
          <w:rPr>
            <w:rFonts w:ascii="Cambria Math" w:hAnsi="Cambria Math" w:cstheme="majorHAnsi"/>
          </w:rPr>
          <m:t>/h</m:t>
        </m:r>
      </m:oMath>
    </w:p>
    <w:p w14:paraId="2FCA7BEC" w14:textId="77777777" w:rsidR="00B36337" w:rsidRPr="00694148" w:rsidRDefault="00B36337" w:rsidP="005453C0">
      <w:pPr>
        <w:numPr>
          <w:ilvl w:val="0"/>
          <w:numId w:val="57"/>
        </w:numPr>
        <w:spacing w:line="360" w:lineRule="auto"/>
        <w:jc w:val="both"/>
        <w:rPr>
          <w:rFonts w:asciiTheme="majorHAnsi" w:hAnsiTheme="majorHAnsi" w:cstheme="majorHAnsi"/>
        </w:rPr>
      </w:pPr>
      <w:r w:rsidRPr="00694148">
        <w:rPr>
          <w:rFonts w:asciiTheme="majorHAnsi" w:hAnsiTheme="majorHAnsi" w:cstheme="majorHAnsi"/>
        </w:rPr>
        <w:t>Lartësia e presionit të pompës: 0-9 (m)</w:t>
      </w:r>
    </w:p>
    <w:p w14:paraId="0600E96D" w14:textId="77777777" w:rsidR="00B36337" w:rsidRPr="00694148" w:rsidRDefault="00B36337" w:rsidP="005453C0">
      <w:pPr>
        <w:numPr>
          <w:ilvl w:val="0"/>
          <w:numId w:val="57"/>
        </w:numPr>
        <w:spacing w:line="360" w:lineRule="auto"/>
        <w:jc w:val="both"/>
        <w:rPr>
          <w:rFonts w:asciiTheme="majorHAnsi" w:hAnsiTheme="majorHAnsi" w:cstheme="majorHAnsi"/>
        </w:rPr>
      </w:pPr>
      <w:r w:rsidRPr="00694148">
        <w:rPr>
          <w:rFonts w:asciiTheme="majorHAnsi" w:hAnsiTheme="majorHAnsi" w:cstheme="majorHAnsi"/>
        </w:rPr>
        <w:t>Energjia eficiente klasa A</w:t>
      </w:r>
    </w:p>
    <w:p w14:paraId="6C07B929" w14:textId="77777777" w:rsidR="00B36337" w:rsidRPr="00694148" w:rsidRDefault="00B36337" w:rsidP="005453C0">
      <w:pPr>
        <w:numPr>
          <w:ilvl w:val="0"/>
          <w:numId w:val="57"/>
        </w:numPr>
        <w:spacing w:line="360" w:lineRule="auto"/>
        <w:jc w:val="both"/>
        <w:rPr>
          <w:rFonts w:asciiTheme="majorHAnsi" w:hAnsiTheme="majorHAnsi" w:cstheme="majorHAnsi"/>
        </w:rPr>
      </w:pPr>
      <w:r w:rsidRPr="00694148">
        <w:rPr>
          <w:rFonts w:asciiTheme="majorHAnsi" w:hAnsiTheme="majorHAnsi" w:cstheme="majorHAnsi"/>
        </w:rPr>
        <w:t>Niveli i zhurmës &lt;43dB</w:t>
      </w:r>
    </w:p>
    <w:p w14:paraId="7F574D6E" w14:textId="77777777" w:rsidR="00B36337" w:rsidRPr="00694148" w:rsidRDefault="00B36337" w:rsidP="005453C0">
      <w:pPr>
        <w:pStyle w:val="ListParagraph"/>
        <w:numPr>
          <w:ilvl w:val="0"/>
          <w:numId w:val="57"/>
        </w:numPr>
        <w:spacing w:line="360" w:lineRule="auto"/>
        <w:jc w:val="both"/>
        <w:rPr>
          <w:rFonts w:asciiTheme="majorHAnsi" w:hAnsiTheme="majorHAnsi" w:cstheme="majorHAnsi"/>
        </w:rPr>
      </w:pPr>
      <w:r w:rsidRPr="00694148">
        <w:rPr>
          <w:rFonts w:asciiTheme="majorHAnsi" w:hAnsiTheme="majorHAnsi" w:cstheme="majorHAnsi"/>
        </w:rPr>
        <w:t>Dimensionet e fllanxhes ne përputhje me EN1092-2</w:t>
      </w:r>
    </w:p>
    <w:p w14:paraId="534278C2" w14:textId="3A3E5BAA" w:rsidR="00B36337" w:rsidRPr="00694148" w:rsidRDefault="00B36337" w:rsidP="00B36337">
      <w:pPr>
        <w:pStyle w:val="Heading2"/>
        <w:rPr>
          <w:rFonts w:asciiTheme="majorHAnsi" w:hAnsiTheme="majorHAnsi" w:cstheme="majorHAnsi"/>
          <w:b w:val="0"/>
          <w:bCs w:val="0"/>
        </w:rPr>
      </w:pPr>
      <w:bookmarkStart w:id="460" w:name="_Toc165039781"/>
      <w:r w:rsidRPr="00694148">
        <w:rPr>
          <w:rFonts w:asciiTheme="majorHAnsi" w:hAnsiTheme="majorHAnsi" w:cstheme="majorHAnsi"/>
        </w:rPr>
        <w:t>2.</w:t>
      </w:r>
      <w:r w:rsidR="00350B6E" w:rsidRPr="00694148">
        <w:rPr>
          <w:rFonts w:asciiTheme="majorHAnsi" w:hAnsiTheme="majorHAnsi" w:cstheme="majorHAnsi"/>
        </w:rPr>
        <w:t>1.</w:t>
      </w:r>
      <w:r w:rsidR="004A0764" w:rsidRPr="00694148">
        <w:rPr>
          <w:rFonts w:asciiTheme="majorHAnsi" w:hAnsiTheme="majorHAnsi" w:cstheme="majorHAnsi"/>
        </w:rPr>
        <w:t>5</w:t>
      </w:r>
      <w:r w:rsidRPr="00694148">
        <w:rPr>
          <w:rFonts w:asciiTheme="majorHAnsi" w:hAnsiTheme="majorHAnsi" w:cstheme="majorHAnsi"/>
        </w:rPr>
        <w:t xml:space="preserve"> </w:t>
      </w:r>
      <w:r w:rsidR="004A0764" w:rsidRPr="00694148">
        <w:rPr>
          <w:rFonts w:asciiTheme="majorHAnsi" w:hAnsiTheme="majorHAnsi" w:cstheme="majorHAnsi"/>
        </w:rPr>
        <w:t>Ena ekspanduese</w:t>
      </w:r>
      <w:bookmarkEnd w:id="460"/>
    </w:p>
    <w:p w14:paraId="381F97CC" w14:textId="77777777" w:rsidR="00B36337" w:rsidRPr="00694148" w:rsidRDefault="00B36337" w:rsidP="00B36337">
      <w:pPr>
        <w:spacing w:line="360" w:lineRule="auto"/>
        <w:jc w:val="both"/>
        <w:rPr>
          <w:rFonts w:asciiTheme="majorHAnsi" w:hAnsiTheme="majorHAnsi" w:cstheme="majorHAnsi"/>
        </w:rPr>
      </w:pPr>
      <w:r w:rsidRPr="00694148">
        <w:rPr>
          <w:rFonts w:asciiTheme="majorHAnsi" w:hAnsiTheme="majorHAnsi" w:cstheme="majorHAnsi"/>
        </w:rPr>
        <w:t xml:space="preserve">Furnizimi me enën ekspanduese është parapare te shërbej për rregullimin e presionit te sistemit te ujit te ngrohte dhe mbrojtjen e sistemit te ngrohjes nga ndryshimet ne presion qe vijnë si rezultat ndryshimeve termike. Ena e zgjerimit është e tipit te mbyllur. Është e dizajnuar për temperature ekstreme (-10 ° C deri +100 ° C) dhe sipas standardit te kërkuar te sigurisë 97/23 / EC. </w:t>
      </w:r>
    </w:p>
    <w:p w14:paraId="2F0F4779" w14:textId="77777777" w:rsidR="00B36337" w:rsidRPr="00694148" w:rsidRDefault="00B36337" w:rsidP="00B36337">
      <w:pPr>
        <w:spacing w:line="360" w:lineRule="auto"/>
        <w:jc w:val="center"/>
        <w:rPr>
          <w:rFonts w:asciiTheme="majorHAnsi" w:hAnsiTheme="majorHAnsi" w:cstheme="majorHAnsi"/>
        </w:rPr>
      </w:pPr>
      <w:r w:rsidRPr="00694148">
        <w:rPr>
          <w:rFonts w:asciiTheme="majorHAnsi" w:hAnsiTheme="majorHAnsi" w:cstheme="majorHAnsi"/>
          <w:noProof/>
        </w:rPr>
        <w:lastRenderedPageBreak/>
        <w:drawing>
          <wp:inline distT="0" distB="0" distL="0" distR="0" wp14:anchorId="4CB4712A" wp14:editId="416640A2">
            <wp:extent cx="728091" cy="1280160"/>
            <wp:effectExtent l="0" t="0" r="0" b="0"/>
            <wp:docPr id="90960292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728091" cy="1280160"/>
                    </a:xfrm>
                    <a:prstGeom prst="rect">
                      <a:avLst/>
                    </a:prstGeom>
                    <a:noFill/>
                    <a:ln>
                      <a:noFill/>
                    </a:ln>
                  </pic:spPr>
                </pic:pic>
              </a:graphicData>
            </a:graphic>
          </wp:inline>
        </w:drawing>
      </w:r>
    </w:p>
    <w:p w14:paraId="7835C90A" w14:textId="335CB0A1" w:rsidR="00B36337" w:rsidRPr="00694148" w:rsidRDefault="004A0764" w:rsidP="004A0764">
      <w:pPr>
        <w:pStyle w:val="Caption"/>
        <w:jc w:val="center"/>
        <w:rPr>
          <w:rFonts w:asciiTheme="majorHAnsi" w:hAnsiTheme="majorHAnsi" w:cstheme="majorHAnsi"/>
          <w:color w:val="auto"/>
        </w:rPr>
      </w:pPr>
      <w:bookmarkStart w:id="461" w:name="_Toc165039838"/>
      <w:r w:rsidRPr="00694148">
        <w:rPr>
          <w:rFonts w:asciiTheme="majorHAnsi" w:hAnsiTheme="majorHAnsi" w:cstheme="majorHAnsi"/>
          <w:color w:val="auto"/>
        </w:rPr>
        <w:t xml:space="preserve">Figura </w:t>
      </w:r>
      <w:r w:rsidRPr="00694148">
        <w:rPr>
          <w:rFonts w:asciiTheme="majorHAnsi" w:hAnsiTheme="majorHAnsi" w:cstheme="majorHAnsi"/>
          <w:color w:val="auto"/>
        </w:rPr>
        <w:fldChar w:fldCharType="begin"/>
      </w:r>
      <w:r w:rsidRPr="00694148">
        <w:rPr>
          <w:rFonts w:asciiTheme="majorHAnsi" w:hAnsiTheme="majorHAnsi" w:cstheme="majorHAnsi"/>
          <w:color w:val="auto"/>
        </w:rPr>
        <w:instrText xml:space="preserve"> SEQ Figura \* ARABIC </w:instrText>
      </w:r>
      <w:r w:rsidRPr="00694148">
        <w:rPr>
          <w:rFonts w:asciiTheme="majorHAnsi" w:hAnsiTheme="majorHAnsi" w:cstheme="majorHAnsi"/>
          <w:color w:val="auto"/>
        </w:rPr>
        <w:fldChar w:fldCharType="separate"/>
      </w:r>
      <w:r w:rsidR="002A273D">
        <w:rPr>
          <w:rFonts w:asciiTheme="majorHAnsi" w:hAnsiTheme="majorHAnsi" w:cstheme="majorHAnsi"/>
          <w:noProof/>
          <w:color w:val="auto"/>
        </w:rPr>
        <w:t>18</w:t>
      </w:r>
      <w:r w:rsidRPr="00694148">
        <w:rPr>
          <w:rFonts w:asciiTheme="majorHAnsi" w:hAnsiTheme="majorHAnsi" w:cstheme="majorHAnsi"/>
          <w:color w:val="auto"/>
        </w:rPr>
        <w:fldChar w:fldCharType="end"/>
      </w:r>
      <w:r w:rsidRPr="00694148">
        <w:rPr>
          <w:rFonts w:asciiTheme="majorHAnsi" w:hAnsiTheme="majorHAnsi" w:cstheme="majorHAnsi"/>
          <w:color w:val="auto"/>
        </w:rPr>
        <w:t xml:space="preserve"> –Ena ekspanduese</w:t>
      </w:r>
      <w:bookmarkEnd w:id="461"/>
      <w:r w:rsidRPr="00694148">
        <w:rPr>
          <w:rFonts w:asciiTheme="majorHAnsi" w:hAnsiTheme="majorHAnsi" w:cstheme="majorHAnsi"/>
          <w:color w:val="auto"/>
        </w:rPr>
        <w:t xml:space="preserve"> </w:t>
      </w:r>
    </w:p>
    <w:p w14:paraId="1F1E526A" w14:textId="60317B04" w:rsidR="00A675EF" w:rsidRPr="00694148" w:rsidRDefault="00A675EF" w:rsidP="00B36337">
      <w:pPr>
        <w:spacing w:line="360" w:lineRule="auto"/>
        <w:jc w:val="both"/>
        <w:rPr>
          <w:rFonts w:asciiTheme="majorHAnsi" w:hAnsiTheme="majorHAnsi" w:cstheme="majorHAnsi"/>
        </w:rPr>
      </w:pPr>
      <w:r w:rsidRPr="00694148">
        <w:rPr>
          <w:rFonts w:asciiTheme="majorHAnsi" w:hAnsiTheme="majorHAnsi" w:cstheme="majorHAnsi"/>
        </w:rPr>
        <w:t>Përdorimi i enës ekspanduese në nenstacionin e ngrohjes ndihmon në parandalimin e dëmtimeve në sistemin e ngrohjes dhe rritjen e jetëgjatësisë së sistemit, duke reduktuar koston e mirëmbajtjes dhe duke siguruar një funksionim të sigurt të sistemit të ngrohjes.</w:t>
      </w:r>
    </w:p>
    <w:p w14:paraId="426E8DE7" w14:textId="2A4B202E" w:rsidR="00B36337" w:rsidRPr="00694148" w:rsidRDefault="00B36337" w:rsidP="00B36337">
      <w:pPr>
        <w:spacing w:line="360" w:lineRule="auto"/>
        <w:jc w:val="both"/>
        <w:rPr>
          <w:rFonts w:asciiTheme="majorHAnsi" w:hAnsiTheme="majorHAnsi" w:cstheme="majorHAnsi"/>
        </w:rPr>
      </w:pPr>
      <w:r w:rsidRPr="00694148">
        <w:rPr>
          <w:rFonts w:asciiTheme="majorHAnsi" w:hAnsiTheme="majorHAnsi" w:cstheme="majorHAnsi"/>
        </w:rPr>
        <w:t>Ena e zgjerimit duhet te lidhet me gypin e kthimit te sistemit te ngrohjes qendrore.  Vëllimi i enës ekspanduese është i dimensionuar me kapacitet 100 L.</w:t>
      </w:r>
    </w:p>
    <w:p w14:paraId="2646A7C4" w14:textId="45649676" w:rsidR="00B36337" w:rsidRPr="00694148" w:rsidRDefault="00350B6E" w:rsidP="00B36337">
      <w:pPr>
        <w:pStyle w:val="Heading2"/>
        <w:rPr>
          <w:rFonts w:asciiTheme="majorHAnsi" w:hAnsiTheme="majorHAnsi" w:cstheme="majorHAnsi"/>
          <w:b w:val="0"/>
          <w:bCs w:val="0"/>
        </w:rPr>
      </w:pPr>
      <w:bookmarkStart w:id="462" w:name="_Toc165039782"/>
      <w:r w:rsidRPr="00694148">
        <w:rPr>
          <w:rFonts w:asciiTheme="majorHAnsi" w:hAnsiTheme="majorHAnsi" w:cstheme="majorHAnsi"/>
        </w:rPr>
        <w:t>2.</w:t>
      </w:r>
      <w:r w:rsidR="00B36337" w:rsidRPr="00694148">
        <w:rPr>
          <w:rFonts w:asciiTheme="majorHAnsi" w:hAnsiTheme="majorHAnsi" w:cstheme="majorHAnsi"/>
        </w:rPr>
        <w:t>1.6</w:t>
      </w:r>
      <w:r w:rsidR="004A0764" w:rsidRPr="00694148">
        <w:rPr>
          <w:rFonts w:asciiTheme="majorHAnsi" w:hAnsiTheme="majorHAnsi" w:cstheme="majorHAnsi"/>
        </w:rPr>
        <w:t xml:space="preserve"> Valvula siguruese</w:t>
      </w:r>
      <w:bookmarkEnd w:id="462"/>
      <w:r w:rsidR="004A0764" w:rsidRPr="00694148">
        <w:rPr>
          <w:rFonts w:asciiTheme="majorHAnsi" w:hAnsiTheme="majorHAnsi" w:cstheme="majorHAnsi"/>
        </w:rPr>
        <w:t xml:space="preserve"> </w:t>
      </w:r>
    </w:p>
    <w:p w14:paraId="7F9EE3AA" w14:textId="784D40DC" w:rsidR="00B36337" w:rsidRPr="00694148" w:rsidRDefault="00B36337" w:rsidP="00B36337">
      <w:pPr>
        <w:spacing w:line="360" w:lineRule="auto"/>
        <w:jc w:val="both"/>
        <w:rPr>
          <w:rFonts w:asciiTheme="majorHAnsi" w:hAnsiTheme="majorHAnsi" w:cstheme="majorHAnsi"/>
        </w:rPr>
      </w:pPr>
      <w:r w:rsidRPr="00694148">
        <w:rPr>
          <w:rFonts w:asciiTheme="majorHAnsi" w:hAnsiTheme="majorHAnsi" w:cstheme="majorHAnsi"/>
        </w:rPr>
        <w:t xml:space="preserve">Valvulat siguruese janë pjesë të rëndësishme të sistemit të ngrohjes në një ndërtesë. Këto </w:t>
      </w:r>
      <w:r w:rsidR="004A0764" w:rsidRPr="00694148">
        <w:rPr>
          <w:rFonts w:asciiTheme="majorHAnsi" w:hAnsiTheme="majorHAnsi" w:cstheme="majorHAnsi"/>
        </w:rPr>
        <w:t>valvula</w:t>
      </w:r>
      <w:r w:rsidRPr="00694148">
        <w:rPr>
          <w:rFonts w:asciiTheme="majorHAnsi" w:hAnsiTheme="majorHAnsi" w:cstheme="majorHAnsi"/>
        </w:rPr>
        <w:t xml:space="preserve"> sigurojnë mbrojtje nga rreziqet siç janë përplasjet e presionit të lartë, temperaturat e larta, apo mungesa e ujit në sistem. Disa funksione të rëndësishme të valvave siguruese tek sistemi i ngrohjes janë:</w:t>
      </w:r>
    </w:p>
    <w:p w14:paraId="0D90EC51" w14:textId="167989D3" w:rsidR="00B36337" w:rsidRPr="00694148" w:rsidRDefault="00B36337" w:rsidP="00B36337">
      <w:pPr>
        <w:spacing w:line="360" w:lineRule="auto"/>
        <w:jc w:val="both"/>
        <w:rPr>
          <w:rFonts w:asciiTheme="majorHAnsi" w:hAnsiTheme="majorHAnsi" w:cstheme="majorHAnsi"/>
        </w:rPr>
      </w:pPr>
      <w:r w:rsidRPr="00694148">
        <w:rPr>
          <w:rFonts w:asciiTheme="majorHAnsi" w:hAnsiTheme="majorHAnsi" w:cstheme="majorHAnsi"/>
        </w:rPr>
        <w:t xml:space="preserve">Zbutja e presionit: </w:t>
      </w:r>
      <w:r w:rsidR="004A0764" w:rsidRPr="00694148">
        <w:rPr>
          <w:rFonts w:asciiTheme="majorHAnsi" w:hAnsiTheme="majorHAnsi" w:cstheme="majorHAnsi"/>
        </w:rPr>
        <w:t>Valvulat</w:t>
      </w:r>
      <w:r w:rsidRPr="00694148">
        <w:rPr>
          <w:rFonts w:asciiTheme="majorHAnsi" w:hAnsiTheme="majorHAnsi" w:cstheme="majorHAnsi"/>
        </w:rPr>
        <w:t xml:space="preserve"> siguruese janë të dizajnuara për të liruar presionin e tepërt në sistemin e ngrohjes. Kur presioni arrin nivele të rrezikshme, ato hapen automatikisht për të lejuar presionin të ulet në nivele të sigurta.</w:t>
      </w:r>
    </w:p>
    <w:p w14:paraId="0BC6A723" w14:textId="77777777" w:rsidR="00B36337" w:rsidRPr="00694148" w:rsidRDefault="00B36337" w:rsidP="00B36337">
      <w:pPr>
        <w:pStyle w:val="NormalWeb"/>
        <w:jc w:val="center"/>
        <w:rPr>
          <w:rFonts w:asciiTheme="majorHAnsi" w:hAnsiTheme="majorHAnsi" w:cstheme="majorHAnsi"/>
        </w:rPr>
      </w:pPr>
      <w:r w:rsidRPr="00694148">
        <w:rPr>
          <w:rFonts w:asciiTheme="majorHAnsi" w:hAnsiTheme="majorHAnsi" w:cstheme="majorHAnsi"/>
          <w:noProof/>
        </w:rPr>
        <w:drawing>
          <wp:inline distT="0" distB="0" distL="0" distR="0" wp14:anchorId="0ACA61AB" wp14:editId="1111964B">
            <wp:extent cx="676275" cy="676275"/>
            <wp:effectExtent l="0" t="0" r="9525" b="9525"/>
            <wp:docPr id="137212542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676275" cy="676275"/>
                    </a:xfrm>
                    <a:prstGeom prst="rect">
                      <a:avLst/>
                    </a:prstGeom>
                    <a:noFill/>
                    <a:ln>
                      <a:noFill/>
                    </a:ln>
                  </pic:spPr>
                </pic:pic>
              </a:graphicData>
            </a:graphic>
          </wp:inline>
        </w:drawing>
      </w:r>
    </w:p>
    <w:p w14:paraId="5F0696AC" w14:textId="79B84B8D" w:rsidR="00B36337" w:rsidRPr="00694148" w:rsidRDefault="004A0764" w:rsidP="004A0764">
      <w:pPr>
        <w:pStyle w:val="Caption"/>
        <w:jc w:val="center"/>
        <w:rPr>
          <w:rFonts w:asciiTheme="majorHAnsi" w:hAnsiTheme="majorHAnsi" w:cstheme="majorHAnsi"/>
          <w:color w:val="auto"/>
        </w:rPr>
      </w:pPr>
      <w:bookmarkStart w:id="463" w:name="_Toc165039839"/>
      <w:r w:rsidRPr="00694148">
        <w:rPr>
          <w:rFonts w:asciiTheme="majorHAnsi" w:hAnsiTheme="majorHAnsi" w:cstheme="majorHAnsi"/>
          <w:color w:val="auto"/>
        </w:rPr>
        <w:t xml:space="preserve">Figura </w:t>
      </w:r>
      <w:r w:rsidRPr="00694148">
        <w:rPr>
          <w:rFonts w:asciiTheme="majorHAnsi" w:hAnsiTheme="majorHAnsi" w:cstheme="majorHAnsi"/>
          <w:color w:val="auto"/>
        </w:rPr>
        <w:fldChar w:fldCharType="begin"/>
      </w:r>
      <w:r w:rsidRPr="00694148">
        <w:rPr>
          <w:rFonts w:asciiTheme="majorHAnsi" w:hAnsiTheme="majorHAnsi" w:cstheme="majorHAnsi"/>
          <w:color w:val="auto"/>
        </w:rPr>
        <w:instrText xml:space="preserve"> SEQ Figura \* ARABIC </w:instrText>
      </w:r>
      <w:r w:rsidRPr="00694148">
        <w:rPr>
          <w:rFonts w:asciiTheme="majorHAnsi" w:hAnsiTheme="majorHAnsi" w:cstheme="majorHAnsi"/>
          <w:color w:val="auto"/>
        </w:rPr>
        <w:fldChar w:fldCharType="separate"/>
      </w:r>
      <w:r w:rsidR="002A273D">
        <w:rPr>
          <w:rFonts w:asciiTheme="majorHAnsi" w:hAnsiTheme="majorHAnsi" w:cstheme="majorHAnsi"/>
          <w:noProof/>
          <w:color w:val="auto"/>
        </w:rPr>
        <w:t>19</w:t>
      </w:r>
      <w:r w:rsidRPr="00694148">
        <w:rPr>
          <w:rFonts w:asciiTheme="majorHAnsi" w:hAnsiTheme="majorHAnsi" w:cstheme="majorHAnsi"/>
          <w:color w:val="auto"/>
        </w:rPr>
        <w:fldChar w:fldCharType="end"/>
      </w:r>
      <w:r w:rsidRPr="00694148">
        <w:rPr>
          <w:rFonts w:asciiTheme="majorHAnsi" w:hAnsiTheme="majorHAnsi" w:cstheme="majorHAnsi"/>
          <w:color w:val="auto"/>
        </w:rPr>
        <w:t xml:space="preserve"> – Valvula siguruese</w:t>
      </w:r>
      <w:bookmarkEnd w:id="463"/>
      <w:r w:rsidRPr="00694148">
        <w:rPr>
          <w:rFonts w:asciiTheme="majorHAnsi" w:hAnsiTheme="majorHAnsi" w:cstheme="majorHAnsi"/>
          <w:color w:val="auto"/>
        </w:rPr>
        <w:t xml:space="preserve"> </w:t>
      </w:r>
    </w:p>
    <w:p w14:paraId="1ACF1DBA" w14:textId="1C4E2664" w:rsidR="00B36337" w:rsidRPr="00694148" w:rsidRDefault="00B36337" w:rsidP="00B36337">
      <w:pPr>
        <w:spacing w:line="360" w:lineRule="auto"/>
        <w:jc w:val="both"/>
        <w:rPr>
          <w:rFonts w:asciiTheme="majorHAnsi" w:hAnsiTheme="majorHAnsi" w:cstheme="majorHAnsi"/>
        </w:rPr>
      </w:pPr>
      <w:r w:rsidRPr="00694148">
        <w:rPr>
          <w:rFonts w:asciiTheme="majorHAnsi" w:hAnsiTheme="majorHAnsi" w:cstheme="majorHAnsi"/>
        </w:rPr>
        <w:t xml:space="preserve">Mbrojtja nga temperaturat e larta: Në raste kur temperatura e ujit në sistemin e ngrohjes arrin nivele të jashtëzakonshme të larta, </w:t>
      </w:r>
      <w:r w:rsidR="004A0764" w:rsidRPr="00694148">
        <w:rPr>
          <w:rFonts w:asciiTheme="majorHAnsi" w:hAnsiTheme="majorHAnsi" w:cstheme="majorHAnsi"/>
        </w:rPr>
        <w:t>valvulat</w:t>
      </w:r>
      <w:r w:rsidRPr="00694148">
        <w:rPr>
          <w:rFonts w:asciiTheme="majorHAnsi" w:hAnsiTheme="majorHAnsi" w:cstheme="majorHAnsi"/>
        </w:rPr>
        <w:t xml:space="preserve"> siguruese mund të hapen për të lejuar qarkullimin e ujit të ftohtë për të ftohur sistemin dhe për të parandaluar dëmtimin e sistemit.</w:t>
      </w:r>
    </w:p>
    <w:p w14:paraId="16B428DD" w14:textId="77777777" w:rsidR="00B36337" w:rsidRPr="00694148" w:rsidRDefault="00B36337" w:rsidP="004A0764">
      <w:pPr>
        <w:spacing w:line="360" w:lineRule="auto"/>
        <w:jc w:val="both"/>
        <w:rPr>
          <w:rFonts w:asciiTheme="majorHAnsi" w:hAnsiTheme="majorHAnsi" w:cstheme="majorHAnsi"/>
        </w:rPr>
      </w:pPr>
      <w:r w:rsidRPr="00694148">
        <w:rPr>
          <w:rFonts w:asciiTheme="majorHAnsi" w:hAnsiTheme="majorHAnsi" w:cstheme="majorHAnsi"/>
        </w:rPr>
        <w:t>Parandalimi i rrezikut të shpërthimeve: Në raste ekstreme, kur presioni ose temperatura në sistemin e ngrohjes janë në nivele të kërcënuara për sigurinë, hapja e valvave siguruese mund të parandalojë shpërthimin ose dëme të mëtejshme në sistem.</w:t>
      </w:r>
    </w:p>
    <w:p w14:paraId="189053EB" w14:textId="6FD3309D" w:rsidR="00B36337" w:rsidRPr="00694148" w:rsidRDefault="00B36337" w:rsidP="00B36337">
      <w:pPr>
        <w:spacing w:line="360" w:lineRule="auto"/>
        <w:jc w:val="both"/>
        <w:rPr>
          <w:rFonts w:asciiTheme="majorHAnsi" w:hAnsiTheme="majorHAnsi" w:cstheme="majorHAnsi"/>
        </w:rPr>
      </w:pPr>
      <w:r w:rsidRPr="00694148">
        <w:rPr>
          <w:rFonts w:asciiTheme="majorHAnsi" w:hAnsiTheme="majorHAnsi" w:cstheme="majorHAnsi"/>
        </w:rPr>
        <w:lastRenderedPageBreak/>
        <w:t xml:space="preserve">Këto </w:t>
      </w:r>
      <w:r w:rsidR="004A0764" w:rsidRPr="00694148">
        <w:rPr>
          <w:rFonts w:asciiTheme="majorHAnsi" w:hAnsiTheme="majorHAnsi" w:cstheme="majorHAnsi"/>
        </w:rPr>
        <w:t>valvula</w:t>
      </w:r>
      <w:r w:rsidRPr="00694148">
        <w:rPr>
          <w:rFonts w:asciiTheme="majorHAnsi" w:hAnsiTheme="majorHAnsi" w:cstheme="majorHAnsi"/>
        </w:rPr>
        <w:t xml:space="preserve"> janë pjesë e rregullave dhe standardeve të ndërtesave për të siguruar që sistemi i ngrohjes të funksionojë në mënyrë të sigurt dhe efektive. Është e rëndësishme që të kryhet mirëmbajtja e tyre rregullisht për të siguruar performancën e tyre optimale</w:t>
      </w:r>
      <w:r w:rsidR="003C04EA">
        <w:rPr>
          <w:rFonts w:asciiTheme="majorHAnsi" w:hAnsiTheme="majorHAnsi" w:cstheme="majorHAnsi"/>
        </w:rPr>
        <w:t>.</w:t>
      </w:r>
    </w:p>
    <w:p w14:paraId="73F02999" w14:textId="0239317F" w:rsidR="00B36337" w:rsidRPr="00694148" w:rsidRDefault="00350B6E" w:rsidP="00B36337">
      <w:pPr>
        <w:pStyle w:val="Heading2"/>
        <w:rPr>
          <w:rFonts w:asciiTheme="majorHAnsi" w:hAnsiTheme="majorHAnsi" w:cstheme="majorHAnsi"/>
          <w:b w:val="0"/>
          <w:bCs w:val="0"/>
        </w:rPr>
      </w:pPr>
      <w:bookmarkStart w:id="464" w:name="_Toc165039783"/>
      <w:r w:rsidRPr="00694148">
        <w:rPr>
          <w:rFonts w:asciiTheme="majorHAnsi" w:hAnsiTheme="majorHAnsi" w:cstheme="majorHAnsi"/>
        </w:rPr>
        <w:t>2.</w:t>
      </w:r>
      <w:r w:rsidR="00B36337" w:rsidRPr="00694148">
        <w:rPr>
          <w:rFonts w:asciiTheme="majorHAnsi" w:hAnsiTheme="majorHAnsi" w:cstheme="majorHAnsi"/>
        </w:rPr>
        <w:t>1.7</w:t>
      </w:r>
      <w:r w:rsidR="004A0764" w:rsidRPr="00694148">
        <w:rPr>
          <w:rFonts w:asciiTheme="majorHAnsi" w:hAnsiTheme="majorHAnsi" w:cstheme="majorHAnsi"/>
        </w:rPr>
        <w:t xml:space="preserve"> Kolektori i dërgimit</w:t>
      </w:r>
      <w:bookmarkEnd w:id="464"/>
      <w:r w:rsidR="004A0764" w:rsidRPr="00694148">
        <w:rPr>
          <w:rFonts w:asciiTheme="majorHAnsi" w:hAnsiTheme="majorHAnsi" w:cstheme="majorHAnsi"/>
        </w:rPr>
        <w:t xml:space="preserve"> </w:t>
      </w:r>
    </w:p>
    <w:p w14:paraId="5F78BA82" w14:textId="672C82D7" w:rsidR="00B36337" w:rsidRPr="00694148" w:rsidRDefault="00B36337" w:rsidP="00B36337">
      <w:pPr>
        <w:spacing w:line="360" w:lineRule="auto"/>
        <w:jc w:val="both"/>
        <w:rPr>
          <w:rFonts w:asciiTheme="majorHAnsi" w:hAnsiTheme="majorHAnsi" w:cstheme="majorHAnsi"/>
        </w:rPr>
      </w:pPr>
      <w:r w:rsidRPr="00694148">
        <w:rPr>
          <w:rFonts w:asciiTheme="majorHAnsi" w:hAnsiTheme="majorHAnsi" w:cstheme="majorHAnsi"/>
        </w:rPr>
        <w:t xml:space="preserve">Për shpërndarje e ujit te ngrohtë është paraparë kolektori i dërgimit i cili furnizohet direkt nga kaldaja me ujë te ngrohtë dhe përmes pompave qarkulluese dhe gypave te çelikut  behet shpërndarja me ujë te ngrohet ne trupat ngrohës. Ne te njëjtin pozicion përfshihen kyqjet  për lidhje me rrjetin ekzistues. Te njëjti pas përfundimit te punimeve duhet te izolohen me lesh mineral dhe me llamarinë të aluminit 0.55 mm. </w:t>
      </w:r>
    </w:p>
    <w:p w14:paraId="3597E4AB" w14:textId="148A17D6" w:rsidR="00B36337" w:rsidRPr="00694148" w:rsidRDefault="00350B6E" w:rsidP="00B36337">
      <w:pPr>
        <w:pStyle w:val="Heading2"/>
        <w:rPr>
          <w:rFonts w:asciiTheme="majorHAnsi" w:hAnsiTheme="majorHAnsi" w:cstheme="majorHAnsi"/>
          <w:b w:val="0"/>
          <w:bCs w:val="0"/>
        </w:rPr>
      </w:pPr>
      <w:bookmarkStart w:id="465" w:name="_Toc165039784"/>
      <w:r w:rsidRPr="00694148">
        <w:rPr>
          <w:rFonts w:asciiTheme="majorHAnsi" w:hAnsiTheme="majorHAnsi" w:cstheme="majorHAnsi"/>
        </w:rPr>
        <w:t>2.</w:t>
      </w:r>
      <w:r w:rsidR="00B36337" w:rsidRPr="00694148">
        <w:rPr>
          <w:rFonts w:asciiTheme="majorHAnsi" w:hAnsiTheme="majorHAnsi" w:cstheme="majorHAnsi"/>
        </w:rPr>
        <w:t>1.8</w:t>
      </w:r>
      <w:r w:rsidR="004A0764" w:rsidRPr="00694148">
        <w:rPr>
          <w:rFonts w:asciiTheme="majorHAnsi" w:hAnsiTheme="majorHAnsi" w:cstheme="majorHAnsi"/>
        </w:rPr>
        <w:t xml:space="preserve"> Kolektori i kthimit</w:t>
      </w:r>
      <w:bookmarkEnd w:id="465"/>
      <w:r w:rsidR="004A0764" w:rsidRPr="00694148">
        <w:rPr>
          <w:rFonts w:asciiTheme="majorHAnsi" w:hAnsiTheme="majorHAnsi" w:cstheme="majorHAnsi"/>
        </w:rPr>
        <w:t xml:space="preserve"> </w:t>
      </w:r>
    </w:p>
    <w:p w14:paraId="1F2C4CFD" w14:textId="77777777" w:rsidR="00B36337" w:rsidRPr="00694148" w:rsidRDefault="00B36337" w:rsidP="00B36337">
      <w:pPr>
        <w:spacing w:line="360" w:lineRule="auto"/>
        <w:jc w:val="both"/>
        <w:rPr>
          <w:rFonts w:asciiTheme="majorHAnsi" w:hAnsiTheme="majorHAnsi" w:cstheme="majorHAnsi"/>
        </w:rPr>
      </w:pPr>
      <w:r w:rsidRPr="00694148">
        <w:rPr>
          <w:rFonts w:asciiTheme="majorHAnsi" w:hAnsiTheme="majorHAnsi" w:cstheme="majorHAnsi"/>
        </w:rPr>
        <w:t xml:space="preserve">Për  përmbledhjen e ujit nga gypi i kthimit është paraparë kolektori i kthimit, i cili ujin e kthimit përmes kolektorit te kthimit e dërgon ne kaldaja për tu ngrohur. Ne te njëjtin pozicion përfshihen kyqjet  për lidhje me rrjetin ekzistues. Te njëjti pas përfundimit te punimeve duhet te izolohen me lesh mineral dhe me llamarinë të aluminit 0.55 mm. </w:t>
      </w:r>
    </w:p>
    <w:p w14:paraId="019249B9" w14:textId="047456D7" w:rsidR="00B36337" w:rsidRPr="00694148" w:rsidRDefault="004A0764" w:rsidP="00B36337">
      <w:pPr>
        <w:pStyle w:val="Heading2"/>
        <w:rPr>
          <w:rFonts w:asciiTheme="majorHAnsi" w:hAnsiTheme="majorHAnsi" w:cstheme="majorHAnsi"/>
          <w:b w:val="0"/>
          <w:bCs w:val="0"/>
        </w:rPr>
      </w:pPr>
      <w:bookmarkStart w:id="466" w:name="_Toc165039785"/>
      <w:r w:rsidRPr="00694148">
        <w:rPr>
          <w:rFonts w:asciiTheme="majorHAnsi" w:hAnsiTheme="majorHAnsi" w:cstheme="majorHAnsi"/>
        </w:rPr>
        <w:t>2</w:t>
      </w:r>
      <w:r w:rsidR="00350B6E" w:rsidRPr="00694148">
        <w:rPr>
          <w:rFonts w:asciiTheme="majorHAnsi" w:hAnsiTheme="majorHAnsi" w:cstheme="majorHAnsi"/>
        </w:rPr>
        <w:t>.</w:t>
      </w:r>
      <w:r w:rsidR="00B36337" w:rsidRPr="00694148">
        <w:rPr>
          <w:rFonts w:asciiTheme="majorHAnsi" w:hAnsiTheme="majorHAnsi" w:cstheme="majorHAnsi"/>
        </w:rPr>
        <w:t>1.9</w:t>
      </w:r>
      <w:r w:rsidRPr="00694148">
        <w:rPr>
          <w:rFonts w:asciiTheme="majorHAnsi" w:hAnsiTheme="majorHAnsi" w:cstheme="majorHAnsi"/>
        </w:rPr>
        <w:t xml:space="preserve"> Gypat e çelikut</w:t>
      </w:r>
      <w:bookmarkEnd w:id="466"/>
      <w:r w:rsidRPr="00694148">
        <w:rPr>
          <w:rFonts w:asciiTheme="majorHAnsi" w:hAnsiTheme="majorHAnsi" w:cstheme="majorHAnsi"/>
        </w:rPr>
        <w:t xml:space="preserve"> </w:t>
      </w:r>
    </w:p>
    <w:p w14:paraId="64230071" w14:textId="7E3419B1" w:rsidR="00B36337" w:rsidRPr="00694148" w:rsidRDefault="00B36337" w:rsidP="00B36337">
      <w:pPr>
        <w:spacing w:line="360" w:lineRule="auto"/>
        <w:jc w:val="both"/>
        <w:rPr>
          <w:rFonts w:asciiTheme="majorHAnsi" w:hAnsiTheme="majorHAnsi" w:cstheme="majorHAnsi"/>
        </w:rPr>
      </w:pPr>
      <w:r w:rsidRPr="00694148">
        <w:rPr>
          <w:rFonts w:asciiTheme="majorHAnsi" w:hAnsiTheme="majorHAnsi" w:cstheme="majorHAnsi"/>
        </w:rPr>
        <w:t>Gypat e çelikut janë paraparë ne nënstacionin e ngrohjes.  Diametri nominal i tolerancës (DN) D ± 1%, ± 0.5 mm min dhe cilësia e materialit duhet te jete sipas standardeve Evropiane ne fuqi EN 10253-1 (DIN 2605), ndërsa trashësia e murit sipas standardit DIN</w:t>
      </w:r>
      <w:r w:rsidR="004A0764" w:rsidRPr="00694148">
        <w:rPr>
          <w:rFonts w:asciiTheme="majorHAnsi" w:hAnsiTheme="majorHAnsi" w:cstheme="majorHAnsi"/>
        </w:rPr>
        <w:t xml:space="preserve"> </w:t>
      </w:r>
      <w:r w:rsidRPr="00694148">
        <w:rPr>
          <w:rFonts w:asciiTheme="majorHAnsi" w:hAnsiTheme="majorHAnsi" w:cstheme="majorHAnsi"/>
        </w:rPr>
        <w:t>2448.</w:t>
      </w:r>
    </w:p>
    <w:p w14:paraId="2DD4DEC5" w14:textId="77777777" w:rsidR="00B36337" w:rsidRPr="00694148" w:rsidRDefault="00B36337" w:rsidP="00B36337">
      <w:pPr>
        <w:spacing w:line="360" w:lineRule="auto"/>
        <w:jc w:val="center"/>
        <w:rPr>
          <w:rFonts w:asciiTheme="majorHAnsi" w:hAnsiTheme="majorHAnsi" w:cstheme="majorHAnsi"/>
        </w:rPr>
      </w:pPr>
      <w:r w:rsidRPr="00694148">
        <w:rPr>
          <w:rFonts w:asciiTheme="majorHAnsi" w:hAnsiTheme="majorHAnsi" w:cstheme="majorHAnsi"/>
          <w:noProof/>
        </w:rPr>
        <w:drawing>
          <wp:inline distT="0" distB="0" distL="0" distR="0" wp14:anchorId="6ABF856C" wp14:editId="72DC19DB">
            <wp:extent cx="1869440" cy="1246224"/>
            <wp:effectExtent l="0" t="0" r="0" b="0"/>
            <wp:docPr id="1248477722" name="Picture 16" descr="Heap Of Shiny Metal Steel Pipes With Selective Focus Effect Stock Photo -  Download Image Now - iSto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Heap Of Shiny Metal Steel Pipes With Selective Focus Effect Stock Photo -  Download Image Now - iStock"/>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1873266" cy="1248775"/>
                    </a:xfrm>
                    <a:prstGeom prst="rect">
                      <a:avLst/>
                    </a:prstGeom>
                    <a:noFill/>
                    <a:ln>
                      <a:noFill/>
                    </a:ln>
                  </pic:spPr>
                </pic:pic>
              </a:graphicData>
            </a:graphic>
          </wp:inline>
        </w:drawing>
      </w:r>
    </w:p>
    <w:p w14:paraId="5A730A33" w14:textId="2082D9B9" w:rsidR="00B36337" w:rsidRPr="00694148" w:rsidRDefault="004A0764" w:rsidP="004A0764">
      <w:pPr>
        <w:pStyle w:val="Caption"/>
        <w:jc w:val="center"/>
        <w:rPr>
          <w:rFonts w:asciiTheme="majorHAnsi" w:hAnsiTheme="majorHAnsi" w:cstheme="majorHAnsi"/>
          <w:color w:val="auto"/>
        </w:rPr>
      </w:pPr>
      <w:bookmarkStart w:id="467" w:name="_Toc165039840"/>
      <w:r w:rsidRPr="00694148">
        <w:rPr>
          <w:rFonts w:asciiTheme="majorHAnsi" w:hAnsiTheme="majorHAnsi" w:cstheme="majorHAnsi"/>
          <w:color w:val="auto"/>
        </w:rPr>
        <w:t xml:space="preserve">Figura </w:t>
      </w:r>
      <w:r w:rsidRPr="00694148">
        <w:rPr>
          <w:rFonts w:asciiTheme="majorHAnsi" w:hAnsiTheme="majorHAnsi" w:cstheme="majorHAnsi"/>
          <w:color w:val="auto"/>
        </w:rPr>
        <w:fldChar w:fldCharType="begin"/>
      </w:r>
      <w:r w:rsidRPr="00694148">
        <w:rPr>
          <w:rFonts w:asciiTheme="majorHAnsi" w:hAnsiTheme="majorHAnsi" w:cstheme="majorHAnsi"/>
          <w:color w:val="auto"/>
        </w:rPr>
        <w:instrText xml:space="preserve"> SEQ Figura \* ARABIC </w:instrText>
      </w:r>
      <w:r w:rsidRPr="00694148">
        <w:rPr>
          <w:rFonts w:asciiTheme="majorHAnsi" w:hAnsiTheme="majorHAnsi" w:cstheme="majorHAnsi"/>
          <w:color w:val="auto"/>
        </w:rPr>
        <w:fldChar w:fldCharType="separate"/>
      </w:r>
      <w:r w:rsidR="002A273D">
        <w:rPr>
          <w:rFonts w:asciiTheme="majorHAnsi" w:hAnsiTheme="majorHAnsi" w:cstheme="majorHAnsi"/>
          <w:noProof/>
          <w:color w:val="auto"/>
        </w:rPr>
        <w:t>20</w:t>
      </w:r>
      <w:r w:rsidRPr="00694148">
        <w:rPr>
          <w:rFonts w:asciiTheme="majorHAnsi" w:hAnsiTheme="majorHAnsi" w:cstheme="majorHAnsi"/>
          <w:color w:val="auto"/>
        </w:rPr>
        <w:fldChar w:fldCharType="end"/>
      </w:r>
      <w:r w:rsidRPr="00694148">
        <w:rPr>
          <w:rFonts w:asciiTheme="majorHAnsi" w:hAnsiTheme="majorHAnsi" w:cstheme="majorHAnsi"/>
          <w:color w:val="auto"/>
        </w:rPr>
        <w:t xml:space="preserve"> – Gypat e çelikut</w:t>
      </w:r>
      <w:bookmarkEnd w:id="467"/>
      <w:r w:rsidRPr="00694148">
        <w:rPr>
          <w:rFonts w:asciiTheme="majorHAnsi" w:hAnsiTheme="majorHAnsi" w:cstheme="majorHAnsi"/>
          <w:color w:val="auto"/>
        </w:rPr>
        <w:t xml:space="preserve"> </w:t>
      </w:r>
    </w:p>
    <w:p w14:paraId="0A5B302E" w14:textId="77777777" w:rsidR="00B36337" w:rsidRPr="00694148" w:rsidRDefault="00B36337" w:rsidP="00B36337">
      <w:pPr>
        <w:spacing w:line="360" w:lineRule="auto"/>
        <w:jc w:val="both"/>
        <w:rPr>
          <w:rFonts w:asciiTheme="majorHAnsi" w:hAnsiTheme="majorHAnsi" w:cstheme="majorHAnsi"/>
        </w:rPr>
      </w:pPr>
      <w:r w:rsidRPr="00694148">
        <w:rPr>
          <w:rFonts w:asciiTheme="majorHAnsi" w:hAnsiTheme="majorHAnsi" w:cstheme="majorHAnsi"/>
        </w:rPr>
        <w:t>Te gjitha tubacionet duhet te pastrohen dhe lyhen me ngjyra baze (Me nr .: RAL 7035) dhe me ngjyra metalike dhe antistatike (Me nr .: RAL 3020), rezistent ne temperatura te larta deri ne 250 ° C.</w:t>
      </w:r>
    </w:p>
    <w:p w14:paraId="67540C88" w14:textId="77777777" w:rsidR="00B36337" w:rsidRPr="00694148" w:rsidRDefault="00B36337" w:rsidP="00B36337">
      <w:pPr>
        <w:spacing w:line="360" w:lineRule="auto"/>
        <w:jc w:val="both"/>
        <w:rPr>
          <w:rFonts w:asciiTheme="majorHAnsi" w:hAnsiTheme="majorHAnsi" w:cstheme="majorHAnsi"/>
        </w:rPr>
      </w:pPr>
      <w:r w:rsidRPr="00694148">
        <w:rPr>
          <w:rFonts w:asciiTheme="majorHAnsi" w:hAnsiTheme="majorHAnsi" w:cstheme="majorHAnsi"/>
        </w:rPr>
        <w:t>Ne ketë pozicion përfshihen gypat çelikut me këto dimensione:</w:t>
      </w:r>
    </w:p>
    <w:tbl>
      <w:tblPr>
        <w:tblW w:w="352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20"/>
      </w:tblGrid>
      <w:tr w:rsidR="00B36337" w:rsidRPr="00694148" w14:paraId="089E6839" w14:textId="77777777" w:rsidTr="00441DF1">
        <w:trPr>
          <w:trHeight w:val="255"/>
          <w:jc w:val="center"/>
        </w:trPr>
        <w:tc>
          <w:tcPr>
            <w:tcW w:w="3520" w:type="dxa"/>
            <w:shd w:val="clear" w:color="auto" w:fill="auto"/>
            <w:vAlign w:val="center"/>
            <w:hideMark/>
          </w:tcPr>
          <w:p w14:paraId="1E71A39C" w14:textId="77777777" w:rsidR="00B36337" w:rsidRPr="00694148" w:rsidRDefault="00B36337" w:rsidP="00441DF1">
            <w:pPr>
              <w:spacing w:line="240" w:lineRule="auto"/>
              <w:rPr>
                <w:rFonts w:asciiTheme="majorHAnsi" w:eastAsia="Times New Roman" w:hAnsiTheme="majorHAnsi" w:cstheme="majorHAnsi"/>
                <w:color w:val="000000"/>
                <w:lang w:eastAsia="sq-AL"/>
              </w:rPr>
            </w:pPr>
            <w:r w:rsidRPr="00694148">
              <w:rPr>
                <w:rFonts w:asciiTheme="majorHAnsi" w:eastAsia="Times New Roman" w:hAnsiTheme="majorHAnsi" w:cstheme="majorHAnsi"/>
                <w:color w:val="000000"/>
                <w:lang w:eastAsia="sq-AL"/>
              </w:rPr>
              <w:lastRenderedPageBreak/>
              <w:t>DN 65 (Ø 76.1 x 3.65 mm)</w:t>
            </w:r>
          </w:p>
        </w:tc>
      </w:tr>
      <w:tr w:rsidR="00B36337" w:rsidRPr="00694148" w14:paraId="69AB1949" w14:textId="77777777" w:rsidTr="00441DF1">
        <w:trPr>
          <w:trHeight w:val="255"/>
          <w:jc w:val="center"/>
        </w:trPr>
        <w:tc>
          <w:tcPr>
            <w:tcW w:w="3520" w:type="dxa"/>
            <w:shd w:val="clear" w:color="auto" w:fill="auto"/>
            <w:vAlign w:val="center"/>
            <w:hideMark/>
          </w:tcPr>
          <w:p w14:paraId="4011104C" w14:textId="77777777" w:rsidR="00B36337" w:rsidRPr="00694148" w:rsidRDefault="00B36337" w:rsidP="00441DF1">
            <w:pPr>
              <w:spacing w:line="240" w:lineRule="auto"/>
              <w:rPr>
                <w:rFonts w:asciiTheme="majorHAnsi" w:eastAsia="Times New Roman" w:hAnsiTheme="majorHAnsi" w:cstheme="majorHAnsi"/>
                <w:color w:val="000000"/>
                <w:lang w:eastAsia="sq-AL"/>
              </w:rPr>
            </w:pPr>
            <w:r w:rsidRPr="00694148">
              <w:rPr>
                <w:rFonts w:asciiTheme="majorHAnsi" w:eastAsia="Times New Roman" w:hAnsiTheme="majorHAnsi" w:cstheme="majorHAnsi"/>
                <w:color w:val="000000"/>
                <w:lang w:eastAsia="sq-AL"/>
              </w:rPr>
              <w:t>DN 50 (Ø 60.30 x 3.65 mm)</w:t>
            </w:r>
          </w:p>
        </w:tc>
      </w:tr>
      <w:tr w:rsidR="00B36337" w:rsidRPr="00694148" w14:paraId="6D525DE4" w14:textId="77777777" w:rsidTr="00441DF1">
        <w:trPr>
          <w:trHeight w:val="255"/>
          <w:jc w:val="center"/>
        </w:trPr>
        <w:tc>
          <w:tcPr>
            <w:tcW w:w="3520" w:type="dxa"/>
            <w:shd w:val="clear" w:color="auto" w:fill="auto"/>
            <w:vAlign w:val="center"/>
            <w:hideMark/>
          </w:tcPr>
          <w:p w14:paraId="63F5F204" w14:textId="77777777" w:rsidR="00B36337" w:rsidRPr="00694148" w:rsidRDefault="00B36337" w:rsidP="00441DF1">
            <w:pPr>
              <w:spacing w:line="240" w:lineRule="auto"/>
              <w:rPr>
                <w:rFonts w:asciiTheme="majorHAnsi" w:eastAsia="Times New Roman" w:hAnsiTheme="majorHAnsi" w:cstheme="majorHAnsi"/>
                <w:color w:val="000000"/>
                <w:lang w:eastAsia="sq-AL"/>
              </w:rPr>
            </w:pPr>
            <w:r w:rsidRPr="00694148">
              <w:rPr>
                <w:rFonts w:asciiTheme="majorHAnsi" w:eastAsia="Times New Roman" w:hAnsiTheme="majorHAnsi" w:cstheme="majorHAnsi"/>
                <w:color w:val="000000"/>
                <w:lang w:eastAsia="sq-AL"/>
              </w:rPr>
              <w:t>DN 40 (Ø 48.30 x 3.25 mm)</w:t>
            </w:r>
          </w:p>
        </w:tc>
      </w:tr>
      <w:tr w:rsidR="00B36337" w:rsidRPr="00694148" w14:paraId="7E887B08" w14:textId="77777777" w:rsidTr="00441DF1">
        <w:trPr>
          <w:trHeight w:val="255"/>
          <w:jc w:val="center"/>
        </w:trPr>
        <w:tc>
          <w:tcPr>
            <w:tcW w:w="3520" w:type="dxa"/>
            <w:shd w:val="clear" w:color="auto" w:fill="auto"/>
            <w:vAlign w:val="center"/>
            <w:hideMark/>
          </w:tcPr>
          <w:p w14:paraId="0BE8D6E3" w14:textId="77777777" w:rsidR="00B36337" w:rsidRPr="00694148" w:rsidRDefault="00B36337" w:rsidP="00441DF1">
            <w:pPr>
              <w:spacing w:line="240" w:lineRule="auto"/>
              <w:rPr>
                <w:rFonts w:asciiTheme="majorHAnsi" w:eastAsia="Times New Roman" w:hAnsiTheme="majorHAnsi" w:cstheme="majorHAnsi"/>
                <w:color w:val="000000"/>
                <w:lang w:eastAsia="sq-AL"/>
              </w:rPr>
            </w:pPr>
            <w:r w:rsidRPr="00694148">
              <w:rPr>
                <w:rFonts w:asciiTheme="majorHAnsi" w:eastAsia="Times New Roman" w:hAnsiTheme="majorHAnsi" w:cstheme="majorHAnsi"/>
                <w:color w:val="000000"/>
                <w:lang w:eastAsia="sq-AL"/>
              </w:rPr>
              <w:t>DN 25 (Ø 33,7 x 3,25 mm)</w:t>
            </w:r>
          </w:p>
        </w:tc>
      </w:tr>
    </w:tbl>
    <w:p w14:paraId="54E4E76D" w14:textId="77777777" w:rsidR="00B36337" w:rsidRPr="00694148" w:rsidRDefault="00B36337" w:rsidP="00B36337">
      <w:pPr>
        <w:spacing w:line="360" w:lineRule="auto"/>
        <w:jc w:val="both"/>
        <w:rPr>
          <w:rFonts w:asciiTheme="majorHAnsi" w:hAnsiTheme="majorHAnsi" w:cstheme="majorHAnsi"/>
        </w:rPr>
      </w:pPr>
    </w:p>
    <w:p w14:paraId="6C8F34CF" w14:textId="2FE15099" w:rsidR="00B36337" w:rsidRPr="00694148" w:rsidRDefault="00350B6E" w:rsidP="00B36337">
      <w:pPr>
        <w:pStyle w:val="Heading2"/>
        <w:rPr>
          <w:rFonts w:asciiTheme="majorHAnsi" w:hAnsiTheme="majorHAnsi" w:cstheme="majorHAnsi"/>
          <w:b w:val="0"/>
          <w:bCs w:val="0"/>
        </w:rPr>
      </w:pPr>
      <w:bookmarkStart w:id="468" w:name="_Toc165039786"/>
      <w:r w:rsidRPr="00694148">
        <w:rPr>
          <w:rFonts w:asciiTheme="majorHAnsi" w:hAnsiTheme="majorHAnsi" w:cstheme="majorHAnsi"/>
        </w:rPr>
        <w:t>2.</w:t>
      </w:r>
      <w:r w:rsidR="00B36337" w:rsidRPr="00694148">
        <w:rPr>
          <w:rFonts w:asciiTheme="majorHAnsi" w:hAnsiTheme="majorHAnsi" w:cstheme="majorHAnsi"/>
        </w:rPr>
        <w:t>1.10 Fitingu nga pozicioni i gypave te çelikut</w:t>
      </w:r>
      <w:bookmarkEnd w:id="468"/>
    </w:p>
    <w:p w14:paraId="4CE9DED6" w14:textId="77777777" w:rsidR="00B36337" w:rsidRPr="00694148" w:rsidRDefault="00B36337" w:rsidP="00B36337">
      <w:pPr>
        <w:spacing w:line="360" w:lineRule="auto"/>
        <w:jc w:val="both"/>
        <w:rPr>
          <w:rFonts w:asciiTheme="majorHAnsi" w:hAnsiTheme="majorHAnsi" w:cstheme="majorHAnsi"/>
        </w:rPr>
      </w:pPr>
      <w:r w:rsidRPr="00694148">
        <w:rPr>
          <w:rFonts w:asciiTheme="majorHAnsi" w:hAnsiTheme="majorHAnsi" w:cstheme="majorHAnsi"/>
        </w:rPr>
        <w:t xml:space="preserve">Fitingu i gypave të çelikut përfshin kthesat, reduktues, mbajtëse për gyp, tel për saldim, gaz, etj, merret 30% nga pozicioni i gypave te çelikut. </w:t>
      </w:r>
    </w:p>
    <w:p w14:paraId="4316987A" w14:textId="77777777" w:rsidR="00B36337" w:rsidRPr="00694148" w:rsidRDefault="00B36337" w:rsidP="00B36337">
      <w:pPr>
        <w:pStyle w:val="NormalWeb"/>
        <w:jc w:val="center"/>
        <w:rPr>
          <w:rFonts w:asciiTheme="majorHAnsi" w:hAnsiTheme="majorHAnsi" w:cstheme="majorHAnsi"/>
        </w:rPr>
      </w:pPr>
      <w:r w:rsidRPr="00694148">
        <w:rPr>
          <w:rFonts w:asciiTheme="majorHAnsi" w:hAnsiTheme="majorHAnsi" w:cstheme="majorHAnsi"/>
          <w:noProof/>
        </w:rPr>
        <w:drawing>
          <wp:inline distT="0" distB="0" distL="0" distR="0" wp14:anchorId="393F6600" wp14:editId="7D279716">
            <wp:extent cx="1409700" cy="992428"/>
            <wp:effectExtent l="0" t="0" r="0" b="0"/>
            <wp:docPr id="1898374692" name="Picture 17" descr="Stainless Steel 304 Pipe Fittings, Size: 3/4 inch at Rs 140/piece in Mumba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Stainless Steel 304 Pipe Fittings, Size: 3/4 inch at Rs 140/piece in Mumbai"/>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1411799" cy="993906"/>
                    </a:xfrm>
                    <a:prstGeom prst="rect">
                      <a:avLst/>
                    </a:prstGeom>
                    <a:noFill/>
                    <a:ln>
                      <a:noFill/>
                    </a:ln>
                  </pic:spPr>
                </pic:pic>
              </a:graphicData>
            </a:graphic>
          </wp:inline>
        </w:drawing>
      </w:r>
    </w:p>
    <w:p w14:paraId="54E446E7" w14:textId="373485CF" w:rsidR="00B36337" w:rsidRPr="00694148" w:rsidRDefault="004A0764" w:rsidP="004A0764">
      <w:pPr>
        <w:pStyle w:val="Caption"/>
        <w:jc w:val="center"/>
        <w:rPr>
          <w:rFonts w:asciiTheme="majorHAnsi" w:hAnsiTheme="majorHAnsi" w:cstheme="majorHAnsi"/>
          <w:color w:val="auto"/>
        </w:rPr>
      </w:pPr>
      <w:bookmarkStart w:id="469" w:name="_Toc165039841"/>
      <w:r w:rsidRPr="00694148">
        <w:rPr>
          <w:rFonts w:asciiTheme="majorHAnsi" w:hAnsiTheme="majorHAnsi" w:cstheme="majorHAnsi"/>
          <w:color w:val="auto"/>
        </w:rPr>
        <w:t xml:space="preserve">Figura </w:t>
      </w:r>
      <w:r w:rsidRPr="00694148">
        <w:rPr>
          <w:rFonts w:asciiTheme="majorHAnsi" w:hAnsiTheme="majorHAnsi" w:cstheme="majorHAnsi"/>
          <w:color w:val="auto"/>
        </w:rPr>
        <w:fldChar w:fldCharType="begin"/>
      </w:r>
      <w:r w:rsidRPr="00694148">
        <w:rPr>
          <w:rFonts w:asciiTheme="majorHAnsi" w:hAnsiTheme="majorHAnsi" w:cstheme="majorHAnsi"/>
          <w:color w:val="auto"/>
        </w:rPr>
        <w:instrText xml:space="preserve"> SEQ Figura \* ARABIC </w:instrText>
      </w:r>
      <w:r w:rsidRPr="00694148">
        <w:rPr>
          <w:rFonts w:asciiTheme="majorHAnsi" w:hAnsiTheme="majorHAnsi" w:cstheme="majorHAnsi"/>
          <w:color w:val="auto"/>
        </w:rPr>
        <w:fldChar w:fldCharType="separate"/>
      </w:r>
      <w:r w:rsidR="002A273D">
        <w:rPr>
          <w:rFonts w:asciiTheme="majorHAnsi" w:hAnsiTheme="majorHAnsi" w:cstheme="majorHAnsi"/>
          <w:noProof/>
          <w:color w:val="auto"/>
        </w:rPr>
        <w:t>21</w:t>
      </w:r>
      <w:r w:rsidRPr="00694148">
        <w:rPr>
          <w:rFonts w:asciiTheme="majorHAnsi" w:hAnsiTheme="majorHAnsi" w:cstheme="majorHAnsi"/>
          <w:color w:val="auto"/>
        </w:rPr>
        <w:fldChar w:fldCharType="end"/>
      </w:r>
      <w:r w:rsidRPr="00694148">
        <w:rPr>
          <w:rFonts w:asciiTheme="majorHAnsi" w:hAnsiTheme="majorHAnsi" w:cstheme="majorHAnsi"/>
          <w:color w:val="auto"/>
        </w:rPr>
        <w:t xml:space="preserve"> – Fitingu i gypave të çelikut</w:t>
      </w:r>
      <w:bookmarkEnd w:id="469"/>
      <w:r w:rsidRPr="00694148">
        <w:rPr>
          <w:rFonts w:asciiTheme="majorHAnsi" w:hAnsiTheme="majorHAnsi" w:cstheme="majorHAnsi"/>
          <w:color w:val="auto"/>
        </w:rPr>
        <w:t xml:space="preserve"> </w:t>
      </w:r>
    </w:p>
    <w:p w14:paraId="5480E9CD" w14:textId="0547929C" w:rsidR="00B36337" w:rsidRPr="00694148" w:rsidRDefault="00350B6E" w:rsidP="00B36337">
      <w:pPr>
        <w:pStyle w:val="Heading2"/>
        <w:rPr>
          <w:rFonts w:asciiTheme="majorHAnsi" w:hAnsiTheme="majorHAnsi" w:cstheme="majorHAnsi"/>
          <w:b w:val="0"/>
          <w:bCs w:val="0"/>
        </w:rPr>
      </w:pPr>
      <w:bookmarkStart w:id="470" w:name="_Toc165039787"/>
      <w:r w:rsidRPr="00694148">
        <w:rPr>
          <w:rFonts w:asciiTheme="majorHAnsi" w:hAnsiTheme="majorHAnsi" w:cstheme="majorHAnsi"/>
        </w:rPr>
        <w:t>2.</w:t>
      </w:r>
      <w:r w:rsidR="00B36337" w:rsidRPr="00694148">
        <w:rPr>
          <w:rFonts w:asciiTheme="majorHAnsi" w:hAnsiTheme="majorHAnsi" w:cstheme="majorHAnsi"/>
        </w:rPr>
        <w:t>1.11</w:t>
      </w:r>
      <w:r w:rsidR="004A0764" w:rsidRPr="00694148">
        <w:rPr>
          <w:rFonts w:asciiTheme="majorHAnsi" w:hAnsiTheme="majorHAnsi" w:cstheme="majorHAnsi"/>
        </w:rPr>
        <w:t xml:space="preserve"> Valvula mbyllëse</w:t>
      </w:r>
      <w:bookmarkEnd w:id="470"/>
      <w:r w:rsidR="004A0764" w:rsidRPr="00694148">
        <w:rPr>
          <w:rFonts w:asciiTheme="majorHAnsi" w:hAnsiTheme="majorHAnsi" w:cstheme="majorHAnsi"/>
        </w:rPr>
        <w:t xml:space="preserve"> </w:t>
      </w:r>
    </w:p>
    <w:p w14:paraId="02625965" w14:textId="77777777" w:rsidR="009109D2" w:rsidRPr="00694148" w:rsidRDefault="009109D2" w:rsidP="009109D2">
      <w:pPr>
        <w:spacing w:line="360" w:lineRule="auto"/>
        <w:jc w:val="both"/>
        <w:rPr>
          <w:rFonts w:asciiTheme="majorHAnsi" w:hAnsiTheme="majorHAnsi" w:cstheme="majorHAnsi"/>
        </w:rPr>
      </w:pPr>
      <w:r w:rsidRPr="00694148">
        <w:rPr>
          <w:rFonts w:asciiTheme="majorHAnsi" w:hAnsiTheme="majorHAnsi" w:cstheme="majorHAnsi"/>
        </w:rPr>
        <w:t>Furnizimi dhe instalimi i valvulave mbyllëse janë parapare te përdoren ne nënstacion. Janë dimensionuar ne baze te rrjetit gypor. Pozicioni përfshin valvulat mbyllëse me flanxhe kundër flanxhë , bulona dhe hermetizues. Valvulat me fllanxha dhe kunder fllanxhe, bulona dhe hermetizues janë komponentë thelbësorë që përdoren në sistemet e tubacioneve për lidhje të sigurta dhe pa rrjedhje. Bulonat e përdorur për lidhjet me fllanxha duhet të jenë të madhësisë, gjatësisë dhe materialit të duhur (zakonisht çelik inox) që të përputhen me standardet e fllanxhave dhe kërkesat e sistemit.</w:t>
      </w:r>
    </w:p>
    <w:p w14:paraId="5141824A" w14:textId="77777777" w:rsidR="00B36337" w:rsidRPr="00694148" w:rsidRDefault="00B36337" w:rsidP="00B36337">
      <w:pPr>
        <w:spacing w:line="360" w:lineRule="auto"/>
        <w:jc w:val="center"/>
        <w:rPr>
          <w:rFonts w:asciiTheme="majorHAnsi" w:hAnsiTheme="majorHAnsi" w:cstheme="majorHAnsi"/>
        </w:rPr>
      </w:pPr>
      <w:r w:rsidRPr="00694148">
        <w:rPr>
          <w:rFonts w:asciiTheme="majorHAnsi" w:hAnsiTheme="majorHAnsi" w:cstheme="majorHAnsi"/>
          <w:noProof/>
        </w:rPr>
        <w:drawing>
          <wp:inline distT="0" distB="0" distL="0" distR="0" wp14:anchorId="30290B8A" wp14:editId="31AC82ED">
            <wp:extent cx="971550" cy="1056368"/>
            <wp:effectExtent l="0" t="0" r="0" b="0"/>
            <wp:docPr id="2050645221"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35" cstate="print">
                      <a:extLst>
                        <a:ext uri="{28A0092B-C50C-407E-A947-70E740481C1C}">
                          <a14:useLocalDpi xmlns:a14="http://schemas.microsoft.com/office/drawing/2010/main" val="0"/>
                        </a:ext>
                      </a:extLst>
                    </a:blip>
                    <a:srcRect l="20313" t="14583" r="14062" b="14062"/>
                    <a:stretch/>
                  </pic:blipFill>
                  <pic:spPr bwMode="auto">
                    <a:xfrm>
                      <a:off x="0" y="0"/>
                      <a:ext cx="973319" cy="1058292"/>
                    </a:xfrm>
                    <a:prstGeom prst="rect">
                      <a:avLst/>
                    </a:prstGeom>
                    <a:noFill/>
                    <a:ln>
                      <a:noFill/>
                    </a:ln>
                    <a:extLst>
                      <a:ext uri="{53640926-AAD7-44D8-BBD7-CCE9431645EC}">
                        <a14:shadowObscured xmlns:a14="http://schemas.microsoft.com/office/drawing/2010/main"/>
                      </a:ext>
                    </a:extLst>
                  </pic:spPr>
                </pic:pic>
              </a:graphicData>
            </a:graphic>
          </wp:inline>
        </w:drawing>
      </w:r>
    </w:p>
    <w:p w14:paraId="5930336A" w14:textId="4A6D650C" w:rsidR="00B36337" w:rsidRPr="00694148" w:rsidRDefault="009E310F" w:rsidP="009E310F">
      <w:pPr>
        <w:pStyle w:val="Caption"/>
        <w:jc w:val="center"/>
        <w:rPr>
          <w:rFonts w:asciiTheme="majorHAnsi" w:hAnsiTheme="majorHAnsi" w:cstheme="majorHAnsi"/>
          <w:color w:val="auto"/>
        </w:rPr>
      </w:pPr>
      <w:bookmarkStart w:id="471" w:name="_Toc165039842"/>
      <w:r w:rsidRPr="00694148">
        <w:rPr>
          <w:rFonts w:asciiTheme="majorHAnsi" w:hAnsiTheme="majorHAnsi" w:cstheme="majorHAnsi"/>
          <w:color w:val="auto"/>
        </w:rPr>
        <w:t xml:space="preserve">Figura </w:t>
      </w:r>
      <w:r w:rsidRPr="00694148">
        <w:rPr>
          <w:rFonts w:asciiTheme="majorHAnsi" w:hAnsiTheme="majorHAnsi" w:cstheme="majorHAnsi"/>
          <w:color w:val="auto"/>
        </w:rPr>
        <w:fldChar w:fldCharType="begin"/>
      </w:r>
      <w:r w:rsidRPr="00694148">
        <w:rPr>
          <w:rFonts w:asciiTheme="majorHAnsi" w:hAnsiTheme="majorHAnsi" w:cstheme="majorHAnsi"/>
          <w:color w:val="auto"/>
        </w:rPr>
        <w:instrText xml:space="preserve"> SEQ Figura \* ARABIC </w:instrText>
      </w:r>
      <w:r w:rsidRPr="00694148">
        <w:rPr>
          <w:rFonts w:asciiTheme="majorHAnsi" w:hAnsiTheme="majorHAnsi" w:cstheme="majorHAnsi"/>
          <w:color w:val="auto"/>
        </w:rPr>
        <w:fldChar w:fldCharType="separate"/>
      </w:r>
      <w:r w:rsidR="002A273D">
        <w:rPr>
          <w:rFonts w:asciiTheme="majorHAnsi" w:hAnsiTheme="majorHAnsi" w:cstheme="majorHAnsi"/>
          <w:noProof/>
          <w:color w:val="auto"/>
        </w:rPr>
        <w:t>22</w:t>
      </w:r>
      <w:r w:rsidRPr="00694148">
        <w:rPr>
          <w:rFonts w:asciiTheme="majorHAnsi" w:hAnsiTheme="majorHAnsi" w:cstheme="majorHAnsi"/>
          <w:color w:val="auto"/>
        </w:rPr>
        <w:fldChar w:fldCharType="end"/>
      </w:r>
      <w:r w:rsidRPr="00694148">
        <w:rPr>
          <w:rFonts w:asciiTheme="majorHAnsi" w:hAnsiTheme="majorHAnsi" w:cstheme="majorHAnsi"/>
          <w:color w:val="auto"/>
        </w:rPr>
        <w:t xml:space="preserve"> – Valvula mbyllëse</w:t>
      </w:r>
      <w:bookmarkEnd w:id="471"/>
      <w:r w:rsidRPr="00694148">
        <w:rPr>
          <w:rFonts w:asciiTheme="majorHAnsi" w:hAnsiTheme="majorHAnsi" w:cstheme="majorHAnsi"/>
          <w:color w:val="auto"/>
        </w:rPr>
        <w:t xml:space="preserve"> </w:t>
      </w:r>
    </w:p>
    <w:p w14:paraId="29313DE1" w14:textId="0D2ED467" w:rsidR="00B36337" w:rsidRPr="00694148" w:rsidRDefault="00350B6E" w:rsidP="00B36337">
      <w:pPr>
        <w:pStyle w:val="Heading2"/>
        <w:rPr>
          <w:rFonts w:asciiTheme="majorHAnsi" w:hAnsiTheme="majorHAnsi" w:cstheme="majorHAnsi"/>
          <w:b w:val="0"/>
          <w:bCs w:val="0"/>
        </w:rPr>
      </w:pPr>
      <w:bookmarkStart w:id="472" w:name="_Toc165039788"/>
      <w:r w:rsidRPr="00694148">
        <w:rPr>
          <w:rFonts w:asciiTheme="majorHAnsi" w:hAnsiTheme="majorHAnsi" w:cstheme="majorHAnsi"/>
        </w:rPr>
        <w:lastRenderedPageBreak/>
        <w:t>2.</w:t>
      </w:r>
      <w:r w:rsidR="00B36337" w:rsidRPr="00694148">
        <w:rPr>
          <w:rFonts w:asciiTheme="majorHAnsi" w:hAnsiTheme="majorHAnsi" w:cstheme="majorHAnsi"/>
        </w:rPr>
        <w:t>1.12 Valvula sferike me filet</w:t>
      </w:r>
      <w:r w:rsidR="004A0764" w:rsidRPr="00694148">
        <w:rPr>
          <w:rFonts w:asciiTheme="majorHAnsi" w:hAnsiTheme="majorHAnsi" w:cstheme="majorHAnsi"/>
        </w:rPr>
        <w:t>ë</w:t>
      </w:r>
      <w:bookmarkEnd w:id="472"/>
      <w:r w:rsidR="00B36337" w:rsidRPr="00694148">
        <w:rPr>
          <w:rFonts w:asciiTheme="majorHAnsi" w:hAnsiTheme="majorHAnsi" w:cstheme="majorHAnsi"/>
        </w:rPr>
        <w:t xml:space="preserve"> </w:t>
      </w:r>
    </w:p>
    <w:p w14:paraId="611FA871" w14:textId="72930AD2" w:rsidR="00B36337" w:rsidRPr="00694148" w:rsidRDefault="00B36337" w:rsidP="0056570A">
      <w:pPr>
        <w:spacing w:line="360" w:lineRule="auto"/>
        <w:jc w:val="both"/>
        <w:rPr>
          <w:rFonts w:asciiTheme="majorHAnsi" w:hAnsiTheme="majorHAnsi" w:cstheme="majorHAnsi"/>
        </w:rPr>
      </w:pPr>
      <w:r w:rsidRPr="00694148">
        <w:rPr>
          <w:rFonts w:asciiTheme="majorHAnsi" w:hAnsiTheme="majorHAnsi" w:cstheme="majorHAnsi"/>
        </w:rPr>
        <w:t xml:space="preserve">Furnizimi dhe instalimi me valvulë me fileto është paraparë tek ena ekspanduese. Dimensioni i se cilës është paraparë DN25. </w:t>
      </w:r>
      <w:r w:rsidR="0056570A" w:rsidRPr="00694148">
        <w:rPr>
          <w:rFonts w:asciiTheme="majorHAnsi" w:hAnsiTheme="majorHAnsi" w:cstheme="majorHAnsi"/>
        </w:rPr>
        <w:t>Valvulat e sferike janë valvula me çerek kthese, që do të thotë se kërkojnë vetëm një rrotullim 90 gradë të levës ose dorezës për të kaluar midis pozicioneve plotësisht të hapura dhe plotësisht të mbyllura. Ky funksionim i shpejtë lejon rregullime të shpejta të rrjedhës së ujit në zona të ndryshme ngrohjeje.</w:t>
      </w:r>
    </w:p>
    <w:p w14:paraId="168DF0BD" w14:textId="77777777" w:rsidR="00B36337" w:rsidRPr="00694148" w:rsidRDefault="00B36337" w:rsidP="00B36337">
      <w:pPr>
        <w:jc w:val="center"/>
        <w:rPr>
          <w:rFonts w:asciiTheme="majorHAnsi" w:hAnsiTheme="majorHAnsi" w:cstheme="majorHAnsi"/>
        </w:rPr>
      </w:pPr>
      <w:r w:rsidRPr="00694148">
        <w:rPr>
          <w:rFonts w:asciiTheme="majorHAnsi" w:hAnsiTheme="majorHAnsi" w:cstheme="majorHAnsi"/>
          <w:noProof/>
        </w:rPr>
        <w:drawing>
          <wp:inline distT="0" distB="0" distL="0" distR="0" wp14:anchorId="4227971D" wp14:editId="03DD0549">
            <wp:extent cx="904875" cy="760620"/>
            <wp:effectExtent l="0" t="0" r="0" b="1905"/>
            <wp:docPr id="305812579"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rotWithShape="1">
                    <a:blip r:embed="rId36">
                      <a:extLst>
                        <a:ext uri="{28A0092B-C50C-407E-A947-70E740481C1C}">
                          <a14:useLocalDpi xmlns:a14="http://schemas.microsoft.com/office/drawing/2010/main" val="0"/>
                        </a:ext>
                      </a:extLst>
                    </a:blip>
                    <a:srcRect l="11785" t="2617" r="14287" b="6283"/>
                    <a:stretch/>
                  </pic:blipFill>
                  <pic:spPr bwMode="auto">
                    <a:xfrm>
                      <a:off x="0" y="0"/>
                      <a:ext cx="909005" cy="764091"/>
                    </a:xfrm>
                    <a:prstGeom prst="rect">
                      <a:avLst/>
                    </a:prstGeom>
                    <a:noFill/>
                    <a:ln>
                      <a:noFill/>
                    </a:ln>
                    <a:extLst>
                      <a:ext uri="{53640926-AAD7-44D8-BBD7-CCE9431645EC}">
                        <a14:shadowObscured xmlns:a14="http://schemas.microsoft.com/office/drawing/2010/main"/>
                      </a:ext>
                    </a:extLst>
                  </pic:spPr>
                </pic:pic>
              </a:graphicData>
            </a:graphic>
          </wp:inline>
        </w:drawing>
      </w:r>
    </w:p>
    <w:p w14:paraId="1F67AF6C" w14:textId="5814D2FD" w:rsidR="00B36337" w:rsidRPr="00694148" w:rsidRDefault="009E310F" w:rsidP="009E310F">
      <w:pPr>
        <w:pStyle w:val="Caption"/>
        <w:jc w:val="center"/>
        <w:rPr>
          <w:rFonts w:asciiTheme="majorHAnsi" w:hAnsiTheme="majorHAnsi" w:cstheme="majorHAnsi"/>
          <w:color w:val="auto"/>
        </w:rPr>
      </w:pPr>
      <w:bookmarkStart w:id="473" w:name="_Toc165039843"/>
      <w:r w:rsidRPr="00694148">
        <w:rPr>
          <w:rFonts w:asciiTheme="majorHAnsi" w:hAnsiTheme="majorHAnsi" w:cstheme="majorHAnsi"/>
          <w:color w:val="auto"/>
        </w:rPr>
        <w:t xml:space="preserve">Figura </w:t>
      </w:r>
      <w:r w:rsidRPr="00694148">
        <w:rPr>
          <w:rFonts w:asciiTheme="majorHAnsi" w:hAnsiTheme="majorHAnsi" w:cstheme="majorHAnsi"/>
          <w:color w:val="auto"/>
        </w:rPr>
        <w:fldChar w:fldCharType="begin"/>
      </w:r>
      <w:r w:rsidRPr="00694148">
        <w:rPr>
          <w:rFonts w:asciiTheme="majorHAnsi" w:hAnsiTheme="majorHAnsi" w:cstheme="majorHAnsi"/>
          <w:color w:val="auto"/>
        </w:rPr>
        <w:instrText xml:space="preserve"> SEQ Figura \* ARABIC </w:instrText>
      </w:r>
      <w:r w:rsidRPr="00694148">
        <w:rPr>
          <w:rFonts w:asciiTheme="majorHAnsi" w:hAnsiTheme="majorHAnsi" w:cstheme="majorHAnsi"/>
          <w:color w:val="auto"/>
        </w:rPr>
        <w:fldChar w:fldCharType="separate"/>
      </w:r>
      <w:r w:rsidR="002A273D">
        <w:rPr>
          <w:rFonts w:asciiTheme="majorHAnsi" w:hAnsiTheme="majorHAnsi" w:cstheme="majorHAnsi"/>
          <w:noProof/>
          <w:color w:val="auto"/>
        </w:rPr>
        <w:t>23</w:t>
      </w:r>
      <w:r w:rsidRPr="00694148">
        <w:rPr>
          <w:rFonts w:asciiTheme="majorHAnsi" w:hAnsiTheme="majorHAnsi" w:cstheme="majorHAnsi"/>
          <w:color w:val="auto"/>
        </w:rPr>
        <w:fldChar w:fldCharType="end"/>
      </w:r>
      <w:r w:rsidRPr="00694148">
        <w:rPr>
          <w:rFonts w:asciiTheme="majorHAnsi" w:hAnsiTheme="majorHAnsi" w:cstheme="majorHAnsi"/>
          <w:color w:val="auto"/>
        </w:rPr>
        <w:t xml:space="preserve"> – Valvula sferike me filetë</w:t>
      </w:r>
      <w:bookmarkEnd w:id="473"/>
      <w:r w:rsidRPr="00694148">
        <w:rPr>
          <w:rFonts w:asciiTheme="majorHAnsi" w:hAnsiTheme="majorHAnsi" w:cstheme="majorHAnsi"/>
          <w:color w:val="auto"/>
        </w:rPr>
        <w:t xml:space="preserve"> </w:t>
      </w:r>
    </w:p>
    <w:p w14:paraId="67C1963A" w14:textId="3FBBE0DB" w:rsidR="00B36337" w:rsidRPr="00694148" w:rsidRDefault="00350B6E" w:rsidP="00B36337">
      <w:pPr>
        <w:pStyle w:val="Heading2"/>
        <w:rPr>
          <w:rFonts w:asciiTheme="majorHAnsi" w:hAnsiTheme="majorHAnsi" w:cstheme="majorHAnsi"/>
          <w:b w:val="0"/>
          <w:bCs w:val="0"/>
        </w:rPr>
      </w:pPr>
      <w:bookmarkStart w:id="474" w:name="_Toc165039789"/>
      <w:r w:rsidRPr="00694148">
        <w:rPr>
          <w:rFonts w:asciiTheme="majorHAnsi" w:hAnsiTheme="majorHAnsi" w:cstheme="majorHAnsi"/>
        </w:rPr>
        <w:t>2.</w:t>
      </w:r>
      <w:r w:rsidR="00B36337" w:rsidRPr="00694148">
        <w:rPr>
          <w:rFonts w:asciiTheme="majorHAnsi" w:hAnsiTheme="majorHAnsi" w:cstheme="majorHAnsi"/>
        </w:rPr>
        <w:t>1.13</w:t>
      </w:r>
      <w:r w:rsidR="009E310F" w:rsidRPr="00694148">
        <w:rPr>
          <w:rFonts w:asciiTheme="majorHAnsi" w:hAnsiTheme="majorHAnsi" w:cstheme="majorHAnsi"/>
        </w:rPr>
        <w:t xml:space="preserve"> X</w:t>
      </w:r>
      <w:r w:rsidR="00B36337" w:rsidRPr="00694148">
        <w:rPr>
          <w:rFonts w:asciiTheme="majorHAnsi" w:hAnsiTheme="majorHAnsi" w:cstheme="majorHAnsi"/>
        </w:rPr>
        <w:t>hunta antivibruese</w:t>
      </w:r>
      <w:bookmarkEnd w:id="474"/>
    </w:p>
    <w:p w14:paraId="08AD20AA" w14:textId="6E5DCD62" w:rsidR="00B36337" w:rsidRPr="00694148" w:rsidRDefault="00B36337" w:rsidP="00A675EF">
      <w:pPr>
        <w:spacing w:line="360" w:lineRule="auto"/>
        <w:rPr>
          <w:rFonts w:asciiTheme="majorHAnsi" w:hAnsiTheme="majorHAnsi" w:cstheme="majorHAnsi"/>
        </w:rPr>
      </w:pPr>
      <w:r w:rsidRPr="00694148">
        <w:rPr>
          <w:rFonts w:asciiTheme="majorHAnsi" w:hAnsiTheme="majorHAnsi" w:cstheme="majorHAnsi"/>
        </w:rPr>
        <w:t xml:space="preserve">Xhuntat antivibruese janë paraparë te vendosen </w:t>
      </w:r>
      <w:r w:rsidRPr="00694148">
        <w:rPr>
          <w:rFonts w:asciiTheme="majorHAnsi" w:hAnsiTheme="majorHAnsi" w:cstheme="majorHAnsi"/>
          <w:color w:val="0D0D0D"/>
          <w:shd w:val="clear" w:color="auto" w:fill="FFFFFF"/>
        </w:rPr>
        <w:t>ne</w:t>
      </w:r>
      <w:r w:rsidRPr="00694148">
        <w:rPr>
          <w:rFonts w:asciiTheme="majorHAnsi" w:hAnsiTheme="majorHAnsi" w:cstheme="majorHAnsi"/>
        </w:rPr>
        <w:t xml:space="preserve"> kyqjet e pompave qarkulluese </w:t>
      </w:r>
      <w:r w:rsidR="00A675EF" w:rsidRPr="00694148">
        <w:rPr>
          <w:rFonts w:asciiTheme="majorHAnsi" w:hAnsiTheme="majorHAnsi" w:cstheme="majorHAnsi"/>
        </w:rPr>
        <w:t xml:space="preserve">për të ofruar fleksibilitet dhe për të zbutur dridhjet në sistemet e tubacioneve. </w:t>
      </w:r>
      <w:r w:rsidRPr="00694148">
        <w:rPr>
          <w:rFonts w:asciiTheme="majorHAnsi" w:hAnsiTheme="majorHAnsi" w:cstheme="majorHAnsi"/>
        </w:rPr>
        <w:t>Dimensionimi i tyre është ber</w:t>
      </w:r>
      <w:r w:rsidR="009E310F" w:rsidRPr="00694148">
        <w:rPr>
          <w:rFonts w:asciiTheme="majorHAnsi" w:hAnsiTheme="majorHAnsi" w:cstheme="majorHAnsi"/>
        </w:rPr>
        <w:t>ë</w:t>
      </w:r>
      <w:r w:rsidRPr="00694148">
        <w:rPr>
          <w:rFonts w:asciiTheme="majorHAnsi" w:hAnsiTheme="majorHAnsi" w:cstheme="majorHAnsi"/>
        </w:rPr>
        <w:t xml:space="preserve"> ne baze te dimensionit te kyqjeve te pompës.</w:t>
      </w:r>
    </w:p>
    <w:p w14:paraId="6B2D78D7" w14:textId="07F01CB7" w:rsidR="00A675EF" w:rsidRPr="00694148" w:rsidRDefault="00A675EF" w:rsidP="00A675EF">
      <w:pPr>
        <w:spacing w:line="360" w:lineRule="auto"/>
        <w:jc w:val="center"/>
        <w:rPr>
          <w:rFonts w:asciiTheme="majorHAnsi" w:hAnsiTheme="majorHAnsi" w:cstheme="majorHAnsi"/>
        </w:rPr>
      </w:pPr>
      <w:r w:rsidRPr="00694148">
        <w:rPr>
          <w:rFonts w:asciiTheme="majorHAnsi" w:hAnsiTheme="majorHAnsi" w:cstheme="majorHAnsi"/>
          <w:noProof/>
        </w:rPr>
        <w:drawing>
          <wp:inline distT="0" distB="0" distL="0" distR="0" wp14:anchorId="0BAA556D" wp14:editId="03C302B4">
            <wp:extent cx="1428750" cy="1203157"/>
            <wp:effectExtent l="0" t="0" r="0" b="0"/>
            <wp:docPr id="17852946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1437449" cy="1210483"/>
                    </a:xfrm>
                    <a:prstGeom prst="rect">
                      <a:avLst/>
                    </a:prstGeom>
                    <a:noFill/>
                    <a:ln>
                      <a:noFill/>
                    </a:ln>
                  </pic:spPr>
                </pic:pic>
              </a:graphicData>
            </a:graphic>
          </wp:inline>
        </w:drawing>
      </w:r>
    </w:p>
    <w:p w14:paraId="455A53F8" w14:textId="540C9F22" w:rsidR="00A675EF" w:rsidRPr="00694148" w:rsidRDefault="00A675EF" w:rsidP="00A675EF">
      <w:pPr>
        <w:pStyle w:val="Caption"/>
        <w:jc w:val="center"/>
        <w:rPr>
          <w:rFonts w:asciiTheme="majorHAnsi" w:hAnsiTheme="majorHAnsi" w:cstheme="majorHAnsi"/>
          <w:color w:val="auto"/>
        </w:rPr>
      </w:pPr>
      <w:bookmarkStart w:id="475" w:name="_Toc165039844"/>
      <w:r w:rsidRPr="00694148">
        <w:rPr>
          <w:rFonts w:asciiTheme="majorHAnsi" w:hAnsiTheme="majorHAnsi" w:cstheme="majorHAnsi"/>
          <w:color w:val="auto"/>
        </w:rPr>
        <w:t xml:space="preserve">Figura </w:t>
      </w:r>
      <w:r w:rsidRPr="00694148">
        <w:rPr>
          <w:rFonts w:asciiTheme="majorHAnsi" w:hAnsiTheme="majorHAnsi" w:cstheme="majorHAnsi"/>
          <w:color w:val="auto"/>
        </w:rPr>
        <w:fldChar w:fldCharType="begin"/>
      </w:r>
      <w:r w:rsidRPr="00694148">
        <w:rPr>
          <w:rFonts w:asciiTheme="majorHAnsi" w:hAnsiTheme="majorHAnsi" w:cstheme="majorHAnsi"/>
          <w:color w:val="auto"/>
        </w:rPr>
        <w:instrText xml:space="preserve"> SEQ Figura \* ARABIC </w:instrText>
      </w:r>
      <w:r w:rsidRPr="00694148">
        <w:rPr>
          <w:rFonts w:asciiTheme="majorHAnsi" w:hAnsiTheme="majorHAnsi" w:cstheme="majorHAnsi"/>
          <w:color w:val="auto"/>
        </w:rPr>
        <w:fldChar w:fldCharType="separate"/>
      </w:r>
      <w:r w:rsidR="002A273D">
        <w:rPr>
          <w:rFonts w:asciiTheme="majorHAnsi" w:hAnsiTheme="majorHAnsi" w:cstheme="majorHAnsi"/>
          <w:noProof/>
          <w:color w:val="auto"/>
        </w:rPr>
        <w:t>24</w:t>
      </w:r>
      <w:r w:rsidRPr="00694148">
        <w:rPr>
          <w:rFonts w:asciiTheme="majorHAnsi" w:hAnsiTheme="majorHAnsi" w:cstheme="majorHAnsi"/>
          <w:color w:val="auto"/>
        </w:rPr>
        <w:fldChar w:fldCharType="end"/>
      </w:r>
      <w:r w:rsidRPr="00694148">
        <w:rPr>
          <w:rFonts w:asciiTheme="majorHAnsi" w:hAnsiTheme="majorHAnsi" w:cstheme="majorHAnsi"/>
          <w:color w:val="auto"/>
        </w:rPr>
        <w:t xml:space="preserve"> – Xhunta antivibruese</w:t>
      </w:r>
      <w:bookmarkEnd w:id="475"/>
      <w:r w:rsidRPr="00694148">
        <w:rPr>
          <w:rFonts w:asciiTheme="majorHAnsi" w:hAnsiTheme="majorHAnsi" w:cstheme="majorHAnsi"/>
          <w:color w:val="auto"/>
        </w:rPr>
        <w:t xml:space="preserve">  </w:t>
      </w:r>
    </w:p>
    <w:p w14:paraId="74CADB51" w14:textId="71373523" w:rsidR="00B36337" w:rsidRPr="00694148" w:rsidRDefault="00350B6E" w:rsidP="00B36337">
      <w:pPr>
        <w:pStyle w:val="Heading2"/>
        <w:rPr>
          <w:rFonts w:asciiTheme="majorHAnsi" w:hAnsiTheme="majorHAnsi" w:cstheme="majorHAnsi"/>
          <w:b w:val="0"/>
          <w:bCs w:val="0"/>
        </w:rPr>
      </w:pPr>
      <w:bookmarkStart w:id="476" w:name="_Toc165039790"/>
      <w:r w:rsidRPr="00694148">
        <w:rPr>
          <w:rFonts w:asciiTheme="majorHAnsi" w:hAnsiTheme="majorHAnsi" w:cstheme="majorHAnsi"/>
        </w:rPr>
        <w:t>2.</w:t>
      </w:r>
      <w:r w:rsidR="00B36337" w:rsidRPr="00694148">
        <w:rPr>
          <w:rFonts w:asciiTheme="majorHAnsi" w:hAnsiTheme="majorHAnsi" w:cstheme="majorHAnsi"/>
        </w:rPr>
        <w:t xml:space="preserve">1.14 Mbledhësi </w:t>
      </w:r>
      <w:r w:rsidR="009E310F" w:rsidRPr="00694148">
        <w:rPr>
          <w:rFonts w:asciiTheme="majorHAnsi" w:hAnsiTheme="majorHAnsi" w:cstheme="majorHAnsi"/>
        </w:rPr>
        <w:t>i</w:t>
      </w:r>
      <w:r w:rsidR="00B36337" w:rsidRPr="00694148">
        <w:rPr>
          <w:rFonts w:asciiTheme="majorHAnsi" w:hAnsiTheme="majorHAnsi" w:cstheme="majorHAnsi"/>
        </w:rPr>
        <w:t xml:space="preserve"> papastërtive (filtrat)</w:t>
      </w:r>
      <w:bookmarkEnd w:id="476"/>
    </w:p>
    <w:p w14:paraId="254CB028" w14:textId="77777777" w:rsidR="00B36337" w:rsidRPr="00694148" w:rsidRDefault="00B36337" w:rsidP="00B36337">
      <w:pPr>
        <w:spacing w:line="360" w:lineRule="auto"/>
        <w:rPr>
          <w:rFonts w:asciiTheme="majorHAnsi" w:hAnsiTheme="majorHAnsi" w:cstheme="majorHAnsi"/>
        </w:rPr>
      </w:pPr>
      <w:r w:rsidRPr="00694148">
        <w:rPr>
          <w:rFonts w:asciiTheme="majorHAnsi" w:hAnsiTheme="majorHAnsi" w:cstheme="majorHAnsi"/>
          <w:color w:val="0D0D0D"/>
          <w:shd w:val="clear" w:color="auto" w:fill="FFFFFF"/>
        </w:rPr>
        <w:t xml:space="preserve">Mbledhësit e papastërtive, ose filtrat, janë një pjesë e rëndësishme e sistemit të ngrohjes për të parandaluar hyrjen e mbeturinave ne ujin qarkullues për ngrohje. Dimensionimi për </w:t>
      </w:r>
      <w:r w:rsidRPr="00694148">
        <w:rPr>
          <w:rFonts w:asciiTheme="majorHAnsi" w:hAnsiTheme="majorHAnsi" w:cstheme="majorHAnsi"/>
        </w:rPr>
        <w:t>furnizim dhe instalim i mbledhëseve të papastërtive me flanxhë dhe kundër flanxhë, bulona dhe hermetizues është dimensionuar ne baze te rrjetit gypor te instaluar ne nënstacion. Një filtër është paraparë tek gypi i kthimit te kaldajës dhe te tjerët ne rrjetin e kthimit tek kolektori i kthimit.</w:t>
      </w:r>
    </w:p>
    <w:p w14:paraId="0A0EC095" w14:textId="77777777" w:rsidR="00B36337" w:rsidRPr="00694148" w:rsidRDefault="00B36337" w:rsidP="00B36337">
      <w:pPr>
        <w:spacing w:line="360" w:lineRule="auto"/>
        <w:jc w:val="center"/>
        <w:rPr>
          <w:rFonts w:asciiTheme="majorHAnsi" w:hAnsiTheme="majorHAnsi" w:cstheme="majorHAnsi"/>
        </w:rPr>
      </w:pPr>
      <w:r w:rsidRPr="00694148">
        <w:rPr>
          <w:rFonts w:asciiTheme="majorHAnsi" w:hAnsiTheme="majorHAnsi" w:cstheme="majorHAnsi"/>
          <w:noProof/>
        </w:rPr>
        <w:lastRenderedPageBreak/>
        <w:drawing>
          <wp:inline distT="0" distB="0" distL="0" distR="0" wp14:anchorId="51207B83" wp14:editId="5D8E4CDC">
            <wp:extent cx="1215074" cy="1162050"/>
            <wp:effectExtent l="0" t="0" r="4445" b="0"/>
            <wp:docPr id="1702826099" name="Picture 18" descr="Filter Valve - Buy Filter Valve Product on Baoding Valvula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Filter Valve - Buy Filter Valve Product on Baoding Valvula ..."/>
                    <pic:cNvPicPr>
                      <a:picLocks noChangeAspect="1" noChangeArrowheads="1"/>
                    </pic:cNvPicPr>
                  </pic:nvPicPr>
                  <pic:blipFill rotWithShape="1">
                    <a:blip r:embed="rId38" cstate="print">
                      <a:extLst>
                        <a:ext uri="{28A0092B-C50C-407E-A947-70E740481C1C}">
                          <a14:useLocalDpi xmlns:a14="http://schemas.microsoft.com/office/drawing/2010/main" val="0"/>
                        </a:ext>
                      </a:extLst>
                    </a:blip>
                    <a:srcRect l="14999" t="28750" r="16251" b="5500"/>
                    <a:stretch/>
                  </pic:blipFill>
                  <pic:spPr bwMode="auto">
                    <a:xfrm>
                      <a:off x="0" y="0"/>
                      <a:ext cx="1231710" cy="1177960"/>
                    </a:xfrm>
                    <a:prstGeom prst="rect">
                      <a:avLst/>
                    </a:prstGeom>
                    <a:noFill/>
                    <a:ln>
                      <a:noFill/>
                    </a:ln>
                    <a:extLst>
                      <a:ext uri="{53640926-AAD7-44D8-BBD7-CCE9431645EC}">
                        <a14:shadowObscured xmlns:a14="http://schemas.microsoft.com/office/drawing/2010/main"/>
                      </a:ext>
                    </a:extLst>
                  </pic:spPr>
                </pic:pic>
              </a:graphicData>
            </a:graphic>
          </wp:inline>
        </w:drawing>
      </w:r>
    </w:p>
    <w:p w14:paraId="72FEC3A1" w14:textId="1C053805" w:rsidR="00B36337" w:rsidRPr="00694148" w:rsidRDefault="009E310F" w:rsidP="009E310F">
      <w:pPr>
        <w:pStyle w:val="Caption"/>
        <w:jc w:val="center"/>
        <w:rPr>
          <w:rFonts w:asciiTheme="majorHAnsi" w:hAnsiTheme="majorHAnsi" w:cstheme="majorHAnsi"/>
          <w:color w:val="auto"/>
        </w:rPr>
      </w:pPr>
      <w:r w:rsidRPr="00694148">
        <w:rPr>
          <w:rFonts w:asciiTheme="majorHAnsi" w:hAnsiTheme="majorHAnsi" w:cstheme="majorHAnsi"/>
          <w:i w:val="0"/>
          <w:iCs w:val="0"/>
        </w:rPr>
        <w:t xml:space="preserve"> </w:t>
      </w:r>
      <w:bookmarkStart w:id="477" w:name="_Toc165039845"/>
      <w:r w:rsidRPr="00694148">
        <w:rPr>
          <w:rFonts w:asciiTheme="majorHAnsi" w:hAnsiTheme="majorHAnsi" w:cstheme="majorHAnsi"/>
          <w:color w:val="auto"/>
        </w:rPr>
        <w:t xml:space="preserve">Figura </w:t>
      </w:r>
      <w:r w:rsidRPr="00694148">
        <w:rPr>
          <w:rFonts w:asciiTheme="majorHAnsi" w:hAnsiTheme="majorHAnsi" w:cstheme="majorHAnsi"/>
          <w:color w:val="auto"/>
        </w:rPr>
        <w:fldChar w:fldCharType="begin"/>
      </w:r>
      <w:r w:rsidRPr="00694148">
        <w:rPr>
          <w:rFonts w:asciiTheme="majorHAnsi" w:hAnsiTheme="majorHAnsi" w:cstheme="majorHAnsi"/>
          <w:color w:val="auto"/>
        </w:rPr>
        <w:instrText xml:space="preserve"> SEQ Figura \* ARABIC </w:instrText>
      </w:r>
      <w:r w:rsidRPr="00694148">
        <w:rPr>
          <w:rFonts w:asciiTheme="majorHAnsi" w:hAnsiTheme="majorHAnsi" w:cstheme="majorHAnsi"/>
          <w:color w:val="auto"/>
        </w:rPr>
        <w:fldChar w:fldCharType="separate"/>
      </w:r>
      <w:r w:rsidR="002A273D">
        <w:rPr>
          <w:rFonts w:asciiTheme="majorHAnsi" w:hAnsiTheme="majorHAnsi" w:cstheme="majorHAnsi"/>
          <w:noProof/>
          <w:color w:val="auto"/>
        </w:rPr>
        <w:t>25</w:t>
      </w:r>
      <w:r w:rsidRPr="00694148">
        <w:rPr>
          <w:rFonts w:asciiTheme="majorHAnsi" w:hAnsiTheme="majorHAnsi" w:cstheme="majorHAnsi"/>
          <w:color w:val="auto"/>
        </w:rPr>
        <w:fldChar w:fldCharType="end"/>
      </w:r>
      <w:r w:rsidRPr="00694148">
        <w:rPr>
          <w:rFonts w:asciiTheme="majorHAnsi" w:hAnsiTheme="majorHAnsi" w:cstheme="majorHAnsi"/>
          <w:color w:val="auto"/>
        </w:rPr>
        <w:t xml:space="preserve"> – Filtër (pastrues)</w:t>
      </w:r>
      <w:bookmarkEnd w:id="477"/>
    </w:p>
    <w:p w14:paraId="32A3FDD6" w14:textId="4B0C384C" w:rsidR="00B36337" w:rsidRPr="00694148" w:rsidRDefault="00350B6E" w:rsidP="00B36337">
      <w:pPr>
        <w:pStyle w:val="Heading2"/>
        <w:rPr>
          <w:rFonts w:asciiTheme="majorHAnsi" w:hAnsiTheme="majorHAnsi" w:cstheme="majorHAnsi"/>
          <w:b w:val="0"/>
          <w:bCs w:val="0"/>
        </w:rPr>
      </w:pPr>
      <w:bookmarkStart w:id="478" w:name="_Toc165039791"/>
      <w:r w:rsidRPr="00694148">
        <w:rPr>
          <w:rFonts w:asciiTheme="majorHAnsi" w:hAnsiTheme="majorHAnsi" w:cstheme="majorHAnsi"/>
        </w:rPr>
        <w:t>2.</w:t>
      </w:r>
      <w:r w:rsidR="00B36337" w:rsidRPr="00694148">
        <w:rPr>
          <w:rFonts w:asciiTheme="majorHAnsi" w:hAnsiTheme="majorHAnsi" w:cstheme="majorHAnsi"/>
        </w:rPr>
        <w:t>1.15 Valvula jo kthyese</w:t>
      </w:r>
      <w:bookmarkEnd w:id="478"/>
      <w:r w:rsidR="00B36337" w:rsidRPr="00694148">
        <w:rPr>
          <w:rFonts w:asciiTheme="majorHAnsi" w:hAnsiTheme="majorHAnsi" w:cstheme="majorHAnsi"/>
        </w:rPr>
        <w:t xml:space="preserve"> </w:t>
      </w:r>
    </w:p>
    <w:p w14:paraId="584DC871" w14:textId="5DAF538A" w:rsidR="00B36337" w:rsidRPr="00694148" w:rsidRDefault="00B36337" w:rsidP="00B36337">
      <w:pPr>
        <w:spacing w:line="360" w:lineRule="auto"/>
        <w:jc w:val="both"/>
        <w:rPr>
          <w:rFonts w:asciiTheme="majorHAnsi" w:hAnsiTheme="majorHAnsi" w:cstheme="majorHAnsi"/>
        </w:rPr>
      </w:pPr>
      <w:r w:rsidRPr="00694148">
        <w:rPr>
          <w:rFonts w:asciiTheme="majorHAnsi" w:hAnsiTheme="majorHAnsi" w:cstheme="majorHAnsi"/>
        </w:rPr>
        <w:t xml:space="preserve">Valvulat njëkahore (jo kthyese) janë paraparë te përdorën pas pompave qarkulluese frekuentive. Te njëjtat janë parapare ne mënyrë qe mos te behet kthimi i ujit te dërgimit ne kolektorin e dërgimit. </w:t>
      </w:r>
      <w:r w:rsidR="00554B98" w:rsidRPr="00694148">
        <w:rPr>
          <w:rFonts w:asciiTheme="majorHAnsi" w:hAnsiTheme="majorHAnsi" w:cstheme="majorHAnsi"/>
        </w:rPr>
        <w:t>Valvulat jo kthyese, të njohura gjithashtu si valvulat me një drejtim, janë komponentë të rëndësishëm që përdoren në sistemet e ngrohjes për të kontrolluar rrjedhën e lëngut në një drejtim dhe për të parandaluar kthimin prapa. Valvulat jo kthyese lejojnë që lëngu (zakonisht uji ose një lëng ngrohës) të rrjedhë në një drejtim duke parandaluar rrjedhën e kundërt. Ato sigurojnë që lëngu të mund të lëvizë vetëm në drejtimin e dëshiruar, duke ndihmuar në ruajtjen e rrugës së synuar të rrjedhës dhe parandalimin e problemeve të qarkullimit.</w:t>
      </w:r>
    </w:p>
    <w:p w14:paraId="3B0F7EC1" w14:textId="190AEFA4" w:rsidR="00B36337" w:rsidRPr="00694148" w:rsidRDefault="00A675EF" w:rsidP="00B36337">
      <w:pPr>
        <w:spacing w:line="360" w:lineRule="auto"/>
        <w:jc w:val="center"/>
        <w:rPr>
          <w:rFonts w:asciiTheme="majorHAnsi" w:hAnsiTheme="majorHAnsi" w:cstheme="majorHAnsi"/>
        </w:rPr>
      </w:pPr>
      <w:r w:rsidRPr="00694148">
        <w:rPr>
          <w:rFonts w:asciiTheme="majorHAnsi" w:hAnsiTheme="majorHAnsi" w:cstheme="majorHAnsi"/>
          <w:noProof/>
        </w:rPr>
        <w:drawing>
          <wp:inline distT="0" distB="0" distL="0" distR="0" wp14:anchorId="79435FC8" wp14:editId="7158C038">
            <wp:extent cx="1371600" cy="1307378"/>
            <wp:effectExtent l="0" t="0" r="0" b="7620"/>
            <wp:docPr id="107051326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1380387" cy="1315754"/>
                    </a:xfrm>
                    <a:prstGeom prst="rect">
                      <a:avLst/>
                    </a:prstGeom>
                    <a:noFill/>
                    <a:ln>
                      <a:noFill/>
                    </a:ln>
                  </pic:spPr>
                </pic:pic>
              </a:graphicData>
            </a:graphic>
          </wp:inline>
        </w:drawing>
      </w:r>
    </w:p>
    <w:p w14:paraId="5C7E7493" w14:textId="1D708F55" w:rsidR="00B36337" w:rsidRPr="00694148" w:rsidRDefault="009E310F" w:rsidP="009E310F">
      <w:pPr>
        <w:pStyle w:val="Caption"/>
        <w:jc w:val="center"/>
        <w:rPr>
          <w:rFonts w:asciiTheme="majorHAnsi" w:hAnsiTheme="majorHAnsi" w:cstheme="majorHAnsi"/>
          <w:color w:val="auto"/>
        </w:rPr>
      </w:pPr>
      <w:bookmarkStart w:id="479" w:name="_Toc165039846"/>
      <w:r w:rsidRPr="00694148">
        <w:rPr>
          <w:rFonts w:asciiTheme="majorHAnsi" w:hAnsiTheme="majorHAnsi" w:cstheme="majorHAnsi"/>
          <w:color w:val="auto"/>
        </w:rPr>
        <w:t xml:space="preserve">Figura </w:t>
      </w:r>
      <w:r w:rsidRPr="00694148">
        <w:rPr>
          <w:rFonts w:asciiTheme="majorHAnsi" w:hAnsiTheme="majorHAnsi" w:cstheme="majorHAnsi"/>
          <w:color w:val="auto"/>
        </w:rPr>
        <w:fldChar w:fldCharType="begin"/>
      </w:r>
      <w:r w:rsidRPr="00694148">
        <w:rPr>
          <w:rFonts w:asciiTheme="majorHAnsi" w:hAnsiTheme="majorHAnsi" w:cstheme="majorHAnsi"/>
          <w:color w:val="auto"/>
        </w:rPr>
        <w:instrText xml:space="preserve"> SEQ Figura \* ARABIC </w:instrText>
      </w:r>
      <w:r w:rsidRPr="00694148">
        <w:rPr>
          <w:rFonts w:asciiTheme="majorHAnsi" w:hAnsiTheme="majorHAnsi" w:cstheme="majorHAnsi"/>
          <w:color w:val="auto"/>
        </w:rPr>
        <w:fldChar w:fldCharType="separate"/>
      </w:r>
      <w:r w:rsidR="002A273D">
        <w:rPr>
          <w:rFonts w:asciiTheme="majorHAnsi" w:hAnsiTheme="majorHAnsi" w:cstheme="majorHAnsi"/>
          <w:noProof/>
          <w:color w:val="auto"/>
        </w:rPr>
        <w:t>26</w:t>
      </w:r>
      <w:r w:rsidRPr="00694148">
        <w:rPr>
          <w:rFonts w:asciiTheme="majorHAnsi" w:hAnsiTheme="majorHAnsi" w:cstheme="majorHAnsi"/>
          <w:color w:val="auto"/>
        </w:rPr>
        <w:fldChar w:fldCharType="end"/>
      </w:r>
      <w:r w:rsidRPr="00694148">
        <w:rPr>
          <w:rFonts w:asciiTheme="majorHAnsi" w:hAnsiTheme="majorHAnsi" w:cstheme="majorHAnsi"/>
          <w:color w:val="auto"/>
        </w:rPr>
        <w:t xml:space="preserve"> – Valvula jo kthyese</w:t>
      </w:r>
      <w:bookmarkEnd w:id="479"/>
      <w:r w:rsidRPr="00694148">
        <w:rPr>
          <w:rFonts w:asciiTheme="majorHAnsi" w:hAnsiTheme="majorHAnsi" w:cstheme="majorHAnsi"/>
          <w:color w:val="auto"/>
        </w:rPr>
        <w:t xml:space="preserve"> </w:t>
      </w:r>
    </w:p>
    <w:p w14:paraId="7A4B09A9" w14:textId="3D3E4E20" w:rsidR="00B36337" w:rsidRPr="00694148" w:rsidRDefault="00350B6E" w:rsidP="00B36337">
      <w:pPr>
        <w:pStyle w:val="Heading2"/>
        <w:rPr>
          <w:rFonts w:asciiTheme="majorHAnsi" w:hAnsiTheme="majorHAnsi" w:cstheme="majorHAnsi"/>
          <w:b w:val="0"/>
        </w:rPr>
      </w:pPr>
      <w:bookmarkStart w:id="480" w:name="_Toc165039792"/>
      <w:r w:rsidRPr="00694148">
        <w:rPr>
          <w:rFonts w:asciiTheme="majorHAnsi" w:hAnsiTheme="majorHAnsi" w:cstheme="majorHAnsi"/>
        </w:rPr>
        <w:t>2.</w:t>
      </w:r>
      <w:r w:rsidR="00B36337" w:rsidRPr="00694148">
        <w:rPr>
          <w:rFonts w:asciiTheme="majorHAnsi" w:hAnsiTheme="majorHAnsi" w:cstheme="majorHAnsi"/>
        </w:rPr>
        <w:t>1. 16 Valvula balancuese</w:t>
      </w:r>
      <w:bookmarkEnd w:id="480"/>
      <w:r w:rsidR="00B36337" w:rsidRPr="00694148">
        <w:rPr>
          <w:rFonts w:asciiTheme="majorHAnsi" w:hAnsiTheme="majorHAnsi" w:cstheme="majorHAnsi"/>
        </w:rPr>
        <w:t xml:space="preserve"> </w:t>
      </w:r>
    </w:p>
    <w:p w14:paraId="2BBE8591" w14:textId="4BAEBE94" w:rsidR="00B36337" w:rsidRPr="00694148" w:rsidRDefault="00B36337" w:rsidP="00B36337">
      <w:pPr>
        <w:spacing w:line="360" w:lineRule="auto"/>
        <w:jc w:val="both"/>
        <w:rPr>
          <w:rFonts w:asciiTheme="majorHAnsi" w:hAnsiTheme="majorHAnsi" w:cstheme="majorHAnsi"/>
        </w:rPr>
      </w:pPr>
      <w:r w:rsidRPr="00694148">
        <w:rPr>
          <w:rFonts w:asciiTheme="majorHAnsi" w:hAnsiTheme="majorHAnsi" w:cstheme="majorHAnsi"/>
        </w:rPr>
        <w:t xml:space="preserve">Për te pasur një sistem te mire hidraulik balancues te ngrohjes është parashikuar te instalohet valvul balancues për çdo qark te ngrohjes se sistemit te ngrohjes qendrore. Valvulet balancuese janë pajisje hidraulike për rregullimin e sakte te rrjedhjes se fluidit ne sistem. </w:t>
      </w:r>
      <w:r w:rsidR="00A675EF" w:rsidRPr="00694148">
        <w:rPr>
          <w:rFonts w:asciiTheme="majorHAnsi" w:hAnsiTheme="majorHAnsi" w:cstheme="majorHAnsi"/>
        </w:rPr>
        <w:t>Qëllimi i një valvule balancuese është të sigurojë që çdo zonë ngrohjeje të marrë sasinë e duhur të rrjedhës së ujit për të ruajtur temperaturën e dëshiruar, duke siguruar ngrohje uniforme në të gjithë ndërtesën. Pa balancimin e duhur, disa zona mund të marrin shumë nxehtësi, ndërsa të tjerat mund të mos marrin mjaftueshëm, duke çuar në përdorim joefikas të energjisë.</w:t>
      </w:r>
    </w:p>
    <w:p w14:paraId="4716D82D" w14:textId="77777777" w:rsidR="00B36337" w:rsidRPr="00694148" w:rsidRDefault="00B36337" w:rsidP="00B36337">
      <w:pPr>
        <w:spacing w:line="360" w:lineRule="auto"/>
        <w:jc w:val="center"/>
        <w:rPr>
          <w:rFonts w:asciiTheme="majorHAnsi" w:hAnsiTheme="majorHAnsi" w:cstheme="majorHAnsi"/>
        </w:rPr>
      </w:pPr>
      <w:r w:rsidRPr="00694148">
        <w:rPr>
          <w:rFonts w:asciiTheme="majorHAnsi" w:hAnsiTheme="majorHAnsi" w:cstheme="majorHAnsi"/>
          <w:noProof/>
        </w:rPr>
        <w:lastRenderedPageBreak/>
        <w:drawing>
          <wp:inline distT="0" distB="0" distL="0" distR="0" wp14:anchorId="32EF9CFC" wp14:editId="2F8DC0D9">
            <wp:extent cx="1352550" cy="1352550"/>
            <wp:effectExtent l="0" t="0" r="0" b="0"/>
            <wp:docPr id="2053704439" name="Picture 9" descr="DANFOSS BALANCING VALVE FLANGE END » DANFOSS BALANCING VALVE FLANGE END »  DANFOS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DANFOSS BALANCING VALVE FLANGE END » DANFOSS BALANCING VALVE FLANGE END »  DANFOSS"/>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1352550" cy="1352550"/>
                    </a:xfrm>
                    <a:prstGeom prst="rect">
                      <a:avLst/>
                    </a:prstGeom>
                    <a:noFill/>
                    <a:ln>
                      <a:noFill/>
                    </a:ln>
                  </pic:spPr>
                </pic:pic>
              </a:graphicData>
            </a:graphic>
          </wp:inline>
        </w:drawing>
      </w:r>
    </w:p>
    <w:p w14:paraId="527021A5" w14:textId="3A784242" w:rsidR="00B36337" w:rsidRPr="00694148" w:rsidRDefault="009E310F" w:rsidP="009E310F">
      <w:pPr>
        <w:pStyle w:val="Caption"/>
        <w:jc w:val="center"/>
        <w:rPr>
          <w:rFonts w:asciiTheme="majorHAnsi" w:hAnsiTheme="majorHAnsi" w:cstheme="majorHAnsi"/>
          <w:color w:val="auto"/>
        </w:rPr>
      </w:pPr>
      <w:bookmarkStart w:id="481" w:name="_Toc165039847"/>
      <w:r w:rsidRPr="00694148">
        <w:rPr>
          <w:rFonts w:asciiTheme="majorHAnsi" w:hAnsiTheme="majorHAnsi" w:cstheme="majorHAnsi"/>
          <w:color w:val="auto"/>
        </w:rPr>
        <w:t xml:space="preserve">Figura </w:t>
      </w:r>
      <w:r w:rsidRPr="00694148">
        <w:rPr>
          <w:rFonts w:asciiTheme="majorHAnsi" w:hAnsiTheme="majorHAnsi" w:cstheme="majorHAnsi"/>
          <w:color w:val="auto"/>
        </w:rPr>
        <w:fldChar w:fldCharType="begin"/>
      </w:r>
      <w:r w:rsidRPr="00694148">
        <w:rPr>
          <w:rFonts w:asciiTheme="majorHAnsi" w:hAnsiTheme="majorHAnsi" w:cstheme="majorHAnsi"/>
          <w:color w:val="auto"/>
        </w:rPr>
        <w:instrText xml:space="preserve"> SEQ Figura \* ARABIC </w:instrText>
      </w:r>
      <w:r w:rsidRPr="00694148">
        <w:rPr>
          <w:rFonts w:asciiTheme="majorHAnsi" w:hAnsiTheme="majorHAnsi" w:cstheme="majorHAnsi"/>
          <w:color w:val="auto"/>
        </w:rPr>
        <w:fldChar w:fldCharType="separate"/>
      </w:r>
      <w:r w:rsidR="002A273D">
        <w:rPr>
          <w:rFonts w:asciiTheme="majorHAnsi" w:hAnsiTheme="majorHAnsi" w:cstheme="majorHAnsi"/>
          <w:noProof/>
          <w:color w:val="auto"/>
        </w:rPr>
        <w:t>27</w:t>
      </w:r>
      <w:r w:rsidRPr="00694148">
        <w:rPr>
          <w:rFonts w:asciiTheme="majorHAnsi" w:hAnsiTheme="majorHAnsi" w:cstheme="majorHAnsi"/>
          <w:color w:val="auto"/>
        </w:rPr>
        <w:fldChar w:fldCharType="end"/>
      </w:r>
      <w:r w:rsidRPr="00694148">
        <w:rPr>
          <w:rFonts w:asciiTheme="majorHAnsi" w:hAnsiTheme="majorHAnsi" w:cstheme="majorHAnsi"/>
          <w:color w:val="auto"/>
        </w:rPr>
        <w:t xml:space="preserve"> – Valvula balancuese</w:t>
      </w:r>
      <w:bookmarkEnd w:id="481"/>
      <w:r w:rsidRPr="00694148">
        <w:rPr>
          <w:rFonts w:asciiTheme="majorHAnsi" w:hAnsiTheme="majorHAnsi" w:cstheme="majorHAnsi"/>
          <w:color w:val="auto"/>
        </w:rPr>
        <w:t xml:space="preserve"> </w:t>
      </w:r>
    </w:p>
    <w:p w14:paraId="32C794FA" w14:textId="77777777" w:rsidR="00B36337" w:rsidRPr="00694148" w:rsidRDefault="00B36337" w:rsidP="00B36337">
      <w:pPr>
        <w:spacing w:line="360" w:lineRule="auto"/>
        <w:jc w:val="both"/>
        <w:rPr>
          <w:rFonts w:asciiTheme="majorHAnsi" w:hAnsiTheme="majorHAnsi" w:cstheme="majorHAnsi"/>
        </w:rPr>
      </w:pPr>
      <w:r w:rsidRPr="00694148">
        <w:rPr>
          <w:rFonts w:asciiTheme="majorHAnsi" w:hAnsiTheme="majorHAnsi" w:cstheme="majorHAnsi"/>
        </w:rPr>
        <w:t>Balancimin korrekt i unazave (qarqeve) hidraulike te ngrohjes është thelbësor për te garantuar një funksionimin te sistemit ne baze te specifikimeve te projektimit, rehati te larte termike dhe konsum te ulet te energjisë.</w:t>
      </w:r>
    </w:p>
    <w:p w14:paraId="2DAB1316" w14:textId="1ADFD636" w:rsidR="00B36337" w:rsidRPr="00694148" w:rsidRDefault="00350B6E" w:rsidP="00B36337">
      <w:pPr>
        <w:pStyle w:val="Heading2"/>
        <w:rPr>
          <w:rFonts w:asciiTheme="majorHAnsi" w:hAnsiTheme="majorHAnsi" w:cstheme="majorHAnsi"/>
          <w:b w:val="0"/>
        </w:rPr>
      </w:pPr>
      <w:bookmarkStart w:id="482" w:name="_Toc165039793"/>
      <w:r w:rsidRPr="00694148">
        <w:rPr>
          <w:rFonts w:asciiTheme="majorHAnsi" w:hAnsiTheme="majorHAnsi" w:cstheme="majorHAnsi"/>
        </w:rPr>
        <w:t>2.</w:t>
      </w:r>
      <w:r w:rsidR="00B36337" w:rsidRPr="00694148">
        <w:rPr>
          <w:rFonts w:asciiTheme="majorHAnsi" w:hAnsiTheme="majorHAnsi" w:cstheme="majorHAnsi"/>
        </w:rPr>
        <w:t>1.17 Valvula trekahore me elektromotor</w:t>
      </w:r>
      <w:bookmarkEnd w:id="482"/>
    </w:p>
    <w:p w14:paraId="17080BC9" w14:textId="77777777" w:rsidR="00B36337" w:rsidRPr="00694148" w:rsidRDefault="00B36337" w:rsidP="00B36337">
      <w:pPr>
        <w:spacing w:line="360" w:lineRule="auto"/>
        <w:jc w:val="both"/>
        <w:rPr>
          <w:rFonts w:asciiTheme="majorHAnsi" w:hAnsiTheme="majorHAnsi" w:cstheme="majorHAnsi"/>
          <w:color w:val="0D0D0D"/>
          <w:shd w:val="clear" w:color="auto" w:fill="FFFFFF"/>
        </w:rPr>
      </w:pPr>
      <w:r w:rsidRPr="00694148">
        <w:rPr>
          <w:rFonts w:asciiTheme="majorHAnsi" w:hAnsiTheme="majorHAnsi" w:cstheme="majorHAnsi"/>
          <w:color w:val="0D0D0D"/>
          <w:shd w:val="clear" w:color="auto" w:fill="FFFFFF"/>
        </w:rPr>
        <w:t xml:space="preserve">Furnizimi dhe instalimi i valvula motorike trekahore me elektromotor dhe elemente përcjellëse në një sistem ngrohje është një proces i rëndësishëm për të automatizuar dhe kontrolluar sistemin e ngrohjes. </w:t>
      </w:r>
    </w:p>
    <w:p w14:paraId="2AB8DADD" w14:textId="77777777" w:rsidR="00B36337" w:rsidRPr="00694148" w:rsidRDefault="00B36337" w:rsidP="00B36337">
      <w:pPr>
        <w:spacing w:line="360" w:lineRule="auto"/>
        <w:jc w:val="center"/>
        <w:rPr>
          <w:rFonts w:asciiTheme="majorHAnsi" w:hAnsiTheme="majorHAnsi" w:cstheme="majorHAnsi"/>
          <w:color w:val="0D0D0D"/>
          <w:shd w:val="clear" w:color="auto" w:fill="FFFFFF"/>
        </w:rPr>
      </w:pPr>
      <w:r w:rsidRPr="00694148">
        <w:rPr>
          <w:rFonts w:asciiTheme="majorHAnsi" w:hAnsiTheme="majorHAnsi" w:cstheme="majorHAnsi"/>
          <w:noProof/>
        </w:rPr>
        <w:drawing>
          <wp:inline distT="0" distB="0" distL="0" distR="0" wp14:anchorId="4795F296" wp14:editId="15613289">
            <wp:extent cx="962025" cy="1325056"/>
            <wp:effectExtent l="0" t="0" r="0" b="8890"/>
            <wp:docPr id="1588889174" name="Picture 20" descr="Electric Actuator 3-Way Flange Ball Valves - Buy Electric Actuato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Electric Actuator 3-Way Flange Ball Valves - Buy Electric Actuator ..."/>
                    <pic:cNvPicPr>
                      <a:picLocks noChangeAspect="1" noChangeArrowheads="1"/>
                    </pic:cNvPicPr>
                  </pic:nvPicPr>
                  <pic:blipFill rotWithShape="1">
                    <a:blip r:embed="rId41" cstate="print">
                      <a:extLst>
                        <a:ext uri="{28A0092B-C50C-407E-A947-70E740481C1C}">
                          <a14:useLocalDpi xmlns:a14="http://schemas.microsoft.com/office/drawing/2010/main" val="0"/>
                        </a:ext>
                      </a:extLst>
                    </a:blip>
                    <a:srcRect l="20729" t="7955" r="18906" b="9091"/>
                    <a:stretch/>
                  </pic:blipFill>
                  <pic:spPr bwMode="auto">
                    <a:xfrm>
                      <a:off x="0" y="0"/>
                      <a:ext cx="968406" cy="1333845"/>
                    </a:xfrm>
                    <a:prstGeom prst="rect">
                      <a:avLst/>
                    </a:prstGeom>
                    <a:noFill/>
                    <a:ln>
                      <a:noFill/>
                    </a:ln>
                    <a:extLst>
                      <a:ext uri="{53640926-AAD7-44D8-BBD7-CCE9431645EC}">
                        <a14:shadowObscured xmlns:a14="http://schemas.microsoft.com/office/drawing/2010/main"/>
                      </a:ext>
                    </a:extLst>
                  </pic:spPr>
                </pic:pic>
              </a:graphicData>
            </a:graphic>
          </wp:inline>
        </w:drawing>
      </w:r>
    </w:p>
    <w:p w14:paraId="10B116A5" w14:textId="285DEA05" w:rsidR="00B36337" w:rsidRPr="00694148" w:rsidRDefault="009E310F" w:rsidP="009E310F">
      <w:pPr>
        <w:pStyle w:val="Caption"/>
        <w:jc w:val="center"/>
        <w:rPr>
          <w:rFonts w:asciiTheme="majorHAnsi" w:hAnsiTheme="majorHAnsi" w:cstheme="majorHAnsi"/>
          <w:color w:val="auto"/>
        </w:rPr>
      </w:pPr>
      <w:bookmarkStart w:id="483" w:name="_Toc165039848"/>
      <w:r w:rsidRPr="00694148">
        <w:rPr>
          <w:rFonts w:asciiTheme="majorHAnsi" w:hAnsiTheme="majorHAnsi" w:cstheme="majorHAnsi"/>
          <w:color w:val="auto"/>
        </w:rPr>
        <w:t xml:space="preserve">Figura </w:t>
      </w:r>
      <w:r w:rsidRPr="00694148">
        <w:rPr>
          <w:rFonts w:asciiTheme="majorHAnsi" w:hAnsiTheme="majorHAnsi" w:cstheme="majorHAnsi"/>
          <w:color w:val="auto"/>
        </w:rPr>
        <w:fldChar w:fldCharType="begin"/>
      </w:r>
      <w:r w:rsidRPr="00694148">
        <w:rPr>
          <w:rFonts w:asciiTheme="majorHAnsi" w:hAnsiTheme="majorHAnsi" w:cstheme="majorHAnsi"/>
          <w:color w:val="auto"/>
        </w:rPr>
        <w:instrText xml:space="preserve"> SEQ Figura \* ARABIC </w:instrText>
      </w:r>
      <w:r w:rsidRPr="00694148">
        <w:rPr>
          <w:rFonts w:asciiTheme="majorHAnsi" w:hAnsiTheme="majorHAnsi" w:cstheme="majorHAnsi"/>
          <w:color w:val="auto"/>
        </w:rPr>
        <w:fldChar w:fldCharType="separate"/>
      </w:r>
      <w:r w:rsidR="002A273D">
        <w:rPr>
          <w:rFonts w:asciiTheme="majorHAnsi" w:hAnsiTheme="majorHAnsi" w:cstheme="majorHAnsi"/>
          <w:noProof/>
          <w:color w:val="auto"/>
        </w:rPr>
        <w:t>28</w:t>
      </w:r>
      <w:r w:rsidRPr="00694148">
        <w:rPr>
          <w:rFonts w:asciiTheme="majorHAnsi" w:hAnsiTheme="majorHAnsi" w:cstheme="majorHAnsi"/>
          <w:color w:val="auto"/>
        </w:rPr>
        <w:fldChar w:fldCharType="end"/>
      </w:r>
      <w:r w:rsidRPr="00694148">
        <w:rPr>
          <w:rFonts w:asciiTheme="majorHAnsi" w:hAnsiTheme="majorHAnsi" w:cstheme="majorHAnsi"/>
          <w:color w:val="auto"/>
        </w:rPr>
        <w:t xml:space="preserve"> – Valvula trekahore me elektromotor</w:t>
      </w:r>
      <w:bookmarkEnd w:id="483"/>
      <w:r w:rsidRPr="00694148">
        <w:rPr>
          <w:rFonts w:asciiTheme="majorHAnsi" w:hAnsiTheme="majorHAnsi" w:cstheme="majorHAnsi"/>
          <w:color w:val="auto"/>
        </w:rPr>
        <w:t xml:space="preserve"> </w:t>
      </w:r>
    </w:p>
    <w:p w14:paraId="74BE80EB" w14:textId="1BBD0788" w:rsidR="00B36337" w:rsidRPr="00694148" w:rsidRDefault="00B36337" w:rsidP="00B36337">
      <w:pPr>
        <w:spacing w:line="360" w:lineRule="auto"/>
        <w:jc w:val="both"/>
        <w:rPr>
          <w:rFonts w:asciiTheme="majorHAnsi" w:hAnsiTheme="majorHAnsi" w:cstheme="majorHAnsi"/>
          <w:color w:val="0D0D0D"/>
          <w:shd w:val="clear" w:color="auto" w:fill="FFFFFF"/>
        </w:rPr>
      </w:pPr>
      <w:r w:rsidRPr="00694148">
        <w:rPr>
          <w:rFonts w:asciiTheme="majorHAnsi" w:hAnsiTheme="majorHAnsi" w:cstheme="majorHAnsi"/>
          <w:color w:val="0D0D0D"/>
          <w:shd w:val="clear" w:color="auto" w:fill="FFFFFF"/>
        </w:rPr>
        <w:t xml:space="preserve">Janë parapare valvula trekahore me elektromotor dhe senzor te jashtëm, brendshëm dhe atë te gypit te dërgimit. Për secilin degëzim është paraparë nga një valvulë trekahore me elektromotor. </w:t>
      </w:r>
      <w:r w:rsidR="0056570A" w:rsidRPr="00694148">
        <w:rPr>
          <w:rFonts w:asciiTheme="majorHAnsi" w:hAnsiTheme="majorHAnsi" w:cstheme="majorHAnsi"/>
        </w:rPr>
        <w:t>Duke përdorur një valvulë trekahore sistemi i ngrohjes mund të funksionojë në mënyrë më efikase. Në vend që të qarkullojë vazhdimisht ujë të ngrohtë në të gjithë objektin, valvula lejon kontrollin e synuar të ngrohjes. Kjo redukton humbjen e energjisë duke siguruar ngrohje vetëm aty ku dhe kur është e nevojshme, duke rezultuar në kursime të energjisë.</w:t>
      </w:r>
    </w:p>
    <w:p w14:paraId="4B64B46D" w14:textId="77777777" w:rsidR="00B36337" w:rsidRPr="00694148" w:rsidRDefault="00B36337" w:rsidP="00B36337">
      <w:pPr>
        <w:spacing w:line="360" w:lineRule="auto"/>
        <w:jc w:val="both"/>
        <w:rPr>
          <w:rFonts w:asciiTheme="majorHAnsi" w:hAnsiTheme="majorHAnsi" w:cstheme="majorHAnsi"/>
          <w:color w:val="0D0D0D"/>
          <w:shd w:val="clear" w:color="auto" w:fill="FFFFFF"/>
        </w:rPr>
      </w:pPr>
    </w:p>
    <w:p w14:paraId="716A9994" w14:textId="77777777" w:rsidR="00B36337" w:rsidRPr="00694148" w:rsidRDefault="00B36337" w:rsidP="00B36337">
      <w:pPr>
        <w:spacing w:line="360" w:lineRule="auto"/>
        <w:jc w:val="both"/>
        <w:rPr>
          <w:rFonts w:asciiTheme="majorHAnsi" w:hAnsiTheme="majorHAnsi" w:cstheme="majorHAnsi"/>
          <w:color w:val="0D0D0D"/>
          <w:shd w:val="clear" w:color="auto" w:fill="FFFFFF"/>
        </w:rPr>
      </w:pPr>
      <w:r w:rsidRPr="00694148">
        <w:rPr>
          <w:rFonts w:asciiTheme="majorHAnsi" w:hAnsiTheme="majorHAnsi" w:cstheme="majorHAnsi"/>
          <w:noProof/>
        </w:rPr>
        <w:lastRenderedPageBreak/>
        <w:drawing>
          <wp:inline distT="0" distB="0" distL="0" distR="0" wp14:anchorId="2B649935" wp14:editId="4D565A8C">
            <wp:extent cx="5372100" cy="2437860"/>
            <wp:effectExtent l="0" t="0" r="0" b="635"/>
            <wp:docPr id="11177828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778287" name=""/>
                    <pic:cNvPicPr/>
                  </pic:nvPicPr>
                  <pic:blipFill>
                    <a:blip r:embed="rId42"/>
                    <a:stretch>
                      <a:fillRect/>
                    </a:stretch>
                  </pic:blipFill>
                  <pic:spPr>
                    <a:xfrm>
                      <a:off x="0" y="0"/>
                      <a:ext cx="5373451" cy="2438473"/>
                    </a:xfrm>
                    <a:prstGeom prst="rect">
                      <a:avLst/>
                    </a:prstGeom>
                  </pic:spPr>
                </pic:pic>
              </a:graphicData>
            </a:graphic>
          </wp:inline>
        </w:drawing>
      </w:r>
    </w:p>
    <w:p w14:paraId="2192B6C2" w14:textId="4980A301" w:rsidR="00B36337" w:rsidRPr="00694148" w:rsidRDefault="009E310F" w:rsidP="009E310F">
      <w:pPr>
        <w:pStyle w:val="Caption"/>
        <w:jc w:val="center"/>
        <w:rPr>
          <w:rFonts w:asciiTheme="majorHAnsi" w:hAnsiTheme="majorHAnsi" w:cstheme="majorHAnsi"/>
          <w:color w:val="auto"/>
        </w:rPr>
      </w:pPr>
      <w:bookmarkStart w:id="484" w:name="_Toc165039849"/>
      <w:r w:rsidRPr="00694148">
        <w:rPr>
          <w:rFonts w:asciiTheme="majorHAnsi" w:hAnsiTheme="majorHAnsi" w:cstheme="majorHAnsi"/>
          <w:color w:val="auto"/>
        </w:rPr>
        <w:t xml:space="preserve">Figura </w:t>
      </w:r>
      <w:r w:rsidRPr="00694148">
        <w:rPr>
          <w:rFonts w:asciiTheme="majorHAnsi" w:hAnsiTheme="majorHAnsi" w:cstheme="majorHAnsi"/>
          <w:color w:val="auto"/>
        </w:rPr>
        <w:fldChar w:fldCharType="begin"/>
      </w:r>
      <w:r w:rsidRPr="00694148">
        <w:rPr>
          <w:rFonts w:asciiTheme="majorHAnsi" w:hAnsiTheme="majorHAnsi" w:cstheme="majorHAnsi"/>
          <w:color w:val="auto"/>
        </w:rPr>
        <w:instrText xml:space="preserve"> SEQ Figura \* ARABIC </w:instrText>
      </w:r>
      <w:r w:rsidRPr="00694148">
        <w:rPr>
          <w:rFonts w:asciiTheme="majorHAnsi" w:hAnsiTheme="majorHAnsi" w:cstheme="majorHAnsi"/>
          <w:color w:val="auto"/>
        </w:rPr>
        <w:fldChar w:fldCharType="separate"/>
      </w:r>
      <w:r w:rsidR="002A273D">
        <w:rPr>
          <w:rFonts w:asciiTheme="majorHAnsi" w:hAnsiTheme="majorHAnsi" w:cstheme="majorHAnsi"/>
          <w:noProof/>
          <w:color w:val="auto"/>
        </w:rPr>
        <w:t>29</w:t>
      </w:r>
      <w:r w:rsidRPr="00694148">
        <w:rPr>
          <w:rFonts w:asciiTheme="majorHAnsi" w:hAnsiTheme="majorHAnsi" w:cstheme="majorHAnsi"/>
          <w:color w:val="auto"/>
        </w:rPr>
        <w:fldChar w:fldCharType="end"/>
      </w:r>
      <w:r w:rsidRPr="00694148">
        <w:rPr>
          <w:rFonts w:asciiTheme="majorHAnsi" w:hAnsiTheme="majorHAnsi" w:cstheme="majorHAnsi"/>
          <w:color w:val="auto"/>
        </w:rPr>
        <w:t xml:space="preserve"> – Skema e lidhjes së valvulës trekahore</w:t>
      </w:r>
      <w:bookmarkEnd w:id="484"/>
      <w:r w:rsidRPr="00694148">
        <w:rPr>
          <w:rFonts w:asciiTheme="majorHAnsi" w:hAnsiTheme="majorHAnsi" w:cstheme="majorHAnsi"/>
          <w:color w:val="auto"/>
        </w:rPr>
        <w:t xml:space="preserve"> </w:t>
      </w:r>
    </w:p>
    <w:p w14:paraId="1479EAD9" w14:textId="7B2F2126" w:rsidR="00B36337" w:rsidRPr="00694148" w:rsidRDefault="00350B6E" w:rsidP="00B36337">
      <w:pPr>
        <w:pStyle w:val="Heading2"/>
        <w:rPr>
          <w:rFonts w:asciiTheme="majorHAnsi" w:hAnsiTheme="majorHAnsi" w:cstheme="majorHAnsi"/>
          <w:b w:val="0"/>
          <w:bCs w:val="0"/>
          <w:shd w:val="clear" w:color="auto" w:fill="FFFFFF"/>
        </w:rPr>
      </w:pPr>
      <w:bookmarkStart w:id="485" w:name="_Toc165039794"/>
      <w:r w:rsidRPr="00694148">
        <w:rPr>
          <w:rFonts w:asciiTheme="majorHAnsi" w:hAnsiTheme="majorHAnsi" w:cstheme="majorHAnsi"/>
        </w:rPr>
        <w:t>2.</w:t>
      </w:r>
      <w:r w:rsidR="00B36337" w:rsidRPr="00694148">
        <w:rPr>
          <w:rFonts w:asciiTheme="majorHAnsi" w:hAnsiTheme="majorHAnsi" w:cstheme="majorHAnsi"/>
          <w:shd w:val="clear" w:color="auto" w:fill="FFFFFF"/>
        </w:rPr>
        <w:t>1.18 Termomanom</w:t>
      </w:r>
      <w:r w:rsidR="009E310F" w:rsidRPr="00694148">
        <w:rPr>
          <w:rFonts w:asciiTheme="majorHAnsi" w:hAnsiTheme="majorHAnsi" w:cstheme="majorHAnsi"/>
          <w:shd w:val="clear" w:color="auto" w:fill="FFFFFF"/>
        </w:rPr>
        <w:t>e</w:t>
      </w:r>
      <w:r w:rsidR="00B36337" w:rsidRPr="00694148">
        <w:rPr>
          <w:rFonts w:asciiTheme="majorHAnsi" w:hAnsiTheme="majorHAnsi" w:cstheme="majorHAnsi"/>
          <w:shd w:val="clear" w:color="auto" w:fill="FFFFFF"/>
        </w:rPr>
        <w:t>t</w:t>
      </w:r>
      <w:r w:rsidR="009E310F" w:rsidRPr="00694148">
        <w:rPr>
          <w:rFonts w:asciiTheme="majorHAnsi" w:hAnsiTheme="majorHAnsi" w:cstheme="majorHAnsi"/>
          <w:shd w:val="clear" w:color="auto" w:fill="FFFFFF"/>
        </w:rPr>
        <w:t>ë</w:t>
      </w:r>
      <w:r w:rsidR="00B36337" w:rsidRPr="00694148">
        <w:rPr>
          <w:rFonts w:asciiTheme="majorHAnsi" w:hAnsiTheme="majorHAnsi" w:cstheme="majorHAnsi"/>
          <w:shd w:val="clear" w:color="auto" w:fill="FFFFFF"/>
        </w:rPr>
        <w:t>r</w:t>
      </w:r>
      <w:bookmarkEnd w:id="485"/>
      <w:r w:rsidR="00B36337" w:rsidRPr="00694148">
        <w:rPr>
          <w:rFonts w:asciiTheme="majorHAnsi" w:hAnsiTheme="majorHAnsi" w:cstheme="majorHAnsi"/>
          <w:shd w:val="clear" w:color="auto" w:fill="FFFFFF"/>
        </w:rPr>
        <w:t xml:space="preserve"> </w:t>
      </w:r>
    </w:p>
    <w:p w14:paraId="24334D6B" w14:textId="17FE780B" w:rsidR="00B36337" w:rsidRPr="00694148" w:rsidRDefault="00B36337" w:rsidP="00B36337">
      <w:pPr>
        <w:spacing w:line="360" w:lineRule="auto"/>
        <w:jc w:val="both"/>
        <w:rPr>
          <w:rFonts w:asciiTheme="majorHAnsi" w:hAnsiTheme="majorHAnsi" w:cstheme="majorHAnsi"/>
          <w:color w:val="0D0D0D"/>
          <w:shd w:val="clear" w:color="auto" w:fill="FFFFFF"/>
        </w:rPr>
      </w:pPr>
      <w:r w:rsidRPr="00694148">
        <w:rPr>
          <w:rFonts w:asciiTheme="majorHAnsi" w:hAnsiTheme="majorHAnsi" w:cstheme="majorHAnsi"/>
          <w:color w:val="0D0D0D"/>
          <w:shd w:val="clear" w:color="auto" w:fill="FFFFFF"/>
        </w:rPr>
        <w:t xml:space="preserve">Temperatura dhe presioni ne mbahen ne kontrolle përmes termomanometrave vendosja e te cilëve behet bazuar ne projektin detal pjesa grafike. Termomanometër 0-120 </w:t>
      </w:r>
      <w:r w:rsidRPr="00694148">
        <w:rPr>
          <w:rFonts w:asciiTheme="majorHAnsi" w:hAnsiTheme="majorHAnsi" w:cstheme="majorHAnsi"/>
          <w:color w:val="4D5156"/>
          <w:shd w:val="clear" w:color="auto" w:fill="FFFFFF"/>
        </w:rPr>
        <w:t>°C</w:t>
      </w:r>
      <w:r w:rsidRPr="00694148">
        <w:rPr>
          <w:rFonts w:asciiTheme="majorHAnsi" w:hAnsiTheme="majorHAnsi" w:cstheme="majorHAnsi"/>
          <w:color w:val="0D0D0D"/>
          <w:shd w:val="clear" w:color="auto" w:fill="FFFFFF"/>
        </w:rPr>
        <w:t>, 0-10 bar</w:t>
      </w:r>
      <w:r w:rsidR="00D50277" w:rsidRPr="00694148">
        <w:rPr>
          <w:rFonts w:asciiTheme="majorHAnsi" w:hAnsiTheme="majorHAnsi" w:cstheme="majorHAnsi"/>
          <w:color w:val="0D0D0D"/>
          <w:shd w:val="clear" w:color="auto" w:fill="FFFFFF"/>
        </w:rPr>
        <w:t xml:space="preserve">. </w:t>
      </w:r>
      <w:r w:rsidR="00D50277" w:rsidRPr="00694148">
        <w:rPr>
          <w:rFonts w:asciiTheme="majorHAnsi" w:hAnsiTheme="majorHAnsi" w:cstheme="majorHAnsi"/>
        </w:rPr>
        <w:t>Termomanometër është një pajisje që kombinon funksionet e një termometri dhe një manometri. Përdoret për të matur temperaturën dhe presionin. Gama e temperaturës nga 0 deri në 120 gradë Celsius është e përshtatshme për monitorimin e temperaturës së lëngut ngrohës. Pjesa e manometrit të termomanometrit përdoret për të monitoruar presionin e lëngut ngrohës. Ndihmon të sigurohet që sistemi të funksionojë brenda kufijve të sigurt të presionit.</w:t>
      </w:r>
    </w:p>
    <w:p w14:paraId="5F2DB964" w14:textId="513A95B4" w:rsidR="00B36337" w:rsidRPr="00694148" w:rsidRDefault="00D50277" w:rsidP="00B36337">
      <w:pPr>
        <w:spacing w:line="360" w:lineRule="auto"/>
        <w:jc w:val="center"/>
        <w:rPr>
          <w:rFonts w:asciiTheme="majorHAnsi" w:hAnsiTheme="majorHAnsi" w:cstheme="majorHAnsi"/>
          <w:color w:val="0D0D0D"/>
          <w:shd w:val="clear" w:color="auto" w:fill="FFFFFF"/>
        </w:rPr>
      </w:pPr>
      <w:r w:rsidRPr="00694148">
        <w:rPr>
          <w:rFonts w:asciiTheme="majorHAnsi" w:hAnsiTheme="majorHAnsi" w:cstheme="majorHAnsi"/>
          <w:noProof/>
          <w:color w:val="0D0D0D"/>
          <w:shd w:val="clear" w:color="auto" w:fill="FFFFFF"/>
        </w:rPr>
        <w:drawing>
          <wp:inline distT="0" distB="0" distL="0" distR="0" wp14:anchorId="62EAD0DB" wp14:editId="6C8A9095">
            <wp:extent cx="1314450" cy="1310747"/>
            <wp:effectExtent l="0" t="0" r="0" b="3810"/>
            <wp:docPr id="1467944452"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1323270" cy="1319542"/>
                    </a:xfrm>
                    <a:prstGeom prst="rect">
                      <a:avLst/>
                    </a:prstGeom>
                    <a:noFill/>
                    <a:ln>
                      <a:noFill/>
                    </a:ln>
                  </pic:spPr>
                </pic:pic>
              </a:graphicData>
            </a:graphic>
          </wp:inline>
        </w:drawing>
      </w:r>
    </w:p>
    <w:p w14:paraId="782E2204" w14:textId="0C709B6B" w:rsidR="00B36337" w:rsidRPr="00694148" w:rsidRDefault="009E310F" w:rsidP="009E310F">
      <w:pPr>
        <w:pStyle w:val="Caption"/>
        <w:jc w:val="center"/>
        <w:rPr>
          <w:rFonts w:asciiTheme="majorHAnsi" w:hAnsiTheme="majorHAnsi" w:cstheme="majorHAnsi"/>
          <w:color w:val="auto"/>
        </w:rPr>
      </w:pPr>
      <w:bookmarkStart w:id="486" w:name="_Toc165039850"/>
      <w:r w:rsidRPr="00694148">
        <w:rPr>
          <w:rFonts w:asciiTheme="majorHAnsi" w:hAnsiTheme="majorHAnsi" w:cstheme="majorHAnsi"/>
          <w:color w:val="auto"/>
        </w:rPr>
        <w:t xml:space="preserve">Figura </w:t>
      </w:r>
      <w:r w:rsidRPr="00694148">
        <w:rPr>
          <w:rFonts w:asciiTheme="majorHAnsi" w:hAnsiTheme="majorHAnsi" w:cstheme="majorHAnsi"/>
          <w:color w:val="auto"/>
        </w:rPr>
        <w:fldChar w:fldCharType="begin"/>
      </w:r>
      <w:r w:rsidRPr="00694148">
        <w:rPr>
          <w:rFonts w:asciiTheme="majorHAnsi" w:hAnsiTheme="majorHAnsi" w:cstheme="majorHAnsi"/>
          <w:color w:val="auto"/>
        </w:rPr>
        <w:instrText xml:space="preserve"> SEQ Figura \* ARABIC </w:instrText>
      </w:r>
      <w:r w:rsidRPr="00694148">
        <w:rPr>
          <w:rFonts w:asciiTheme="majorHAnsi" w:hAnsiTheme="majorHAnsi" w:cstheme="majorHAnsi"/>
          <w:color w:val="auto"/>
        </w:rPr>
        <w:fldChar w:fldCharType="separate"/>
      </w:r>
      <w:r w:rsidR="002A273D">
        <w:rPr>
          <w:rFonts w:asciiTheme="majorHAnsi" w:hAnsiTheme="majorHAnsi" w:cstheme="majorHAnsi"/>
          <w:noProof/>
          <w:color w:val="auto"/>
        </w:rPr>
        <w:t>30</w:t>
      </w:r>
      <w:r w:rsidRPr="00694148">
        <w:rPr>
          <w:rFonts w:asciiTheme="majorHAnsi" w:hAnsiTheme="majorHAnsi" w:cstheme="majorHAnsi"/>
          <w:color w:val="auto"/>
        </w:rPr>
        <w:fldChar w:fldCharType="end"/>
      </w:r>
      <w:r w:rsidRPr="00694148">
        <w:rPr>
          <w:rFonts w:asciiTheme="majorHAnsi" w:hAnsiTheme="majorHAnsi" w:cstheme="majorHAnsi"/>
          <w:color w:val="auto"/>
        </w:rPr>
        <w:t xml:space="preserve"> – Termomanometër</w:t>
      </w:r>
      <w:bookmarkEnd w:id="486"/>
      <w:r w:rsidRPr="00694148">
        <w:rPr>
          <w:rFonts w:asciiTheme="majorHAnsi" w:hAnsiTheme="majorHAnsi" w:cstheme="majorHAnsi"/>
          <w:color w:val="auto"/>
        </w:rPr>
        <w:t xml:space="preserve"> </w:t>
      </w:r>
    </w:p>
    <w:p w14:paraId="1CDBFADA" w14:textId="58B8DC06" w:rsidR="00B36337" w:rsidRPr="00694148" w:rsidRDefault="00350B6E" w:rsidP="00B36337">
      <w:pPr>
        <w:pStyle w:val="Heading2"/>
        <w:rPr>
          <w:rFonts w:asciiTheme="majorHAnsi" w:hAnsiTheme="majorHAnsi" w:cstheme="majorHAnsi"/>
          <w:b w:val="0"/>
          <w:bCs w:val="0"/>
          <w:shd w:val="clear" w:color="auto" w:fill="FFFFFF"/>
        </w:rPr>
      </w:pPr>
      <w:bookmarkStart w:id="487" w:name="_Toc165039795"/>
      <w:r w:rsidRPr="00694148">
        <w:rPr>
          <w:rFonts w:asciiTheme="majorHAnsi" w:hAnsiTheme="majorHAnsi" w:cstheme="majorHAnsi"/>
        </w:rPr>
        <w:t>2.</w:t>
      </w:r>
      <w:r w:rsidR="00B36337" w:rsidRPr="00694148">
        <w:rPr>
          <w:rFonts w:asciiTheme="majorHAnsi" w:hAnsiTheme="majorHAnsi" w:cstheme="majorHAnsi"/>
          <w:shd w:val="clear" w:color="auto" w:fill="FFFFFF"/>
        </w:rPr>
        <w:t>1.19 Valvula për mbushje dhe zbrazje</w:t>
      </w:r>
      <w:bookmarkEnd w:id="487"/>
      <w:r w:rsidR="00B36337" w:rsidRPr="00694148">
        <w:rPr>
          <w:rFonts w:asciiTheme="majorHAnsi" w:hAnsiTheme="majorHAnsi" w:cstheme="majorHAnsi"/>
          <w:shd w:val="clear" w:color="auto" w:fill="FFFFFF"/>
        </w:rPr>
        <w:t xml:space="preserve"> </w:t>
      </w:r>
    </w:p>
    <w:p w14:paraId="3E33395D" w14:textId="53D2C32F" w:rsidR="00B36337" w:rsidRPr="00694148" w:rsidRDefault="00B36337" w:rsidP="00B36337">
      <w:pPr>
        <w:spacing w:line="360" w:lineRule="auto"/>
        <w:jc w:val="both"/>
        <w:rPr>
          <w:rFonts w:asciiTheme="majorHAnsi" w:hAnsiTheme="majorHAnsi" w:cstheme="majorHAnsi"/>
          <w:color w:val="0D0D0D"/>
          <w:shd w:val="clear" w:color="auto" w:fill="FFFFFF"/>
        </w:rPr>
      </w:pPr>
      <w:r w:rsidRPr="00694148">
        <w:rPr>
          <w:rFonts w:asciiTheme="majorHAnsi" w:hAnsiTheme="majorHAnsi" w:cstheme="majorHAnsi"/>
          <w:color w:val="0D0D0D"/>
          <w:shd w:val="clear" w:color="auto" w:fill="FFFFFF"/>
        </w:rPr>
        <w:t>Valvula për mbushje dhe zbrazje vendosën ne kolektorët e dërgimit dhe kthimit, janë paraparë te dimensionit 3/4”</w:t>
      </w:r>
      <w:r w:rsidR="009E310F" w:rsidRPr="00694148">
        <w:rPr>
          <w:rFonts w:asciiTheme="majorHAnsi" w:hAnsiTheme="majorHAnsi" w:cstheme="majorHAnsi"/>
          <w:color w:val="0D0D0D"/>
          <w:shd w:val="clear" w:color="auto" w:fill="FFFFFF"/>
        </w:rPr>
        <w:t>.</w:t>
      </w:r>
      <w:r w:rsidR="00D50277" w:rsidRPr="00694148">
        <w:rPr>
          <w:rFonts w:asciiTheme="majorHAnsi" w:hAnsiTheme="majorHAnsi" w:cstheme="majorHAnsi"/>
        </w:rPr>
        <w:t xml:space="preserve"> Valvulat e mbushjes dhe zbrazjes, përdoren për të kontrolluar rrjedhën e ujit ose lëngjeve të tjera të transferimit të nxehtësisë gjatë mbushjes, zbrazjes ose mirëmbajtjes së sistemit.</w:t>
      </w:r>
    </w:p>
    <w:p w14:paraId="4E2C7927" w14:textId="77777777" w:rsidR="00B36337" w:rsidRPr="00694148" w:rsidRDefault="00B36337" w:rsidP="00B36337">
      <w:pPr>
        <w:spacing w:line="360" w:lineRule="auto"/>
        <w:jc w:val="center"/>
        <w:rPr>
          <w:rFonts w:asciiTheme="majorHAnsi" w:hAnsiTheme="majorHAnsi" w:cstheme="majorHAnsi"/>
          <w:color w:val="0D0D0D"/>
          <w:shd w:val="clear" w:color="auto" w:fill="FFFFFF"/>
        </w:rPr>
      </w:pPr>
      <w:r w:rsidRPr="00694148">
        <w:rPr>
          <w:rFonts w:asciiTheme="majorHAnsi" w:hAnsiTheme="majorHAnsi" w:cstheme="majorHAnsi"/>
          <w:noProof/>
        </w:rPr>
        <w:lastRenderedPageBreak/>
        <w:drawing>
          <wp:inline distT="0" distB="0" distL="0" distR="0" wp14:anchorId="33A8AD11" wp14:editId="13E96DD7">
            <wp:extent cx="1149111" cy="904875"/>
            <wp:effectExtent l="0" t="0" r="0" b="0"/>
            <wp:docPr id="513347160" name="Picture 12" descr="Orikum Grou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Orikum Group"/>
                    <pic:cNvPicPr>
                      <a:picLocks noChangeAspect="1" noChangeArrowheads="1"/>
                    </pic:cNvPicPr>
                  </pic:nvPicPr>
                  <pic:blipFill rotWithShape="1">
                    <a:blip r:embed="rId44" cstate="print">
                      <a:extLst>
                        <a:ext uri="{28A0092B-C50C-407E-A947-70E740481C1C}">
                          <a14:useLocalDpi xmlns:a14="http://schemas.microsoft.com/office/drawing/2010/main" val="0"/>
                        </a:ext>
                      </a:extLst>
                    </a:blip>
                    <a:srcRect l="7419"/>
                    <a:stretch/>
                  </pic:blipFill>
                  <pic:spPr bwMode="auto">
                    <a:xfrm>
                      <a:off x="0" y="0"/>
                      <a:ext cx="1157018" cy="911101"/>
                    </a:xfrm>
                    <a:prstGeom prst="rect">
                      <a:avLst/>
                    </a:prstGeom>
                    <a:noFill/>
                    <a:ln>
                      <a:noFill/>
                    </a:ln>
                    <a:extLst>
                      <a:ext uri="{53640926-AAD7-44D8-BBD7-CCE9431645EC}">
                        <a14:shadowObscured xmlns:a14="http://schemas.microsoft.com/office/drawing/2010/main"/>
                      </a:ext>
                    </a:extLst>
                  </pic:spPr>
                </pic:pic>
              </a:graphicData>
            </a:graphic>
          </wp:inline>
        </w:drawing>
      </w:r>
    </w:p>
    <w:p w14:paraId="1B30BB3D" w14:textId="46B9A810" w:rsidR="00B36337" w:rsidRPr="00694148" w:rsidRDefault="009E310F" w:rsidP="00D50277">
      <w:pPr>
        <w:pStyle w:val="Caption"/>
        <w:jc w:val="center"/>
        <w:rPr>
          <w:rFonts w:asciiTheme="majorHAnsi" w:hAnsiTheme="majorHAnsi" w:cstheme="majorHAnsi"/>
          <w:color w:val="auto"/>
        </w:rPr>
      </w:pPr>
      <w:bookmarkStart w:id="488" w:name="_Toc165039851"/>
      <w:r w:rsidRPr="00694148">
        <w:rPr>
          <w:rFonts w:asciiTheme="majorHAnsi" w:hAnsiTheme="majorHAnsi" w:cstheme="majorHAnsi"/>
          <w:color w:val="auto"/>
        </w:rPr>
        <w:t xml:space="preserve">Figura </w:t>
      </w:r>
      <w:r w:rsidRPr="00694148">
        <w:rPr>
          <w:rFonts w:asciiTheme="majorHAnsi" w:hAnsiTheme="majorHAnsi" w:cstheme="majorHAnsi"/>
          <w:color w:val="auto"/>
        </w:rPr>
        <w:fldChar w:fldCharType="begin"/>
      </w:r>
      <w:r w:rsidRPr="00694148">
        <w:rPr>
          <w:rFonts w:asciiTheme="majorHAnsi" w:hAnsiTheme="majorHAnsi" w:cstheme="majorHAnsi"/>
          <w:color w:val="auto"/>
        </w:rPr>
        <w:instrText xml:space="preserve"> SEQ Figura \* ARABIC </w:instrText>
      </w:r>
      <w:r w:rsidRPr="00694148">
        <w:rPr>
          <w:rFonts w:asciiTheme="majorHAnsi" w:hAnsiTheme="majorHAnsi" w:cstheme="majorHAnsi"/>
          <w:color w:val="auto"/>
        </w:rPr>
        <w:fldChar w:fldCharType="separate"/>
      </w:r>
      <w:r w:rsidR="002A273D">
        <w:rPr>
          <w:rFonts w:asciiTheme="majorHAnsi" w:hAnsiTheme="majorHAnsi" w:cstheme="majorHAnsi"/>
          <w:noProof/>
          <w:color w:val="auto"/>
        </w:rPr>
        <w:t>31</w:t>
      </w:r>
      <w:r w:rsidRPr="00694148">
        <w:rPr>
          <w:rFonts w:asciiTheme="majorHAnsi" w:hAnsiTheme="majorHAnsi" w:cstheme="majorHAnsi"/>
          <w:color w:val="auto"/>
        </w:rPr>
        <w:fldChar w:fldCharType="end"/>
      </w:r>
      <w:r w:rsidRPr="00694148">
        <w:rPr>
          <w:rFonts w:asciiTheme="majorHAnsi" w:hAnsiTheme="majorHAnsi" w:cstheme="majorHAnsi"/>
          <w:color w:val="auto"/>
        </w:rPr>
        <w:t xml:space="preserve"> –</w:t>
      </w:r>
      <w:r w:rsidR="00D50277" w:rsidRPr="00694148">
        <w:rPr>
          <w:rFonts w:asciiTheme="majorHAnsi" w:hAnsiTheme="majorHAnsi" w:cstheme="majorHAnsi"/>
          <w:color w:val="auto"/>
        </w:rPr>
        <w:t xml:space="preserve"> </w:t>
      </w:r>
      <w:r w:rsidRPr="00694148">
        <w:rPr>
          <w:rFonts w:asciiTheme="majorHAnsi" w:hAnsiTheme="majorHAnsi" w:cstheme="majorHAnsi"/>
          <w:color w:val="auto"/>
        </w:rPr>
        <w:t>Valvula për mbushje dhe zbrazje</w:t>
      </w:r>
      <w:bookmarkEnd w:id="488"/>
      <w:r w:rsidRPr="00694148">
        <w:rPr>
          <w:rFonts w:asciiTheme="majorHAnsi" w:hAnsiTheme="majorHAnsi" w:cstheme="majorHAnsi"/>
          <w:color w:val="auto"/>
        </w:rPr>
        <w:t xml:space="preserve"> </w:t>
      </w:r>
    </w:p>
    <w:p w14:paraId="378BE67B" w14:textId="27B46B12" w:rsidR="00B36337" w:rsidRPr="00694148" w:rsidRDefault="00350B6E" w:rsidP="00B36337">
      <w:pPr>
        <w:pStyle w:val="Heading2"/>
        <w:rPr>
          <w:rFonts w:asciiTheme="majorHAnsi" w:hAnsiTheme="majorHAnsi" w:cstheme="majorHAnsi"/>
          <w:b w:val="0"/>
          <w:bCs w:val="0"/>
          <w:shd w:val="clear" w:color="auto" w:fill="FFFFFF"/>
        </w:rPr>
      </w:pPr>
      <w:bookmarkStart w:id="489" w:name="_Toc165039796"/>
      <w:r w:rsidRPr="00694148">
        <w:rPr>
          <w:rFonts w:asciiTheme="majorHAnsi" w:hAnsiTheme="majorHAnsi" w:cstheme="majorHAnsi"/>
        </w:rPr>
        <w:t>2.</w:t>
      </w:r>
      <w:r w:rsidR="00B36337" w:rsidRPr="00694148">
        <w:rPr>
          <w:rFonts w:asciiTheme="majorHAnsi" w:hAnsiTheme="majorHAnsi" w:cstheme="majorHAnsi"/>
          <w:color w:val="0D0D0D"/>
          <w:shd w:val="clear" w:color="auto" w:fill="FFFFFF"/>
        </w:rPr>
        <w:t>1.20 Valvula për ajrim komplet me enën e punuar nga gypi i çelikut</w:t>
      </w:r>
      <w:bookmarkEnd w:id="489"/>
    </w:p>
    <w:p w14:paraId="0D15D5ED" w14:textId="4E09934E" w:rsidR="00B36337" w:rsidRPr="00694148" w:rsidRDefault="00B36337" w:rsidP="00B36337">
      <w:pPr>
        <w:spacing w:line="360" w:lineRule="auto"/>
        <w:jc w:val="both"/>
        <w:rPr>
          <w:rFonts w:asciiTheme="majorHAnsi" w:hAnsiTheme="majorHAnsi" w:cstheme="majorHAnsi"/>
          <w:color w:val="0D0D0D"/>
          <w:shd w:val="clear" w:color="auto" w:fill="FFFFFF"/>
        </w:rPr>
      </w:pPr>
      <w:r w:rsidRPr="00694148">
        <w:rPr>
          <w:rFonts w:asciiTheme="majorHAnsi" w:hAnsiTheme="majorHAnsi" w:cstheme="majorHAnsi"/>
          <w:color w:val="0D0D0D"/>
          <w:shd w:val="clear" w:color="auto" w:fill="FFFFFF"/>
        </w:rPr>
        <w:t>Furnizimi dhe montimi me valvula për ajrim komplet me enën e punuar nga gypi i çelikut 2l me valvulën për zbrazje dhe gypin vertikal 3/4” vendosen ne piken me te lart</w:t>
      </w:r>
      <w:r w:rsidR="00D50277" w:rsidRPr="00694148">
        <w:rPr>
          <w:rFonts w:asciiTheme="majorHAnsi" w:hAnsiTheme="majorHAnsi" w:cstheme="majorHAnsi"/>
          <w:color w:val="0D0D0D"/>
          <w:shd w:val="clear" w:color="auto" w:fill="FFFFFF"/>
        </w:rPr>
        <w:t>ë</w:t>
      </w:r>
      <w:r w:rsidRPr="00694148">
        <w:rPr>
          <w:rFonts w:asciiTheme="majorHAnsi" w:hAnsiTheme="majorHAnsi" w:cstheme="majorHAnsi"/>
          <w:color w:val="0D0D0D"/>
          <w:shd w:val="clear" w:color="auto" w:fill="FFFFFF"/>
        </w:rPr>
        <w:t xml:space="preserve"> ne rrjetin gypor ne nënstacion. </w:t>
      </w:r>
      <w:r w:rsidR="00D50277" w:rsidRPr="00694148">
        <w:rPr>
          <w:rFonts w:asciiTheme="majorHAnsi" w:hAnsiTheme="majorHAnsi" w:cstheme="majorHAnsi"/>
        </w:rPr>
        <w:t>Ena nga gypat e çeliku 2l është e projektuar për të mbledhur ajrin ose gazin e çliruar nga sistemi i ngrohjes, ena siguron një hapësirë për akumulimin e ajrit, duke lejuar monitorimin dhe heqjen e lehtë. Valvula e zbrazjes është e insaluar në fund të enës për të laguar ajrin e akumuluar kur është e nevojshme</w:t>
      </w:r>
    </w:p>
    <w:p w14:paraId="19BCA564" w14:textId="24427DB8" w:rsidR="00B36337" w:rsidRPr="00694148" w:rsidRDefault="00350B6E" w:rsidP="00B36337">
      <w:pPr>
        <w:pStyle w:val="Heading2"/>
        <w:rPr>
          <w:rFonts w:asciiTheme="majorHAnsi" w:hAnsiTheme="majorHAnsi" w:cstheme="majorHAnsi"/>
          <w:b w:val="0"/>
          <w:shd w:val="clear" w:color="auto" w:fill="FFFFFF"/>
        </w:rPr>
      </w:pPr>
      <w:bookmarkStart w:id="490" w:name="_Toc165039797"/>
      <w:r w:rsidRPr="00694148">
        <w:rPr>
          <w:rFonts w:asciiTheme="majorHAnsi" w:hAnsiTheme="majorHAnsi" w:cstheme="majorHAnsi"/>
        </w:rPr>
        <w:t>2.</w:t>
      </w:r>
      <w:r w:rsidR="00B36337" w:rsidRPr="00694148">
        <w:rPr>
          <w:rFonts w:asciiTheme="majorHAnsi" w:hAnsiTheme="majorHAnsi" w:cstheme="majorHAnsi"/>
          <w:shd w:val="clear" w:color="auto" w:fill="FFFFFF"/>
        </w:rPr>
        <w:t>1.21 Izolimi i gypave të çelikut me lesh mineral dhe me llamarinë të aluminit 0.55 mm</w:t>
      </w:r>
      <w:bookmarkEnd w:id="490"/>
    </w:p>
    <w:p w14:paraId="75219AF5" w14:textId="31022653" w:rsidR="00B36337" w:rsidRPr="00694148" w:rsidRDefault="00B36337" w:rsidP="00A675EF">
      <w:pPr>
        <w:spacing w:line="360" w:lineRule="auto"/>
        <w:jc w:val="both"/>
        <w:rPr>
          <w:rFonts w:asciiTheme="majorHAnsi" w:hAnsiTheme="majorHAnsi" w:cstheme="majorHAnsi"/>
          <w:sz w:val="18"/>
          <w:szCs w:val="18"/>
        </w:rPr>
      </w:pPr>
      <w:r w:rsidRPr="00694148">
        <w:rPr>
          <w:rFonts w:asciiTheme="majorHAnsi" w:hAnsiTheme="majorHAnsi" w:cstheme="majorHAnsi"/>
        </w:rPr>
        <w:t xml:space="preserve">Izolimi i gypave është paraparë te behet ne tersi ne nënstacionin e ngrohjes përfshirë këtu gypat dhe kolektorët e dërgimit dhe kthimit. Pasi gypat janë ngjyrosur me minium dhe ngjyrë te yndyrshme behet izolimi me lesh mineral dhe pastaj me llamarinën e aluminit me trashësi 0.55 mm. </w:t>
      </w:r>
      <w:r w:rsidR="00A675EF" w:rsidRPr="00694148">
        <w:rPr>
          <w:rFonts w:asciiTheme="majorHAnsi" w:hAnsiTheme="majorHAnsi" w:cstheme="majorHAnsi"/>
        </w:rPr>
        <w:t>Izolimi i gypave te çelikut me lesh mineral dhe me llamarine te aluminit 0.55 mm ofron izolim termik efektiv dhe mbrojtje ndaj humbjeve të nxehtësisë. Shtresat e leshit mineral sigurojnë izolim termik efektiv për tubat e çelikut. Ato ndihmojnë në reduktimin e transferimit të nxehtësisë, duke minimizuar humbjen e nxehtësisë nga tubat. Kjo ndihmon në ruajtjen e temperaturës së dëshiruar të lëngut që rrjedh nëpër tuba dhe përmirëson efikasitetin e energjisë.</w:t>
      </w:r>
    </w:p>
    <w:p w14:paraId="25429A99" w14:textId="66D9D16B" w:rsidR="00B36337" w:rsidRPr="00694148" w:rsidRDefault="00350B6E" w:rsidP="00B36337">
      <w:pPr>
        <w:pStyle w:val="Heading2"/>
        <w:rPr>
          <w:rFonts w:asciiTheme="majorHAnsi" w:hAnsiTheme="majorHAnsi" w:cstheme="majorHAnsi"/>
          <w:b w:val="0"/>
        </w:rPr>
      </w:pPr>
      <w:bookmarkStart w:id="491" w:name="_Toc165039798"/>
      <w:r w:rsidRPr="00694148">
        <w:rPr>
          <w:rFonts w:asciiTheme="majorHAnsi" w:hAnsiTheme="majorHAnsi" w:cstheme="majorHAnsi"/>
        </w:rPr>
        <w:t>2.</w:t>
      </w:r>
      <w:r w:rsidR="00B36337" w:rsidRPr="00694148">
        <w:rPr>
          <w:rFonts w:asciiTheme="majorHAnsi" w:hAnsiTheme="majorHAnsi" w:cstheme="majorHAnsi"/>
        </w:rPr>
        <w:t>1.22 Valvulat automatike te ajrimit</w:t>
      </w:r>
      <w:bookmarkEnd w:id="491"/>
      <w:r w:rsidR="00B36337" w:rsidRPr="00694148">
        <w:rPr>
          <w:rFonts w:asciiTheme="majorHAnsi" w:hAnsiTheme="majorHAnsi" w:cstheme="majorHAnsi"/>
        </w:rPr>
        <w:t xml:space="preserve"> </w:t>
      </w:r>
    </w:p>
    <w:p w14:paraId="0731A126" w14:textId="64D66A96" w:rsidR="00B36337" w:rsidRPr="00694148" w:rsidRDefault="00B36337" w:rsidP="00B36337">
      <w:pPr>
        <w:spacing w:line="360" w:lineRule="auto"/>
        <w:rPr>
          <w:rFonts w:asciiTheme="majorHAnsi" w:hAnsiTheme="majorHAnsi" w:cstheme="majorHAnsi"/>
        </w:rPr>
      </w:pPr>
      <w:r w:rsidRPr="00694148">
        <w:rPr>
          <w:rFonts w:asciiTheme="majorHAnsi" w:hAnsiTheme="majorHAnsi" w:cstheme="majorHAnsi"/>
        </w:rPr>
        <w:t xml:space="preserve">Valvulat automatike te ajrimit janë parapare valvula automatike te cilat vendosen ne piken me te lart ne nënstacion. </w:t>
      </w:r>
      <w:r w:rsidR="00A675EF" w:rsidRPr="00694148">
        <w:rPr>
          <w:rFonts w:asciiTheme="majorHAnsi" w:hAnsiTheme="majorHAnsi" w:cstheme="majorHAnsi"/>
        </w:rPr>
        <w:t>Valvula automatike për ajrim është pajisje e krijuar për të larguar automatikisht ajrin ose gazrat e bllokuara në sistem. Ndihmon në pranadalimin e bllokimeve të ajrit, përmisimin e efikasistetit të sistemit. Valvula është e pajisur me një mekanizëm që zbulon praninë e ajrit ose gazit dhe e hap valvulën për t’i çliruar ato nga sistemi. Pasi ajri ose gazi të nxirret, valvula mbyllet për të parandaluar daljen e mediumit ngrohës.</w:t>
      </w:r>
    </w:p>
    <w:p w14:paraId="15FFDFD0" w14:textId="77777777" w:rsidR="00B36337" w:rsidRPr="00694148" w:rsidRDefault="00B36337" w:rsidP="00B36337">
      <w:pPr>
        <w:spacing w:line="360" w:lineRule="auto"/>
        <w:jc w:val="center"/>
        <w:rPr>
          <w:rFonts w:asciiTheme="majorHAnsi" w:hAnsiTheme="majorHAnsi" w:cstheme="majorHAnsi"/>
        </w:rPr>
      </w:pPr>
      <w:r w:rsidRPr="00694148">
        <w:rPr>
          <w:rFonts w:asciiTheme="majorHAnsi" w:hAnsiTheme="majorHAnsi" w:cstheme="majorHAnsi"/>
          <w:noProof/>
        </w:rPr>
        <w:lastRenderedPageBreak/>
        <w:drawing>
          <wp:inline distT="0" distB="0" distL="0" distR="0" wp14:anchorId="5FA53425" wp14:editId="5FCE5F28">
            <wp:extent cx="457200" cy="688975"/>
            <wp:effectExtent l="0" t="0" r="0" b="0"/>
            <wp:docPr id="976863514" name="Picture 13" descr="Prodhuesit e valvulave të ventilimit të ajrit - Furnizuesit dhe fabrika e  valvulave të ventilimit të ajrit në Kinë"/>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Prodhuesit e valvulave të ventilimit të ajrit - Furnizuesit dhe fabrika e  valvulave të ventilimit të ajrit në Kinë"/>
                    <pic:cNvPicPr>
                      <a:picLocks noChangeAspect="1" noChangeArrowheads="1"/>
                    </pic:cNvPicPr>
                  </pic:nvPicPr>
                  <pic:blipFill rotWithShape="1">
                    <a:blip r:embed="rId45" cstate="print">
                      <a:extLst>
                        <a:ext uri="{28A0092B-C50C-407E-A947-70E740481C1C}">
                          <a14:useLocalDpi xmlns:a14="http://schemas.microsoft.com/office/drawing/2010/main" val="0"/>
                        </a:ext>
                      </a:extLst>
                    </a:blip>
                    <a:srcRect l="20274" t="5817" r="22557" b="8597"/>
                    <a:stretch/>
                  </pic:blipFill>
                  <pic:spPr bwMode="auto">
                    <a:xfrm>
                      <a:off x="0" y="0"/>
                      <a:ext cx="458883" cy="691511"/>
                    </a:xfrm>
                    <a:prstGeom prst="rect">
                      <a:avLst/>
                    </a:prstGeom>
                    <a:noFill/>
                    <a:ln>
                      <a:noFill/>
                    </a:ln>
                    <a:extLst>
                      <a:ext uri="{53640926-AAD7-44D8-BBD7-CCE9431645EC}">
                        <a14:shadowObscured xmlns:a14="http://schemas.microsoft.com/office/drawing/2010/main"/>
                      </a:ext>
                    </a:extLst>
                  </pic:spPr>
                </pic:pic>
              </a:graphicData>
            </a:graphic>
          </wp:inline>
        </w:drawing>
      </w:r>
    </w:p>
    <w:p w14:paraId="1439DA19" w14:textId="45650665" w:rsidR="00B36337" w:rsidRPr="00694148" w:rsidRDefault="009E310F" w:rsidP="009E310F">
      <w:pPr>
        <w:pStyle w:val="Caption"/>
        <w:jc w:val="center"/>
        <w:rPr>
          <w:rFonts w:asciiTheme="majorHAnsi" w:hAnsiTheme="majorHAnsi" w:cstheme="majorHAnsi"/>
          <w:color w:val="auto"/>
        </w:rPr>
      </w:pPr>
      <w:bookmarkStart w:id="492" w:name="_Toc165039852"/>
      <w:r w:rsidRPr="00694148">
        <w:rPr>
          <w:rFonts w:asciiTheme="majorHAnsi" w:hAnsiTheme="majorHAnsi" w:cstheme="majorHAnsi"/>
          <w:color w:val="auto"/>
        </w:rPr>
        <w:t xml:space="preserve">Figura </w:t>
      </w:r>
      <w:r w:rsidRPr="00694148">
        <w:rPr>
          <w:rFonts w:asciiTheme="majorHAnsi" w:hAnsiTheme="majorHAnsi" w:cstheme="majorHAnsi"/>
          <w:color w:val="auto"/>
        </w:rPr>
        <w:fldChar w:fldCharType="begin"/>
      </w:r>
      <w:r w:rsidRPr="00694148">
        <w:rPr>
          <w:rFonts w:asciiTheme="majorHAnsi" w:hAnsiTheme="majorHAnsi" w:cstheme="majorHAnsi"/>
          <w:color w:val="auto"/>
        </w:rPr>
        <w:instrText xml:space="preserve"> SEQ Figura \* ARABIC </w:instrText>
      </w:r>
      <w:r w:rsidRPr="00694148">
        <w:rPr>
          <w:rFonts w:asciiTheme="majorHAnsi" w:hAnsiTheme="majorHAnsi" w:cstheme="majorHAnsi"/>
          <w:color w:val="auto"/>
        </w:rPr>
        <w:fldChar w:fldCharType="separate"/>
      </w:r>
      <w:r w:rsidR="002A273D">
        <w:rPr>
          <w:rFonts w:asciiTheme="majorHAnsi" w:hAnsiTheme="majorHAnsi" w:cstheme="majorHAnsi"/>
          <w:noProof/>
          <w:color w:val="auto"/>
        </w:rPr>
        <w:t>32</w:t>
      </w:r>
      <w:r w:rsidRPr="00694148">
        <w:rPr>
          <w:rFonts w:asciiTheme="majorHAnsi" w:hAnsiTheme="majorHAnsi" w:cstheme="majorHAnsi"/>
          <w:color w:val="auto"/>
        </w:rPr>
        <w:fldChar w:fldCharType="end"/>
      </w:r>
      <w:r w:rsidRPr="00694148">
        <w:rPr>
          <w:rFonts w:asciiTheme="majorHAnsi" w:hAnsiTheme="majorHAnsi" w:cstheme="majorHAnsi"/>
          <w:color w:val="auto"/>
        </w:rPr>
        <w:t xml:space="preserve"> – Valvulat automatike të ajrimit</w:t>
      </w:r>
      <w:bookmarkEnd w:id="492"/>
      <w:r w:rsidRPr="00694148">
        <w:rPr>
          <w:rFonts w:asciiTheme="majorHAnsi" w:hAnsiTheme="majorHAnsi" w:cstheme="majorHAnsi"/>
          <w:color w:val="auto"/>
        </w:rPr>
        <w:t xml:space="preserve"> </w:t>
      </w:r>
    </w:p>
    <w:p w14:paraId="0A70B904" w14:textId="18CF5EC8" w:rsidR="00B36337" w:rsidRPr="00694148" w:rsidRDefault="00350B6E" w:rsidP="00B36337">
      <w:pPr>
        <w:pStyle w:val="Heading2"/>
        <w:rPr>
          <w:rFonts w:asciiTheme="majorHAnsi" w:hAnsiTheme="majorHAnsi" w:cstheme="majorHAnsi"/>
        </w:rPr>
      </w:pPr>
      <w:bookmarkStart w:id="493" w:name="_Toc165039799"/>
      <w:r w:rsidRPr="00694148">
        <w:rPr>
          <w:rFonts w:asciiTheme="majorHAnsi" w:hAnsiTheme="majorHAnsi" w:cstheme="majorHAnsi"/>
        </w:rPr>
        <w:t>2.</w:t>
      </w:r>
      <w:r w:rsidR="00B36337" w:rsidRPr="00694148">
        <w:rPr>
          <w:rFonts w:asciiTheme="majorHAnsi" w:hAnsiTheme="majorHAnsi" w:cstheme="majorHAnsi"/>
        </w:rPr>
        <w:t>1.23 Aparat kundër zjarrit</w:t>
      </w:r>
      <w:bookmarkEnd w:id="493"/>
      <w:r w:rsidR="00B36337" w:rsidRPr="00694148">
        <w:rPr>
          <w:rFonts w:asciiTheme="majorHAnsi" w:hAnsiTheme="majorHAnsi" w:cstheme="majorHAnsi"/>
        </w:rPr>
        <w:t xml:space="preserve"> </w:t>
      </w:r>
    </w:p>
    <w:p w14:paraId="21769051" w14:textId="7B089D92" w:rsidR="00B36337" w:rsidRPr="00694148" w:rsidRDefault="00B36337" w:rsidP="00A675EF">
      <w:pPr>
        <w:spacing w:line="360" w:lineRule="auto"/>
        <w:jc w:val="both"/>
        <w:rPr>
          <w:rFonts w:asciiTheme="majorHAnsi" w:hAnsiTheme="majorHAnsi" w:cstheme="majorHAnsi"/>
        </w:rPr>
      </w:pPr>
      <w:r w:rsidRPr="00694148">
        <w:rPr>
          <w:rFonts w:asciiTheme="majorHAnsi" w:hAnsiTheme="majorHAnsi" w:cstheme="majorHAnsi"/>
        </w:rPr>
        <w:t xml:space="preserve">Furnizimi me aparate kundër zjarrit S9 në hapësirat shkollore është paraparë për të rritur nivelin e sigurisë dhe mbrojtjen e nxënësve, stafit dhe të gjithë personelit të shkollës. I njëjti vendoset ne nënstacion termik. </w:t>
      </w:r>
      <w:r w:rsidR="00A675EF" w:rsidRPr="00694148">
        <w:rPr>
          <w:rFonts w:asciiTheme="majorHAnsi" w:hAnsiTheme="majorHAnsi" w:cstheme="majorHAnsi"/>
        </w:rPr>
        <w:t>Aparat kundër zjarrit është pajisje e dizajnuar për të shuar zjarrin. Ato përmbajnë një pluhur kimik të thatë që mund të shuajë zjarret që përfshijnë materiale të zakonshme të djegshme, lëngje të ndezshme dhe pajisje elektrike. Mirëmbajtja e rregullt, inspektimet dhe trajnimi i duhur për përdorimin e aparateve të zjarrit janë thelbësore për sigurinë efektive nga zjarri.</w:t>
      </w:r>
    </w:p>
    <w:p w14:paraId="5C8B404D" w14:textId="77777777" w:rsidR="00B36337" w:rsidRPr="00694148" w:rsidRDefault="00B36337" w:rsidP="00B36337">
      <w:pPr>
        <w:spacing w:line="360" w:lineRule="auto"/>
        <w:jc w:val="center"/>
        <w:rPr>
          <w:rFonts w:asciiTheme="majorHAnsi" w:hAnsiTheme="majorHAnsi" w:cstheme="majorHAnsi"/>
          <w:color w:val="0D0D0D"/>
          <w:shd w:val="clear" w:color="auto" w:fill="FFFFFF"/>
        </w:rPr>
      </w:pPr>
      <w:r w:rsidRPr="00694148">
        <w:rPr>
          <w:rFonts w:asciiTheme="majorHAnsi" w:hAnsiTheme="majorHAnsi" w:cstheme="majorHAnsi"/>
          <w:noProof/>
        </w:rPr>
        <w:drawing>
          <wp:inline distT="0" distB="0" distL="0" distR="0" wp14:anchorId="0B257B12" wp14:editId="00BD53B2">
            <wp:extent cx="852022" cy="1323975"/>
            <wp:effectExtent l="0" t="0" r="5715" b="0"/>
            <wp:docPr id="629752729" name="Picture 14" descr="Aparati Zjarrfikës me Pluhur P-9 – Teknik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Aparati Zjarrfikës me Pluhur P-9 – Tekniku"/>
                    <pic:cNvPicPr>
                      <a:picLocks noChangeAspect="1" noChangeArrowheads="1"/>
                    </pic:cNvPicPr>
                  </pic:nvPicPr>
                  <pic:blipFill rotWithShape="1">
                    <a:blip r:embed="rId46" cstate="print">
                      <a:extLst>
                        <a:ext uri="{28A0092B-C50C-407E-A947-70E740481C1C}">
                          <a14:useLocalDpi xmlns:a14="http://schemas.microsoft.com/office/drawing/2010/main" val="0"/>
                        </a:ext>
                      </a:extLst>
                    </a:blip>
                    <a:srcRect l="14869" r="20408"/>
                    <a:stretch/>
                  </pic:blipFill>
                  <pic:spPr bwMode="auto">
                    <a:xfrm>
                      <a:off x="0" y="0"/>
                      <a:ext cx="860563" cy="1337247"/>
                    </a:xfrm>
                    <a:prstGeom prst="rect">
                      <a:avLst/>
                    </a:prstGeom>
                    <a:noFill/>
                    <a:ln>
                      <a:noFill/>
                    </a:ln>
                    <a:extLst>
                      <a:ext uri="{53640926-AAD7-44D8-BBD7-CCE9431645EC}">
                        <a14:shadowObscured xmlns:a14="http://schemas.microsoft.com/office/drawing/2010/main"/>
                      </a:ext>
                    </a:extLst>
                  </pic:spPr>
                </pic:pic>
              </a:graphicData>
            </a:graphic>
          </wp:inline>
        </w:drawing>
      </w:r>
    </w:p>
    <w:p w14:paraId="63BFC95D" w14:textId="3BF6BE7D" w:rsidR="009E310F" w:rsidRDefault="009E310F" w:rsidP="009E310F">
      <w:pPr>
        <w:pStyle w:val="Caption"/>
        <w:jc w:val="center"/>
        <w:rPr>
          <w:rFonts w:asciiTheme="majorHAnsi" w:hAnsiTheme="majorHAnsi" w:cstheme="majorHAnsi"/>
          <w:color w:val="auto"/>
        </w:rPr>
      </w:pPr>
      <w:bookmarkStart w:id="494" w:name="_Toc165039853"/>
      <w:r w:rsidRPr="00694148">
        <w:rPr>
          <w:rFonts w:asciiTheme="majorHAnsi" w:hAnsiTheme="majorHAnsi" w:cstheme="majorHAnsi"/>
          <w:color w:val="auto"/>
        </w:rPr>
        <w:t xml:space="preserve">Figura </w:t>
      </w:r>
      <w:r w:rsidRPr="00694148">
        <w:rPr>
          <w:rFonts w:asciiTheme="majorHAnsi" w:hAnsiTheme="majorHAnsi" w:cstheme="majorHAnsi"/>
          <w:color w:val="auto"/>
        </w:rPr>
        <w:fldChar w:fldCharType="begin"/>
      </w:r>
      <w:r w:rsidRPr="00694148">
        <w:rPr>
          <w:rFonts w:asciiTheme="majorHAnsi" w:hAnsiTheme="majorHAnsi" w:cstheme="majorHAnsi"/>
          <w:color w:val="auto"/>
        </w:rPr>
        <w:instrText xml:space="preserve"> SEQ Figura \* ARABIC </w:instrText>
      </w:r>
      <w:r w:rsidRPr="00694148">
        <w:rPr>
          <w:rFonts w:asciiTheme="majorHAnsi" w:hAnsiTheme="majorHAnsi" w:cstheme="majorHAnsi"/>
          <w:color w:val="auto"/>
        </w:rPr>
        <w:fldChar w:fldCharType="separate"/>
      </w:r>
      <w:r w:rsidR="002A273D">
        <w:rPr>
          <w:rFonts w:asciiTheme="majorHAnsi" w:hAnsiTheme="majorHAnsi" w:cstheme="majorHAnsi"/>
          <w:noProof/>
          <w:color w:val="auto"/>
        </w:rPr>
        <w:t>33</w:t>
      </w:r>
      <w:r w:rsidRPr="00694148">
        <w:rPr>
          <w:rFonts w:asciiTheme="majorHAnsi" w:hAnsiTheme="majorHAnsi" w:cstheme="majorHAnsi"/>
          <w:color w:val="auto"/>
        </w:rPr>
        <w:fldChar w:fldCharType="end"/>
      </w:r>
      <w:r w:rsidRPr="00694148">
        <w:rPr>
          <w:rFonts w:asciiTheme="majorHAnsi" w:hAnsiTheme="majorHAnsi" w:cstheme="majorHAnsi"/>
          <w:color w:val="auto"/>
        </w:rPr>
        <w:t xml:space="preserve"> – Aparat kundër zjarrit</w:t>
      </w:r>
      <w:bookmarkEnd w:id="494"/>
      <w:r w:rsidRPr="00694148">
        <w:rPr>
          <w:rFonts w:asciiTheme="majorHAnsi" w:hAnsiTheme="majorHAnsi" w:cstheme="majorHAnsi"/>
          <w:color w:val="auto"/>
        </w:rPr>
        <w:t xml:space="preserve">  </w:t>
      </w:r>
    </w:p>
    <w:p w14:paraId="5A8CE7F0" w14:textId="425F2D48" w:rsidR="001E3CD1" w:rsidRDefault="001E3CD1" w:rsidP="001E3CD1">
      <w:pPr>
        <w:pStyle w:val="Heading2"/>
        <w:rPr>
          <w:rFonts w:asciiTheme="majorHAnsi" w:hAnsiTheme="majorHAnsi" w:cstheme="majorHAnsi"/>
        </w:rPr>
      </w:pPr>
      <w:bookmarkStart w:id="495" w:name="_Toc165039800"/>
      <w:r w:rsidRPr="001E3CD1">
        <w:rPr>
          <w:rFonts w:asciiTheme="majorHAnsi" w:hAnsiTheme="majorHAnsi" w:cstheme="majorHAnsi"/>
        </w:rPr>
        <w:t>2.1.24 Mbushja me glukol e sistemit</w:t>
      </w:r>
      <w:bookmarkEnd w:id="495"/>
      <w:r w:rsidRPr="001E3CD1">
        <w:rPr>
          <w:rFonts w:asciiTheme="majorHAnsi" w:hAnsiTheme="majorHAnsi" w:cstheme="majorHAnsi"/>
        </w:rPr>
        <w:t xml:space="preserve"> </w:t>
      </w:r>
    </w:p>
    <w:p w14:paraId="6CB7A3C1" w14:textId="1505F446" w:rsidR="001E3CD1" w:rsidRPr="001E3CD1" w:rsidRDefault="001E3CD1" w:rsidP="001E3CD1">
      <w:pPr>
        <w:spacing w:line="360" w:lineRule="auto"/>
        <w:jc w:val="both"/>
        <w:rPr>
          <w:rFonts w:cs="Calibri"/>
        </w:rPr>
      </w:pPr>
      <w:r w:rsidRPr="008118FD">
        <w:rPr>
          <w:rFonts w:cs="Calibri"/>
        </w:rPr>
        <w:t xml:space="preserve">Për të parandaluar ngrirjen e sistemit të ngrohjes gjatë perudhës dimërore, sistemi është i pajisur me a përzierje glikol/ujë, në mënyrë që të garantohet mbrojtja nga ngrica deri në rreth -25°C. Siguron që sistemi i </w:t>
      </w:r>
      <w:r w:rsidRPr="001E3CD1">
        <w:t>ngrohjes të mbetet funksional dhe parandalon dëmtimin e mundshëm të shkaktuar nga ngrirja. Zgjidhjet e glikolit zakonisht përmbajnë frenues korrozioni për të mbrojtur rrjetin e tubacionit nga ndryshku dhe korrozioni. Këta frenues ndihmojnë në zgjatjen e jetëgjatësisë së sistemit dhe ruajtjen e efikasitetit të tij duke parandaluar dëmtimin e tubave. Monitorimi i rregullt i përqendrimit të glikolit dhe mirëmbajtja periodike e sistemit janë thelbësore. Është e rëndësishme të monitorohet përqendrimi i glikolit për t'u siguruar që të mbetet brenda kufijve të dëshiruar për mbrojtje efektive nga ngrirja. Për më tepër, mirëmbajtja dhe inspektimet rutinë mund të ndihmojnë në identifikimin dhe</w:t>
      </w:r>
      <w:r w:rsidRPr="008118FD">
        <w:rPr>
          <w:rFonts w:cs="Calibri"/>
        </w:rPr>
        <w:t xml:space="preserve"> adresimin e çdo problemi që mund të lindë në sistem.</w:t>
      </w:r>
    </w:p>
    <w:p w14:paraId="652EB1BF" w14:textId="75C1B08A" w:rsidR="00B36337" w:rsidRPr="00694148" w:rsidRDefault="009E310F" w:rsidP="009E310F">
      <w:pPr>
        <w:pStyle w:val="Heading2"/>
        <w:rPr>
          <w:rFonts w:asciiTheme="majorHAnsi" w:hAnsiTheme="majorHAnsi" w:cstheme="majorHAnsi"/>
        </w:rPr>
      </w:pPr>
      <w:bookmarkStart w:id="496" w:name="_Toc165039801"/>
      <w:r w:rsidRPr="00694148">
        <w:rPr>
          <w:rFonts w:asciiTheme="majorHAnsi" w:hAnsiTheme="majorHAnsi" w:cstheme="majorHAnsi"/>
        </w:rPr>
        <w:lastRenderedPageBreak/>
        <w:t>2.1.2</w:t>
      </w:r>
      <w:r w:rsidR="001E3CD1">
        <w:rPr>
          <w:rFonts w:asciiTheme="majorHAnsi" w:hAnsiTheme="majorHAnsi" w:cstheme="majorHAnsi"/>
        </w:rPr>
        <w:t>5</w:t>
      </w:r>
      <w:r w:rsidRPr="00694148">
        <w:rPr>
          <w:rFonts w:asciiTheme="majorHAnsi" w:hAnsiTheme="majorHAnsi" w:cstheme="majorHAnsi"/>
        </w:rPr>
        <w:t xml:space="preserve"> </w:t>
      </w:r>
      <w:bookmarkStart w:id="497" w:name="_Hlk165037435"/>
      <w:r w:rsidR="00BF3C4B" w:rsidRPr="00BF3C4B">
        <w:rPr>
          <w:rFonts w:asciiTheme="majorHAnsi" w:hAnsiTheme="majorHAnsi" w:cstheme="majorHAnsi"/>
        </w:rPr>
        <w:t>Printimi dhe plastifikimi i skemës teknologjike dhe vendosja e saj në kaldatore</w:t>
      </w:r>
      <w:bookmarkEnd w:id="497"/>
      <w:bookmarkEnd w:id="496"/>
    </w:p>
    <w:p w14:paraId="6B9C51ED" w14:textId="4387889F" w:rsidR="00BF3C4B" w:rsidRPr="009E310F" w:rsidRDefault="00BF3C4B" w:rsidP="00BF3C4B">
      <w:pPr>
        <w:spacing w:line="360" w:lineRule="auto"/>
        <w:jc w:val="both"/>
      </w:pPr>
      <w:bookmarkStart w:id="498" w:name="_Hlk165037441"/>
      <w:r>
        <w:t xml:space="preserve">Në hapësirën e nënstacionit të ngrohjes duhet të bëhet printimi dhe plastifikimi i skemës teknologjike dhe të bëhet vendosja e saj në kaldatore. Duhe të merret parasysh përdorimi i materialeve që mund ti rezistojnë kushteve të hapësirës së nënstacionit. Kur të printohet duhet pasur parasysh që teksti dhe paraqitja grafike e skemës teknologjike të jenë të qarta dhe të lëxueshme. Gjatë vendosjes duhet menduar për vendndodhjen me të mirë brenda hapësirë së nënstacionit dhe të vendoset aty ky është e dukshme dhe lehtë e arritshme për përsonelin përkatës. </w:t>
      </w:r>
    </w:p>
    <w:bookmarkEnd w:id="498"/>
    <w:p w14:paraId="123EA8FD" w14:textId="66FFD38D" w:rsidR="009E310F" w:rsidRPr="00694148" w:rsidRDefault="009E310F" w:rsidP="00A675EF">
      <w:pPr>
        <w:spacing w:line="360" w:lineRule="auto"/>
        <w:rPr>
          <w:rFonts w:asciiTheme="majorHAnsi" w:hAnsiTheme="majorHAnsi" w:cstheme="majorHAnsi"/>
        </w:rPr>
      </w:pPr>
    </w:p>
    <w:p w14:paraId="4B65DC2E" w14:textId="4A53C312" w:rsidR="00B36337" w:rsidRPr="00694148" w:rsidRDefault="00350B6E" w:rsidP="00B36337">
      <w:pPr>
        <w:pStyle w:val="Heading2"/>
        <w:rPr>
          <w:rFonts w:asciiTheme="majorHAnsi" w:hAnsiTheme="majorHAnsi" w:cstheme="majorHAnsi"/>
          <w:b w:val="0"/>
          <w:shd w:val="clear" w:color="auto" w:fill="FFFFFF"/>
        </w:rPr>
      </w:pPr>
      <w:bookmarkStart w:id="499" w:name="_Toc165039802"/>
      <w:r w:rsidRPr="00694148">
        <w:rPr>
          <w:rFonts w:asciiTheme="majorHAnsi" w:hAnsiTheme="majorHAnsi" w:cstheme="majorHAnsi"/>
        </w:rPr>
        <w:t>2.</w:t>
      </w:r>
      <w:r w:rsidR="00B36337" w:rsidRPr="00694148">
        <w:rPr>
          <w:rFonts w:asciiTheme="majorHAnsi" w:hAnsiTheme="majorHAnsi" w:cstheme="majorHAnsi"/>
          <w:shd w:val="clear" w:color="auto" w:fill="FFFFFF"/>
        </w:rPr>
        <w:t>1.2</w:t>
      </w:r>
      <w:r w:rsidR="001E3CD1">
        <w:rPr>
          <w:rFonts w:asciiTheme="majorHAnsi" w:hAnsiTheme="majorHAnsi" w:cstheme="majorHAnsi"/>
          <w:shd w:val="clear" w:color="auto" w:fill="FFFFFF"/>
        </w:rPr>
        <w:t>6</w:t>
      </w:r>
      <w:r w:rsidR="00B36337" w:rsidRPr="00694148">
        <w:rPr>
          <w:rFonts w:asciiTheme="majorHAnsi" w:hAnsiTheme="majorHAnsi" w:cstheme="majorHAnsi"/>
          <w:shd w:val="clear" w:color="auto" w:fill="FFFFFF"/>
        </w:rPr>
        <w:t xml:space="preserve"> Testimi i sistemit te ngrohjes dhe trajnimi i stafit për përdorim te pajisjeve te ngrohjes te instaluara</w:t>
      </w:r>
      <w:bookmarkEnd w:id="499"/>
    </w:p>
    <w:p w14:paraId="20062970" w14:textId="77777777" w:rsidR="00D50277" w:rsidRPr="00694148" w:rsidRDefault="00B36337" w:rsidP="00D50277">
      <w:pPr>
        <w:spacing w:line="360" w:lineRule="auto"/>
        <w:jc w:val="both"/>
        <w:rPr>
          <w:rFonts w:asciiTheme="majorHAnsi" w:hAnsiTheme="majorHAnsi" w:cstheme="majorHAnsi"/>
        </w:rPr>
      </w:pPr>
      <w:r w:rsidRPr="00694148">
        <w:rPr>
          <w:rFonts w:asciiTheme="majorHAnsi" w:hAnsiTheme="majorHAnsi" w:cstheme="majorHAnsi"/>
        </w:rPr>
        <w:t xml:space="preserve">Pozicioni ne fjale parasheh pas instalimeve te tërësishme te behet testimi dhe vënia ne punë  e sistemit. Njëkohësisht parasheh edhe trajnimin e stafit teknik për përdorim te sistemit te ngrohjes duke përfshirë kaldajën, pompat qarkulluese dhe elementet tjera te cilat bëjnë një sistem funksional te ngrohjes. </w:t>
      </w:r>
      <w:r w:rsidR="00A675EF" w:rsidRPr="00694148">
        <w:rPr>
          <w:rFonts w:asciiTheme="majorHAnsi" w:hAnsiTheme="majorHAnsi" w:cstheme="majorHAnsi"/>
        </w:rPr>
        <w:t>Testimi dhe vënia në punë e një sistemi ngrohjeje është një fazë kritike për të siguruar që sistemi të funksionojë në mënyrë të sigurt, efikase dhe të besueshme. Ai përfshin një sërë hapash dhe procedurash për të verifikuar që të gjithë komponentët funksionojnë siç synohet dhe se sistemi mund të sigurojë performancën e kërkuar të ngrohjes.</w:t>
      </w:r>
      <w:r w:rsidR="00D50277" w:rsidRPr="00694148">
        <w:rPr>
          <w:rFonts w:asciiTheme="majorHAnsi" w:hAnsiTheme="majorHAnsi" w:cstheme="majorHAnsi"/>
        </w:rPr>
        <w:t xml:space="preserve"> </w:t>
      </w:r>
    </w:p>
    <w:p w14:paraId="022E8B2F" w14:textId="77777777" w:rsidR="00D50277" w:rsidRPr="00694148" w:rsidRDefault="00D50277" w:rsidP="00D50277">
      <w:pPr>
        <w:spacing w:line="360" w:lineRule="auto"/>
        <w:jc w:val="both"/>
        <w:rPr>
          <w:rFonts w:asciiTheme="majorHAnsi" w:hAnsiTheme="majorHAnsi" w:cstheme="majorHAnsi"/>
        </w:rPr>
      </w:pPr>
      <w:r w:rsidRPr="00694148">
        <w:rPr>
          <w:rFonts w:asciiTheme="majorHAnsi" w:hAnsiTheme="majorHAnsi" w:cstheme="majorHAnsi"/>
        </w:rPr>
        <w:t xml:space="preserve">Sigurohuni që lidhjet elektrike për pompat, kontrollet dhe komponentët e tjerë të jenë instaluar siç duhet, të tokëzuara dhe në përputhje me kodet elektrike. </w:t>
      </w:r>
    </w:p>
    <w:p w14:paraId="378E8E80" w14:textId="64E244E3" w:rsidR="00D50277" w:rsidRPr="00694148" w:rsidRDefault="00D50277" w:rsidP="00D50277">
      <w:pPr>
        <w:spacing w:line="360" w:lineRule="auto"/>
        <w:jc w:val="both"/>
        <w:rPr>
          <w:rFonts w:asciiTheme="majorHAnsi" w:hAnsiTheme="majorHAnsi" w:cstheme="majorHAnsi"/>
        </w:rPr>
      </w:pPr>
      <w:r w:rsidRPr="00694148">
        <w:rPr>
          <w:rFonts w:asciiTheme="majorHAnsi" w:hAnsiTheme="majorHAnsi" w:cstheme="majorHAnsi"/>
        </w:rPr>
        <w:t xml:space="preserve">Ekzaminoni sistemin e tubacioneve për rrjedhje, mbështetjen e duhur dhe izolimin për të parandaluar humbjen e nxehtësisë.  Konfirmoni që të gjitha pajisjet e nevojshme të sigurisë, të tilla si valvulat, matësat e temperaturës dhe presionit të janë instaluar saktë. </w:t>
      </w:r>
    </w:p>
    <w:p w14:paraId="296ADAAB" w14:textId="77777777" w:rsidR="00D50277" w:rsidRPr="00694148" w:rsidRDefault="00D50277" w:rsidP="00D50277">
      <w:pPr>
        <w:spacing w:line="360" w:lineRule="auto"/>
        <w:jc w:val="both"/>
        <w:rPr>
          <w:rFonts w:asciiTheme="majorHAnsi" w:hAnsiTheme="majorHAnsi" w:cstheme="majorHAnsi"/>
        </w:rPr>
      </w:pPr>
      <w:r w:rsidRPr="00694148">
        <w:rPr>
          <w:rFonts w:asciiTheme="majorHAnsi" w:hAnsiTheme="majorHAnsi" w:cstheme="majorHAnsi"/>
        </w:rPr>
        <w:t xml:space="preserve">Pastroni sistemin e tubacioneve për të hequr çdo mbeturinë ose sediment që mund të jetë grumbulluar gjatë instalimit. Pastrimi i duhur ndihmon në parandalimin e bllokimit dhe siguron qarkullim të pastër të ujit. </w:t>
      </w:r>
    </w:p>
    <w:p w14:paraId="1DBCAADA" w14:textId="5A7E2F1C" w:rsidR="00B36337" w:rsidRPr="00694148" w:rsidRDefault="00D50277" w:rsidP="00B36337">
      <w:pPr>
        <w:spacing w:line="360" w:lineRule="auto"/>
        <w:jc w:val="both"/>
        <w:rPr>
          <w:rFonts w:asciiTheme="majorHAnsi" w:hAnsiTheme="majorHAnsi" w:cstheme="majorHAnsi"/>
        </w:rPr>
      </w:pPr>
      <w:r w:rsidRPr="00694148">
        <w:rPr>
          <w:rFonts w:asciiTheme="majorHAnsi" w:hAnsiTheme="majorHAnsi" w:cstheme="majorHAnsi"/>
        </w:rPr>
        <w:t xml:space="preserve">Pastroni ajrin nga sistemi duke hapur valvulat e ajrit për të siguruar rrjedhje efikase të ujit dhe për të parandaluar bllokimet e ajrit.  Kryeni një test presioni për të kontrolluar integritetin e sistemit. Vendosni presionin e sistemit në presionin e kërkuar dhe monitoroni për rrjedhje ose rënie të presionit. Matni dhe verifikoni temperaturën e ujit të ngrohtë për t'u siguruar që plotëson specifikimet e projektimit. Përgatitni dokumentacion gjithëpërfshirës, duke përfshirë raportet e testimit, manualet e funksionimit dhe </w:t>
      </w:r>
      <w:r w:rsidRPr="00694148">
        <w:rPr>
          <w:rFonts w:asciiTheme="majorHAnsi" w:hAnsiTheme="majorHAnsi" w:cstheme="majorHAnsi"/>
        </w:rPr>
        <w:lastRenderedPageBreak/>
        <w:t xml:space="preserve">mirëmbajtjes, vizatimet e ndërtuara si dhe certifikatat e vënies në punë. Ofroni trajnime për operatorët e sistemit. </w:t>
      </w:r>
    </w:p>
    <w:p w14:paraId="140C5C16" w14:textId="11646994" w:rsidR="00B36337" w:rsidRPr="00694148" w:rsidRDefault="00B36337" w:rsidP="005453C0">
      <w:pPr>
        <w:pStyle w:val="Heading1"/>
        <w:numPr>
          <w:ilvl w:val="1"/>
          <w:numId w:val="58"/>
        </w:numPr>
        <w:spacing w:line="360" w:lineRule="auto"/>
        <w:rPr>
          <w:rFonts w:asciiTheme="majorHAnsi" w:hAnsiTheme="majorHAnsi" w:cstheme="majorHAnsi"/>
        </w:rPr>
      </w:pPr>
      <w:bookmarkStart w:id="500" w:name="_Toc165039803"/>
      <w:bookmarkEnd w:id="453"/>
      <w:bookmarkEnd w:id="454"/>
      <w:r w:rsidRPr="00694148">
        <w:rPr>
          <w:rFonts w:asciiTheme="majorHAnsi" w:hAnsiTheme="majorHAnsi" w:cstheme="majorHAnsi"/>
        </w:rPr>
        <w:t>Instalimet e brendshme</w:t>
      </w:r>
      <w:bookmarkEnd w:id="500"/>
      <w:r w:rsidRPr="00694148">
        <w:rPr>
          <w:rFonts w:asciiTheme="majorHAnsi" w:hAnsiTheme="majorHAnsi" w:cstheme="majorHAnsi"/>
        </w:rPr>
        <w:t xml:space="preserve"> </w:t>
      </w:r>
    </w:p>
    <w:p w14:paraId="6A880B5F" w14:textId="6B51FFC1" w:rsidR="00871DF6" w:rsidRPr="00694148" w:rsidRDefault="00350B6E" w:rsidP="00871DF6">
      <w:pPr>
        <w:pStyle w:val="Heading2"/>
        <w:rPr>
          <w:rFonts w:asciiTheme="majorHAnsi" w:hAnsiTheme="majorHAnsi" w:cstheme="majorHAnsi"/>
          <w:b w:val="0"/>
        </w:rPr>
      </w:pPr>
      <w:bookmarkStart w:id="501" w:name="_Toc165039804"/>
      <w:r w:rsidRPr="00694148">
        <w:rPr>
          <w:rFonts w:asciiTheme="majorHAnsi" w:hAnsiTheme="majorHAnsi" w:cstheme="majorHAnsi"/>
        </w:rPr>
        <w:t>2.</w:t>
      </w:r>
      <w:r w:rsidR="00871DF6" w:rsidRPr="00694148">
        <w:rPr>
          <w:rFonts w:asciiTheme="majorHAnsi" w:hAnsiTheme="majorHAnsi" w:cstheme="majorHAnsi"/>
        </w:rPr>
        <w:t>2.1. Demolimi i radiatorëve ekzistues</w:t>
      </w:r>
      <w:bookmarkEnd w:id="501"/>
      <w:r w:rsidR="00871DF6" w:rsidRPr="00694148">
        <w:rPr>
          <w:rFonts w:asciiTheme="majorHAnsi" w:hAnsiTheme="majorHAnsi" w:cstheme="majorHAnsi"/>
        </w:rPr>
        <w:t xml:space="preserve"> </w:t>
      </w:r>
    </w:p>
    <w:p w14:paraId="002924CA" w14:textId="77777777" w:rsidR="00871DF6" w:rsidRPr="00694148" w:rsidRDefault="00871DF6" w:rsidP="00871DF6">
      <w:pPr>
        <w:spacing w:line="360" w:lineRule="auto"/>
        <w:jc w:val="both"/>
        <w:rPr>
          <w:rFonts w:asciiTheme="majorHAnsi" w:hAnsiTheme="majorHAnsi" w:cstheme="majorHAnsi"/>
        </w:rPr>
      </w:pPr>
      <w:r w:rsidRPr="00694148">
        <w:rPr>
          <w:rFonts w:asciiTheme="majorHAnsi" w:hAnsiTheme="majorHAnsi" w:cstheme="majorHAnsi"/>
        </w:rPr>
        <w:t xml:space="preserve">Demolimi i radiatorëve ekzistues është paraparë pasiqe te njëjti janë te dëmtuar dhe te amortizuar si dhe pas aplikimit te masave te eficiences kërkesat për kapacitet te instaluar termik për ngrohje janë përgjysmuar andaj është parapa ndërrimi i komplet trupave ngrohës. </w:t>
      </w:r>
    </w:p>
    <w:p w14:paraId="457514BA" w14:textId="2C7B3025" w:rsidR="00871DF6" w:rsidRPr="00694148" w:rsidRDefault="00350B6E" w:rsidP="00871DF6">
      <w:pPr>
        <w:pStyle w:val="Heading2"/>
        <w:rPr>
          <w:rFonts w:asciiTheme="majorHAnsi" w:hAnsiTheme="majorHAnsi" w:cstheme="majorHAnsi"/>
          <w:b w:val="0"/>
        </w:rPr>
      </w:pPr>
      <w:bookmarkStart w:id="502" w:name="_Toc165039805"/>
      <w:r w:rsidRPr="00694148">
        <w:rPr>
          <w:rFonts w:asciiTheme="majorHAnsi" w:hAnsiTheme="majorHAnsi" w:cstheme="majorHAnsi"/>
        </w:rPr>
        <w:t>2.</w:t>
      </w:r>
      <w:r w:rsidR="00871DF6" w:rsidRPr="00694148">
        <w:rPr>
          <w:rFonts w:asciiTheme="majorHAnsi" w:hAnsiTheme="majorHAnsi" w:cstheme="majorHAnsi"/>
        </w:rPr>
        <w:t>2.</w:t>
      </w:r>
      <w:r w:rsidR="0080472E" w:rsidRPr="00694148">
        <w:rPr>
          <w:rFonts w:asciiTheme="majorHAnsi" w:hAnsiTheme="majorHAnsi" w:cstheme="majorHAnsi"/>
        </w:rPr>
        <w:t>2</w:t>
      </w:r>
      <w:r w:rsidR="00871DF6" w:rsidRPr="00694148">
        <w:rPr>
          <w:rFonts w:asciiTheme="majorHAnsi" w:hAnsiTheme="majorHAnsi" w:cstheme="majorHAnsi"/>
        </w:rPr>
        <w:t xml:space="preserve">  Sanimi i kyqjeve te rrjetit shpërndarës te ngrohjes</w:t>
      </w:r>
      <w:bookmarkEnd w:id="502"/>
    </w:p>
    <w:p w14:paraId="37A8F804" w14:textId="0CF2BE81" w:rsidR="00871DF6" w:rsidRPr="00694148" w:rsidRDefault="00871DF6" w:rsidP="00871DF6">
      <w:pPr>
        <w:spacing w:line="360" w:lineRule="auto"/>
        <w:jc w:val="both"/>
        <w:rPr>
          <w:rFonts w:asciiTheme="majorHAnsi" w:hAnsiTheme="majorHAnsi" w:cstheme="majorHAnsi"/>
        </w:rPr>
      </w:pPr>
      <w:r w:rsidRPr="00694148">
        <w:rPr>
          <w:rFonts w:asciiTheme="majorHAnsi" w:hAnsiTheme="majorHAnsi" w:cstheme="majorHAnsi"/>
        </w:rPr>
        <w:t>Pas largimit te radiatorëve ekzistues paralel me ta behet edhe sanimi ku kanë qen</w:t>
      </w:r>
      <w:r w:rsidR="0080472E" w:rsidRPr="00694148">
        <w:rPr>
          <w:rFonts w:asciiTheme="majorHAnsi" w:hAnsiTheme="majorHAnsi" w:cstheme="majorHAnsi"/>
        </w:rPr>
        <w:t>ë</w:t>
      </w:r>
      <w:r w:rsidRPr="00694148">
        <w:rPr>
          <w:rFonts w:asciiTheme="majorHAnsi" w:hAnsiTheme="majorHAnsi" w:cstheme="majorHAnsi"/>
        </w:rPr>
        <w:t xml:space="preserve"> te kyqura gypi i dërgimit dhe gypi i kthimit. Kyqjet e reja bëhen ne rrjetin ekzistues duke mbajtur ne simetri vendosjen e radiatorëve sipas projektit kryesor.  </w:t>
      </w:r>
    </w:p>
    <w:p w14:paraId="1785518B" w14:textId="144FF219" w:rsidR="00871DF6" w:rsidRPr="00694148" w:rsidRDefault="009074AA" w:rsidP="009074AA">
      <w:pPr>
        <w:pStyle w:val="Heading2"/>
        <w:tabs>
          <w:tab w:val="clear" w:pos="990"/>
          <w:tab w:val="left" w:pos="450"/>
          <w:tab w:val="left" w:pos="540"/>
        </w:tabs>
        <w:rPr>
          <w:rFonts w:asciiTheme="majorHAnsi" w:hAnsiTheme="majorHAnsi" w:cstheme="majorHAnsi"/>
        </w:rPr>
      </w:pPr>
      <w:bookmarkStart w:id="503" w:name="_Toc165039806"/>
      <w:r w:rsidRPr="00694148">
        <w:rPr>
          <w:rFonts w:asciiTheme="majorHAnsi" w:hAnsiTheme="majorHAnsi" w:cstheme="majorHAnsi"/>
        </w:rPr>
        <w:t xml:space="preserve">2.2.3 </w:t>
      </w:r>
      <w:r w:rsidR="000E6670" w:rsidRPr="00694148">
        <w:rPr>
          <w:rFonts w:asciiTheme="majorHAnsi" w:hAnsiTheme="majorHAnsi" w:cstheme="majorHAnsi"/>
        </w:rPr>
        <w:t>Gypat e çelikut DN 15</w:t>
      </w:r>
      <w:bookmarkEnd w:id="503"/>
    </w:p>
    <w:p w14:paraId="694B285B" w14:textId="77777777" w:rsidR="00871DF6" w:rsidRPr="00694148" w:rsidRDefault="00871DF6" w:rsidP="00871DF6">
      <w:pPr>
        <w:spacing w:line="360" w:lineRule="auto"/>
        <w:jc w:val="both"/>
        <w:rPr>
          <w:rFonts w:asciiTheme="majorHAnsi" w:hAnsiTheme="majorHAnsi" w:cstheme="majorHAnsi"/>
        </w:rPr>
      </w:pPr>
      <w:r w:rsidRPr="00694148">
        <w:rPr>
          <w:rFonts w:asciiTheme="majorHAnsi" w:hAnsiTheme="majorHAnsi" w:cstheme="majorHAnsi"/>
        </w:rPr>
        <w:t xml:space="preserve">Furnizimi dhe instalimi i Gypave të çelikut DN 15 (Ø 21,3 x 2,65 mm) sipas standardit DIN 2448 është paraparë tek kyqja me radiator te ri te ri dimensionuar sipas projektit kryesor. </w:t>
      </w:r>
    </w:p>
    <w:p w14:paraId="69DC4DA5" w14:textId="023573B5" w:rsidR="003622B4" w:rsidRPr="00694148" w:rsidRDefault="003622B4" w:rsidP="003622B4">
      <w:pPr>
        <w:pStyle w:val="Heading2"/>
        <w:rPr>
          <w:rFonts w:asciiTheme="majorHAnsi" w:hAnsiTheme="majorHAnsi" w:cstheme="majorHAnsi"/>
          <w:b w:val="0"/>
        </w:rPr>
      </w:pPr>
      <w:bookmarkStart w:id="504" w:name="_Toc165039807"/>
      <w:r w:rsidRPr="00694148">
        <w:rPr>
          <w:rFonts w:asciiTheme="majorHAnsi" w:hAnsiTheme="majorHAnsi" w:cstheme="majorHAnsi"/>
        </w:rPr>
        <w:t>2.2.4 Material te imët shpenzues për saldimin e gypave DN15</w:t>
      </w:r>
      <w:bookmarkEnd w:id="504"/>
    </w:p>
    <w:p w14:paraId="31216995" w14:textId="298462FD" w:rsidR="003622B4" w:rsidRPr="00694148" w:rsidRDefault="003622B4" w:rsidP="00D50277">
      <w:pPr>
        <w:spacing w:line="360" w:lineRule="auto"/>
        <w:jc w:val="both"/>
        <w:rPr>
          <w:rFonts w:asciiTheme="majorHAnsi" w:hAnsiTheme="majorHAnsi" w:cstheme="majorHAnsi"/>
        </w:rPr>
      </w:pPr>
      <w:r w:rsidRPr="00694148">
        <w:rPr>
          <w:rFonts w:asciiTheme="majorHAnsi" w:hAnsiTheme="majorHAnsi" w:cstheme="majorHAnsi"/>
        </w:rPr>
        <w:t>Materiali përcjellës si gaz saldimi, bërryla elektroda etj, merret 30% nga rrjeti I gypave te çelikut.</w:t>
      </w:r>
      <w:r w:rsidR="00D50277" w:rsidRPr="00694148">
        <w:rPr>
          <w:rFonts w:asciiTheme="majorHAnsi" w:hAnsiTheme="majorHAnsi" w:cstheme="majorHAnsi"/>
        </w:rPr>
        <w:t xml:space="preserve"> Gjatë saldimit të tubave të çelikut, zakonisht kërkohen materiale të ndryshme shpenuzese për të lehtësuar procesin e saldimit dhe për të arritur saldime të forta dhe të besueshme.</w:t>
      </w:r>
    </w:p>
    <w:p w14:paraId="03581310" w14:textId="61C8EF14" w:rsidR="00871DF6" w:rsidRPr="00694148" w:rsidRDefault="009074AA" w:rsidP="00871DF6">
      <w:pPr>
        <w:pStyle w:val="Heading2"/>
        <w:rPr>
          <w:rFonts w:asciiTheme="majorHAnsi" w:hAnsiTheme="majorHAnsi" w:cstheme="majorHAnsi"/>
          <w:b w:val="0"/>
          <w:lang w:eastAsia="ja-JP"/>
        </w:rPr>
      </w:pPr>
      <w:bookmarkStart w:id="505" w:name="_Toc165039808"/>
      <w:r w:rsidRPr="00694148">
        <w:rPr>
          <w:rFonts w:asciiTheme="majorHAnsi" w:hAnsiTheme="majorHAnsi" w:cstheme="majorHAnsi"/>
        </w:rPr>
        <w:t>2.</w:t>
      </w:r>
      <w:r w:rsidR="00871DF6" w:rsidRPr="00694148">
        <w:rPr>
          <w:rFonts w:asciiTheme="majorHAnsi" w:hAnsiTheme="majorHAnsi" w:cstheme="majorHAnsi"/>
          <w:lang w:eastAsia="ja-JP"/>
        </w:rPr>
        <w:t>2</w:t>
      </w:r>
      <w:r w:rsidR="00871DF6" w:rsidRPr="00694148">
        <w:rPr>
          <w:rFonts w:asciiTheme="majorHAnsi" w:hAnsiTheme="majorHAnsi" w:cstheme="majorHAnsi"/>
          <w:b w:val="0"/>
          <w:bCs w:val="0"/>
          <w:lang w:eastAsia="ja-JP"/>
        </w:rPr>
        <w:t>.</w:t>
      </w:r>
      <w:r w:rsidR="003622B4" w:rsidRPr="00694148">
        <w:rPr>
          <w:rFonts w:asciiTheme="majorHAnsi" w:hAnsiTheme="majorHAnsi" w:cstheme="majorHAnsi"/>
          <w:lang w:eastAsia="ja-JP"/>
        </w:rPr>
        <w:t>5</w:t>
      </w:r>
      <w:r w:rsidR="00871DF6" w:rsidRPr="00694148">
        <w:rPr>
          <w:rFonts w:asciiTheme="majorHAnsi" w:hAnsiTheme="majorHAnsi" w:cstheme="majorHAnsi"/>
          <w:lang w:eastAsia="ja-JP"/>
        </w:rPr>
        <w:t xml:space="preserve"> Radiatorët panel te çelikut</w:t>
      </w:r>
      <w:bookmarkEnd w:id="505"/>
    </w:p>
    <w:p w14:paraId="64E004C8" w14:textId="77777777" w:rsidR="00871DF6" w:rsidRPr="00694148" w:rsidRDefault="00871DF6" w:rsidP="00871DF6">
      <w:pPr>
        <w:spacing w:line="360" w:lineRule="auto"/>
        <w:jc w:val="both"/>
        <w:rPr>
          <w:rFonts w:asciiTheme="majorHAnsi" w:hAnsiTheme="majorHAnsi" w:cstheme="majorHAnsi"/>
          <w:lang w:eastAsia="ja-JP"/>
        </w:rPr>
      </w:pPr>
      <w:r w:rsidRPr="00694148">
        <w:rPr>
          <w:rFonts w:asciiTheme="majorHAnsi" w:hAnsiTheme="majorHAnsi" w:cstheme="majorHAnsi"/>
          <w:lang w:eastAsia="ja-JP"/>
        </w:rPr>
        <w:t>Furnizimi dhe montimi me radiator panel të tipit 22/500 se bashku me mbajtëse, dhe elemente përcjellëse për kyçje ne rrjetin ekzistues, është parapare pas kalkulime termike te bëra pas aplikimit te masave te reja për eficiencë. Radiatorët e aplikueshëm ne ketë objekt janë te dimensioneve:</w:t>
      </w:r>
    </w:p>
    <w:tbl>
      <w:tblPr>
        <w:tblW w:w="65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20"/>
        <w:gridCol w:w="1520"/>
        <w:gridCol w:w="1520"/>
      </w:tblGrid>
      <w:tr w:rsidR="00871DF6" w:rsidRPr="00694148" w14:paraId="4744D6CA" w14:textId="77777777" w:rsidTr="00441DF1">
        <w:trPr>
          <w:trHeight w:val="255"/>
          <w:jc w:val="center"/>
        </w:trPr>
        <w:tc>
          <w:tcPr>
            <w:tcW w:w="3520" w:type="dxa"/>
            <w:shd w:val="clear" w:color="auto" w:fill="auto"/>
            <w:vAlign w:val="center"/>
            <w:hideMark/>
          </w:tcPr>
          <w:p w14:paraId="012460CD" w14:textId="77777777" w:rsidR="00871DF6" w:rsidRPr="00694148" w:rsidRDefault="00871DF6" w:rsidP="00441DF1">
            <w:pPr>
              <w:spacing w:line="240" w:lineRule="auto"/>
              <w:jc w:val="center"/>
              <w:rPr>
                <w:rFonts w:asciiTheme="majorHAnsi" w:eastAsia="Times New Roman" w:hAnsiTheme="majorHAnsi" w:cstheme="majorHAnsi"/>
                <w:color w:val="000000"/>
                <w:lang w:eastAsia="sq-AL"/>
              </w:rPr>
            </w:pPr>
            <w:r w:rsidRPr="00694148">
              <w:rPr>
                <w:rFonts w:asciiTheme="majorHAnsi" w:eastAsia="Times New Roman" w:hAnsiTheme="majorHAnsi" w:cstheme="majorHAnsi"/>
                <w:color w:val="000000"/>
                <w:lang w:eastAsia="sq-AL"/>
              </w:rPr>
              <w:t>22-500/1400</w:t>
            </w:r>
          </w:p>
        </w:tc>
        <w:tc>
          <w:tcPr>
            <w:tcW w:w="1520" w:type="dxa"/>
            <w:shd w:val="clear" w:color="auto" w:fill="auto"/>
            <w:vAlign w:val="center"/>
            <w:hideMark/>
          </w:tcPr>
          <w:p w14:paraId="6BA23A6A" w14:textId="77777777" w:rsidR="00871DF6" w:rsidRPr="00694148" w:rsidRDefault="00871DF6" w:rsidP="00441DF1">
            <w:pPr>
              <w:spacing w:line="240" w:lineRule="auto"/>
              <w:jc w:val="center"/>
              <w:rPr>
                <w:rFonts w:asciiTheme="majorHAnsi" w:eastAsia="Times New Roman" w:hAnsiTheme="majorHAnsi" w:cstheme="majorHAnsi"/>
                <w:color w:val="000000"/>
                <w:lang w:eastAsia="sq-AL"/>
              </w:rPr>
            </w:pPr>
            <w:r w:rsidRPr="00694148">
              <w:rPr>
                <w:rFonts w:asciiTheme="majorHAnsi" w:eastAsia="Times New Roman" w:hAnsiTheme="majorHAnsi" w:cstheme="majorHAnsi"/>
                <w:color w:val="000000"/>
                <w:lang w:eastAsia="sq-AL"/>
              </w:rPr>
              <w:t>copë</w:t>
            </w:r>
          </w:p>
        </w:tc>
        <w:tc>
          <w:tcPr>
            <w:tcW w:w="1520" w:type="dxa"/>
            <w:shd w:val="clear" w:color="auto" w:fill="auto"/>
            <w:vAlign w:val="center"/>
            <w:hideMark/>
          </w:tcPr>
          <w:p w14:paraId="49A7D936" w14:textId="77777777" w:rsidR="00871DF6" w:rsidRPr="00694148" w:rsidRDefault="00871DF6" w:rsidP="00441DF1">
            <w:pPr>
              <w:spacing w:line="240" w:lineRule="auto"/>
              <w:jc w:val="center"/>
              <w:rPr>
                <w:rFonts w:asciiTheme="majorHAnsi" w:eastAsia="Times New Roman" w:hAnsiTheme="majorHAnsi" w:cstheme="majorHAnsi"/>
                <w:color w:val="000000"/>
                <w:lang w:eastAsia="sq-AL"/>
              </w:rPr>
            </w:pPr>
            <w:r w:rsidRPr="00694148">
              <w:rPr>
                <w:rFonts w:asciiTheme="majorHAnsi" w:eastAsia="Times New Roman" w:hAnsiTheme="majorHAnsi" w:cstheme="majorHAnsi"/>
                <w:color w:val="000000"/>
                <w:lang w:eastAsia="sq-AL"/>
              </w:rPr>
              <w:t>4</w:t>
            </w:r>
          </w:p>
        </w:tc>
      </w:tr>
      <w:tr w:rsidR="00871DF6" w:rsidRPr="00694148" w14:paraId="216ACDA9" w14:textId="77777777" w:rsidTr="00441DF1">
        <w:trPr>
          <w:trHeight w:val="255"/>
          <w:jc w:val="center"/>
        </w:trPr>
        <w:tc>
          <w:tcPr>
            <w:tcW w:w="3520" w:type="dxa"/>
            <w:shd w:val="clear" w:color="auto" w:fill="auto"/>
            <w:vAlign w:val="center"/>
            <w:hideMark/>
          </w:tcPr>
          <w:p w14:paraId="36F0EBFC" w14:textId="77777777" w:rsidR="00871DF6" w:rsidRPr="00694148" w:rsidRDefault="00871DF6" w:rsidP="00441DF1">
            <w:pPr>
              <w:spacing w:line="240" w:lineRule="auto"/>
              <w:jc w:val="center"/>
              <w:rPr>
                <w:rFonts w:asciiTheme="majorHAnsi" w:eastAsia="Times New Roman" w:hAnsiTheme="majorHAnsi" w:cstheme="majorHAnsi"/>
                <w:color w:val="000000"/>
                <w:lang w:eastAsia="sq-AL"/>
              </w:rPr>
            </w:pPr>
            <w:r w:rsidRPr="00694148">
              <w:rPr>
                <w:rFonts w:asciiTheme="majorHAnsi" w:eastAsia="Times New Roman" w:hAnsiTheme="majorHAnsi" w:cstheme="majorHAnsi"/>
                <w:color w:val="000000"/>
                <w:lang w:eastAsia="sq-AL"/>
              </w:rPr>
              <w:t>22-500/1600</w:t>
            </w:r>
          </w:p>
        </w:tc>
        <w:tc>
          <w:tcPr>
            <w:tcW w:w="1520" w:type="dxa"/>
            <w:shd w:val="clear" w:color="auto" w:fill="auto"/>
            <w:vAlign w:val="center"/>
            <w:hideMark/>
          </w:tcPr>
          <w:p w14:paraId="5399EBE7" w14:textId="77777777" w:rsidR="00871DF6" w:rsidRPr="00694148" w:rsidRDefault="00871DF6" w:rsidP="00441DF1">
            <w:pPr>
              <w:spacing w:line="240" w:lineRule="auto"/>
              <w:jc w:val="center"/>
              <w:rPr>
                <w:rFonts w:asciiTheme="majorHAnsi" w:eastAsia="Times New Roman" w:hAnsiTheme="majorHAnsi" w:cstheme="majorHAnsi"/>
                <w:color w:val="000000"/>
                <w:lang w:eastAsia="sq-AL"/>
              </w:rPr>
            </w:pPr>
            <w:r w:rsidRPr="00694148">
              <w:rPr>
                <w:rFonts w:asciiTheme="majorHAnsi" w:eastAsia="Times New Roman" w:hAnsiTheme="majorHAnsi" w:cstheme="majorHAnsi"/>
                <w:color w:val="000000"/>
                <w:lang w:eastAsia="sq-AL"/>
              </w:rPr>
              <w:t>copë</w:t>
            </w:r>
          </w:p>
        </w:tc>
        <w:tc>
          <w:tcPr>
            <w:tcW w:w="1520" w:type="dxa"/>
            <w:shd w:val="clear" w:color="auto" w:fill="auto"/>
            <w:vAlign w:val="center"/>
            <w:hideMark/>
          </w:tcPr>
          <w:p w14:paraId="52FBD016" w14:textId="77777777" w:rsidR="00871DF6" w:rsidRPr="00694148" w:rsidRDefault="00871DF6" w:rsidP="00441DF1">
            <w:pPr>
              <w:spacing w:line="240" w:lineRule="auto"/>
              <w:jc w:val="center"/>
              <w:rPr>
                <w:rFonts w:asciiTheme="majorHAnsi" w:eastAsia="Times New Roman" w:hAnsiTheme="majorHAnsi" w:cstheme="majorHAnsi"/>
                <w:color w:val="000000"/>
                <w:lang w:eastAsia="sq-AL"/>
              </w:rPr>
            </w:pPr>
            <w:r w:rsidRPr="00694148">
              <w:rPr>
                <w:rFonts w:asciiTheme="majorHAnsi" w:eastAsia="Times New Roman" w:hAnsiTheme="majorHAnsi" w:cstheme="majorHAnsi"/>
                <w:color w:val="000000"/>
                <w:lang w:eastAsia="sq-AL"/>
              </w:rPr>
              <w:t>19</w:t>
            </w:r>
          </w:p>
        </w:tc>
      </w:tr>
      <w:tr w:rsidR="00871DF6" w:rsidRPr="00694148" w14:paraId="3086FBEF" w14:textId="77777777" w:rsidTr="00441DF1">
        <w:trPr>
          <w:trHeight w:val="255"/>
          <w:jc w:val="center"/>
        </w:trPr>
        <w:tc>
          <w:tcPr>
            <w:tcW w:w="3520" w:type="dxa"/>
            <w:shd w:val="clear" w:color="auto" w:fill="auto"/>
            <w:vAlign w:val="center"/>
            <w:hideMark/>
          </w:tcPr>
          <w:p w14:paraId="196094EE" w14:textId="77777777" w:rsidR="00871DF6" w:rsidRPr="00694148" w:rsidRDefault="00871DF6" w:rsidP="00441DF1">
            <w:pPr>
              <w:spacing w:line="240" w:lineRule="auto"/>
              <w:jc w:val="center"/>
              <w:rPr>
                <w:rFonts w:asciiTheme="majorHAnsi" w:eastAsia="Times New Roman" w:hAnsiTheme="majorHAnsi" w:cstheme="majorHAnsi"/>
                <w:color w:val="000000"/>
                <w:lang w:eastAsia="sq-AL"/>
              </w:rPr>
            </w:pPr>
            <w:r w:rsidRPr="00694148">
              <w:rPr>
                <w:rFonts w:asciiTheme="majorHAnsi" w:eastAsia="Times New Roman" w:hAnsiTheme="majorHAnsi" w:cstheme="majorHAnsi"/>
                <w:color w:val="000000"/>
                <w:lang w:eastAsia="sq-AL"/>
              </w:rPr>
              <w:t>22-500/1800</w:t>
            </w:r>
          </w:p>
        </w:tc>
        <w:tc>
          <w:tcPr>
            <w:tcW w:w="1520" w:type="dxa"/>
            <w:shd w:val="clear" w:color="auto" w:fill="auto"/>
            <w:vAlign w:val="center"/>
            <w:hideMark/>
          </w:tcPr>
          <w:p w14:paraId="293E1B58" w14:textId="77777777" w:rsidR="00871DF6" w:rsidRPr="00694148" w:rsidRDefault="00871DF6" w:rsidP="00441DF1">
            <w:pPr>
              <w:spacing w:line="240" w:lineRule="auto"/>
              <w:jc w:val="center"/>
              <w:rPr>
                <w:rFonts w:asciiTheme="majorHAnsi" w:eastAsia="Times New Roman" w:hAnsiTheme="majorHAnsi" w:cstheme="majorHAnsi"/>
                <w:color w:val="000000"/>
                <w:lang w:eastAsia="sq-AL"/>
              </w:rPr>
            </w:pPr>
            <w:r w:rsidRPr="00694148">
              <w:rPr>
                <w:rFonts w:asciiTheme="majorHAnsi" w:eastAsia="Times New Roman" w:hAnsiTheme="majorHAnsi" w:cstheme="majorHAnsi"/>
                <w:color w:val="000000"/>
                <w:lang w:eastAsia="sq-AL"/>
              </w:rPr>
              <w:t>copë</w:t>
            </w:r>
          </w:p>
        </w:tc>
        <w:tc>
          <w:tcPr>
            <w:tcW w:w="1520" w:type="dxa"/>
            <w:shd w:val="clear" w:color="auto" w:fill="auto"/>
            <w:vAlign w:val="center"/>
            <w:hideMark/>
          </w:tcPr>
          <w:p w14:paraId="4EABD13D" w14:textId="77777777" w:rsidR="00871DF6" w:rsidRPr="00694148" w:rsidRDefault="00871DF6" w:rsidP="00441DF1">
            <w:pPr>
              <w:spacing w:line="240" w:lineRule="auto"/>
              <w:jc w:val="center"/>
              <w:rPr>
                <w:rFonts w:asciiTheme="majorHAnsi" w:eastAsia="Times New Roman" w:hAnsiTheme="majorHAnsi" w:cstheme="majorHAnsi"/>
                <w:color w:val="000000"/>
                <w:lang w:eastAsia="sq-AL"/>
              </w:rPr>
            </w:pPr>
            <w:r w:rsidRPr="00694148">
              <w:rPr>
                <w:rFonts w:asciiTheme="majorHAnsi" w:eastAsia="Times New Roman" w:hAnsiTheme="majorHAnsi" w:cstheme="majorHAnsi"/>
                <w:color w:val="000000"/>
                <w:lang w:eastAsia="sq-AL"/>
              </w:rPr>
              <w:t>6</w:t>
            </w:r>
          </w:p>
        </w:tc>
      </w:tr>
      <w:tr w:rsidR="00871DF6" w:rsidRPr="00694148" w14:paraId="41054B17" w14:textId="77777777" w:rsidTr="00441DF1">
        <w:trPr>
          <w:trHeight w:val="255"/>
          <w:jc w:val="center"/>
        </w:trPr>
        <w:tc>
          <w:tcPr>
            <w:tcW w:w="3520" w:type="dxa"/>
            <w:shd w:val="clear" w:color="auto" w:fill="auto"/>
            <w:vAlign w:val="center"/>
            <w:hideMark/>
          </w:tcPr>
          <w:p w14:paraId="457BD372" w14:textId="77777777" w:rsidR="00871DF6" w:rsidRPr="00694148" w:rsidRDefault="00871DF6" w:rsidP="00441DF1">
            <w:pPr>
              <w:spacing w:line="240" w:lineRule="auto"/>
              <w:jc w:val="center"/>
              <w:rPr>
                <w:rFonts w:asciiTheme="majorHAnsi" w:eastAsia="Times New Roman" w:hAnsiTheme="majorHAnsi" w:cstheme="majorHAnsi"/>
                <w:color w:val="000000"/>
                <w:lang w:eastAsia="sq-AL"/>
              </w:rPr>
            </w:pPr>
            <w:r w:rsidRPr="00694148">
              <w:rPr>
                <w:rFonts w:asciiTheme="majorHAnsi" w:eastAsia="Times New Roman" w:hAnsiTheme="majorHAnsi" w:cstheme="majorHAnsi"/>
                <w:color w:val="000000"/>
                <w:lang w:eastAsia="sq-AL"/>
              </w:rPr>
              <w:lastRenderedPageBreak/>
              <w:t>22-500/2000</w:t>
            </w:r>
          </w:p>
        </w:tc>
        <w:tc>
          <w:tcPr>
            <w:tcW w:w="1520" w:type="dxa"/>
            <w:shd w:val="clear" w:color="auto" w:fill="auto"/>
            <w:vAlign w:val="center"/>
            <w:hideMark/>
          </w:tcPr>
          <w:p w14:paraId="3A6B8B2A" w14:textId="77777777" w:rsidR="00871DF6" w:rsidRPr="00694148" w:rsidRDefault="00871DF6" w:rsidP="00441DF1">
            <w:pPr>
              <w:spacing w:line="240" w:lineRule="auto"/>
              <w:jc w:val="center"/>
              <w:rPr>
                <w:rFonts w:asciiTheme="majorHAnsi" w:eastAsia="Times New Roman" w:hAnsiTheme="majorHAnsi" w:cstheme="majorHAnsi"/>
                <w:color w:val="000000"/>
                <w:lang w:eastAsia="sq-AL"/>
              </w:rPr>
            </w:pPr>
            <w:r w:rsidRPr="00694148">
              <w:rPr>
                <w:rFonts w:asciiTheme="majorHAnsi" w:eastAsia="Times New Roman" w:hAnsiTheme="majorHAnsi" w:cstheme="majorHAnsi"/>
                <w:color w:val="000000"/>
                <w:lang w:eastAsia="sq-AL"/>
              </w:rPr>
              <w:t>copë</w:t>
            </w:r>
          </w:p>
        </w:tc>
        <w:tc>
          <w:tcPr>
            <w:tcW w:w="1520" w:type="dxa"/>
            <w:shd w:val="clear" w:color="auto" w:fill="auto"/>
            <w:vAlign w:val="center"/>
            <w:hideMark/>
          </w:tcPr>
          <w:p w14:paraId="4AC6A06D" w14:textId="77777777" w:rsidR="00871DF6" w:rsidRPr="00694148" w:rsidRDefault="00871DF6" w:rsidP="00441DF1">
            <w:pPr>
              <w:spacing w:line="240" w:lineRule="auto"/>
              <w:jc w:val="center"/>
              <w:rPr>
                <w:rFonts w:asciiTheme="majorHAnsi" w:eastAsia="Times New Roman" w:hAnsiTheme="majorHAnsi" w:cstheme="majorHAnsi"/>
                <w:color w:val="000000"/>
                <w:lang w:eastAsia="sq-AL"/>
              </w:rPr>
            </w:pPr>
            <w:r w:rsidRPr="00694148">
              <w:rPr>
                <w:rFonts w:asciiTheme="majorHAnsi" w:eastAsia="Times New Roman" w:hAnsiTheme="majorHAnsi" w:cstheme="majorHAnsi"/>
                <w:color w:val="000000"/>
                <w:lang w:eastAsia="sq-AL"/>
              </w:rPr>
              <w:t>2</w:t>
            </w:r>
          </w:p>
        </w:tc>
      </w:tr>
    </w:tbl>
    <w:p w14:paraId="031E94DD" w14:textId="77777777" w:rsidR="00871DF6" w:rsidRPr="00694148" w:rsidRDefault="00871DF6" w:rsidP="00871DF6">
      <w:pPr>
        <w:spacing w:line="360" w:lineRule="auto"/>
        <w:jc w:val="both"/>
        <w:rPr>
          <w:rFonts w:asciiTheme="majorHAnsi" w:hAnsiTheme="majorHAnsi" w:cstheme="majorHAnsi"/>
          <w:lang w:eastAsia="ja-JP"/>
        </w:rPr>
      </w:pPr>
    </w:p>
    <w:p w14:paraId="0C636714" w14:textId="77777777" w:rsidR="000E6670" w:rsidRPr="00694148" w:rsidRDefault="00871DF6" w:rsidP="000E6670">
      <w:pPr>
        <w:spacing w:line="360" w:lineRule="auto"/>
        <w:jc w:val="both"/>
        <w:rPr>
          <w:rFonts w:asciiTheme="majorHAnsi" w:hAnsiTheme="majorHAnsi" w:cstheme="majorHAnsi"/>
          <w:lang w:eastAsia="ja-JP"/>
        </w:rPr>
      </w:pPr>
      <w:r w:rsidRPr="00694148">
        <w:rPr>
          <w:rFonts w:asciiTheme="majorHAnsi" w:hAnsiTheme="majorHAnsi" w:cstheme="majorHAnsi"/>
          <w:lang w:eastAsia="ja-JP"/>
        </w:rPr>
        <w:t xml:space="preserve">Radiatorët </w:t>
      </w:r>
      <w:r w:rsidR="000E6670" w:rsidRPr="00694148">
        <w:rPr>
          <w:rFonts w:asciiTheme="majorHAnsi" w:hAnsiTheme="majorHAnsi" w:cstheme="majorHAnsi"/>
          <w:lang w:eastAsia="ja-JP"/>
        </w:rPr>
        <w:t>panel</w:t>
      </w:r>
      <w:r w:rsidRPr="00694148">
        <w:rPr>
          <w:rFonts w:asciiTheme="majorHAnsi" w:hAnsiTheme="majorHAnsi" w:cstheme="majorHAnsi"/>
          <w:lang w:eastAsia="ja-JP"/>
        </w:rPr>
        <w:t xml:space="preserve"> janë ndërtuar me fletë çeliku të lyer me ngjyrë të bardhë, struktura e radiatorëve përbëhet nga dy fleta të presuara dhe të galvanizuara të vendosura në mënyrë paralele, ku midis tyre janë vendosur elika në drejtim vertikal me qëllim të marrjes së sipërfaqes së jashtme të shkëmbimit. Radiatorët prodhohen sipas standardeve evropiane EN ISO 9001/2008.</w:t>
      </w:r>
    </w:p>
    <w:p w14:paraId="3B5D1D08" w14:textId="096B2B44" w:rsidR="00871DF6" w:rsidRPr="00694148" w:rsidRDefault="000E6670" w:rsidP="003622B4">
      <w:pPr>
        <w:spacing w:line="360" w:lineRule="auto"/>
        <w:jc w:val="center"/>
        <w:rPr>
          <w:rFonts w:asciiTheme="majorHAnsi" w:hAnsiTheme="majorHAnsi" w:cstheme="majorHAnsi"/>
          <w:lang w:eastAsia="ja-JP"/>
        </w:rPr>
      </w:pPr>
      <w:r w:rsidRPr="00694148">
        <w:rPr>
          <w:rFonts w:asciiTheme="majorHAnsi" w:hAnsiTheme="majorHAnsi" w:cstheme="majorHAnsi"/>
          <w:noProof/>
        </w:rPr>
        <w:drawing>
          <wp:inline distT="0" distB="0" distL="0" distR="0" wp14:anchorId="6D1C450A" wp14:editId="22308321">
            <wp:extent cx="4829175" cy="3429000"/>
            <wp:effectExtent l="0" t="0" r="9525" b="0"/>
            <wp:docPr id="29878507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8785078" name=""/>
                    <pic:cNvPicPr/>
                  </pic:nvPicPr>
                  <pic:blipFill rotWithShape="1">
                    <a:blip r:embed="rId47"/>
                    <a:srcRect t="4937" b="10409"/>
                    <a:stretch/>
                  </pic:blipFill>
                  <pic:spPr bwMode="auto">
                    <a:xfrm>
                      <a:off x="0" y="0"/>
                      <a:ext cx="4829175" cy="3429000"/>
                    </a:xfrm>
                    <a:prstGeom prst="rect">
                      <a:avLst/>
                    </a:prstGeom>
                    <a:ln>
                      <a:noFill/>
                    </a:ln>
                    <a:extLst>
                      <a:ext uri="{53640926-AAD7-44D8-BBD7-CCE9431645EC}">
                        <a14:shadowObscured xmlns:a14="http://schemas.microsoft.com/office/drawing/2010/main"/>
                      </a:ext>
                    </a:extLst>
                  </pic:spPr>
                </pic:pic>
              </a:graphicData>
            </a:graphic>
          </wp:inline>
        </w:drawing>
      </w:r>
    </w:p>
    <w:p w14:paraId="7E2F84BC" w14:textId="13B8A508" w:rsidR="00871DF6" w:rsidRPr="00694148" w:rsidRDefault="000E6670" w:rsidP="000E6670">
      <w:pPr>
        <w:pStyle w:val="Caption"/>
        <w:jc w:val="center"/>
        <w:rPr>
          <w:rFonts w:asciiTheme="majorHAnsi" w:hAnsiTheme="majorHAnsi" w:cstheme="majorHAnsi"/>
          <w:color w:val="auto"/>
        </w:rPr>
      </w:pPr>
      <w:bookmarkStart w:id="506" w:name="_Toc165039854"/>
      <w:r w:rsidRPr="00694148">
        <w:rPr>
          <w:rFonts w:asciiTheme="majorHAnsi" w:hAnsiTheme="majorHAnsi" w:cstheme="majorHAnsi"/>
          <w:color w:val="auto"/>
        </w:rPr>
        <w:t xml:space="preserve">Figura </w:t>
      </w:r>
      <w:r w:rsidRPr="00694148">
        <w:rPr>
          <w:rFonts w:asciiTheme="majorHAnsi" w:hAnsiTheme="majorHAnsi" w:cstheme="majorHAnsi"/>
          <w:color w:val="auto"/>
        </w:rPr>
        <w:fldChar w:fldCharType="begin"/>
      </w:r>
      <w:r w:rsidRPr="00694148">
        <w:rPr>
          <w:rFonts w:asciiTheme="majorHAnsi" w:hAnsiTheme="majorHAnsi" w:cstheme="majorHAnsi"/>
          <w:color w:val="auto"/>
        </w:rPr>
        <w:instrText xml:space="preserve"> SEQ Figura \* ARABIC </w:instrText>
      </w:r>
      <w:r w:rsidRPr="00694148">
        <w:rPr>
          <w:rFonts w:asciiTheme="majorHAnsi" w:hAnsiTheme="majorHAnsi" w:cstheme="majorHAnsi"/>
          <w:color w:val="auto"/>
        </w:rPr>
        <w:fldChar w:fldCharType="separate"/>
      </w:r>
      <w:r w:rsidR="002A273D">
        <w:rPr>
          <w:rFonts w:asciiTheme="majorHAnsi" w:hAnsiTheme="majorHAnsi" w:cstheme="majorHAnsi"/>
          <w:noProof/>
          <w:color w:val="auto"/>
        </w:rPr>
        <w:t>34</w:t>
      </w:r>
      <w:r w:rsidRPr="00694148">
        <w:rPr>
          <w:rFonts w:asciiTheme="majorHAnsi" w:hAnsiTheme="majorHAnsi" w:cstheme="majorHAnsi"/>
          <w:color w:val="auto"/>
        </w:rPr>
        <w:fldChar w:fldCharType="end"/>
      </w:r>
      <w:r w:rsidRPr="00694148">
        <w:rPr>
          <w:rFonts w:asciiTheme="majorHAnsi" w:hAnsiTheme="majorHAnsi" w:cstheme="majorHAnsi"/>
          <w:color w:val="auto"/>
        </w:rPr>
        <w:t xml:space="preserve"> – Skema e lidhjes së radiatorit</w:t>
      </w:r>
      <w:bookmarkEnd w:id="506"/>
      <w:r w:rsidRPr="00694148">
        <w:rPr>
          <w:rFonts w:asciiTheme="majorHAnsi" w:hAnsiTheme="majorHAnsi" w:cstheme="majorHAnsi"/>
          <w:color w:val="auto"/>
        </w:rPr>
        <w:t xml:space="preserve">   </w:t>
      </w:r>
    </w:p>
    <w:p w14:paraId="00040F6B" w14:textId="77777777" w:rsidR="00871DF6" w:rsidRPr="00694148" w:rsidRDefault="00871DF6" w:rsidP="00871DF6">
      <w:pPr>
        <w:spacing w:line="360" w:lineRule="auto"/>
        <w:rPr>
          <w:rFonts w:asciiTheme="majorHAnsi" w:hAnsiTheme="majorHAnsi" w:cstheme="majorHAnsi"/>
          <w:lang w:eastAsia="ja-JP"/>
        </w:rPr>
      </w:pPr>
      <w:r w:rsidRPr="00694148">
        <w:rPr>
          <w:rFonts w:asciiTheme="majorHAnsi" w:hAnsiTheme="majorHAnsi" w:cstheme="majorHAnsi"/>
          <w:lang w:eastAsia="ja-JP"/>
        </w:rPr>
        <w:t>Karakteristika te tjera:</w:t>
      </w:r>
    </w:p>
    <w:p w14:paraId="36D03DBC" w14:textId="77777777" w:rsidR="00871DF6" w:rsidRPr="00694148" w:rsidRDefault="00871DF6" w:rsidP="005453C0">
      <w:pPr>
        <w:pStyle w:val="ListParagraph"/>
        <w:numPr>
          <w:ilvl w:val="0"/>
          <w:numId w:val="59"/>
        </w:numPr>
        <w:spacing w:before="100" w:after="100" w:line="360" w:lineRule="auto"/>
        <w:jc w:val="both"/>
        <w:rPr>
          <w:rFonts w:asciiTheme="majorHAnsi" w:hAnsiTheme="majorHAnsi" w:cstheme="majorHAnsi"/>
          <w:lang w:eastAsia="ja-JP"/>
        </w:rPr>
      </w:pPr>
      <w:r w:rsidRPr="00694148">
        <w:rPr>
          <w:rFonts w:asciiTheme="majorHAnsi" w:hAnsiTheme="majorHAnsi" w:cstheme="majorHAnsi"/>
          <w:lang w:eastAsia="ja-JP"/>
        </w:rPr>
        <w:t>Temperatura e ujit: 70 ° C / 55 ° C</w:t>
      </w:r>
    </w:p>
    <w:p w14:paraId="6DDD222C" w14:textId="77777777" w:rsidR="00871DF6" w:rsidRPr="00694148" w:rsidRDefault="00871DF6" w:rsidP="005453C0">
      <w:pPr>
        <w:pStyle w:val="ListParagraph"/>
        <w:numPr>
          <w:ilvl w:val="0"/>
          <w:numId w:val="59"/>
        </w:numPr>
        <w:spacing w:before="100" w:after="100" w:line="360" w:lineRule="auto"/>
        <w:jc w:val="both"/>
        <w:rPr>
          <w:rFonts w:asciiTheme="majorHAnsi" w:hAnsiTheme="majorHAnsi" w:cstheme="majorHAnsi"/>
          <w:lang w:eastAsia="ja-JP"/>
        </w:rPr>
      </w:pPr>
      <w:r w:rsidRPr="00694148">
        <w:rPr>
          <w:rFonts w:asciiTheme="majorHAnsi" w:hAnsiTheme="majorHAnsi" w:cstheme="majorHAnsi"/>
          <w:lang w:eastAsia="ja-JP"/>
        </w:rPr>
        <w:t>Lloji i radiatorit: T-22</w:t>
      </w:r>
    </w:p>
    <w:p w14:paraId="5774E79F" w14:textId="77777777" w:rsidR="00871DF6" w:rsidRPr="00694148" w:rsidRDefault="00871DF6" w:rsidP="005453C0">
      <w:pPr>
        <w:pStyle w:val="ListParagraph"/>
        <w:numPr>
          <w:ilvl w:val="0"/>
          <w:numId w:val="59"/>
        </w:numPr>
        <w:spacing w:before="100" w:after="100" w:line="360" w:lineRule="auto"/>
        <w:jc w:val="both"/>
        <w:rPr>
          <w:rFonts w:asciiTheme="majorHAnsi" w:hAnsiTheme="majorHAnsi" w:cstheme="majorHAnsi"/>
          <w:lang w:eastAsia="ja-JP"/>
        </w:rPr>
      </w:pPr>
      <w:r w:rsidRPr="00694148">
        <w:rPr>
          <w:rFonts w:asciiTheme="majorHAnsi" w:hAnsiTheme="majorHAnsi" w:cstheme="majorHAnsi"/>
          <w:lang w:eastAsia="ja-JP"/>
        </w:rPr>
        <w:t>Lartësia e radiatorit: 500 mm</w:t>
      </w:r>
    </w:p>
    <w:p w14:paraId="3AE69F7F" w14:textId="75774B87" w:rsidR="00871DF6" w:rsidRPr="00694148" w:rsidRDefault="009074AA" w:rsidP="009B3DC4">
      <w:pPr>
        <w:pStyle w:val="Heading2"/>
        <w:rPr>
          <w:rFonts w:asciiTheme="majorHAnsi" w:hAnsiTheme="majorHAnsi" w:cstheme="majorHAnsi"/>
          <w:b w:val="0"/>
        </w:rPr>
      </w:pPr>
      <w:bookmarkStart w:id="507" w:name="_Toc503270138"/>
      <w:bookmarkStart w:id="508" w:name="_Toc504075882"/>
      <w:bookmarkStart w:id="509" w:name="_Toc165039809"/>
      <w:r w:rsidRPr="00694148">
        <w:rPr>
          <w:rFonts w:asciiTheme="majorHAnsi" w:hAnsiTheme="majorHAnsi" w:cstheme="majorHAnsi"/>
        </w:rPr>
        <w:t>2.</w:t>
      </w:r>
      <w:r w:rsidR="009B3DC4" w:rsidRPr="00694148">
        <w:rPr>
          <w:rFonts w:asciiTheme="majorHAnsi" w:hAnsiTheme="majorHAnsi" w:cstheme="majorHAnsi"/>
        </w:rPr>
        <w:t>2.</w:t>
      </w:r>
      <w:r w:rsidR="003622B4" w:rsidRPr="00694148">
        <w:rPr>
          <w:rFonts w:asciiTheme="majorHAnsi" w:hAnsiTheme="majorHAnsi" w:cstheme="majorHAnsi"/>
        </w:rPr>
        <w:t>6</w:t>
      </w:r>
      <w:r w:rsidR="000E6670" w:rsidRPr="00694148">
        <w:rPr>
          <w:rFonts w:asciiTheme="majorHAnsi" w:hAnsiTheme="majorHAnsi" w:cstheme="majorHAnsi"/>
        </w:rPr>
        <w:t xml:space="preserve"> </w:t>
      </w:r>
      <w:r w:rsidR="00871DF6" w:rsidRPr="00694148">
        <w:rPr>
          <w:rFonts w:asciiTheme="majorHAnsi" w:hAnsiTheme="majorHAnsi" w:cstheme="majorHAnsi"/>
        </w:rPr>
        <w:t xml:space="preserve">Valvula dinamike </w:t>
      </w:r>
      <w:r w:rsidR="009B3DC4" w:rsidRPr="00694148">
        <w:rPr>
          <w:rFonts w:asciiTheme="majorHAnsi" w:hAnsiTheme="majorHAnsi" w:cstheme="majorHAnsi"/>
        </w:rPr>
        <w:t>me kokë termostatike për radiator</w:t>
      </w:r>
      <w:bookmarkEnd w:id="507"/>
      <w:bookmarkEnd w:id="508"/>
      <w:bookmarkEnd w:id="509"/>
    </w:p>
    <w:p w14:paraId="3C8191B8" w14:textId="2686834D" w:rsidR="00871DF6" w:rsidRPr="00694148" w:rsidRDefault="00871DF6" w:rsidP="00871DF6">
      <w:pPr>
        <w:spacing w:line="360" w:lineRule="auto"/>
        <w:jc w:val="both"/>
        <w:rPr>
          <w:rFonts w:asciiTheme="majorHAnsi" w:hAnsiTheme="majorHAnsi" w:cstheme="majorHAnsi"/>
        </w:rPr>
      </w:pPr>
      <w:r w:rsidRPr="00694148">
        <w:rPr>
          <w:rFonts w:asciiTheme="majorHAnsi" w:hAnsiTheme="majorHAnsi" w:cstheme="majorHAnsi"/>
        </w:rPr>
        <w:t>Në secilin radiator është paraparë të instalohet një valvul</w:t>
      </w:r>
      <w:r w:rsidR="000E6670" w:rsidRPr="00694148">
        <w:rPr>
          <w:rFonts w:asciiTheme="majorHAnsi" w:hAnsiTheme="majorHAnsi" w:cstheme="majorHAnsi"/>
        </w:rPr>
        <w:t>ë</w:t>
      </w:r>
      <w:r w:rsidRPr="00694148">
        <w:rPr>
          <w:rFonts w:asciiTheme="majorHAnsi" w:hAnsiTheme="majorHAnsi" w:cstheme="majorHAnsi"/>
        </w:rPr>
        <w:t xml:space="preserve"> dinamike </w:t>
      </w:r>
      <w:r w:rsidR="009B3DC4" w:rsidRPr="00694148">
        <w:rPr>
          <w:rFonts w:asciiTheme="majorHAnsi" w:hAnsiTheme="majorHAnsi" w:cstheme="majorHAnsi"/>
        </w:rPr>
        <w:t xml:space="preserve">me kokë </w:t>
      </w:r>
      <w:r w:rsidRPr="00694148">
        <w:rPr>
          <w:rFonts w:asciiTheme="majorHAnsi" w:hAnsiTheme="majorHAnsi" w:cstheme="majorHAnsi"/>
        </w:rPr>
        <w:t xml:space="preserve">termostatike </w:t>
      </w:r>
      <w:r w:rsidR="009B3DC4" w:rsidRPr="00694148">
        <w:rPr>
          <w:rFonts w:asciiTheme="majorHAnsi" w:hAnsiTheme="majorHAnsi" w:cstheme="majorHAnsi"/>
        </w:rPr>
        <w:t>për</w:t>
      </w:r>
      <w:r w:rsidRPr="00694148">
        <w:rPr>
          <w:rFonts w:asciiTheme="majorHAnsi" w:hAnsiTheme="majorHAnsi" w:cstheme="majorHAnsi"/>
        </w:rPr>
        <w:t xml:space="preserve"> radiatori</w:t>
      </w:r>
      <w:r w:rsidR="000E6670" w:rsidRPr="00694148">
        <w:rPr>
          <w:rFonts w:asciiTheme="majorHAnsi" w:hAnsiTheme="majorHAnsi" w:cstheme="majorHAnsi"/>
        </w:rPr>
        <w:t>n</w:t>
      </w:r>
      <w:r w:rsidRPr="00694148">
        <w:rPr>
          <w:rFonts w:asciiTheme="majorHAnsi" w:hAnsiTheme="majorHAnsi" w:cstheme="majorHAnsi"/>
        </w:rPr>
        <w:t xml:space="preserve"> e dizajnuar për përdorim në sistemin dy gypor të ngrohjes, së bashku me të gjitha tipet e sondave termostatike dhe lidhëse RA.</w:t>
      </w:r>
    </w:p>
    <w:p w14:paraId="51C01DBA" w14:textId="77777777" w:rsidR="00871DF6" w:rsidRPr="00694148" w:rsidRDefault="00871DF6" w:rsidP="00871DF6">
      <w:pPr>
        <w:spacing w:line="360" w:lineRule="auto"/>
        <w:jc w:val="both"/>
        <w:rPr>
          <w:rFonts w:asciiTheme="majorHAnsi" w:hAnsiTheme="majorHAnsi" w:cstheme="majorHAnsi"/>
        </w:rPr>
      </w:pPr>
      <w:r w:rsidRPr="00694148">
        <w:rPr>
          <w:rFonts w:asciiTheme="majorHAnsi" w:hAnsiTheme="majorHAnsi" w:cstheme="majorHAnsi"/>
        </w:rPr>
        <w:lastRenderedPageBreak/>
        <w:t>Valvula dinamike e radiatorit është pajisur me një pjesë për kufizimin e rrjedhjes deri në rregullimin maksimal të rrjedhjes së fluidit. Valvula përmban një rregullator të presionit a cila e ruan presionin diferencial në një vlerë konstante. Ajo është e pajisur me një kapak mbrojtës, i cili mund të përdoret për rregullim manual gjatë fazës së shqyrtimit të sistemit.</w:t>
      </w:r>
    </w:p>
    <w:p w14:paraId="52415943" w14:textId="6684E1B2" w:rsidR="00871DF6" w:rsidRPr="00694148" w:rsidRDefault="00871DF6" w:rsidP="00871DF6">
      <w:pPr>
        <w:spacing w:line="360" w:lineRule="auto"/>
        <w:jc w:val="both"/>
        <w:rPr>
          <w:rFonts w:asciiTheme="majorHAnsi" w:hAnsiTheme="majorHAnsi" w:cstheme="majorHAnsi"/>
        </w:rPr>
      </w:pPr>
      <w:r w:rsidRPr="00694148">
        <w:rPr>
          <w:rFonts w:asciiTheme="majorHAnsi" w:hAnsiTheme="majorHAnsi" w:cstheme="majorHAnsi"/>
        </w:rPr>
        <w:t>Valvula dinamike</w:t>
      </w:r>
      <w:r w:rsidR="000E6670" w:rsidRPr="00694148">
        <w:rPr>
          <w:rFonts w:asciiTheme="majorHAnsi" w:hAnsiTheme="majorHAnsi" w:cstheme="majorHAnsi"/>
        </w:rPr>
        <w:t xml:space="preserve"> me kokë</w:t>
      </w:r>
      <w:r w:rsidRPr="00694148">
        <w:rPr>
          <w:rFonts w:asciiTheme="majorHAnsi" w:hAnsiTheme="majorHAnsi" w:cstheme="majorHAnsi"/>
        </w:rPr>
        <w:t xml:space="preserve"> termostatike e radiatorit është një dizajni i ri, valvul radiatori dy-në-një që e kontrollon temperaturën e ambientit dhe bën balancimin automatik hidraulik. Secila valvul përmban kontrolluesin e presionit diferencial që parandalon luhatjet e presionit, një nga shkaktaret kryesor të problemeve si zhurma dhe ngrohja e pabarabartë. Për të shmangur depozitimin dhe korrozionin, përmbajtja e ujit duhet të jetë në përputhje me VDI 2035. Valvula dinamike me sondë janë të certifikuara sipas standardit evropian EN 215.</w:t>
      </w:r>
    </w:p>
    <w:p w14:paraId="300A4060" w14:textId="77777777" w:rsidR="00871DF6" w:rsidRPr="00694148" w:rsidRDefault="00871DF6" w:rsidP="00871DF6">
      <w:pPr>
        <w:spacing w:line="360" w:lineRule="auto"/>
        <w:rPr>
          <w:rFonts w:asciiTheme="majorHAnsi" w:hAnsiTheme="majorHAnsi" w:cstheme="majorHAnsi"/>
        </w:rPr>
      </w:pPr>
      <w:r w:rsidRPr="00694148">
        <w:rPr>
          <w:rFonts w:asciiTheme="majorHAnsi" w:hAnsiTheme="majorHAnsi" w:cstheme="majorHAnsi"/>
        </w:rPr>
        <w:t>Karakteristikat tjera:</w:t>
      </w:r>
    </w:p>
    <w:p w14:paraId="14545EF8" w14:textId="77777777" w:rsidR="00871DF6" w:rsidRPr="00694148" w:rsidRDefault="00871DF6" w:rsidP="005453C0">
      <w:pPr>
        <w:pStyle w:val="ListParagraph"/>
        <w:numPr>
          <w:ilvl w:val="0"/>
          <w:numId w:val="60"/>
        </w:numPr>
        <w:spacing w:before="100" w:after="100" w:line="360" w:lineRule="auto"/>
        <w:jc w:val="both"/>
        <w:rPr>
          <w:rFonts w:asciiTheme="majorHAnsi" w:hAnsiTheme="majorHAnsi" w:cstheme="majorHAnsi"/>
        </w:rPr>
      </w:pPr>
      <w:r w:rsidRPr="00694148">
        <w:rPr>
          <w:rFonts w:asciiTheme="majorHAnsi" w:hAnsiTheme="majorHAnsi" w:cstheme="majorHAnsi"/>
        </w:rPr>
        <w:t>Presioni maksimal punues: 10 bar</w:t>
      </w:r>
    </w:p>
    <w:p w14:paraId="03CC1D80" w14:textId="77777777" w:rsidR="00871DF6" w:rsidRPr="00694148" w:rsidRDefault="00871DF6" w:rsidP="005453C0">
      <w:pPr>
        <w:pStyle w:val="ListParagraph"/>
        <w:numPr>
          <w:ilvl w:val="0"/>
          <w:numId w:val="60"/>
        </w:numPr>
        <w:spacing w:before="100" w:after="100" w:line="360" w:lineRule="auto"/>
        <w:jc w:val="both"/>
        <w:rPr>
          <w:rFonts w:asciiTheme="majorHAnsi" w:hAnsiTheme="majorHAnsi" w:cstheme="majorHAnsi"/>
        </w:rPr>
      </w:pPr>
      <w:r w:rsidRPr="00694148">
        <w:rPr>
          <w:rFonts w:asciiTheme="majorHAnsi" w:hAnsiTheme="majorHAnsi" w:cstheme="majorHAnsi"/>
        </w:rPr>
        <w:t>Presioni maksimal diferencial: 0.6 bar</w:t>
      </w:r>
    </w:p>
    <w:p w14:paraId="48945CF7" w14:textId="77777777" w:rsidR="00871DF6" w:rsidRPr="00694148" w:rsidRDefault="00871DF6" w:rsidP="005453C0">
      <w:pPr>
        <w:pStyle w:val="ListParagraph"/>
        <w:numPr>
          <w:ilvl w:val="0"/>
          <w:numId w:val="60"/>
        </w:numPr>
        <w:spacing w:before="100" w:after="100" w:line="360" w:lineRule="auto"/>
        <w:jc w:val="both"/>
        <w:rPr>
          <w:rFonts w:asciiTheme="majorHAnsi" w:hAnsiTheme="majorHAnsi" w:cstheme="majorHAnsi"/>
        </w:rPr>
      </w:pPr>
      <w:r w:rsidRPr="00694148">
        <w:rPr>
          <w:rFonts w:asciiTheme="majorHAnsi" w:hAnsiTheme="majorHAnsi" w:cstheme="majorHAnsi"/>
        </w:rPr>
        <w:t>Presioni minimal diferencial: 0.1 bar</w:t>
      </w:r>
    </w:p>
    <w:p w14:paraId="7EBF42AC" w14:textId="77777777" w:rsidR="00871DF6" w:rsidRPr="00694148" w:rsidRDefault="00871DF6" w:rsidP="005453C0">
      <w:pPr>
        <w:pStyle w:val="ListParagraph"/>
        <w:numPr>
          <w:ilvl w:val="0"/>
          <w:numId w:val="60"/>
        </w:numPr>
        <w:spacing w:before="100" w:after="100" w:line="360" w:lineRule="auto"/>
        <w:jc w:val="both"/>
        <w:rPr>
          <w:rFonts w:asciiTheme="majorHAnsi" w:hAnsiTheme="majorHAnsi" w:cstheme="majorHAnsi"/>
        </w:rPr>
      </w:pPr>
      <w:r w:rsidRPr="00694148">
        <w:rPr>
          <w:rFonts w:asciiTheme="majorHAnsi" w:hAnsiTheme="majorHAnsi" w:cstheme="majorHAnsi"/>
        </w:rPr>
        <w:t>Presioni testues: 16 bar</w:t>
      </w:r>
    </w:p>
    <w:p w14:paraId="0A6DC39D" w14:textId="77777777" w:rsidR="00871DF6" w:rsidRPr="00694148" w:rsidRDefault="00871DF6" w:rsidP="005453C0">
      <w:pPr>
        <w:pStyle w:val="ListParagraph"/>
        <w:numPr>
          <w:ilvl w:val="0"/>
          <w:numId w:val="60"/>
        </w:numPr>
        <w:spacing w:before="100" w:after="100" w:line="360" w:lineRule="auto"/>
        <w:jc w:val="both"/>
        <w:rPr>
          <w:rFonts w:asciiTheme="majorHAnsi" w:hAnsiTheme="majorHAnsi" w:cstheme="majorHAnsi"/>
        </w:rPr>
      </w:pPr>
      <w:r w:rsidRPr="00694148">
        <w:rPr>
          <w:rFonts w:asciiTheme="majorHAnsi" w:hAnsiTheme="majorHAnsi" w:cstheme="majorHAnsi"/>
        </w:rPr>
        <w:t>Temperatura maksimale: 95 °C</w:t>
      </w:r>
    </w:p>
    <w:p w14:paraId="2FF60CB7" w14:textId="77777777" w:rsidR="00871DF6" w:rsidRPr="00694148" w:rsidRDefault="00871DF6" w:rsidP="005453C0">
      <w:pPr>
        <w:pStyle w:val="ListParagraph"/>
        <w:numPr>
          <w:ilvl w:val="0"/>
          <w:numId w:val="60"/>
        </w:numPr>
        <w:spacing w:before="100" w:after="100" w:line="360" w:lineRule="auto"/>
        <w:jc w:val="both"/>
        <w:rPr>
          <w:rFonts w:asciiTheme="majorHAnsi" w:hAnsiTheme="majorHAnsi" w:cstheme="majorHAnsi"/>
        </w:rPr>
      </w:pPr>
      <w:r w:rsidRPr="00694148">
        <w:rPr>
          <w:rFonts w:asciiTheme="majorHAnsi" w:hAnsiTheme="majorHAnsi" w:cstheme="majorHAnsi"/>
        </w:rPr>
        <w:t>Materiali i trupit të valvulës dhe pjesëve tjera metalike: Tunxh</w:t>
      </w:r>
    </w:p>
    <w:p w14:paraId="0D52A88B" w14:textId="77777777" w:rsidR="00871DF6" w:rsidRPr="00694148" w:rsidRDefault="00871DF6" w:rsidP="005453C0">
      <w:pPr>
        <w:pStyle w:val="ListParagraph"/>
        <w:numPr>
          <w:ilvl w:val="0"/>
          <w:numId w:val="60"/>
        </w:numPr>
        <w:spacing w:before="100" w:after="100" w:line="360" w:lineRule="auto"/>
        <w:jc w:val="both"/>
        <w:rPr>
          <w:rFonts w:asciiTheme="majorHAnsi" w:hAnsiTheme="majorHAnsi" w:cstheme="majorHAnsi"/>
          <w:lang w:eastAsia="ja-JP"/>
        </w:rPr>
      </w:pPr>
      <w:r w:rsidRPr="00694148">
        <w:rPr>
          <w:rFonts w:asciiTheme="majorHAnsi" w:hAnsiTheme="majorHAnsi" w:cstheme="majorHAnsi"/>
          <w:lang w:eastAsia="ja-JP"/>
        </w:rPr>
        <w:t>Rregullatori: PPS</w:t>
      </w:r>
    </w:p>
    <w:p w14:paraId="37188ABA" w14:textId="77777777" w:rsidR="00871DF6" w:rsidRPr="00694148" w:rsidRDefault="00871DF6" w:rsidP="005453C0">
      <w:pPr>
        <w:pStyle w:val="ListParagraph"/>
        <w:numPr>
          <w:ilvl w:val="0"/>
          <w:numId w:val="60"/>
        </w:numPr>
        <w:spacing w:before="100" w:after="100" w:line="360" w:lineRule="auto"/>
        <w:jc w:val="both"/>
        <w:rPr>
          <w:rFonts w:asciiTheme="majorHAnsi" w:hAnsiTheme="majorHAnsi" w:cstheme="majorHAnsi"/>
          <w:lang w:eastAsia="ja-JP"/>
        </w:rPr>
      </w:pPr>
      <w:r w:rsidRPr="00694148">
        <w:rPr>
          <w:rFonts w:asciiTheme="majorHAnsi" w:hAnsiTheme="majorHAnsi" w:cstheme="majorHAnsi"/>
          <w:lang w:eastAsia="ja-JP"/>
        </w:rPr>
        <w:t>Susta dhe boshti: çelik krom</w:t>
      </w:r>
    </w:p>
    <w:p w14:paraId="438EDE2F" w14:textId="20D37F84" w:rsidR="00871DF6" w:rsidRPr="00694148" w:rsidRDefault="00871DF6" w:rsidP="000E6670">
      <w:pPr>
        <w:spacing w:line="360" w:lineRule="auto"/>
        <w:jc w:val="both"/>
        <w:rPr>
          <w:rFonts w:asciiTheme="majorHAnsi" w:hAnsiTheme="majorHAnsi" w:cstheme="majorHAnsi"/>
        </w:rPr>
      </w:pPr>
      <w:r w:rsidRPr="00694148">
        <w:rPr>
          <w:rFonts w:asciiTheme="majorHAnsi" w:hAnsiTheme="majorHAnsi" w:cstheme="majorHAnsi"/>
        </w:rPr>
        <w:t>Sasia e rrjedhje së fluidit në valvul</w:t>
      </w:r>
      <w:r w:rsidR="000E6670" w:rsidRPr="00694148">
        <w:rPr>
          <w:rFonts w:asciiTheme="majorHAnsi" w:hAnsiTheme="majorHAnsi" w:cstheme="majorHAnsi"/>
        </w:rPr>
        <w:t>a</w:t>
      </w:r>
      <w:r w:rsidRPr="00694148">
        <w:rPr>
          <w:rFonts w:asciiTheme="majorHAnsi" w:hAnsiTheme="majorHAnsi" w:cstheme="majorHAnsi"/>
        </w:rPr>
        <w:t>t dinamike duhet të jetë me rregullim direkt në valvul me rrotullim (përdredhje).</w:t>
      </w:r>
    </w:p>
    <w:p w14:paraId="772B2F08" w14:textId="41D1C43E" w:rsidR="000E6670" w:rsidRPr="00694148" w:rsidRDefault="003622B4" w:rsidP="000E6670">
      <w:pPr>
        <w:spacing w:line="360" w:lineRule="auto"/>
        <w:jc w:val="both"/>
        <w:rPr>
          <w:rFonts w:asciiTheme="majorHAnsi" w:hAnsiTheme="majorHAnsi" w:cstheme="majorHAnsi"/>
        </w:rPr>
      </w:pPr>
      <w:r w:rsidRPr="00694148">
        <w:rPr>
          <w:rFonts w:asciiTheme="majorHAnsi" w:hAnsiTheme="majorHAnsi" w:cstheme="majorHAnsi"/>
        </w:rPr>
        <w:t>Këto valvula mund të dëmtohen, për këtë arsye parashihet vendosja e</w:t>
      </w:r>
      <w:r w:rsidR="00DC3654" w:rsidRPr="00694148">
        <w:rPr>
          <w:rFonts w:asciiTheme="majorHAnsi" w:hAnsiTheme="majorHAnsi" w:cstheme="majorHAnsi"/>
        </w:rPr>
        <w:t xml:space="preserve"> paisjeve mbrojtëse të valvulës e cila shërben për të siguruar integritetin dhe sigurinë e sistemit. </w:t>
      </w:r>
      <w:r w:rsidR="002C71DF" w:rsidRPr="00694148">
        <w:rPr>
          <w:rFonts w:asciiTheme="majorHAnsi" w:hAnsiTheme="majorHAnsi" w:cstheme="majorHAnsi"/>
        </w:rPr>
        <w:t xml:space="preserve">Zbatimi i mekanizmave fizikë të kyçjes në kokën termostatike ose në vetë valvulën mund të parandalojë vjedhjen ose dëmtimin. </w:t>
      </w:r>
    </w:p>
    <w:p w14:paraId="5AEE7808" w14:textId="30A240B3" w:rsidR="00871DF6" w:rsidRPr="00694148" w:rsidRDefault="009074AA" w:rsidP="00871DF6">
      <w:pPr>
        <w:pStyle w:val="Heading2"/>
        <w:rPr>
          <w:rFonts w:asciiTheme="majorHAnsi" w:hAnsiTheme="majorHAnsi" w:cstheme="majorHAnsi"/>
          <w:b w:val="0"/>
        </w:rPr>
      </w:pPr>
      <w:bookmarkStart w:id="510" w:name="_Toc165039810"/>
      <w:r w:rsidRPr="00694148">
        <w:rPr>
          <w:rFonts w:asciiTheme="majorHAnsi" w:hAnsiTheme="majorHAnsi" w:cstheme="majorHAnsi"/>
        </w:rPr>
        <w:t>M.2.</w:t>
      </w:r>
      <w:r w:rsidR="009B3DC4" w:rsidRPr="00694148">
        <w:rPr>
          <w:rFonts w:asciiTheme="majorHAnsi" w:hAnsiTheme="majorHAnsi" w:cstheme="majorHAnsi"/>
        </w:rPr>
        <w:t>2.</w:t>
      </w:r>
      <w:r w:rsidR="003622B4" w:rsidRPr="00694148">
        <w:rPr>
          <w:rFonts w:asciiTheme="majorHAnsi" w:hAnsiTheme="majorHAnsi" w:cstheme="majorHAnsi"/>
        </w:rPr>
        <w:t>7</w:t>
      </w:r>
      <w:r w:rsidR="009B3DC4" w:rsidRPr="00694148">
        <w:rPr>
          <w:rFonts w:asciiTheme="majorHAnsi" w:hAnsiTheme="majorHAnsi" w:cstheme="majorHAnsi"/>
        </w:rPr>
        <w:t xml:space="preserve"> </w:t>
      </w:r>
      <w:r w:rsidR="00871DF6" w:rsidRPr="00694148">
        <w:rPr>
          <w:rFonts w:asciiTheme="majorHAnsi" w:hAnsiTheme="majorHAnsi" w:cstheme="majorHAnsi"/>
        </w:rPr>
        <w:t>Valvulat e thjeshta për radiator</w:t>
      </w:r>
      <w:bookmarkEnd w:id="510"/>
    </w:p>
    <w:p w14:paraId="097FA546" w14:textId="77777777" w:rsidR="00871DF6" w:rsidRPr="00694148" w:rsidRDefault="00871DF6" w:rsidP="00871DF6">
      <w:pPr>
        <w:spacing w:line="360" w:lineRule="auto"/>
        <w:jc w:val="both"/>
        <w:rPr>
          <w:rFonts w:asciiTheme="majorHAnsi" w:hAnsiTheme="majorHAnsi" w:cstheme="majorHAnsi"/>
        </w:rPr>
      </w:pPr>
      <w:r w:rsidRPr="00694148">
        <w:rPr>
          <w:rFonts w:asciiTheme="majorHAnsi" w:hAnsiTheme="majorHAnsi" w:cstheme="majorHAnsi"/>
        </w:rPr>
        <w:t xml:space="preserve">Furnizimi dhe montimi me valvulat e thjeshta për radiator në dalje R - 15 Prodhim nga prodhuesit e Bashkësisë Evropianë. Te njëjtat vendosen ne kthim te radiatorit. </w:t>
      </w:r>
    </w:p>
    <w:p w14:paraId="00F42428" w14:textId="165BA571" w:rsidR="00871DF6" w:rsidRPr="00694148" w:rsidRDefault="009074AA" w:rsidP="00871DF6">
      <w:pPr>
        <w:pStyle w:val="Heading2"/>
        <w:rPr>
          <w:rFonts w:asciiTheme="majorHAnsi" w:hAnsiTheme="majorHAnsi" w:cstheme="majorHAnsi"/>
          <w:b w:val="0"/>
        </w:rPr>
      </w:pPr>
      <w:bookmarkStart w:id="511" w:name="_Toc165039811"/>
      <w:r w:rsidRPr="00694148">
        <w:rPr>
          <w:rFonts w:asciiTheme="majorHAnsi" w:hAnsiTheme="majorHAnsi" w:cstheme="majorHAnsi"/>
        </w:rPr>
        <w:lastRenderedPageBreak/>
        <w:t>2.</w:t>
      </w:r>
      <w:r w:rsidR="009B3DC4" w:rsidRPr="00694148">
        <w:rPr>
          <w:rFonts w:asciiTheme="majorHAnsi" w:hAnsiTheme="majorHAnsi" w:cstheme="majorHAnsi"/>
        </w:rPr>
        <w:t>2.</w:t>
      </w:r>
      <w:r w:rsidR="003622B4" w:rsidRPr="00694148">
        <w:rPr>
          <w:rFonts w:asciiTheme="majorHAnsi" w:hAnsiTheme="majorHAnsi" w:cstheme="majorHAnsi"/>
        </w:rPr>
        <w:t>8</w:t>
      </w:r>
      <w:r w:rsidR="009B3DC4" w:rsidRPr="00694148">
        <w:rPr>
          <w:rFonts w:asciiTheme="majorHAnsi" w:hAnsiTheme="majorHAnsi" w:cstheme="majorHAnsi"/>
        </w:rPr>
        <w:t xml:space="preserve"> </w:t>
      </w:r>
      <w:r w:rsidR="00871DF6" w:rsidRPr="00694148">
        <w:rPr>
          <w:rFonts w:asciiTheme="majorHAnsi" w:hAnsiTheme="majorHAnsi" w:cstheme="majorHAnsi"/>
        </w:rPr>
        <w:t>Pastrimi dhe ngjyrosja e rrjetit gypor te brendshëm</w:t>
      </w:r>
      <w:bookmarkEnd w:id="511"/>
      <w:r w:rsidR="00871DF6" w:rsidRPr="00694148">
        <w:rPr>
          <w:rFonts w:asciiTheme="majorHAnsi" w:hAnsiTheme="majorHAnsi" w:cstheme="majorHAnsi"/>
        </w:rPr>
        <w:t xml:space="preserve"> </w:t>
      </w:r>
    </w:p>
    <w:p w14:paraId="311BCF13" w14:textId="1B08EA3E" w:rsidR="00871DF6" w:rsidRPr="00694148" w:rsidRDefault="00871DF6" w:rsidP="002C71DF">
      <w:pPr>
        <w:spacing w:line="360" w:lineRule="auto"/>
        <w:jc w:val="both"/>
        <w:rPr>
          <w:rFonts w:asciiTheme="majorHAnsi" w:hAnsiTheme="majorHAnsi" w:cstheme="majorHAnsi"/>
        </w:rPr>
      </w:pPr>
      <w:r w:rsidRPr="00694148">
        <w:rPr>
          <w:rFonts w:asciiTheme="majorHAnsi" w:hAnsiTheme="majorHAnsi" w:cstheme="majorHAnsi"/>
        </w:rPr>
        <w:t>Rrjeti i brendshëm ekzistues është paraparë te pastrohet dhe te ngjyroset me ngjyrë te bardh</w:t>
      </w:r>
      <w:r w:rsidR="002C71DF" w:rsidRPr="00694148">
        <w:rPr>
          <w:rFonts w:asciiTheme="majorHAnsi" w:hAnsiTheme="majorHAnsi" w:cstheme="majorHAnsi"/>
        </w:rPr>
        <w:t>ë</w:t>
      </w:r>
      <w:r w:rsidRPr="00694148">
        <w:rPr>
          <w:rFonts w:asciiTheme="majorHAnsi" w:hAnsiTheme="majorHAnsi" w:cstheme="majorHAnsi"/>
        </w:rPr>
        <w:t xml:space="preserve"> rezistentë ndaj temperaturave te larta deri ne 200 °C.</w:t>
      </w:r>
    </w:p>
    <w:p w14:paraId="63ECDDFC" w14:textId="69621105" w:rsidR="007B1441" w:rsidRPr="00694148" w:rsidRDefault="0056570A" w:rsidP="0056570A">
      <w:pPr>
        <w:pStyle w:val="Heading2"/>
        <w:rPr>
          <w:rFonts w:asciiTheme="majorHAnsi" w:hAnsiTheme="majorHAnsi" w:cstheme="majorHAnsi"/>
        </w:rPr>
      </w:pPr>
      <w:bookmarkStart w:id="512" w:name="_Toc165039812"/>
      <w:r w:rsidRPr="00694148">
        <w:rPr>
          <w:rFonts w:asciiTheme="majorHAnsi" w:hAnsiTheme="majorHAnsi" w:cstheme="majorHAnsi"/>
        </w:rPr>
        <w:t>2.2.9 Valvula automatike të ajrimit</w:t>
      </w:r>
      <w:bookmarkEnd w:id="512"/>
      <w:r w:rsidRPr="00694148">
        <w:rPr>
          <w:rFonts w:asciiTheme="majorHAnsi" w:hAnsiTheme="majorHAnsi" w:cstheme="majorHAnsi"/>
        </w:rPr>
        <w:t xml:space="preserve"> </w:t>
      </w:r>
    </w:p>
    <w:p w14:paraId="5B0088F1" w14:textId="478EC8EE" w:rsidR="0056570A" w:rsidRPr="00694148" w:rsidRDefault="0056570A" w:rsidP="0056570A">
      <w:pPr>
        <w:spacing w:line="360" w:lineRule="auto"/>
        <w:rPr>
          <w:rFonts w:asciiTheme="majorHAnsi" w:hAnsiTheme="majorHAnsi" w:cstheme="majorHAnsi"/>
        </w:rPr>
      </w:pPr>
      <w:r w:rsidRPr="00694148">
        <w:rPr>
          <w:rFonts w:asciiTheme="majorHAnsi" w:hAnsiTheme="majorHAnsi" w:cstheme="majorHAnsi"/>
        </w:rPr>
        <w:t>Valvulat automatike te ajrimit te cilat vendosen ne piken me te lartë në sistemin e ngrohjes në objekt. Valvula automatike për ajrim është pajisje e krijuar për të larguar automatikisht ajrin ose gazrat e bllokuara në sistem. Ndihmon në pranadalimin e bllokimeve të ajrit, përmisimin e efikasitetit të sistemit. Valvula është e pajisur me një mekanizëm që zbulon praninë e ajrit ose gazit dhe e hap valvulën për t’i çliruar ato nga sistemi. Pasi ajri ose gazi të nxirret, valvula mbyllet për të parandaluar daljen e mediumit ngrohës.</w:t>
      </w:r>
    </w:p>
    <w:p w14:paraId="58B0DA0F" w14:textId="77777777" w:rsidR="0056570A" w:rsidRPr="00694148" w:rsidRDefault="0056570A" w:rsidP="0056570A">
      <w:pPr>
        <w:rPr>
          <w:rFonts w:asciiTheme="majorHAnsi" w:hAnsiTheme="majorHAnsi" w:cstheme="majorHAnsi"/>
        </w:rPr>
      </w:pPr>
    </w:p>
    <w:p w14:paraId="110CEEC8" w14:textId="77777777" w:rsidR="007B1441" w:rsidRPr="00694148" w:rsidRDefault="007B1441" w:rsidP="007B1441">
      <w:pPr>
        <w:rPr>
          <w:rFonts w:asciiTheme="majorHAnsi" w:hAnsiTheme="majorHAnsi" w:cstheme="majorHAnsi"/>
        </w:rPr>
      </w:pPr>
    </w:p>
    <w:p w14:paraId="38312727" w14:textId="77777777" w:rsidR="007B1441" w:rsidRPr="00694148" w:rsidRDefault="007B1441" w:rsidP="007B1441">
      <w:pPr>
        <w:rPr>
          <w:rFonts w:asciiTheme="majorHAnsi" w:hAnsiTheme="majorHAnsi" w:cstheme="majorHAnsi"/>
        </w:rPr>
      </w:pPr>
    </w:p>
    <w:p w14:paraId="50B7DB5C" w14:textId="77777777" w:rsidR="007B1441" w:rsidRPr="00694148" w:rsidRDefault="007B1441" w:rsidP="007B1441">
      <w:pPr>
        <w:rPr>
          <w:rFonts w:asciiTheme="majorHAnsi" w:hAnsiTheme="majorHAnsi" w:cstheme="majorHAnsi"/>
        </w:rPr>
      </w:pPr>
    </w:p>
    <w:p w14:paraId="38672A3F" w14:textId="77777777" w:rsidR="007B1441" w:rsidRPr="00694148" w:rsidRDefault="007B1441" w:rsidP="007B1441">
      <w:pPr>
        <w:rPr>
          <w:rFonts w:asciiTheme="majorHAnsi" w:hAnsiTheme="majorHAnsi" w:cstheme="majorHAnsi"/>
        </w:rPr>
      </w:pPr>
    </w:p>
    <w:p w14:paraId="68CC73D9" w14:textId="77777777" w:rsidR="007B1441" w:rsidRPr="00694148" w:rsidRDefault="007B1441" w:rsidP="007B1441">
      <w:pPr>
        <w:rPr>
          <w:rFonts w:asciiTheme="majorHAnsi" w:hAnsiTheme="majorHAnsi" w:cstheme="majorHAnsi"/>
        </w:rPr>
      </w:pPr>
    </w:p>
    <w:p w14:paraId="0685382F" w14:textId="77777777" w:rsidR="007B1441" w:rsidRPr="00694148" w:rsidRDefault="007B1441" w:rsidP="007B1441">
      <w:pPr>
        <w:rPr>
          <w:rFonts w:asciiTheme="majorHAnsi" w:hAnsiTheme="majorHAnsi" w:cstheme="majorHAnsi"/>
        </w:rPr>
      </w:pPr>
    </w:p>
    <w:p w14:paraId="3FC90937" w14:textId="77777777" w:rsidR="007B1441" w:rsidRPr="00694148" w:rsidRDefault="007B1441" w:rsidP="007B1441">
      <w:pPr>
        <w:rPr>
          <w:rFonts w:asciiTheme="majorHAnsi" w:hAnsiTheme="majorHAnsi" w:cstheme="majorHAnsi"/>
        </w:rPr>
      </w:pPr>
    </w:p>
    <w:p w14:paraId="1E7347EB" w14:textId="77777777" w:rsidR="007B1441" w:rsidRPr="00694148" w:rsidRDefault="007B1441" w:rsidP="007B1441">
      <w:pPr>
        <w:rPr>
          <w:rFonts w:asciiTheme="majorHAnsi" w:hAnsiTheme="majorHAnsi" w:cstheme="majorHAnsi"/>
        </w:rPr>
      </w:pPr>
    </w:p>
    <w:p w14:paraId="479ABA0B" w14:textId="77777777" w:rsidR="007B1441" w:rsidRPr="00694148" w:rsidRDefault="007B1441" w:rsidP="007B1441">
      <w:pPr>
        <w:rPr>
          <w:rFonts w:asciiTheme="majorHAnsi" w:hAnsiTheme="majorHAnsi" w:cstheme="majorHAnsi"/>
        </w:rPr>
      </w:pPr>
    </w:p>
    <w:p w14:paraId="15E01044" w14:textId="77777777" w:rsidR="007B1441" w:rsidRPr="00694148" w:rsidRDefault="007B1441" w:rsidP="007B1441">
      <w:pPr>
        <w:rPr>
          <w:rFonts w:asciiTheme="majorHAnsi" w:hAnsiTheme="majorHAnsi" w:cstheme="majorHAnsi"/>
        </w:rPr>
      </w:pPr>
    </w:p>
    <w:p w14:paraId="4FDCB321" w14:textId="77777777" w:rsidR="007B1441" w:rsidRPr="00694148" w:rsidRDefault="007B1441" w:rsidP="007B1441">
      <w:pPr>
        <w:rPr>
          <w:rFonts w:asciiTheme="majorHAnsi" w:hAnsiTheme="majorHAnsi" w:cstheme="majorHAnsi"/>
        </w:rPr>
      </w:pPr>
    </w:p>
    <w:p w14:paraId="60D0DC31" w14:textId="77777777" w:rsidR="007B1441" w:rsidRPr="00694148" w:rsidRDefault="007B1441" w:rsidP="007B1441">
      <w:pPr>
        <w:rPr>
          <w:rFonts w:asciiTheme="majorHAnsi" w:hAnsiTheme="majorHAnsi" w:cstheme="majorHAnsi"/>
        </w:rPr>
      </w:pPr>
    </w:p>
    <w:p w14:paraId="479C3086" w14:textId="77777777" w:rsidR="007B1441" w:rsidRPr="00694148" w:rsidRDefault="007B1441" w:rsidP="007B1441">
      <w:pPr>
        <w:rPr>
          <w:rFonts w:asciiTheme="majorHAnsi" w:hAnsiTheme="majorHAnsi" w:cstheme="majorHAnsi"/>
        </w:rPr>
      </w:pPr>
    </w:p>
    <w:p w14:paraId="4DFE4DA9" w14:textId="77777777" w:rsidR="007B1441" w:rsidRPr="00694148" w:rsidRDefault="007B1441" w:rsidP="007B1441">
      <w:pPr>
        <w:rPr>
          <w:rFonts w:asciiTheme="majorHAnsi" w:hAnsiTheme="majorHAnsi" w:cstheme="majorHAnsi"/>
        </w:rPr>
      </w:pPr>
    </w:p>
    <w:p w14:paraId="2FF62316" w14:textId="77777777" w:rsidR="007B1441" w:rsidRPr="00694148" w:rsidRDefault="007B1441" w:rsidP="007B1441">
      <w:pPr>
        <w:rPr>
          <w:rFonts w:asciiTheme="majorHAnsi" w:hAnsiTheme="majorHAnsi" w:cstheme="majorHAnsi"/>
        </w:rPr>
      </w:pPr>
    </w:p>
    <w:p w14:paraId="60BC470F" w14:textId="31FF01E3" w:rsidR="005917A8" w:rsidRPr="00694148" w:rsidRDefault="00FE62E4" w:rsidP="00C7410E">
      <w:pPr>
        <w:rPr>
          <w:rFonts w:asciiTheme="majorHAnsi" w:hAnsiTheme="majorHAnsi" w:cstheme="majorHAnsi"/>
        </w:rPr>
      </w:pPr>
      <w:r w:rsidRPr="00694148">
        <w:rPr>
          <w:rFonts w:asciiTheme="majorHAnsi" w:hAnsiTheme="majorHAnsi" w:cstheme="majorHAnsi"/>
        </w:rPr>
        <w:br w:type="page"/>
      </w:r>
    </w:p>
    <w:p w14:paraId="50BD08DC" w14:textId="7AD9049E" w:rsidR="00CB5DBF" w:rsidRPr="00694148" w:rsidRDefault="00605085" w:rsidP="005453C0">
      <w:pPr>
        <w:pStyle w:val="Heading1"/>
        <w:numPr>
          <w:ilvl w:val="0"/>
          <w:numId w:val="53"/>
        </w:numPr>
        <w:rPr>
          <w:rFonts w:asciiTheme="majorHAnsi" w:hAnsiTheme="majorHAnsi" w:cstheme="majorHAnsi"/>
        </w:rPr>
      </w:pPr>
      <w:bookmarkStart w:id="513" w:name="_Toc145493463"/>
      <w:bookmarkStart w:id="514" w:name="_Toc165039813"/>
      <w:bookmarkEnd w:id="0"/>
      <w:r w:rsidRPr="00694148">
        <w:rPr>
          <w:rFonts w:asciiTheme="majorHAnsi" w:hAnsiTheme="majorHAnsi" w:cstheme="majorHAnsi"/>
        </w:rPr>
        <w:lastRenderedPageBreak/>
        <w:t>Instalimet Elektrike</w:t>
      </w:r>
      <w:bookmarkEnd w:id="513"/>
      <w:bookmarkEnd w:id="514"/>
    </w:p>
    <w:p w14:paraId="7F09CF69" w14:textId="77777777" w:rsidR="00CB5DBF" w:rsidRPr="00694148" w:rsidRDefault="00CB5DBF" w:rsidP="00CB5DBF">
      <w:pPr>
        <w:pStyle w:val="Heading2"/>
        <w:ind w:left="1800" w:hanging="720"/>
        <w:rPr>
          <w:rFonts w:asciiTheme="majorHAnsi" w:hAnsiTheme="majorHAnsi" w:cstheme="majorHAnsi"/>
        </w:rPr>
      </w:pPr>
      <w:bookmarkStart w:id="515" w:name="_Toc159924372"/>
      <w:bookmarkStart w:id="516" w:name="_Toc165039814"/>
      <w:r w:rsidRPr="00694148">
        <w:rPr>
          <w:rFonts w:asciiTheme="majorHAnsi" w:hAnsiTheme="majorHAnsi" w:cstheme="majorHAnsi"/>
        </w:rPr>
        <w:t>3.1  Rregulloret dhe Standardet</w:t>
      </w:r>
      <w:bookmarkEnd w:id="515"/>
      <w:bookmarkEnd w:id="516"/>
      <w:r w:rsidRPr="00694148">
        <w:rPr>
          <w:rFonts w:asciiTheme="majorHAnsi" w:hAnsiTheme="majorHAnsi" w:cstheme="majorHAnsi"/>
        </w:rPr>
        <w:t xml:space="preserve"> </w:t>
      </w:r>
    </w:p>
    <w:p w14:paraId="3666FA23" w14:textId="77777777" w:rsidR="00CB5DBF" w:rsidRPr="00694148" w:rsidRDefault="00CB5DBF" w:rsidP="00CB5DBF">
      <w:pPr>
        <w:rPr>
          <w:rFonts w:asciiTheme="majorHAnsi" w:eastAsia="Times New Roman" w:hAnsiTheme="majorHAnsi" w:cstheme="majorHAnsi"/>
          <w:spacing w:val="-1"/>
          <w:lang w:eastAsia="sq-AL"/>
        </w:rPr>
      </w:pPr>
      <w:r w:rsidRPr="00694148">
        <w:rPr>
          <w:rFonts w:asciiTheme="majorHAnsi" w:eastAsia="Times New Roman" w:hAnsiTheme="majorHAnsi" w:cstheme="majorHAnsi"/>
          <w:spacing w:val="-1"/>
          <w:lang w:eastAsia="sq-AL"/>
        </w:rPr>
        <w:t xml:space="preserve">Struktura </w:t>
      </w:r>
      <w:r w:rsidRPr="00694148">
        <w:rPr>
          <w:rFonts w:asciiTheme="majorHAnsi" w:eastAsia="Times New Roman" w:hAnsiTheme="majorHAnsi" w:cstheme="majorHAnsi"/>
          <w:lang w:eastAsia="sq-AL"/>
        </w:rPr>
        <w:t xml:space="preserve">e </w:t>
      </w:r>
      <w:r w:rsidRPr="00694148">
        <w:rPr>
          <w:rFonts w:asciiTheme="majorHAnsi" w:eastAsia="Times New Roman" w:hAnsiTheme="majorHAnsi" w:cstheme="majorHAnsi"/>
          <w:spacing w:val="-1"/>
          <w:lang w:eastAsia="sq-AL"/>
        </w:rPr>
        <w:t xml:space="preserve">specifikacioneve te dhena </w:t>
      </w:r>
      <w:r w:rsidRPr="00694148">
        <w:rPr>
          <w:rFonts w:asciiTheme="majorHAnsi" w:eastAsia="Times New Roman" w:hAnsiTheme="majorHAnsi" w:cstheme="majorHAnsi"/>
          <w:lang w:eastAsia="sq-AL"/>
        </w:rPr>
        <w:t>n</w:t>
      </w:r>
      <w:r w:rsidRPr="00694148">
        <w:rPr>
          <w:rFonts w:asciiTheme="majorHAnsi" w:eastAsia="Times New Roman" w:hAnsiTheme="majorHAnsi" w:cstheme="majorHAnsi"/>
          <w:spacing w:val="-1"/>
          <w:lang w:eastAsia="sq-AL"/>
        </w:rPr>
        <w:t>e</w:t>
      </w:r>
      <w:r w:rsidRPr="00694148">
        <w:rPr>
          <w:rFonts w:asciiTheme="majorHAnsi" w:eastAsia="Times New Roman" w:hAnsiTheme="majorHAnsi" w:cstheme="majorHAnsi"/>
          <w:lang w:eastAsia="sq-AL"/>
        </w:rPr>
        <w:t xml:space="preserve"> </w:t>
      </w:r>
      <w:r w:rsidRPr="00694148">
        <w:rPr>
          <w:rFonts w:asciiTheme="majorHAnsi" w:eastAsia="Times New Roman" w:hAnsiTheme="majorHAnsi" w:cstheme="majorHAnsi"/>
          <w:spacing w:val="-1"/>
          <w:lang w:eastAsia="sq-AL"/>
        </w:rPr>
        <w:t xml:space="preserve">kete projekt duhet </w:t>
      </w:r>
      <w:r w:rsidRPr="00694148">
        <w:rPr>
          <w:rFonts w:asciiTheme="majorHAnsi" w:eastAsia="Times New Roman" w:hAnsiTheme="majorHAnsi" w:cstheme="majorHAnsi"/>
          <w:lang w:eastAsia="sq-AL"/>
        </w:rPr>
        <w:t>t</w:t>
      </w:r>
      <w:r w:rsidRPr="00694148">
        <w:rPr>
          <w:rFonts w:asciiTheme="majorHAnsi" w:eastAsia="Times New Roman" w:hAnsiTheme="majorHAnsi" w:cstheme="majorHAnsi"/>
          <w:spacing w:val="-1"/>
          <w:lang w:eastAsia="sq-AL"/>
        </w:rPr>
        <w:t>i</w:t>
      </w:r>
      <w:r w:rsidRPr="00694148">
        <w:rPr>
          <w:rFonts w:asciiTheme="majorHAnsi" w:eastAsia="Times New Roman" w:hAnsiTheme="majorHAnsi" w:cstheme="majorHAnsi"/>
          <w:lang w:eastAsia="sq-AL"/>
        </w:rPr>
        <w:t xml:space="preserve"> </w:t>
      </w:r>
      <w:r w:rsidRPr="00694148">
        <w:rPr>
          <w:rFonts w:asciiTheme="majorHAnsi" w:eastAsia="Times New Roman" w:hAnsiTheme="majorHAnsi" w:cstheme="majorHAnsi"/>
          <w:spacing w:val="-1"/>
          <w:lang w:eastAsia="sq-AL"/>
        </w:rPr>
        <w:t xml:space="preserve">referohet standardeve internacionale </w:t>
      </w:r>
      <w:r w:rsidRPr="00694148">
        <w:rPr>
          <w:rFonts w:asciiTheme="majorHAnsi" w:eastAsia="Times New Roman" w:hAnsiTheme="majorHAnsi" w:cstheme="majorHAnsi"/>
          <w:lang w:eastAsia="sq-AL"/>
        </w:rPr>
        <w:t>t</w:t>
      </w:r>
      <w:r w:rsidRPr="00694148">
        <w:rPr>
          <w:rFonts w:asciiTheme="majorHAnsi" w:eastAsia="Times New Roman" w:hAnsiTheme="majorHAnsi" w:cstheme="majorHAnsi"/>
          <w:spacing w:val="-1"/>
          <w:lang w:eastAsia="sq-AL"/>
        </w:rPr>
        <w:t>e</w:t>
      </w:r>
      <w:r w:rsidRPr="00694148">
        <w:rPr>
          <w:rFonts w:asciiTheme="majorHAnsi" w:eastAsia="Times New Roman" w:hAnsiTheme="majorHAnsi" w:cstheme="majorHAnsi"/>
          <w:lang w:eastAsia="sq-AL"/>
        </w:rPr>
        <w:t xml:space="preserve"> </w:t>
      </w:r>
      <w:r w:rsidRPr="00694148">
        <w:rPr>
          <w:rFonts w:asciiTheme="majorHAnsi" w:eastAsia="Times New Roman" w:hAnsiTheme="majorHAnsi" w:cstheme="majorHAnsi"/>
          <w:spacing w:val="-1"/>
          <w:lang w:eastAsia="sq-AL"/>
        </w:rPr>
        <w:t xml:space="preserve">pergatitura </w:t>
      </w:r>
      <w:r w:rsidRPr="00694148">
        <w:rPr>
          <w:rFonts w:asciiTheme="majorHAnsi" w:eastAsia="Times New Roman" w:hAnsiTheme="majorHAnsi" w:cstheme="majorHAnsi"/>
          <w:lang w:eastAsia="sq-AL"/>
        </w:rPr>
        <w:t>nga IEC</w:t>
      </w:r>
      <w:r w:rsidRPr="00694148">
        <w:rPr>
          <w:rFonts w:asciiTheme="majorHAnsi" w:eastAsia="Times New Roman" w:hAnsiTheme="majorHAnsi" w:cstheme="majorHAnsi"/>
          <w:spacing w:val="2"/>
          <w:lang w:eastAsia="sq-AL"/>
        </w:rPr>
        <w:t xml:space="preserve"> </w:t>
      </w:r>
      <w:r w:rsidRPr="00694148">
        <w:rPr>
          <w:rFonts w:asciiTheme="majorHAnsi" w:eastAsia="Times New Roman" w:hAnsiTheme="majorHAnsi" w:cstheme="majorHAnsi"/>
          <w:spacing w:val="-1"/>
          <w:lang w:eastAsia="sq-AL"/>
        </w:rPr>
        <w:t>ose</w:t>
      </w:r>
      <w:r w:rsidRPr="00694148">
        <w:rPr>
          <w:rFonts w:asciiTheme="majorHAnsi" w:eastAsia="Times New Roman" w:hAnsiTheme="majorHAnsi" w:cstheme="majorHAnsi"/>
          <w:spacing w:val="4"/>
          <w:lang w:eastAsia="sq-AL"/>
        </w:rPr>
        <w:t xml:space="preserve"> </w:t>
      </w:r>
      <w:r w:rsidRPr="00694148">
        <w:rPr>
          <w:rFonts w:asciiTheme="majorHAnsi" w:eastAsia="Times New Roman" w:hAnsiTheme="majorHAnsi" w:cstheme="majorHAnsi"/>
          <w:lang w:eastAsia="sq-AL"/>
        </w:rPr>
        <w:t xml:space="preserve">ISO. </w:t>
      </w:r>
      <w:r w:rsidRPr="00694148">
        <w:rPr>
          <w:rFonts w:asciiTheme="majorHAnsi" w:eastAsia="Times New Roman" w:hAnsiTheme="majorHAnsi" w:cstheme="majorHAnsi"/>
          <w:spacing w:val="-1"/>
          <w:lang w:eastAsia="sq-AL"/>
        </w:rPr>
        <w:t xml:space="preserve">Projekti </w:t>
      </w:r>
      <w:r w:rsidRPr="00694148">
        <w:rPr>
          <w:rFonts w:asciiTheme="majorHAnsi" w:eastAsia="Times New Roman" w:hAnsiTheme="majorHAnsi" w:cstheme="majorHAnsi"/>
          <w:lang w:eastAsia="sq-AL"/>
        </w:rPr>
        <w:t>n</w:t>
      </w:r>
      <w:r w:rsidRPr="00694148">
        <w:rPr>
          <w:rFonts w:asciiTheme="majorHAnsi" w:eastAsia="Times New Roman" w:hAnsiTheme="majorHAnsi" w:cstheme="majorHAnsi"/>
          <w:spacing w:val="-1"/>
          <w:lang w:eastAsia="sq-AL"/>
        </w:rPr>
        <w:t>e</w:t>
      </w:r>
      <w:r w:rsidRPr="00694148">
        <w:rPr>
          <w:rFonts w:asciiTheme="majorHAnsi" w:eastAsia="Times New Roman" w:hAnsiTheme="majorHAnsi" w:cstheme="majorHAnsi"/>
          <w:lang w:eastAsia="sq-AL"/>
        </w:rPr>
        <w:t xml:space="preserve"> </w:t>
      </w:r>
      <w:r w:rsidRPr="00694148">
        <w:rPr>
          <w:rFonts w:asciiTheme="majorHAnsi" w:eastAsia="Times New Roman" w:hAnsiTheme="majorHAnsi" w:cstheme="majorHAnsi"/>
          <w:spacing w:val="-1"/>
          <w:lang w:eastAsia="sq-AL"/>
        </w:rPr>
        <w:t xml:space="preserve">tersi eshte </w:t>
      </w:r>
      <w:r w:rsidRPr="00694148">
        <w:rPr>
          <w:rFonts w:asciiTheme="majorHAnsi" w:eastAsia="Times New Roman" w:hAnsiTheme="majorHAnsi" w:cstheme="majorHAnsi"/>
          <w:lang w:eastAsia="sq-AL"/>
        </w:rPr>
        <w:t xml:space="preserve">i </w:t>
      </w:r>
      <w:r w:rsidRPr="00694148">
        <w:rPr>
          <w:rFonts w:asciiTheme="majorHAnsi" w:eastAsia="Times New Roman" w:hAnsiTheme="majorHAnsi" w:cstheme="majorHAnsi"/>
          <w:spacing w:val="-1"/>
          <w:lang w:eastAsia="sq-AL"/>
        </w:rPr>
        <w:t xml:space="preserve">punuar duke </w:t>
      </w:r>
      <w:r w:rsidRPr="00694148">
        <w:rPr>
          <w:rFonts w:asciiTheme="majorHAnsi" w:eastAsia="Times New Roman" w:hAnsiTheme="majorHAnsi" w:cstheme="majorHAnsi"/>
          <w:lang w:eastAsia="sq-AL"/>
        </w:rPr>
        <w:t xml:space="preserve">u </w:t>
      </w:r>
      <w:r w:rsidRPr="00694148">
        <w:rPr>
          <w:rFonts w:asciiTheme="majorHAnsi" w:eastAsia="Times New Roman" w:hAnsiTheme="majorHAnsi" w:cstheme="majorHAnsi"/>
          <w:spacing w:val="-1"/>
          <w:lang w:eastAsia="sq-AL"/>
        </w:rPr>
        <w:t xml:space="preserve">bazuar </w:t>
      </w:r>
      <w:r w:rsidRPr="00694148">
        <w:rPr>
          <w:rFonts w:asciiTheme="majorHAnsi" w:eastAsia="Times New Roman" w:hAnsiTheme="majorHAnsi" w:cstheme="majorHAnsi"/>
          <w:lang w:eastAsia="sq-AL"/>
        </w:rPr>
        <w:t>n</w:t>
      </w:r>
      <w:r w:rsidRPr="00694148">
        <w:rPr>
          <w:rFonts w:asciiTheme="majorHAnsi" w:eastAsia="Times New Roman" w:hAnsiTheme="majorHAnsi" w:cstheme="majorHAnsi"/>
          <w:spacing w:val="-1"/>
          <w:lang w:eastAsia="sq-AL"/>
        </w:rPr>
        <w:t>e</w:t>
      </w:r>
      <w:r w:rsidRPr="00694148">
        <w:rPr>
          <w:rFonts w:asciiTheme="majorHAnsi" w:eastAsia="Times New Roman" w:hAnsiTheme="majorHAnsi" w:cstheme="majorHAnsi"/>
          <w:lang w:eastAsia="sq-AL"/>
        </w:rPr>
        <w:t xml:space="preserve"> </w:t>
      </w:r>
      <w:r w:rsidRPr="00694148">
        <w:rPr>
          <w:rFonts w:asciiTheme="majorHAnsi" w:eastAsia="Times New Roman" w:hAnsiTheme="majorHAnsi" w:cstheme="majorHAnsi"/>
          <w:spacing w:val="-1"/>
          <w:lang w:eastAsia="sq-AL"/>
        </w:rPr>
        <w:t xml:space="preserve">standardet </w:t>
      </w:r>
      <w:r w:rsidRPr="00694148">
        <w:rPr>
          <w:rFonts w:asciiTheme="majorHAnsi" w:eastAsia="Times New Roman" w:hAnsiTheme="majorHAnsi" w:cstheme="majorHAnsi"/>
          <w:lang w:eastAsia="sq-AL"/>
        </w:rPr>
        <w:t xml:space="preserve">e </w:t>
      </w:r>
      <w:r w:rsidRPr="00694148">
        <w:rPr>
          <w:rFonts w:asciiTheme="majorHAnsi" w:eastAsia="Times New Roman" w:hAnsiTheme="majorHAnsi" w:cstheme="majorHAnsi"/>
          <w:spacing w:val="-1"/>
          <w:lang w:eastAsia="sq-AL"/>
        </w:rPr>
        <w:t xml:space="preserve">poshteshenuara: </w:t>
      </w:r>
    </w:p>
    <w:p w14:paraId="2796E875" w14:textId="77777777" w:rsidR="00CB5DBF" w:rsidRPr="00694148" w:rsidRDefault="00CB5DBF" w:rsidP="00CB5DBF">
      <w:pPr>
        <w:rPr>
          <w:rFonts w:asciiTheme="majorHAnsi" w:eastAsia="Times New Roman" w:hAnsiTheme="majorHAnsi" w:cstheme="majorHAnsi"/>
          <w:lang w:eastAsia="sq-AL"/>
        </w:rPr>
      </w:pPr>
      <w:r w:rsidRPr="00694148">
        <w:rPr>
          <w:rFonts w:asciiTheme="majorHAnsi" w:eastAsia="Times New Roman" w:hAnsiTheme="majorHAnsi" w:cstheme="majorHAnsi"/>
          <w:lang w:eastAsia="sq-AL"/>
        </w:rPr>
        <w:t>- IEC60598 Standardi i ndriçimit</w:t>
      </w:r>
    </w:p>
    <w:p w14:paraId="63609EE1" w14:textId="77777777" w:rsidR="00CB5DBF" w:rsidRPr="00694148" w:rsidRDefault="00CB5DBF" w:rsidP="00CB5DBF">
      <w:pPr>
        <w:rPr>
          <w:rFonts w:asciiTheme="majorHAnsi" w:eastAsia="Times New Roman" w:hAnsiTheme="majorHAnsi" w:cstheme="majorHAnsi"/>
          <w:lang w:eastAsia="sq-AL"/>
        </w:rPr>
      </w:pPr>
      <w:r w:rsidRPr="00694148">
        <w:rPr>
          <w:rFonts w:asciiTheme="majorHAnsi" w:eastAsia="Times New Roman" w:hAnsiTheme="majorHAnsi" w:cstheme="majorHAnsi"/>
          <w:lang w:eastAsia="sq-AL"/>
        </w:rPr>
        <w:t>- IEC60038 Standardi i tensioneve</w:t>
      </w:r>
    </w:p>
    <w:p w14:paraId="0CBBF76E" w14:textId="77777777" w:rsidR="00CB5DBF" w:rsidRPr="00694148" w:rsidRDefault="00CB5DBF" w:rsidP="00CB5DBF">
      <w:pPr>
        <w:rPr>
          <w:rFonts w:asciiTheme="majorHAnsi" w:eastAsia="Times New Roman" w:hAnsiTheme="majorHAnsi" w:cstheme="majorHAnsi"/>
          <w:lang w:eastAsia="sq-AL"/>
        </w:rPr>
      </w:pPr>
      <w:r w:rsidRPr="00694148">
        <w:rPr>
          <w:rFonts w:asciiTheme="majorHAnsi" w:eastAsia="Times New Roman" w:hAnsiTheme="majorHAnsi" w:cstheme="majorHAnsi"/>
          <w:lang w:eastAsia="sq-AL"/>
        </w:rPr>
        <w:t>- IEC60364 Instalimet elektrike te objekteve</w:t>
      </w:r>
    </w:p>
    <w:p w14:paraId="220FFAB3" w14:textId="77777777" w:rsidR="00CB5DBF" w:rsidRPr="00694148" w:rsidRDefault="00CB5DBF" w:rsidP="00CB5DBF">
      <w:pPr>
        <w:rPr>
          <w:rFonts w:asciiTheme="majorHAnsi" w:eastAsia="Times New Roman" w:hAnsiTheme="majorHAnsi" w:cstheme="majorHAnsi"/>
          <w:lang w:eastAsia="sq-AL"/>
        </w:rPr>
      </w:pPr>
      <w:r w:rsidRPr="00694148">
        <w:rPr>
          <w:rFonts w:asciiTheme="majorHAnsi" w:eastAsia="Times New Roman" w:hAnsiTheme="majorHAnsi" w:cstheme="majorHAnsi"/>
          <w:lang w:eastAsia="sq-AL"/>
        </w:rPr>
        <w:t>-IEC60364-7-704 Instalimet elektrike te objekteve - Kerkesat per instalimet speciale ose vendet e veçanta – Konstruksioni dhe demolimi i instalimeve.</w:t>
      </w:r>
    </w:p>
    <w:p w14:paraId="5A11604B" w14:textId="77777777" w:rsidR="00CB5DBF" w:rsidRPr="00694148" w:rsidRDefault="00CB5DBF" w:rsidP="00CB5DBF">
      <w:pPr>
        <w:rPr>
          <w:rFonts w:asciiTheme="majorHAnsi" w:eastAsia="Times New Roman" w:hAnsiTheme="majorHAnsi" w:cstheme="majorHAnsi"/>
          <w:lang w:eastAsia="sq-AL"/>
        </w:rPr>
      </w:pPr>
      <w:r w:rsidRPr="00694148">
        <w:rPr>
          <w:rFonts w:asciiTheme="majorHAnsi" w:eastAsia="Times New Roman" w:hAnsiTheme="majorHAnsi" w:cstheme="majorHAnsi"/>
          <w:lang w:eastAsia="sq-AL"/>
        </w:rPr>
        <w:t>- IEC 60364-5-52 Instalimet elektrike te objekteve - Perzgjedhja dhe ngritja e pajisjeve elektrike-Sistemet e instalimeve elektrike</w:t>
      </w:r>
    </w:p>
    <w:p w14:paraId="67A81115" w14:textId="77777777" w:rsidR="00CB5DBF" w:rsidRPr="00694148" w:rsidRDefault="00CB5DBF" w:rsidP="00CB5DBF">
      <w:pPr>
        <w:rPr>
          <w:rFonts w:asciiTheme="majorHAnsi" w:eastAsia="Times New Roman" w:hAnsiTheme="majorHAnsi" w:cstheme="majorHAnsi"/>
          <w:lang w:eastAsia="sq-AL"/>
        </w:rPr>
      </w:pPr>
      <w:r w:rsidRPr="00694148">
        <w:rPr>
          <w:rFonts w:asciiTheme="majorHAnsi" w:eastAsia="Times New Roman" w:hAnsiTheme="majorHAnsi" w:cstheme="majorHAnsi"/>
          <w:lang w:eastAsia="sq-AL"/>
        </w:rPr>
        <w:t>-IEC 60364-5-53 Instalimet elektrike te objekteve -Zgjedhja dhe ngritja e pajisjeve elektrike-Izolimi, nderrimi dhe kontrolli</w:t>
      </w:r>
    </w:p>
    <w:p w14:paraId="35A44BCA" w14:textId="77777777" w:rsidR="00CB5DBF" w:rsidRPr="00694148" w:rsidRDefault="00CB5DBF" w:rsidP="00CB5DBF">
      <w:pPr>
        <w:rPr>
          <w:rFonts w:asciiTheme="majorHAnsi" w:eastAsia="Times New Roman" w:hAnsiTheme="majorHAnsi" w:cstheme="majorHAnsi"/>
          <w:lang w:eastAsia="sq-AL"/>
        </w:rPr>
      </w:pPr>
      <w:r w:rsidRPr="00694148">
        <w:rPr>
          <w:rFonts w:asciiTheme="majorHAnsi" w:eastAsia="Times New Roman" w:hAnsiTheme="majorHAnsi" w:cstheme="majorHAnsi"/>
          <w:lang w:eastAsia="sq-AL"/>
        </w:rPr>
        <w:t>- IEC 60364-5-54 Instalimet elektrike te objekteve - Perzgjedhja dhe ngritja e pajisjeve elektrike-Punimet e tokezimit</w:t>
      </w:r>
    </w:p>
    <w:p w14:paraId="7AFC5334" w14:textId="77777777" w:rsidR="00CB5DBF" w:rsidRPr="00694148" w:rsidRDefault="00CB5DBF" w:rsidP="00CB5DBF">
      <w:pPr>
        <w:rPr>
          <w:rFonts w:asciiTheme="majorHAnsi" w:eastAsia="Times New Roman" w:hAnsiTheme="majorHAnsi" w:cstheme="majorHAnsi"/>
          <w:lang w:eastAsia="sq-AL"/>
        </w:rPr>
      </w:pPr>
      <w:r w:rsidRPr="00694148">
        <w:rPr>
          <w:rFonts w:asciiTheme="majorHAnsi" w:eastAsia="Times New Roman" w:hAnsiTheme="majorHAnsi" w:cstheme="majorHAnsi"/>
          <w:lang w:eastAsia="sq-AL"/>
        </w:rPr>
        <w:t>- IEC60364-6-61 Instalimet elektrike te objekteve - Verifikimi dhe testimi - Verifikimi fillestar</w:t>
      </w:r>
    </w:p>
    <w:p w14:paraId="3D10F564" w14:textId="77777777" w:rsidR="00CB5DBF" w:rsidRPr="00694148" w:rsidRDefault="00CB5DBF" w:rsidP="00CB5DBF">
      <w:pPr>
        <w:rPr>
          <w:rFonts w:asciiTheme="majorHAnsi" w:eastAsia="Times New Roman" w:hAnsiTheme="majorHAnsi" w:cstheme="majorHAnsi"/>
          <w:lang w:eastAsia="sq-AL"/>
        </w:rPr>
      </w:pPr>
      <w:r w:rsidRPr="00694148">
        <w:rPr>
          <w:rFonts w:asciiTheme="majorHAnsi" w:eastAsia="Times New Roman" w:hAnsiTheme="majorHAnsi" w:cstheme="majorHAnsi"/>
          <w:lang w:eastAsia="sq-AL"/>
        </w:rPr>
        <w:t>-IEC60364-7-714 Instalimet elektrike te objekteve -Kerkesat per instalimet speciale ose vendet e veçanta-Instalimet e ndriçimit te jashtem.</w:t>
      </w:r>
    </w:p>
    <w:p w14:paraId="4EA2CEC6" w14:textId="77777777" w:rsidR="00CB5DBF" w:rsidRPr="00694148" w:rsidRDefault="00CB5DBF" w:rsidP="00CB5DBF">
      <w:pPr>
        <w:rPr>
          <w:rFonts w:asciiTheme="majorHAnsi" w:hAnsiTheme="majorHAnsi" w:cstheme="majorHAnsi"/>
        </w:rPr>
      </w:pPr>
    </w:p>
    <w:p w14:paraId="56E36CC7" w14:textId="77777777" w:rsidR="00CB5DBF" w:rsidRPr="00694148" w:rsidRDefault="00CB5DBF" w:rsidP="00CB5DBF">
      <w:pPr>
        <w:pStyle w:val="Heading2"/>
        <w:ind w:left="1800" w:hanging="720"/>
        <w:rPr>
          <w:rFonts w:asciiTheme="majorHAnsi" w:hAnsiTheme="majorHAnsi" w:cstheme="majorHAnsi"/>
        </w:rPr>
      </w:pPr>
      <w:bookmarkStart w:id="517" w:name="_Toc159924373"/>
      <w:bookmarkStart w:id="518" w:name="_Toc165039815"/>
      <w:r w:rsidRPr="00694148">
        <w:rPr>
          <w:rFonts w:asciiTheme="majorHAnsi" w:hAnsiTheme="majorHAnsi" w:cstheme="majorHAnsi"/>
        </w:rPr>
        <w:t>3.2 Kabllot</w:t>
      </w:r>
      <w:bookmarkEnd w:id="517"/>
      <w:bookmarkEnd w:id="518"/>
    </w:p>
    <w:p w14:paraId="71CB605C" w14:textId="77777777" w:rsidR="000E3CC5" w:rsidRPr="00694148" w:rsidRDefault="000E3CC5" w:rsidP="000E3CC5">
      <w:pPr>
        <w:jc w:val="both"/>
        <w:rPr>
          <w:rFonts w:asciiTheme="majorHAnsi" w:hAnsiTheme="majorHAnsi" w:cstheme="majorHAnsi"/>
        </w:rPr>
      </w:pPr>
      <w:bookmarkStart w:id="519" w:name="_Hlk78443047"/>
      <w:bookmarkStart w:id="520" w:name="_Hlk160284820"/>
      <w:r w:rsidRPr="00694148">
        <w:rPr>
          <w:rFonts w:asciiTheme="majorHAnsi" w:hAnsiTheme="majorHAnsi" w:cstheme="majorHAnsi"/>
        </w:rPr>
        <w:t>T</w:t>
      </w:r>
      <w:r w:rsidRPr="00694148">
        <w:rPr>
          <w:rFonts w:asciiTheme="majorHAnsi" w:eastAsia="Times New Roman" w:hAnsiTheme="majorHAnsi" w:cstheme="majorHAnsi"/>
          <w:spacing w:val="-1"/>
          <w:lang w:eastAsia="sq-AL"/>
        </w:rPr>
        <w:t>e</w:t>
      </w:r>
      <w:r w:rsidRPr="00694148">
        <w:rPr>
          <w:rFonts w:asciiTheme="majorHAnsi" w:hAnsiTheme="majorHAnsi" w:cstheme="majorHAnsi"/>
        </w:rPr>
        <w:t xml:space="preserve"> gjitha pun</w:t>
      </w:r>
      <w:r w:rsidRPr="00694148">
        <w:rPr>
          <w:rFonts w:asciiTheme="majorHAnsi" w:eastAsia="Times New Roman" w:hAnsiTheme="majorHAnsi" w:cstheme="majorHAnsi"/>
          <w:spacing w:val="-1"/>
          <w:lang w:eastAsia="sq-AL"/>
        </w:rPr>
        <w:t>imet</w:t>
      </w:r>
      <w:r w:rsidRPr="00694148">
        <w:rPr>
          <w:rFonts w:asciiTheme="majorHAnsi" w:hAnsiTheme="majorHAnsi" w:cstheme="majorHAnsi"/>
        </w:rPr>
        <w:t xml:space="preserve"> me kabllo duhet t</w:t>
      </w:r>
      <w:r w:rsidRPr="00694148">
        <w:rPr>
          <w:rFonts w:asciiTheme="majorHAnsi" w:eastAsia="Times New Roman" w:hAnsiTheme="majorHAnsi" w:cstheme="majorHAnsi"/>
          <w:spacing w:val="-1"/>
          <w:lang w:eastAsia="sq-AL"/>
        </w:rPr>
        <w:t>e</w:t>
      </w:r>
      <w:r w:rsidRPr="00694148">
        <w:rPr>
          <w:rFonts w:asciiTheme="majorHAnsi" w:hAnsiTheme="majorHAnsi" w:cstheme="majorHAnsi"/>
        </w:rPr>
        <w:t xml:space="preserve"> b</w:t>
      </w:r>
      <w:r w:rsidRPr="00694148">
        <w:rPr>
          <w:rFonts w:asciiTheme="majorHAnsi" w:eastAsia="Times New Roman" w:hAnsiTheme="majorHAnsi" w:cstheme="majorHAnsi"/>
          <w:spacing w:val="-1"/>
          <w:lang w:eastAsia="sq-AL"/>
        </w:rPr>
        <w:t>e</w:t>
      </w:r>
      <w:r w:rsidRPr="00694148">
        <w:rPr>
          <w:rFonts w:asciiTheme="majorHAnsi" w:hAnsiTheme="majorHAnsi" w:cstheme="majorHAnsi"/>
        </w:rPr>
        <w:t>hen sipas standardeve IEC.</w:t>
      </w:r>
    </w:p>
    <w:p w14:paraId="223C9D90" w14:textId="77777777" w:rsidR="000E3CC5" w:rsidRPr="00694148" w:rsidRDefault="000E3CC5" w:rsidP="000E3CC5">
      <w:pPr>
        <w:jc w:val="both"/>
        <w:rPr>
          <w:rFonts w:asciiTheme="majorHAnsi" w:eastAsia="Times New Roman" w:hAnsiTheme="majorHAnsi" w:cstheme="majorHAnsi"/>
          <w:spacing w:val="-1"/>
          <w:lang w:eastAsia="sq-AL"/>
        </w:rPr>
      </w:pPr>
      <w:r w:rsidRPr="00694148">
        <w:rPr>
          <w:rFonts w:asciiTheme="majorHAnsi" w:hAnsiTheme="majorHAnsi" w:cstheme="majorHAnsi"/>
        </w:rPr>
        <w:t>N</w:t>
      </w:r>
      <w:r w:rsidRPr="00694148">
        <w:rPr>
          <w:rFonts w:asciiTheme="majorHAnsi" w:eastAsia="Times New Roman" w:hAnsiTheme="majorHAnsi" w:cstheme="majorHAnsi"/>
          <w:spacing w:val="-1"/>
          <w:lang w:eastAsia="sq-AL"/>
        </w:rPr>
        <w:t>e kete projekt kabllot do te perdoren per lidhjen e sensoreve te levizjes dhe aty ku ka nevoje per shtimin e ndonje trupi ndriçues ne rastet kur numri i trupave ndriçues eshte shume i vogel.</w:t>
      </w:r>
    </w:p>
    <w:p w14:paraId="0A7565C6" w14:textId="77777777" w:rsidR="000E3CC5" w:rsidRPr="00694148" w:rsidRDefault="000E3CC5" w:rsidP="000E3CC5">
      <w:pPr>
        <w:jc w:val="both"/>
        <w:rPr>
          <w:rFonts w:asciiTheme="majorHAnsi" w:eastAsia="Times New Roman" w:hAnsiTheme="majorHAnsi" w:cstheme="majorHAnsi"/>
          <w:spacing w:val="-1"/>
          <w:lang w:eastAsia="sq-AL"/>
        </w:rPr>
      </w:pPr>
      <w:r w:rsidRPr="00694148">
        <w:rPr>
          <w:rFonts w:asciiTheme="majorHAnsi" w:eastAsia="Times New Roman" w:hAnsiTheme="majorHAnsi" w:cstheme="majorHAnsi"/>
          <w:spacing w:val="-1"/>
          <w:lang w:eastAsia="sq-AL"/>
        </w:rPr>
        <w:t xml:space="preserve">Kabllot do te perdoren edhe aty ku kemi probleme me nderpreres te ndriçimit. </w:t>
      </w:r>
    </w:p>
    <w:p w14:paraId="54CE02D8" w14:textId="77777777" w:rsidR="000E3CC5" w:rsidRPr="00694148" w:rsidRDefault="000E3CC5" w:rsidP="000E3CC5">
      <w:pPr>
        <w:jc w:val="both"/>
        <w:rPr>
          <w:rFonts w:asciiTheme="majorHAnsi" w:hAnsiTheme="majorHAnsi" w:cstheme="majorHAnsi"/>
        </w:rPr>
      </w:pPr>
      <w:r w:rsidRPr="00694148">
        <w:rPr>
          <w:rFonts w:asciiTheme="majorHAnsi" w:hAnsiTheme="majorHAnsi" w:cstheme="majorHAnsi"/>
        </w:rPr>
        <w:t>Do t</w:t>
      </w:r>
      <w:r w:rsidRPr="00694148">
        <w:rPr>
          <w:rFonts w:asciiTheme="majorHAnsi" w:eastAsia="Times New Roman" w:hAnsiTheme="majorHAnsi" w:cstheme="majorHAnsi"/>
          <w:spacing w:val="-1"/>
          <w:lang w:eastAsia="sq-AL"/>
        </w:rPr>
        <w:t>e</w:t>
      </w:r>
      <w:r w:rsidRPr="00694148">
        <w:rPr>
          <w:rFonts w:asciiTheme="majorHAnsi" w:hAnsiTheme="majorHAnsi" w:cstheme="majorHAnsi"/>
        </w:rPr>
        <w:t xml:space="preserve"> p</w:t>
      </w:r>
      <w:r w:rsidRPr="00694148">
        <w:rPr>
          <w:rFonts w:asciiTheme="majorHAnsi" w:eastAsia="Times New Roman" w:hAnsiTheme="majorHAnsi" w:cstheme="majorHAnsi"/>
          <w:spacing w:val="-1"/>
          <w:lang w:eastAsia="sq-AL"/>
        </w:rPr>
        <w:t>e</w:t>
      </w:r>
      <w:r w:rsidRPr="00694148">
        <w:rPr>
          <w:rFonts w:asciiTheme="majorHAnsi" w:hAnsiTheme="majorHAnsi" w:cstheme="majorHAnsi"/>
        </w:rPr>
        <w:t>rdoren p</w:t>
      </w:r>
      <w:r w:rsidRPr="00694148">
        <w:rPr>
          <w:rFonts w:asciiTheme="majorHAnsi" w:eastAsia="Times New Roman" w:hAnsiTheme="majorHAnsi" w:cstheme="majorHAnsi"/>
          <w:spacing w:val="-1"/>
          <w:lang w:eastAsia="sq-AL"/>
        </w:rPr>
        <w:t>e</w:t>
      </w:r>
      <w:r w:rsidRPr="00694148">
        <w:rPr>
          <w:rFonts w:asciiTheme="majorHAnsi" w:hAnsiTheme="majorHAnsi" w:cstheme="majorHAnsi"/>
        </w:rPr>
        <w:t>rçuesit e tipit NYM nga bakri me seksion 3X1,5mm² - 1kV dhe 3x2.5 mm² - 1kV. K</w:t>
      </w:r>
      <w:r w:rsidRPr="00694148">
        <w:rPr>
          <w:rFonts w:asciiTheme="majorHAnsi" w:eastAsia="Times New Roman" w:hAnsiTheme="majorHAnsi" w:cstheme="majorHAnsi"/>
          <w:spacing w:val="-1"/>
          <w:lang w:eastAsia="sq-AL"/>
        </w:rPr>
        <w:t>e</w:t>
      </w:r>
      <w:r w:rsidRPr="00694148">
        <w:rPr>
          <w:rFonts w:asciiTheme="majorHAnsi" w:hAnsiTheme="majorHAnsi" w:cstheme="majorHAnsi"/>
        </w:rPr>
        <w:t>to kabllo jan</w:t>
      </w:r>
      <w:r w:rsidRPr="00694148">
        <w:rPr>
          <w:rFonts w:asciiTheme="majorHAnsi" w:eastAsia="Times New Roman" w:hAnsiTheme="majorHAnsi" w:cstheme="majorHAnsi"/>
          <w:spacing w:val="-1"/>
          <w:lang w:eastAsia="sq-AL"/>
        </w:rPr>
        <w:t>e</w:t>
      </w:r>
      <w:r w:rsidRPr="00694148">
        <w:rPr>
          <w:rFonts w:asciiTheme="majorHAnsi" w:hAnsiTheme="majorHAnsi" w:cstheme="majorHAnsi"/>
        </w:rPr>
        <w:t xml:space="preserve"> t</w:t>
      </w:r>
      <w:r w:rsidRPr="00694148">
        <w:rPr>
          <w:rFonts w:asciiTheme="majorHAnsi" w:eastAsia="Times New Roman" w:hAnsiTheme="majorHAnsi" w:cstheme="majorHAnsi"/>
          <w:spacing w:val="-1"/>
          <w:lang w:eastAsia="sq-AL"/>
        </w:rPr>
        <w:t>e</w:t>
      </w:r>
      <w:r w:rsidRPr="00694148">
        <w:rPr>
          <w:rFonts w:asciiTheme="majorHAnsi" w:hAnsiTheme="majorHAnsi" w:cstheme="majorHAnsi"/>
        </w:rPr>
        <w:t xml:space="preserve"> mbushura me p</w:t>
      </w:r>
      <w:r w:rsidRPr="00694148">
        <w:rPr>
          <w:rFonts w:asciiTheme="majorHAnsi" w:eastAsia="Times New Roman" w:hAnsiTheme="majorHAnsi" w:cstheme="majorHAnsi"/>
          <w:spacing w:val="-1"/>
          <w:lang w:eastAsia="sq-AL"/>
        </w:rPr>
        <w:t>e</w:t>
      </w:r>
      <w:r w:rsidRPr="00694148">
        <w:rPr>
          <w:rFonts w:asciiTheme="majorHAnsi" w:hAnsiTheme="majorHAnsi" w:cstheme="majorHAnsi"/>
        </w:rPr>
        <w:t>rzierje gome/plastike dhe t</w:t>
      </w:r>
      <w:r w:rsidRPr="00694148">
        <w:rPr>
          <w:rFonts w:asciiTheme="majorHAnsi" w:eastAsia="Times New Roman" w:hAnsiTheme="majorHAnsi" w:cstheme="majorHAnsi"/>
          <w:spacing w:val="-1"/>
          <w:lang w:eastAsia="sq-AL"/>
        </w:rPr>
        <w:t>e</w:t>
      </w:r>
      <w:r w:rsidRPr="00694148">
        <w:rPr>
          <w:rFonts w:asciiTheme="majorHAnsi" w:hAnsiTheme="majorHAnsi" w:cstheme="majorHAnsi"/>
        </w:rPr>
        <w:t xml:space="preserve"> veshur p</w:t>
      </w:r>
      <w:r w:rsidRPr="00694148">
        <w:rPr>
          <w:rFonts w:asciiTheme="majorHAnsi" w:eastAsia="Times New Roman" w:hAnsiTheme="majorHAnsi" w:cstheme="majorHAnsi"/>
          <w:spacing w:val="-1"/>
          <w:lang w:eastAsia="sq-AL"/>
        </w:rPr>
        <w:t>e</w:t>
      </w:r>
      <w:r w:rsidRPr="00694148">
        <w:rPr>
          <w:rFonts w:asciiTheme="majorHAnsi" w:hAnsiTheme="majorHAnsi" w:cstheme="majorHAnsi"/>
        </w:rPr>
        <w:t xml:space="preserve">rfundimisht me PVC. Te gjitha kabllot energjetike do te vendosen ne kanal PVC. </w:t>
      </w:r>
    </w:p>
    <w:p w14:paraId="7E4FEEDC" w14:textId="77777777" w:rsidR="000E3CC5" w:rsidRPr="00694148" w:rsidRDefault="000E3CC5" w:rsidP="000E3CC5">
      <w:pPr>
        <w:jc w:val="both"/>
        <w:rPr>
          <w:rFonts w:asciiTheme="majorHAnsi" w:hAnsiTheme="majorHAnsi" w:cstheme="majorHAnsi"/>
        </w:rPr>
      </w:pPr>
      <w:r w:rsidRPr="00694148">
        <w:rPr>
          <w:rFonts w:asciiTheme="majorHAnsi" w:hAnsiTheme="majorHAnsi" w:cstheme="majorHAnsi"/>
        </w:rPr>
        <w:t>T</w:t>
      </w:r>
      <w:r w:rsidRPr="00694148">
        <w:rPr>
          <w:rFonts w:asciiTheme="majorHAnsi" w:eastAsia="Times New Roman" w:hAnsiTheme="majorHAnsi" w:cstheme="majorHAnsi"/>
          <w:spacing w:val="-1"/>
          <w:lang w:eastAsia="sq-AL"/>
        </w:rPr>
        <w:t>e</w:t>
      </w:r>
      <w:r w:rsidRPr="00694148">
        <w:rPr>
          <w:rFonts w:asciiTheme="majorHAnsi" w:hAnsiTheme="majorHAnsi" w:cstheme="majorHAnsi"/>
        </w:rPr>
        <w:t xml:space="preserve"> gjitha kabllot duhet t</w:t>
      </w:r>
      <w:r w:rsidRPr="00694148">
        <w:rPr>
          <w:rFonts w:asciiTheme="majorHAnsi" w:eastAsia="Times New Roman" w:hAnsiTheme="majorHAnsi" w:cstheme="majorHAnsi"/>
          <w:spacing w:val="-1"/>
          <w:lang w:eastAsia="sq-AL"/>
        </w:rPr>
        <w:t>e</w:t>
      </w:r>
      <w:r w:rsidRPr="00694148">
        <w:rPr>
          <w:rFonts w:asciiTheme="majorHAnsi" w:hAnsiTheme="majorHAnsi" w:cstheme="majorHAnsi"/>
        </w:rPr>
        <w:t xml:space="preserve"> jen</w:t>
      </w:r>
      <w:r w:rsidRPr="00694148">
        <w:rPr>
          <w:rFonts w:asciiTheme="majorHAnsi" w:eastAsia="Times New Roman" w:hAnsiTheme="majorHAnsi" w:cstheme="majorHAnsi"/>
          <w:spacing w:val="-1"/>
          <w:lang w:eastAsia="sq-AL"/>
        </w:rPr>
        <w:t>e</w:t>
      </w:r>
      <w:r w:rsidRPr="00694148">
        <w:rPr>
          <w:rFonts w:asciiTheme="majorHAnsi" w:hAnsiTheme="majorHAnsi" w:cstheme="majorHAnsi"/>
        </w:rPr>
        <w:t xml:space="preserve"> t</w:t>
      </w:r>
      <w:r w:rsidRPr="00694148">
        <w:rPr>
          <w:rFonts w:asciiTheme="majorHAnsi" w:eastAsia="Times New Roman" w:hAnsiTheme="majorHAnsi" w:cstheme="majorHAnsi"/>
          <w:spacing w:val="-1"/>
          <w:lang w:eastAsia="sq-AL"/>
        </w:rPr>
        <w:t>e</w:t>
      </w:r>
      <w:r w:rsidRPr="00694148">
        <w:rPr>
          <w:rFonts w:asciiTheme="majorHAnsi" w:hAnsiTheme="majorHAnsi" w:cstheme="majorHAnsi"/>
        </w:rPr>
        <w:t xml:space="preserve"> shenuara me shenja adekuate.</w:t>
      </w:r>
    </w:p>
    <w:p w14:paraId="5B8B5852" w14:textId="77777777" w:rsidR="000E3CC5" w:rsidRPr="00694148" w:rsidRDefault="000E3CC5" w:rsidP="000E3CC5">
      <w:pPr>
        <w:jc w:val="both"/>
        <w:rPr>
          <w:rFonts w:asciiTheme="majorHAnsi" w:hAnsiTheme="majorHAnsi" w:cstheme="majorHAnsi"/>
        </w:rPr>
      </w:pPr>
    </w:p>
    <w:p w14:paraId="0BC818EF" w14:textId="77777777" w:rsidR="000E3CC5" w:rsidRPr="00694148" w:rsidRDefault="000E3CC5" w:rsidP="000E3CC5">
      <w:pPr>
        <w:jc w:val="both"/>
        <w:rPr>
          <w:rFonts w:asciiTheme="majorHAnsi" w:hAnsiTheme="majorHAnsi" w:cstheme="majorHAnsi"/>
        </w:rPr>
      </w:pPr>
    </w:p>
    <w:p w14:paraId="167145D2" w14:textId="77777777" w:rsidR="000E3CC5" w:rsidRPr="00694148" w:rsidRDefault="000E3CC5" w:rsidP="000E3CC5">
      <w:pPr>
        <w:jc w:val="both"/>
        <w:rPr>
          <w:rFonts w:asciiTheme="majorHAnsi" w:hAnsiTheme="majorHAnsi" w:cstheme="majorHAnsi"/>
          <w:b/>
        </w:rPr>
      </w:pPr>
      <w:bookmarkStart w:id="521" w:name="_Hlk78443105"/>
      <w:bookmarkStart w:id="522" w:name="_Hlk78444732"/>
      <w:bookmarkEnd w:id="519"/>
      <w:r w:rsidRPr="00694148">
        <w:rPr>
          <w:rFonts w:asciiTheme="majorHAnsi" w:hAnsiTheme="majorHAnsi" w:cstheme="majorHAnsi"/>
        </w:rPr>
        <w:t>Kabllo me mb</w:t>
      </w:r>
      <w:r w:rsidRPr="00694148">
        <w:rPr>
          <w:rFonts w:asciiTheme="majorHAnsi" w:eastAsia="Times New Roman" w:hAnsiTheme="majorHAnsi" w:cstheme="majorHAnsi"/>
          <w:spacing w:val="-1"/>
          <w:lang w:eastAsia="sq-AL"/>
        </w:rPr>
        <w:t>e</w:t>
      </w:r>
      <w:r w:rsidRPr="00694148">
        <w:rPr>
          <w:rFonts w:asciiTheme="majorHAnsi" w:hAnsiTheme="majorHAnsi" w:cstheme="majorHAnsi"/>
        </w:rPr>
        <w:t>shtjell</w:t>
      </w:r>
      <w:r w:rsidRPr="00694148">
        <w:rPr>
          <w:rFonts w:asciiTheme="majorHAnsi" w:eastAsia="Times New Roman" w:hAnsiTheme="majorHAnsi" w:cstheme="majorHAnsi"/>
          <w:spacing w:val="-1"/>
          <w:lang w:eastAsia="sq-AL"/>
        </w:rPr>
        <w:t>e</w:t>
      </w:r>
      <w:r w:rsidRPr="00694148">
        <w:rPr>
          <w:rFonts w:asciiTheme="majorHAnsi" w:hAnsiTheme="majorHAnsi" w:cstheme="majorHAnsi"/>
        </w:rPr>
        <w:t>s PVC e tipit</w:t>
      </w:r>
      <w:r w:rsidRPr="00694148">
        <w:rPr>
          <w:rFonts w:asciiTheme="majorHAnsi" w:hAnsiTheme="majorHAnsi" w:cstheme="majorHAnsi"/>
          <w:b/>
        </w:rPr>
        <w:t xml:space="preserve"> NYM </w:t>
      </w:r>
    </w:p>
    <w:p w14:paraId="12903739" w14:textId="77777777" w:rsidR="000E3CC5" w:rsidRPr="00694148" w:rsidRDefault="000E3CC5" w:rsidP="000E3CC5">
      <w:pPr>
        <w:jc w:val="both"/>
        <w:rPr>
          <w:rFonts w:asciiTheme="majorHAnsi" w:hAnsiTheme="majorHAnsi" w:cstheme="majorHAnsi"/>
          <w:bCs/>
          <w:i/>
          <w:u w:val="single"/>
        </w:rPr>
      </w:pPr>
      <w:bookmarkStart w:id="523" w:name="_Hlk78443161"/>
      <w:bookmarkEnd w:id="521"/>
      <w:r w:rsidRPr="00694148">
        <w:rPr>
          <w:rFonts w:asciiTheme="majorHAnsi" w:hAnsiTheme="majorHAnsi" w:cstheme="majorHAnsi"/>
          <w:bCs/>
          <w:i/>
          <w:u w:val="single"/>
        </w:rPr>
        <w:t xml:space="preserve">Struktura kabllore </w:t>
      </w:r>
    </w:p>
    <w:p w14:paraId="41A34672" w14:textId="77777777" w:rsidR="000E3CC5" w:rsidRPr="00694148" w:rsidRDefault="000E3CC5" w:rsidP="000E3CC5">
      <w:pPr>
        <w:jc w:val="both"/>
        <w:rPr>
          <w:rFonts w:asciiTheme="majorHAnsi" w:hAnsiTheme="majorHAnsi" w:cstheme="majorHAnsi"/>
          <w:bCs/>
        </w:rPr>
      </w:pPr>
      <w:bookmarkStart w:id="524" w:name="_Hlk78443115"/>
      <w:r w:rsidRPr="00694148">
        <w:rPr>
          <w:rFonts w:asciiTheme="majorHAnsi" w:hAnsiTheme="majorHAnsi" w:cstheme="majorHAnsi"/>
          <w:bCs/>
        </w:rPr>
        <w:t>P</w:t>
      </w:r>
      <w:r w:rsidRPr="00694148">
        <w:rPr>
          <w:rFonts w:asciiTheme="majorHAnsi" w:eastAsia="Times New Roman" w:hAnsiTheme="majorHAnsi" w:cstheme="majorHAnsi"/>
          <w:spacing w:val="-1"/>
          <w:lang w:eastAsia="sq-AL"/>
        </w:rPr>
        <w:t>e</w:t>
      </w:r>
      <w:r w:rsidRPr="00694148">
        <w:rPr>
          <w:rFonts w:asciiTheme="majorHAnsi" w:hAnsiTheme="majorHAnsi" w:cstheme="majorHAnsi"/>
          <w:bCs/>
        </w:rPr>
        <w:t>rçuesi solid nga bakri i zakonshem sipas DIN VDE 0295 cl. 1 ose kl. 2, BS 6360 kl. 1 ose kl. 2   dhe IEC 60228 cl. 1 ose kl. 2</w:t>
      </w:r>
    </w:p>
    <w:p w14:paraId="2FD25ADB" w14:textId="77777777" w:rsidR="000E3CC5" w:rsidRPr="00694148" w:rsidRDefault="000E3CC5" w:rsidP="000E3CC5">
      <w:pPr>
        <w:jc w:val="both"/>
        <w:rPr>
          <w:rFonts w:asciiTheme="majorHAnsi" w:hAnsiTheme="majorHAnsi" w:cstheme="majorHAnsi"/>
          <w:bCs/>
        </w:rPr>
      </w:pPr>
      <w:r w:rsidRPr="00694148">
        <w:rPr>
          <w:rFonts w:asciiTheme="majorHAnsi" w:hAnsiTheme="majorHAnsi" w:cstheme="majorHAnsi"/>
          <w:bCs/>
        </w:rPr>
        <w:tab/>
        <w:t>Izolimi i b</w:t>
      </w:r>
      <w:r w:rsidRPr="00694148">
        <w:rPr>
          <w:rFonts w:asciiTheme="majorHAnsi" w:eastAsia="Times New Roman" w:hAnsiTheme="majorHAnsi" w:cstheme="majorHAnsi"/>
          <w:spacing w:val="-1"/>
          <w:lang w:eastAsia="sq-AL"/>
        </w:rPr>
        <w:t>e</w:t>
      </w:r>
      <w:r w:rsidRPr="00694148">
        <w:rPr>
          <w:rFonts w:asciiTheme="majorHAnsi" w:hAnsiTheme="majorHAnsi" w:cstheme="majorHAnsi"/>
          <w:bCs/>
        </w:rPr>
        <w:t xml:space="preserve">rthames PVC, TI1 sipas DIN VDE 0281 Pjesa 1 </w:t>
      </w:r>
    </w:p>
    <w:p w14:paraId="33F45C6D" w14:textId="77777777" w:rsidR="000E3CC5" w:rsidRPr="00694148" w:rsidRDefault="000E3CC5" w:rsidP="000E3CC5">
      <w:pPr>
        <w:jc w:val="both"/>
        <w:rPr>
          <w:rFonts w:asciiTheme="majorHAnsi" w:hAnsiTheme="majorHAnsi" w:cstheme="majorHAnsi"/>
          <w:bCs/>
        </w:rPr>
      </w:pPr>
      <w:r w:rsidRPr="00694148">
        <w:rPr>
          <w:rFonts w:asciiTheme="majorHAnsi" w:hAnsiTheme="majorHAnsi" w:cstheme="majorHAnsi"/>
          <w:bCs/>
        </w:rPr>
        <w:tab/>
        <w:t>Ngjyra e koduar sipas DIN VDE 0293</w:t>
      </w:r>
    </w:p>
    <w:p w14:paraId="408A8568" w14:textId="77777777" w:rsidR="000E3CC5" w:rsidRPr="00694148" w:rsidRDefault="000E3CC5" w:rsidP="000E3CC5">
      <w:pPr>
        <w:jc w:val="both"/>
        <w:rPr>
          <w:rFonts w:asciiTheme="majorHAnsi" w:hAnsiTheme="majorHAnsi" w:cstheme="majorHAnsi"/>
          <w:bCs/>
        </w:rPr>
      </w:pPr>
      <w:r w:rsidRPr="00694148">
        <w:rPr>
          <w:rFonts w:asciiTheme="majorHAnsi" w:hAnsiTheme="majorHAnsi" w:cstheme="majorHAnsi"/>
          <w:bCs/>
        </w:rPr>
        <w:lastRenderedPageBreak/>
        <w:tab/>
        <w:t>B</w:t>
      </w:r>
      <w:r w:rsidRPr="00694148">
        <w:rPr>
          <w:rFonts w:asciiTheme="majorHAnsi" w:eastAsia="Times New Roman" w:hAnsiTheme="majorHAnsi" w:cstheme="majorHAnsi"/>
          <w:spacing w:val="-1"/>
          <w:lang w:eastAsia="sq-AL"/>
        </w:rPr>
        <w:t>e</w:t>
      </w:r>
      <w:r w:rsidRPr="00694148">
        <w:rPr>
          <w:rFonts w:asciiTheme="majorHAnsi" w:hAnsiTheme="majorHAnsi" w:cstheme="majorHAnsi"/>
          <w:bCs/>
        </w:rPr>
        <w:t>rthama e bllokuar n</w:t>
      </w:r>
      <w:r w:rsidRPr="00694148">
        <w:rPr>
          <w:rFonts w:asciiTheme="majorHAnsi" w:eastAsia="Times New Roman" w:hAnsiTheme="majorHAnsi" w:cstheme="majorHAnsi"/>
          <w:spacing w:val="-1"/>
          <w:lang w:eastAsia="sq-AL"/>
        </w:rPr>
        <w:t>e</w:t>
      </w:r>
      <w:r w:rsidRPr="00694148">
        <w:rPr>
          <w:rFonts w:asciiTheme="majorHAnsi" w:hAnsiTheme="majorHAnsi" w:cstheme="majorHAnsi"/>
          <w:bCs/>
        </w:rPr>
        <w:t xml:space="preserve"> shtres</w:t>
      </w:r>
      <w:r w:rsidRPr="00694148">
        <w:rPr>
          <w:rFonts w:asciiTheme="majorHAnsi" w:eastAsia="Times New Roman" w:hAnsiTheme="majorHAnsi" w:cstheme="majorHAnsi"/>
          <w:spacing w:val="-1"/>
          <w:lang w:eastAsia="sq-AL"/>
        </w:rPr>
        <w:t>e</w:t>
      </w:r>
      <w:r w:rsidRPr="00694148">
        <w:rPr>
          <w:rFonts w:asciiTheme="majorHAnsi" w:hAnsiTheme="majorHAnsi" w:cstheme="majorHAnsi"/>
          <w:bCs/>
        </w:rPr>
        <w:t xml:space="preserve"> </w:t>
      </w:r>
    </w:p>
    <w:p w14:paraId="1D2CCF62" w14:textId="77777777" w:rsidR="000E3CC5" w:rsidRPr="00694148" w:rsidRDefault="000E3CC5" w:rsidP="000E3CC5">
      <w:pPr>
        <w:jc w:val="both"/>
        <w:rPr>
          <w:rFonts w:asciiTheme="majorHAnsi" w:hAnsiTheme="majorHAnsi" w:cstheme="majorHAnsi"/>
          <w:bCs/>
        </w:rPr>
      </w:pPr>
      <w:r w:rsidRPr="00694148">
        <w:rPr>
          <w:rFonts w:asciiTheme="majorHAnsi" w:hAnsiTheme="majorHAnsi" w:cstheme="majorHAnsi"/>
          <w:bCs/>
        </w:rPr>
        <w:tab/>
        <w:t xml:space="preserve">Veshje speciale PVC e jashtme TM1, sipas DIN VDE 0281 pjesa 1 </w:t>
      </w:r>
    </w:p>
    <w:p w14:paraId="5B1CABF4" w14:textId="77777777" w:rsidR="000E3CC5" w:rsidRPr="00694148" w:rsidRDefault="000E3CC5" w:rsidP="000E3CC5">
      <w:pPr>
        <w:jc w:val="both"/>
        <w:rPr>
          <w:rFonts w:asciiTheme="majorHAnsi" w:hAnsiTheme="majorHAnsi" w:cstheme="majorHAnsi"/>
          <w:bCs/>
        </w:rPr>
      </w:pPr>
      <w:r w:rsidRPr="00694148">
        <w:rPr>
          <w:rFonts w:asciiTheme="majorHAnsi" w:hAnsiTheme="majorHAnsi" w:cstheme="majorHAnsi"/>
          <w:bCs/>
        </w:rPr>
        <w:tab/>
        <w:t>Ngjyra gri (RAL 7035) shuarje dhe retardant flaka sipas DIN VDE 0482 pjesa 265-2-1 / EN 50265-2-1 / IEC 60332-1 (ekuivalent DIN VDE 0472 pjesa 804</w:t>
      </w:r>
    </w:p>
    <w:p w14:paraId="75FDA92C" w14:textId="77777777" w:rsidR="000E3CC5" w:rsidRPr="00694148" w:rsidRDefault="000E3CC5" w:rsidP="000E3CC5">
      <w:pPr>
        <w:jc w:val="both"/>
        <w:rPr>
          <w:rFonts w:asciiTheme="majorHAnsi" w:hAnsiTheme="majorHAnsi" w:cstheme="majorHAnsi"/>
          <w:bCs/>
        </w:rPr>
      </w:pPr>
      <w:r w:rsidRPr="00694148">
        <w:rPr>
          <w:rFonts w:asciiTheme="majorHAnsi" w:hAnsiTheme="majorHAnsi" w:cstheme="majorHAnsi"/>
          <w:bCs/>
        </w:rPr>
        <w:tab/>
        <w:t xml:space="preserve">Rezistent ndaj zjarrit sipas </w:t>
      </w:r>
      <w:r w:rsidRPr="00694148">
        <w:rPr>
          <w:rFonts w:asciiTheme="majorHAnsi" w:hAnsiTheme="majorHAnsi" w:cstheme="majorHAnsi"/>
          <w:lang w:eastAsia="sq-AL"/>
        </w:rPr>
        <w:t>IEC 60332.1</w:t>
      </w:r>
    </w:p>
    <w:bookmarkEnd w:id="524"/>
    <w:p w14:paraId="1F4FEEA7" w14:textId="77777777" w:rsidR="000E3CC5" w:rsidRPr="00694148" w:rsidRDefault="000E3CC5" w:rsidP="000E3CC5">
      <w:pPr>
        <w:jc w:val="both"/>
        <w:rPr>
          <w:rFonts w:asciiTheme="majorHAnsi" w:hAnsiTheme="majorHAnsi" w:cstheme="majorHAnsi"/>
          <w:bCs/>
        </w:rPr>
      </w:pPr>
    </w:p>
    <w:p w14:paraId="58834546" w14:textId="77777777" w:rsidR="000E3CC5" w:rsidRPr="00694148" w:rsidRDefault="000E3CC5" w:rsidP="000E3CC5">
      <w:pPr>
        <w:jc w:val="both"/>
        <w:rPr>
          <w:rFonts w:asciiTheme="majorHAnsi" w:hAnsiTheme="majorHAnsi" w:cstheme="majorHAnsi"/>
          <w:bCs/>
          <w:i/>
          <w:u w:val="single"/>
        </w:rPr>
      </w:pPr>
      <w:r w:rsidRPr="00694148">
        <w:rPr>
          <w:rFonts w:asciiTheme="majorHAnsi" w:hAnsiTheme="majorHAnsi" w:cstheme="majorHAnsi"/>
          <w:bCs/>
          <w:i/>
          <w:u w:val="single"/>
        </w:rPr>
        <w:t>T</w:t>
      </w:r>
      <w:r w:rsidRPr="00694148">
        <w:rPr>
          <w:rFonts w:asciiTheme="majorHAnsi" w:eastAsia="Times New Roman" w:hAnsiTheme="majorHAnsi" w:cstheme="majorHAnsi"/>
          <w:spacing w:val="-1"/>
          <w:lang w:eastAsia="sq-AL"/>
        </w:rPr>
        <w:t>e</w:t>
      </w:r>
      <w:r w:rsidRPr="00694148">
        <w:rPr>
          <w:rFonts w:asciiTheme="majorHAnsi" w:hAnsiTheme="majorHAnsi" w:cstheme="majorHAnsi"/>
          <w:bCs/>
          <w:i/>
          <w:u w:val="single"/>
        </w:rPr>
        <w:t xml:space="preserve"> dh</w:t>
      </w:r>
      <w:r w:rsidRPr="00694148">
        <w:rPr>
          <w:rFonts w:asciiTheme="majorHAnsi" w:eastAsia="Times New Roman" w:hAnsiTheme="majorHAnsi" w:cstheme="majorHAnsi"/>
          <w:spacing w:val="-1"/>
          <w:lang w:eastAsia="sq-AL"/>
        </w:rPr>
        <w:t>e</w:t>
      </w:r>
      <w:r w:rsidRPr="00694148">
        <w:rPr>
          <w:rFonts w:asciiTheme="majorHAnsi" w:hAnsiTheme="majorHAnsi" w:cstheme="majorHAnsi"/>
          <w:bCs/>
          <w:i/>
          <w:u w:val="single"/>
        </w:rPr>
        <w:t xml:space="preserve">nat teknike </w:t>
      </w:r>
    </w:p>
    <w:p w14:paraId="3F0568A5" w14:textId="77777777" w:rsidR="000E3CC5" w:rsidRPr="00694148" w:rsidRDefault="000E3CC5" w:rsidP="000E3CC5">
      <w:pPr>
        <w:jc w:val="both"/>
        <w:rPr>
          <w:rFonts w:asciiTheme="majorHAnsi" w:hAnsiTheme="majorHAnsi" w:cstheme="majorHAnsi"/>
          <w:bCs/>
          <w:u w:val="single"/>
        </w:rPr>
      </w:pPr>
    </w:p>
    <w:p w14:paraId="4D8C5017" w14:textId="77777777" w:rsidR="000E3CC5" w:rsidRPr="00694148" w:rsidRDefault="000E3CC5" w:rsidP="000E3CC5">
      <w:pPr>
        <w:jc w:val="both"/>
        <w:rPr>
          <w:rFonts w:asciiTheme="majorHAnsi" w:hAnsiTheme="majorHAnsi" w:cstheme="majorHAnsi"/>
          <w:bCs/>
        </w:rPr>
      </w:pPr>
      <w:r w:rsidRPr="00694148">
        <w:rPr>
          <w:rFonts w:asciiTheme="majorHAnsi" w:hAnsiTheme="majorHAnsi" w:cstheme="majorHAnsi"/>
          <w:bCs/>
        </w:rPr>
        <w:tab/>
        <w:t>Kabllo me mb</w:t>
      </w:r>
      <w:r w:rsidRPr="00694148">
        <w:rPr>
          <w:rFonts w:asciiTheme="majorHAnsi" w:eastAsia="Times New Roman" w:hAnsiTheme="majorHAnsi" w:cstheme="majorHAnsi"/>
          <w:spacing w:val="-1"/>
          <w:lang w:eastAsia="sq-AL"/>
        </w:rPr>
        <w:t>e</w:t>
      </w:r>
      <w:r w:rsidRPr="00694148">
        <w:rPr>
          <w:rFonts w:asciiTheme="majorHAnsi" w:hAnsiTheme="majorHAnsi" w:cstheme="majorHAnsi"/>
          <w:bCs/>
        </w:rPr>
        <w:t>shtjell</w:t>
      </w:r>
      <w:r w:rsidRPr="00694148">
        <w:rPr>
          <w:rFonts w:asciiTheme="majorHAnsi" w:eastAsia="Times New Roman" w:hAnsiTheme="majorHAnsi" w:cstheme="majorHAnsi"/>
          <w:spacing w:val="-1"/>
          <w:lang w:eastAsia="sq-AL"/>
        </w:rPr>
        <w:t>e</w:t>
      </w:r>
      <w:r w:rsidRPr="00694148">
        <w:rPr>
          <w:rFonts w:asciiTheme="majorHAnsi" w:hAnsiTheme="majorHAnsi" w:cstheme="majorHAnsi"/>
          <w:bCs/>
        </w:rPr>
        <w:t xml:space="preserve">s PVC sipas DIN VDE 0250 pjesa 204 </w:t>
      </w:r>
    </w:p>
    <w:p w14:paraId="1AE96D81" w14:textId="77777777" w:rsidR="000E3CC5" w:rsidRPr="00694148" w:rsidRDefault="000E3CC5" w:rsidP="000E3CC5">
      <w:pPr>
        <w:jc w:val="both"/>
        <w:rPr>
          <w:rFonts w:asciiTheme="majorHAnsi" w:hAnsiTheme="majorHAnsi" w:cstheme="majorHAnsi"/>
          <w:bCs/>
        </w:rPr>
      </w:pPr>
      <w:r w:rsidRPr="00694148">
        <w:rPr>
          <w:rFonts w:asciiTheme="majorHAnsi" w:hAnsiTheme="majorHAnsi" w:cstheme="majorHAnsi"/>
          <w:bCs/>
        </w:rPr>
        <w:tab/>
        <w:t xml:space="preserve">Temperatura e shtrirjes + 5°C deri ne + 70°C </w:t>
      </w:r>
    </w:p>
    <w:p w14:paraId="081ABDF7" w14:textId="77777777" w:rsidR="000E3CC5" w:rsidRPr="00694148" w:rsidRDefault="000E3CC5" w:rsidP="000E3CC5">
      <w:pPr>
        <w:jc w:val="both"/>
        <w:rPr>
          <w:rFonts w:asciiTheme="majorHAnsi" w:hAnsiTheme="majorHAnsi" w:cstheme="majorHAnsi"/>
          <w:bCs/>
        </w:rPr>
      </w:pPr>
      <w:r w:rsidRPr="00694148">
        <w:rPr>
          <w:rFonts w:asciiTheme="majorHAnsi" w:hAnsiTheme="majorHAnsi" w:cstheme="majorHAnsi"/>
          <w:bCs/>
        </w:rPr>
        <w:tab/>
        <w:t>Temp. n</w:t>
      </w:r>
      <w:r w:rsidRPr="00694148">
        <w:rPr>
          <w:rFonts w:asciiTheme="majorHAnsi" w:eastAsia="Times New Roman" w:hAnsiTheme="majorHAnsi" w:cstheme="majorHAnsi"/>
          <w:spacing w:val="-1"/>
          <w:lang w:eastAsia="sq-AL"/>
        </w:rPr>
        <w:t>e</w:t>
      </w:r>
      <w:r w:rsidRPr="00694148">
        <w:rPr>
          <w:rFonts w:asciiTheme="majorHAnsi" w:hAnsiTheme="majorHAnsi" w:cstheme="majorHAnsi"/>
          <w:bCs/>
        </w:rPr>
        <w:t xml:space="preserve"> Instalime fiks -40°C ne + 70°C </w:t>
      </w:r>
    </w:p>
    <w:p w14:paraId="04F666E1" w14:textId="77777777" w:rsidR="000E3CC5" w:rsidRPr="00694148" w:rsidRDefault="000E3CC5" w:rsidP="000E3CC5">
      <w:pPr>
        <w:jc w:val="both"/>
        <w:rPr>
          <w:rFonts w:asciiTheme="majorHAnsi" w:hAnsiTheme="majorHAnsi" w:cstheme="majorHAnsi"/>
          <w:bCs/>
        </w:rPr>
      </w:pPr>
      <w:r w:rsidRPr="00694148">
        <w:rPr>
          <w:rFonts w:asciiTheme="majorHAnsi" w:hAnsiTheme="majorHAnsi" w:cstheme="majorHAnsi"/>
          <w:bCs/>
        </w:rPr>
        <w:tab/>
        <w:t>Tensioni nominal U</w:t>
      </w:r>
      <w:r w:rsidRPr="00694148">
        <w:rPr>
          <w:rFonts w:asciiTheme="majorHAnsi" w:hAnsiTheme="majorHAnsi" w:cstheme="majorHAnsi"/>
          <w:bCs/>
          <w:vertAlign w:val="subscript"/>
        </w:rPr>
        <w:t>0</w:t>
      </w:r>
      <w:r w:rsidRPr="00694148">
        <w:rPr>
          <w:rFonts w:asciiTheme="majorHAnsi" w:hAnsiTheme="majorHAnsi" w:cstheme="majorHAnsi"/>
          <w:bCs/>
        </w:rPr>
        <w:t xml:space="preserve"> / U 300/500 V </w:t>
      </w:r>
    </w:p>
    <w:p w14:paraId="7BD5776A" w14:textId="77777777" w:rsidR="000E3CC5" w:rsidRPr="00694148" w:rsidRDefault="000E3CC5" w:rsidP="000E3CC5">
      <w:pPr>
        <w:jc w:val="both"/>
        <w:rPr>
          <w:rFonts w:asciiTheme="majorHAnsi" w:hAnsiTheme="majorHAnsi" w:cstheme="majorHAnsi"/>
          <w:bCs/>
        </w:rPr>
      </w:pPr>
      <w:r w:rsidRPr="00694148">
        <w:rPr>
          <w:rFonts w:asciiTheme="majorHAnsi" w:hAnsiTheme="majorHAnsi" w:cstheme="majorHAnsi"/>
          <w:bCs/>
        </w:rPr>
        <w:tab/>
        <w:t xml:space="preserve">Tensioni i testimit 2000 V  </w:t>
      </w:r>
    </w:p>
    <w:p w14:paraId="475307C2" w14:textId="77777777" w:rsidR="000E3CC5" w:rsidRPr="00694148" w:rsidRDefault="000E3CC5" w:rsidP="000E3CC5">
      <w:pPr>
        <w:jc w:val="both"/>
        <w:rPr>
          <w:rFonts w:asciiTheme="majorHAnsi" w:hAnsiTheme="majorHAnsi" w:cstheme="majorHAnsi"/>
          <w:bCs/>
        </w:rPr>
      </w:pPr>
      <w:r w:rsidRPr="00694148">
        <w:rPr>
          <w:rFonts w:asciiTheme="majorHAnsi" w:hAnsiTheme="majorHAnsi" w:cstheme="majorHAnsi"/>
          <w:bCs/>
        </w:rPr>
        <w:tab/>
        <w:t xml:space="preserve">Rrezja minimale e bendingut fiks 6 x kabllo 1 </w:t>
      </w:r>
    </w:p>
    <w:p w14:paraId="575D66D5" w14:textId="77777777" w:rsidR="000E3CC5" w:rsidRPr="00694148" w:rsidRDefault="000E3CC5" w:rsidP="000E3CC5">
      <w:pPr>
        <w:jc w:val="both"/>
        <w:rPr>
          <w:rFonts w:asciiTheme="majorHAnsi" w:hAnsiTheme="majorHAnsi" w:cstheme="majorHAnsi"/>
          <w:bCs/>
        </w:rPr>
      </w:pPr>
      <w:r w:rsidRPr="00694148">
        <w:rPr>
          <w:rFonts w:asciiTheme="majorHAnsi" w:hAnsiTheme="majorHAnsi" w:cstheme="majorHAnsi"/>
          <w:bCs/>
        </w:rPr>
        <w:tab/>
        <w:t xml:space="preserve">Rezistenca e rrezatimit deri ne 80 x 106 cJ / kg (deri ne 80 Mrad) </w:t>
      </w:r>
    </w:p>
    <w:p w14:paraId="353ECC8D" w14:textId="77777777" w:rsidR="000E3CC5" w:rsidRPr="00694148" w:rsidRDefault="000E3CC5" w:rsidP="000E3CC5">
      <w:pPr>
        <w:jc w:val="both"/>
        <w:rPr>
          <w:rFonts w:asciiTheme="majorHAnsi" w:hAnsiTheme="majorHAnsi" w:cstheme="majorHAnsi"/>
          <w:bCs/>
        </w:rPr>
      </w:pPr>
      <w:r w:rsidRPr="00694148">
        <w:rPr>
          <w:rFonts w:asciiTheme="majorHAnsi" w:hAnsiTheme="majorHAnsi" w:cstheme="majorHAnsi"/>
          <w:lang w:eastAsia="sq-AL"/>
        </w:rPr>
        <w:tab/>
        <w:t>Rezistenca e izolimit: &gt;20 MΩ x km</w:t>
      </w:r>
    </w:p>
    <w:p w14:paraId="453A0887" w14:textId="77777777" w:rsidR="000E3CC5" w:rsidRPr="00694148" w:rsidRDefault="000E3CC5" w:rsidP="000E3CC5">
      <w:pPr>
        <w:jc w:val="both"/>
        <w:rPr>
          <w:rFonts w:asciiTheme="majorHAnsi" w:hAnsiTheme="majorHAnsi" w:cstheme="majorHAnsi"/>
          <w:bCs/>
        </w:rPr>
      </w:pPr>
    </w:p>
    <w:p w14:paraId="5E65EB92" w14:textId="77777777" w:rsidR="000E3CC5" w:rsidRPr="00694148" w:rsidRDefault="000E3CC5" w:rsidP="000E3CC5">
      <w:pPr>
        <w:jc w:val="both"/>
        <w:rPr>
          <w:rFonts w:asciiTheme="majorHAnsi" w:hAnsiTheme="majorHAnsi" w:cstheme="majorHAnsi"/>
        </w:rPr>
      </w:pPr>
      <w:r w:rsidRPr="00694148">
        <w:rPr>
          <w:rFonts w:asciiTheme="majorHAnsi" w:hAnsiTheme="majorHAnsi" w:cstheme="majorHAnsi"/>
        </w:rPr>
        <w:t>Kabllot duhet t</w:t>
      </w:r>
      <w:r w:rsidRPr="00694148">
        <w:rPr>
          <w:rFonts w:asciiTheme="majorHAnsi" w:eastAsia="Times New Roman" w:hAnsiTheme="majorHAnsi" w:cstheme="majorHAnsi"/>
          <w:spacing w:val="-1"/>
          <w:lang w:eastAsia="sq-AL"/>
        </w:rPr>
        <w:t>e</w:t>
      </w:r>
      <w:r w:rsidRPr="00694148">
        <w:rPr>
          <w:rFonts w:asciiTheme="majorHAnsi" w:hAnsiTheme="majorHAnsi" w:cstheme="majorHAnsi"/>
        </w:rPr>
        <w:t xml:space="preserve"> jen</w:t>
      </w:r>
      <w:r w:rsidRPr="00694148">
        <w:rPr>
          <w:rFonts w:asciiTheme="majorHAnsi" w:eastAsia="Times New Roman" w:hAnsiTheme="majorHAnsi" w:cstheme="majorHAnsi"/>
          <w:spacing w:val="-1"/>
          <w:lang w:eastAsia="sq-AL"/>
        </w:rPr>
        <w:t>e</w:t>
      </w:r>
      <w:r w:rsidRPr="00694148">
        <w:rPr>
          <w:rFonts w:asciiTheme="majorHAnsi" w:hAnsiTheme="majorHAnsi" w:cstheme="majorHAnsi"/>
        </w:rPr>
        <w:t xml:space="preserve"> n</w:t>
      </w:r>
      <w:r w:rsidRPr="00694148">
        <w:rPr>
          <w:rFonts w:asciiTheme="majorHAnsi" w:eastAsia="Times New Roman" w:hAnsiTheme="majorHAnsi" w:cstheme="majorHAnsi"/>
          <w:spacing w:val="-1"/>
          <w:lang w:eastAsia="sq-AL"/>
        </w:rPr>
        <w:t>e</w:t>
      </w:r>
      <w:r w:rsidRPr="00694148">
        <w:rPr>
          <w:rFonts w:asciiTheme="majorHAnsi" w:hAnsiTheme="majorHAnsi" w:cstheme="majorHAnsi"/>
        </w:rPr>
        <w:t xml:space="preserve"> p</w:t>
      </w:r>
      <w:r w:rsidRPr="00694148">
        <w:rPr>
          <w:rFonts w:asciiTheme="majorHAnsi" w:eastAsia="Times New Roman" w:hAnsiTheme="majorHAnsi" w:cstheme="majorHAnsi"/>
          <w:spacing w:val="-1"/>
          <w:lang w:eastAsia="sq-AL"/>
        </w:rPr>
        <w:t>e</w:t>
      </w:r>
      <w:r w:rsidRPr="00694148">
        <w:rPr>
          <w:rFonts w:asciiTheme="majorHAnsi" w:hAnsiTheme="majorHAnsi" w:cstheme="majorHAnsi"/>
        </w:rPr>
        <w:t>rputhshmeri t</w:t>
      </w:r>
      <w:r w:rsidRPr="00694148">
        <w:rPr>
          <w:rFonts w:asciiTheme="majorHAnsi" w:eastAsia="Times New Roman" w:hAnsiTheme="majorHAnsi" w:cstheme="majorHAnsi"/>
          <w:spacing w:val="-1"/>
          <w:lang w:eastAsia="sq-AL"/>
        </w:rPr>
        <w:t>e</w:t>
      </w:r>
      <w:r w:rsidRPr="00694148">
        <w:rPr>
          <w:rFonts w:asciiTheme="majorHAnsi" w:hAnsiTheme="majorHAnsi" w:cstheme="majorHAnsi"/>
        </w:rPr>
        <w:t xml:space="preserve"> plot</w:t>
      </w:r>
      <w:r w:rsidRPr="00694148">
        <w:rPr>
          <w:rFonts w:asciiTheme="majorHAnsi" w:eastAsia="Times New Roman" w:hAnsiTheme="majorHAnsi" w:cstheme="majorHAnsi"/>
          <w:spacing w:val="-1"/>
          <w:lang w:eastAsia="sq-AL"/>
        </w:rPr>
        <w:t>e</w:t>
      </w:r>
      <w:r w:rsidRPr="00694148">
        <w:rPr>
          <w:rFonts w:asciiTheme="majorHAnsi" w:hAnsiTheme="majorHAnsi" w:cstheme="majorHAnsi"/>
        </w:rPr>
        <w:t xml:space="preserve"> me standardet dhe direktivat Europiane si ne vijim:</w:t>
      </w:r>
    </w:p>
    <w:tbl>
      <w:tblPr>
        <w:tblStyle w:val="TableGrid"/>
        <w:tblW w:w="0" w:type="auto"/>
        <w:tblLook w:val="04A0" w:firstRow="1" w:lastRow="0" w:firstColumn="1" w:lastColumn="0" w:noHBand="0" w:noVBand="1"/>
      </w:tblPr>
      <w:tblGrid>
        <w:gridCol w:w="1803"/>
        <w:gridCol w:w="1342"/>
        <w:gridCol w:w="2970"/>
        <w:gridCol w:w="1800"/>
        <w:gridCol w:w="1101"/>
      </w:tblGrid>
      <w:tr w:rsidR="000E3CC5" w:rsidRPr="00694148" w14:paraId="2AF0F6B6" w14:textId="77777777" w:rsidTr="0049499C">
        <w:tc>
          <w:tcPr>
            <w:tcW w:w="1803" w:type="dxa"/>
            <w:shd w:val="clear" w:color="auto" w:fill="95B3D7" w:themeFill="accent1" w:themeFillTint="99"/>
          </w:tcPr>
          <w:p w14:paraId="070B39A7" w14:textId="77777777" w:rsidR="000E3CC5" w:rsidRPr="00694148" w:rsidRDefault="000E3CC5" w:rsidP="0049499C">
            <w:pPr>
              <w:jc w:val="both"/>
              <w:rPr>
                <w:rFonts w:asciiTheme="majorHAnsi" w:hAnsiTheme="majorHAnsi" w:cstheme="majorHAnsi"/>
                <w:b/>
                <w:bCs/>
              </w:rPr>
            </w:pPr>
            <w:bookmarkStart w:id="525" w:name="_Hlk78444744"/>
            <w:bookmarkStart w:id="526" w:name="_Hlk78443184"/>
            <w:bookmarkEnd w:id="522"/>
            <w:bookmarkEnd w:id="523"/>
            <w:r w:rsidRPr="00694148">
              <w:rPr>
                <w:rFonts w:asciiTheme="majorHAnsi" w:hAnsiTheme="majorHAnsi" w:cstheme="majorHAnsi"/>
                <w:b/>
                <w:bCs/>
              </w:rPr>
              <w:t>NR</w:t>
            </w:r>
          </w:p>
        </w:tc>
        <w:tc>
          <w:tcPr>
            <w:tcW w:w="1342" w:type="dxa"/>
            <w:shd w:val="clear" w:color="auto" w:fill="95B3D7" w:themeFill="accent1" w:themeFillTint="99"/>
          </w:tcPr>
          <w:p w14:paraId="54AF6793" w14:textId="77777777" w:rsidR="000E3CC5" w:rsidRPr="00694148" w:rsidRDefault="000E3CC5" w:rsidP="0049499C">
            <w:pPr>
              <w:jc w:val="both"/>
              <w:rPr>
                <w:rFonts w:asciiTheme="majorHAnsi" w:hAnsiTheme="majorHAnsi" w:cstheme="majorHAnsi"/>
                <w:b/>
                <w:bCs/>
              </w:rPr>
            </w:pPr>
            <w:r w:rsidRPr="00694148">
              <w:rPr>
                <w:rFonts w:asciiTheme="majorHAnsi" w:hAnsiTheme="majorHAnsi" w:cstheme="majorHAnsi"/>
                <w:b/>
                <w:bCs/>
              </w:rPr>
              <w:t>TIPI I KABLLOS</w:t>
            </w:r>
          </w:p>
        </w:tc>
        <w:tc>
          <w:tcPr>
            <w:tcW w:w="2970" w:type="dxa"/>
            <w:shd w:val="clear" w:color="auto" w:fill="95B3D7" w:themeFill="accent1" w:themeFillTint="99"/>
          </w:tcPr>
          <w:p w14:paraId="68255D2C" w14:textId="77777777" w:rsidR="000E3CC5" w:rsidRPr="00694148" w:rsidRDefault="000E3CC5" w:rsidP="0049499C">
            <w:pPr>
              <w:jc w:val="both"/>
              <w:rPr>
                <w:rFonts w:asciiTheme="majorHAnsi" w:hAnsiTheme="majorHAnsi" w:cstheme="majorHAnsi"/>
                <w:b/>
                <w:bCs/>
              </w:rPr>
            </w:pPr>
            <w:r w:rsidRPr="00694148">
              <w:rPr>
                <w:rFonts w:asciiTheme="majorHAnsi" w:hAnsiTheme="majorHAnsi" w:cstheme="majorHAnsi"/>
                <w:b/>
                <w:bCs/>
              </w:rPr>
              <w:t>STANDARDI</w:t>
            </w:r>
          </w:p>
        </w:tc>
        <w:tc>
          <w:tcPr>
            <w:tcW w:w="1800" w:type="dxa"/>
            <w:shd w:val="clear" w:color="auto" w:fill="95B3D7" w:themeFill="accent1" w:themeFillTint="99"/>
          </w:tcPr>
          <w:p w14:paraId="7C745AF7" w14:textId="77777777" w:rsidR="000E3CC5" w:rsidRPr="00694148" w:rsidRDefault="000E3CC5" w:rsidP="0049499C">
            <w:pPr>
              <w:jc w:val="both"/>
              <w:rPr>
                <w:rFonts w:asciiTheme="majorHAnsi" w:hAnsiTheme="majorHAnsi" w:cstheme="majorHAnsi"/>
                <w:b/>
                <w:bCs/>
              </w:rPr>
            </w:pPr>
            <w:r w:rsidRPr="00694148">
              <w:rPr>
                <w:rFonts w:asciiTheme="majorHAnsi" w:hAnsiTheme="majorHAnsi" w:cstheme="majorHAnsi"/>
                <w:b/>
                <w:bCs/>
              </w:rPr>
              <w:t>DIREKTIVA EUROPIANE</w:t>
            </w:r>
          </w:p>
        </w:tc>
        <w:tc>
          <w:tcPr>
            <w:tcW w:w="1101" w:type="dxa"/>
            <w:shd w:val="clear" w:color="auto" w:fill="95B3D7" w:themeFill="accent1" w:themeFillTint="99"/>
          </w:tcPr>
          <w:p w14:paraId="16D2AAD9" w14:textId="77777777" w:rsidR="000E3CC5" w:rsidRPr="00694148" w:rsidRDefault="000E3CC5" w:rsidP="0049499C">
            <w:pPr>
              <w:jc w:val="both"/>
              <w:rPr>
                <w:rFonts w:asciiTheme="majorHAnsi" w:hAnsiTheme="majorHAnsi" w:cstheme="majorHAnsi"/>
                <w:b/>
                <w:bCs/>
              </w:rPr>
            </w:pPr>
            <w:r w:rsidRPr="00694148">
              <w:rPr>
                <w:rFonts w:asciiTheme="majorHAnsi" w:hAnsiTheme="majorHAnsi" w:cstheme="majorHAnsi"/>
                <w:b/>
                <w:bCs/>
              </w:rPr>
              <w:t>Uo/U</w:t>
            </w:r>
          </w:p>
        </w:tc>
      </w:tr>
      <w:tr w:rsidR="000E3CC5" w:rsidRPr="00694148" w14:paraId="48F72503" w14:textId="77777777" w:rsidTr="0049499C">
        <w:tc>
          <w:tcPr>
            <w:tcW w:w="1803" w:type="dxa"/>
          </w:tcPr>
          <w:p w14:paraId="79358093" w14:textId="77777777" w:rsidR="000E3CC5" w:rsidRPr="00694148" w:rsidRDefault="000E3CC5" w:rsidP="0049499C">
            <w:pPr>
              <w:jc w:val="both"/>
              <w:rPr>
                <w:rFonts w:asciiTheme="majorHAnsi" w:hAnsiTheme="majorHAnsi" w:cstheme="majorHAnsi"/>
              </w:rPr>
            </w:pPr>
          </w:p>
          <w:p w14:paraId="14928D27" w14:textId="77777777" w:rsidR="000E3CC5" w:rsidRPr="00694148" w:rsidRDefault="000E3CC5" w:rsidP="0049499C">
            <w:pPr>
              <w:jc w:val="both"/>
              <w:rPr>
                <w:rFonts w:asciiTheme="majorHAnsi" w:hAnsiTheme="majorHAnsi" w:cstheme="majorHAnsi"/>
              </w:rPr>
            </w:pPr>
          </w:p>
          <w:p w14:paraId="553DCD7C" w14:textId="77777777" w:rsidR="000E3CC5" w:rsidRPr="00694148" w:rsidRDefault="000E3CC5" w:rsidP="0049499C">
            <w:pPr>
              <w:jc w:val="both"/>
              <w:rPr>
                <w:rFonts w:asciiTheme="majorHAnsi" w:hAnsiTheme="majorHAnsi" w:cstheme="majorHAnsi"/>
              </w:rPr>
            </w:pPr>
            <w:r w:rsidRPr="00694148">
              <w:rPr>
                <w:rFonts w:asciiTheme="majorHAnsi" w:hAnsiTheme="majorHAnsi" w:cstheme="majorHAnsi"/>
              </w:rPr>
              <w:t>1</w:t>
            </w:r>
          </w:p>
        </w:tc>
        <w:tc>
          <w:tcPr>
            <w:tcW w:w="1342" w:type="dxa"/>
            <w:shd w:val="clear" w:color="auto" w:fill="auto"/>
          </w:tcPr>
          <w:p w14:paraId="3F00F05A" w14:textId="77777777" w:rsidR="000E3CC5" w:rsidRPr="00694148" w:rsidRDefault="000E3CC5" w:rsidP="0049499C">
            <w:pPr>
              <w:jc w:val="both"/>
              <w:rPr>
                <w:rFonts w:asciiTheme="majorHAnsi" w:hAnsiTheme="majorHAnsi" w:cstheme="majorHAnsi"/>
                <w:b/>
              </w:rPr>
            </w:pPr>
          </w:p>
          <w:p w14:paraId="22119286" w14:textId="77777777" w:rsidR="000E3CC5" w:rsidRPr="00694148" w:rsidRDefault="000E3CC5" w:rsidP="0049499C">
            <w:pPr>
              <w:jc w:val="both"/>
              <w:rPr>
                <w:rFonts w:asciiTheme="majorHAnsi" w:hAnsiTheme="majorHAnsi" w:cstheme="majorHAnsi"/>
                <w:b/>
              </w:rPr>
            </w:pPr>
          </w:p>
          <w:p w14:paraId="172EF2C1" w14:textId="77777777" w:rsidR="000E3CC5" w:rsidRPr="00694148" w:rsidRDefault="000E3CC5" w:rsidP="0049499C">
            <w:pPr>
              <w:jc w:val="both"/>
              <w:rPr>
                <w:rFonts w:asciiTheme="majorHAnsi" w:hAnsiTheme="majorHAnsi" w:cstheme="majorHAnsi"/>
              </w:rPr>
            </w:pPr>
            <w:r w:rsidRPr="00694148">
              <w:rPr>
                <w:rFonts w:asciiTheme="majorHAnsi" w:hAnsiTheme="majorHAnsi" w:cstheme="majorHAnsi"/>
                <w:b/>
              </w:rPr>
              <w:t>NYM-J</w:t>
            </w:r>
          </w:p>
        </w:tc>
        <w:tc>
          <w:tcPr>
            <w:tcW w:w="2970" w:type="dxa"/>
          </w:tcPr>
          <w:p w14:paraId="7F2381F1" w14:textId="77777777" w:rsidR="000E3CC5" w:rsidRPr="00694148" w:rsidRDefault="000E3CC5" w:rsidP="0049499C">
            <w:pPr>
              <w:jc w:val="both"/>
              <w:rPr>
                <w:rFonts w:asciiTheme="majorHAnsi" w:hAnsiTheme="majorHAnsi" w:cstheme="majorHAnsi"/>
                <w:shd w:val="clear" w:color="auto" w:fill="FFFFFF"/>
              </w:rPr>
            </w:pPr>
            <w:r w:rsidRPr="00694148">
              <w:rPr>
                <w:rFonts w:asciiTheme="majorHAnsi" w:hAnsiTheme="majorHAnsi" w:cstheme="majorHAnsi"/>
                <w:shd w:val="clear" w:color="auto" w:fill="FFFFFF"/>
              </w:rPr>
              <w:t>DIN VDE 0250/0295 , VDE 0482-332-1-2, DIN EN 60332-1-2 / IEC 60332-1,</w:t>
            </w:r>
          </w:p>
          <w:p w14:paraId="103D04B9" w14:textId="77777777" w:rsidR="000E3CC5" w:rsidRPr="00694148" w:rsidRDefault="000E3CC5" w:rsidP="0049499C">
            <w:pPr>
              <w:jc w:val="both"/>
              <w:rPr>
                <w:rFonts w:asciiTheme="majorHAnsi" w:hAnsiTheme="majorHAnsi" w:cstheme="majorHAnsi"/>
                <w:shd w:val="clear" w:color="auto" w:fill="FFFFFF"/>
              </w:rPr>
            </w:pPr>
            <w:r w:rsidRPr="00694148">
              <w:rPr>
                <w:rFonts w:asciiTheme="majorHAnsi" w:hAnsiTheme="majorHAnsi" w:cstheme="majorHAnsi"/>
                <w:shd w:val="clear" w:color="auto" w:fill="FFFFFF"/>
              </w:rPr>
              <w:t>DIN VDE 0281 part 1</w:t>
            </w:r>
          </w:p>
          <w:p w14:paraId="0FEADE97" w14:textId="77777777" w:rsidR="000E3CC5" w:rsidRPr="00694148" w:rsidRDefault="000E3CC5" w:rsidP="0049499C">
            <w:pPr>
              <w:jc w:val="both"/>
              <w:rPr>
                <w:rFonts w:asciiTheme="majorHAnsi" w:hAnsiTheme="majorHAnsi" w:cstheme="majorHAnsi"/>
              </w:rPr>
            </w:pPr>
            <w:r w:rsidRPr="00694148">
              <w:rPr>
                <w:rFonts w:asciiTheme="majorHAnsi" w:hAnsiTheme="majorHAnsi" w:cstheme="majorHAnsi"/>
                <w:shd w:val="clear" w:color="auto" w:fill="FFFFFF"/>
              </w:rPr>
              <w:t>DIN VDE 0293-308</w:t>
            </w:r>
            <w:r w:rsidRPr="00694148">
              <w:rPr>
                <w:rFonts w:asciiTheme="majorHAnsi" w:hAnsiTheme="majorHAnsi" w:cstheme="majorHAnsi"/>
              </w:rPr>
              <w:br/>
            </w:r>
            <w:r w:rsidRPr="00694148">
              <w:rPr>
                <w:rFonts w:asciiTheme="majorHAnsi" w:hAnsiTheme="majorHAnsi" w:cstheme="majorHAnsi"/>
                <w:shd w:val="clear" w:color="auto" w:fill="FFFFFF"/>
              </w:rPr>
              <w:t>DIN VDE 0281 part 1</w:t>
            </w:r>
          </w:p>
          <w:p w14:paraId="4069EEDE" w14:textId="77777777" w:rsidR="000E3CC5" w:rsidRPr="00694148" w:rsidRDefault="000E3CC5" w:rsidP="0049499C">
            <w:pPr>
              <w:jc w:val="both"/>
              <w:rPr>
                <w:rFonts w:asciiTheme="majorHAnsi" w:hAnsiTheme="majorHAnsi" w:cstheme="majorHAnsi"/>
              </w:rPr>
            </w:pPr>
            <w:r w:rsidRPr="00694148">
              <w:rPr>
                <w:rFonts w:asciiTheme="majorHAnsi" w:hAnsiTheme="majorHAnsi" w:cstheme="majorHAnsi"/>
              </w:rPr>
              <w:t>EN 50265-1 dheEN 50265-2-1.</w:t>
            </w:r>
          </w:p>
        </w:tc>
        <w:tc>
          <w:tcPr>
            <w:tcW w:w="1800" w:type="dxa"/>
          </w:tcPr>
          <w:p w14:paraId="3AFD9457" w14:textId="77777777" w:rsidR="000E3CC5" w:rsidRPr="00694148" w:rsidRDefault="000E3CC5" w:rsidP="0049499C">
            <w:pPr>
              <w:jc w:val="both"/>
              <w:rPr>
                <w:rFonts w:asciiTheme="majorHAnsi" w:hAnsiTheme="majorHAnsi" w:cstheme="majorHAnsi"/>
              </w:rPr>
            </w:pPr>
            <w:r w:rsidRPr="00694148">
              <w:rPr>
                <w:rFonts w:asciiTheme="majorHAnsi" w:hAnsiTheme="majorHAnsi" w:cstheme="majorHAnsi"/>
                <w:shd w:val="clear" w:color="auto" w:fill="FFFFFF"/>
              </w:rPr>
              <w:t>CE Low Voltage Directive 73/23/EEC and 93/68/EEC, ROHS</w:t>
            </w:r>
          </w:p>
        </w:tc>
        <w:tc>
          <w:tcPr>
            <w:tcW w:w="1101" w:type="dxa"/>
          </w:tcPr>
          <w:p w14:paraId="2D309158" w14:textId="77777777" w:rsidR="000E3CC5" w:rsidRPr="00694148" w:rsidRDefault="000E3CC5" w:rsidP="0049499C">
            <w:pPr>
              <w:jc w:val="both"/>
              <w:rPr>
                <w:rFonts w:asciiTheme="majorHAnsi" w:hAnsiTheme="majorHAnsi" w:cstheme="majorHAnsi"/>
              </w:rPr>
            </w:pPr>
          </w:p>
          <w:p w14:paraId="3B44983D" w14:textId="77777777" w:rsidR="000E3CC5" w:rsidRPr="00694148" w:rsidRDefault="000E3CC5" w:rsidP="0049499C">
            <w:pPr>
              <w:jc w:val="both"/>
              <w:rPr>
                <w:rFonts w:asciiTheme="majorHAnsi" w:hAnsiTheme="majorHAnsi" w:cstheme="majorHAnsi"/>
              </w:rPr>
            </w:pPr>
          </w:p>
          <w:p w14:paraId="519129A3" w14:textId="77777777" w:rsidR="000E3CC5" w:rsidRPr="00694148" w:rsidRDefault="000E3CC5" w:rsidP="0049499C">
            <w:pPr>
              <w:jc w:val="both"/>
              <w:rPr>
                <w:rFonts w:asciiTheme="majorHAnsi" w:hAnsiTheme="majorHAnsi" w:cstheme="majorHAnsi"/>
              </w:rPr>
            </w:pPr>
            <w:r w:rsidRPr="00694148">
              <w:rPr>
                <w:rFonts w:asciiTheme="majorHAnsi" w:hAnsiTheme="majorHAnsi" w:cstheme="majorHAnsi"/>
              </w:rPr>
              <w:t>300/500V</w:t>
            </w:r>
          </w:p>
        </w:tc>
      </w:tr>
      <w:bookmarkEnd w:id="520"/>
      <w:bookmarkEnd w:id="525"/>
      <w:bookmarkEnd w:id="526"/>
    </w:tbl>
    <w:p w14:paraId="36F13B70" w14:textId="77777777" w:rsidR="00CB5DBF" w:rsidRPr="00694148" w:rsidRDefault="00CB5DBF" w:rsidP="00CB5DBF">
      <w:pPr>
        <w:rPr>
          <w:rFonts w:asciiTheme="majorHAnsi" w:hAnsiTheme="majorHAnsi" w:cstheme="majorHAnsi"/>
        </w:rPr>
      </w:pPr>
    </w:p>
    <w:p w14:paraId="5F821785" w14:textId="1C0DC9E3" w:rsidR="00CB5DBF" w:rsidRPr="00694148" w:rsidRDefault="00CB5DBF" w:rsidP="00CB5DBF">
      <w:pPr>
        <w:pStyle w:val="Heading3"/>
        <w:rPr>
          <w:rFonts w:cstheme="majorHAnsi"/>
        </w:rPr>
      </w:pPr>
      <w:bookmarkStart w:id="527" w:name="_Toc159924375"/>
      <w:bookmarkStart w:id="528" w:name="_Toc165039816"/>
      <w:r w:rsidRPr="00694148">
        <w:rPr>
          <w:rStyle w:val="Heading3Char"/>
          <w:rFonts w:cstheme="majorHAnsi"/>
          <w:b/>
        </w:rPr>
        <w:t>3.2.</w:t>
      </w:r>
      <w:r w:rsidR="000E3CC5" w:rsidRPr="00694148">
        <w:rPr>
          <w:rStyle w:val="Heading3Char"/>
          <w:rFonts w:cstheme="majorHAnsi"/>
          <w:b/>
        </w:rPr>
        <w:t>1</w:t>
      </w:r>
      <w:r w:rsidRPr="00694148">
        <w:rPr>
          <w:rFonts w:cstheme="majorHAnsi"/>
        </w:rPr>
        <w:t xml:space="preserve"> Instalimi i kabllove</w:t>
      </w:r>
      <w:bookmarkEnd w:id="527"/>
      <w:bookmarkEnd w:id="528"/>
    </w:p>
    <w:p w14:paraId="5806D2AB" w14:textId="77777777" w:rsidR="000E3CC5" w:rsidRPr="00694148" w:rsidRDefault="000E3CC5" w:rsidP="000E3CC5">
      <w:pPr>
        <w:jc w:val="both"/>
        <w:rPr>
          <w:rFonts w:asciiTheme="majorHAnsi" w:eastAsia="Times New Roman" w:hAnsiTheme="majorHAnsi" w:cstheme="majorHAnsi"/>
          <w:spacing w:val="-1"/>
          <w:lang w:eastAsia="sq-AL"/>
        </w:rPr>
      </w:pPr>
      <w:bookmarkStart w:id="529" w:name="_Hlk78443307"/>
      <w:r w:rsidRPr="00694148">
        <w:rPr>
          <w:rFonts w:asciiTheme="majorHAnsi" w:hAnsiTheme="majorHAnsi" w:cstheme="majorHAnsi"/>
        </w:rPr>
        <w:t>Pun</w:t>
      </w:r>
      <w:r w:rsidRPr="00694148">
        <w:rPr>
          <w:rFonts w:asciiTheme="majorHAnsi" w:eastAsia="Times New Roman" w:hAnsiTheme="majorHAnsi" w:cstheme="majorHAnsi"/>
          <w:spacing w:val="-1"/>
          <w:lang w:eastAsia="sq-AL"/>
        </w:rPr>
        <w:t>e</w:t>
      </w:r>
      <w:r w:rsidRPr="00694148">
        <w:rPr>
          <w:rFonts w:asciiTheme="majorHAnsi" w:hAnsiTheme="majorHAnsi" w:cstheme="majorHAnsi"/>
        </w:rPr>
        <w:t>t elektrike p</w:t>
      </w:r>
      <w:r w:rsidRPr="00694148">
        <w:rPr>
          <w:rFonts w:asciiTheme="majorHAnsi" w:eastAsia="Times New Roman" w:hAnsiTheme="majorHAnsi" w:cstheme="majorHAnsi"/>
          <w:spacing w:val="-1"/>
          <w:lang w:eastAsia="sq-AL"/>
        </w:rPr>
        <w:t>e</w:t>
      </w:r>
      <w:r w:rsidRPr="00694148">
        <w:rPr>
          <w:rFonts w:asciiTheme="majorHAnsi" w:hAnsiTheme="majorHAnsi" w:cstheme="majorHAnsi"/>
        </w:rPr>
        <w:t>rfshijn</w:t>
      </w:r>
      <w:r w:rsidRPr="00694148">
        <w:rPr>
          <w:rFonts w:asciiTheme="majorHAnsi" w:eastAsia="Times New Roman" w:hAnsiTheme="majorHAnsi" w:cstheme="majorHAnsi"/>
          <w:spacing w:val="-1"/>
          <w:lang w:eastAsia="sq-AL"/>
        </w:rPr>
        <w:t>e</w:t>
      </w:r>
      <w:r w:rsidRPr="00694148">
        <w:rPr>
          <w:rFonts w:asciiTheme="majorHAnsi" w:hAnsiTheme="majorHAnsi" w:cstheme="majorHAnsi"/>
        </w:rPr>
        <w:t xml:space="preserve"> kabllot e nevojshme p</w:t>
      </w:r>
      <w:r w:rsidRPr="00694148">
        <w:rPr>
          <w:rFonts w:asciiTheme="majorHAnsi" w:eastAsia="Times New Roman" w:hAnsiTheme="majorHAnsi" w:cstheme="majorHAnsi"/>
          <w:spacing w:val="-1"/>
          <w:lang w:eastAsia="sq-AL"/>
        </w:rPr>
        <w:t>e</w:t>
      </w:r>
      <w:r w:rsidRPr="00694148">
        <w:rPr>
          <w:rFonts w:asciiTheme="majorHAnsi" w:hAnsiTheme="majorHAnsi" w:cstheme="majorHAnsi"/>
        </w:rPr>
        <w:t>r pajisje ku p</w:t>
      </w:r>
      <w:r w:rsidRPr="00694148">
        <w:rPr>
          <w:rFonts w:asciiTheme="majorHAnsi" w:eastAsia="Times New Roman" w:hAnsiTheme="majorHAnsi" w:cstheme="majorHAnsi"/>
          <w:spacing w:val="-1"/>
          <w:lang w:eastAsia="sq-AL"/>
        </w:rPr>
        <w:t>e</w:t>
      </w:r>
      <w:r w:rsidRPr="00694148">
        <w:rPr>
          <w:rFonts w:asciiTheme="majorHAnsi" w:hAnsiTheme="majorHAnsi" w:cstheme="majorHAnsi"/>
        </w:rPr>
        <w:t>rfshihet furnizimi dhe instalimi i kabllove dhe elementeve p</w:t>
      </w:r>
      <w:r w:rsidRPr="00694148">
        <w:rPr>
          <w:rFonts w:asciiTheme="majorHAnsi" w:eastAsia="Times New Roman" w:hAnsiTheme="majorHAnsi" w:cstheme="majorHAnsi"/>
          <w:spacing w:val="-1"/>
          <w:lang w:eastAsia="sq-AL"/>
        </w:rPr>
        <w:t>e</w:t>
      </w:r>
      <w:r w:rsidRPr="00694148">
        <w:rPr>
          <w:rFonts w:asciiTheme="majorHAnsi" w:hAnsiTheme="majorHAnsi" w:cstheme="majorHAnsi"/>
        </w:rPr>
        <w:t>rcjellese p. sh. shtrengueset, bulonat, kanalet e kabllove etj. P</w:t>
      </w:r>
      <w:r w:rsidRPr="00694148">
        <w:rPr>
          <w:rFonts w:asciiTheme="majorHAnsi" w:eastAsia="Times New Roman" w:hAnsiTheme="majorHAnsi" w:cstheme="majorHAnsi"/>
          <w:spacing w:val="-1"/>
          <w:lang w:eastAsia="sq-AL"/>
        </w:rPr>
        <w:t>er shkak qe nuk do te kete thyrje te murit, kabllon do ta perdorim aty ku nevojitet patjeter duke e instaluar ne kanale PVC. Kete lloj te instalimit mund ta quajm instalim elektrik te hapur dhe zakonisht perdoret ne ato raste kur nuk mund te bejme thyrje te murit.</w:t>
      </w:r>
    </w:p>
    <w:p w14:paraId="18CCD5B9" w14:textId="77777777" w:rsidR="000E3CC5" w:rsidRPr="00694148" w:rsidRDefault="000E3CC5" w:rsidP="000E3CC5">
      <w:pPr>
        <w:jc w:val="both"/>
        <w:rPr>
          <w:rFonts w:asciiTheme="majorHAnsi" w:eastAsia="Times New Roman" w:hAnsiTheme="majorHAnsi" w:cstheme="majorHAnsi"/>
          <w:spacing w:val="-1"/>
          <w:lang w:eastAsia="sq-AL"/>
        </w:rPr>
      </w:pPr>
      <w:r w:rsidRPr="00694148">
        <w:rPr>
          <w:rFonts w:asciiTheme="majorHAnsi" w:eastAsia="Times New Roman" w:hAnsiTheme="majorHAnsi" w:cstheme="majorHAnsi"/>
          <w:spacing w:val="-1"/>
          <w:lang w:eastAsia="sq-AL"/>
        </w:rPr>
        <w:t xml:space="preserve">Sot eshte shume e perhapur perdorimi i kanaleve plastike te veçanta per lidhjen e kabllove. </w:t>
      </w:r>
    </w:p>
    <w:p w14:paraId="052FC765" w14:textId="77777777" w:rsidR="000E3CC5" w:rsidRPr="00694148" w:rsidRDefault="000E3CC5" w:rsidP="000E3CC5">
      <w:pPr>
        <w:jc w:val="both"/>
        <w:rPr>
          <w:rFonts w:asciiTheme="majorHAnsi" w:eastAsia="Times New Roman" w:hAnsiTheme="majorHAnsi" w:cstheme="majorHAnsi"/>
          <w:spacing w:val="-1"/>
          <w:lang w:eastAsia="sq-AL"/>
        </w:rPr>
      </w:pPr>
      <w:r w:rsidRPr="00694148">
        <w:rPr>
          <w:rFonts w:asciiTheme="majorHAnsi" w:eastAsia="Times New Roman" w:hAnsiTheme="majorHAnsi" w:cstheme="majorHAnsi"/>
          <w:spacing w:val="-1"/>
          <w:lang w:eastAsia="sq-AL"/>
        </w:rPr>
        <w:t xml:space="preserve">Se pari, kanalet kabllore kane nje çmim te ulet, se dyti, ata jane me te sigurte, dhe me e rendesishmja, ju lejojne te rregulloni disa kabllo ne nje vend. Per vete-instalimin e kabllove ne kanalet PVC, eshte e nevojshme vetem per te rregulluar kutine plastike ne mur apo pllafon duke perdorur vida. Prodhuesi gjithashtu prodhon </w:t>
      </w:r>
      <w:r w:rsidRPr="00694148">
        <w:rPr>
          <w:rFonts w:asciiTheme="majorHAnsi" w:eastAsia="Times New Roman" w:hAnsiTheme="majorHAnsi" w:cstheme="majorHAnsi"/>
          <w:spacing w:val="-1"/>
          <w:lang w:eastAsia="sq-AL"/>
        </w:rPr>
        <w:lastRenderedPageBreak/>
        <w:t>lidhje te specializuara per lidhjen e kabllove te shumefishta ne nje rresht. Pas fiksimit te kanalit PVC, vendosni te gjitha kabllot ne te dhe mbyllni mbulesen e perparme, vetem duke e kapur ate.</w:t>
      </w:r>
    </w:p>
    <w:p w14:paraId="15010F1D" w14:textId="77777777" w:rsidR="000E3CC5" w:rsidRPr="00694148" w:rsidRDefault="000E3CC5" w:rsidP="000E3CC5">
      <w:pPr>
        <w:jc w:val="both"/>
        <w:rPr>
          <w:rFonts w:asciiTheme="majorHAnsi" w:hAnsiTheme="majorHAnsi" w:cstheme="majorHAnsi"/>
        </w:rPr>
      </w:pPr>
      <w:r w:rsidRPr="00694148">
        <w:rPr>
          <w:rFonts w:asciiTheme="majorHAnsi" w:hAnsiTheme="majorHAnsi" w:cstheme="majorHAnsi"/>
        </w:rPr>
        <w:t>T</w:t>
      </w:r>
      <w:r w:rsidRPr="00694148">
        <w:rPr>
          <w:rFonts w:asciiTheme="majorHAnsi" w:eastAsia="Times New Roman" w:hAnsiTheme="majorHAnsi" w:cstheme="majorHAnsi"/>
          <w:spacing w:val="-1"/>
          <w:lang w:eastAsia="sq-AL"/>
        </w:rPr>
        <w:t>e</w:t>
      </w:r>
      <w:r w:rsidRPr="00694148">
        <w:rPr>
          <w:rFonts w:asciiTheme="majorHAnsi" w:hAnsiTheme="majorHAnsi" w:cstheme="majorHAnsi"/>
        </w:rPr>
        <w:t xml:space="preserve"> gjitha materialet lidh</w:t>
      </w:r>
      <w:r w:rsidRPr="00694148">
        <w:rPr>
          <w:rFonts w:asciiTheme="majorHAnsi" w:eastAsia="Times New Roman" w:hAnsiTheme="majorHAnsi" w:cstheme="majorHAnsi"/>
          <w:spacing w:val="-1"/>
          <w:lang w:eastAsia="sq-AL"/>
        </w:rPr>
        <w:t>e</w:t>
      </w:r>
      <w:r w:rsidRPr="00694148">
        <w:rPr>
          <w:rFonts w:asciiTheme="majorHAnsi" w:hAnsiTheme="majorHAnsi" w:cstheme="majorHAnsi"/>
        </w:rPr>
        <w:t>se duhet t</w:t>
      </w:r>
      <w:r w:rsidRPr="00694148">
        <w:rPr>
          <w:rFonts w:asciiTheme="majorHAnsi" w:eastAsia="Times New Roman" w:hAnsiTheme="majorHAnsi" w:cstheme="majorHAnsi"/>
          <w:spacing w:val="-1"/>
          <w:lang w:eastAsia="sq-AL"/>
        </w:rPr>
        <w:t>e</w:t>
      </w:r>
      <w:r w:rsidRPr="00694148">
        <w:rPr>
          <w:rFonts w:asciiTheme="majorHAnsi" w:hAnsiTheme="majorHAnsi" w:cstheme="majorHAnsi"/>
        </w:rPr>
        <w:t xml:space="preserve"> jen</w:t>
      </w:r>
      <w:r w:rsidRPr="00694148">
        <w:rPr>
          <w:rFonts w:asciiTheme="majorHAnsi" w:eastAsia="Times New Roman" w:hAnsiTheme="majorHAnsi" w:cstheme="majorHAnsi"/>
          <w:spacing w:val="-1"/>
          <w:lang w:eastAsia="sq-AL"/>
        </w:rPr>
        <w:t>e</w:t>
      </w:r>
      <w:r w:rsidRPr="00694148">
        <w:rPr>
          <w:rFonts w:asciiTheme="majorHAnsi" w:hAnsiTheme="majorHAnsi" w:cstheme="majorHAnsi"/>
        </w:rPr>
        <w:t xml:space="preserve"> nga çeliku q</w:t>
      </w:r>
      <w:r w:rsidRPr="00694148">
        <w:rPr>
          <w:rFonts w:asciiTheme="majorHAnsi" w:eastAsia="Times New Roman" w:hAnsiTheme="majorHAnsi" w:cstheme="majorHAnsi"/>
          <w:spacing w:val="-1"/>
          <w:lang w:eastAsia="sq-AL"/>
        </w:rPr>
        <w:t>e</w:t>
      </w:r>
      <w:r w:rsidRPr="00694148">
        <w:rPr>
          <w:rFonts w:asciiTheme="majorHAnsi" w:hAnsiTheme="majorHAnsi" w:cstheme="majorHAnsi"/>
        </w:rPr>
        <w:t xml:space="preserve"> nuk ndryshket. Aty ku ekziston rreziku nga substancat agresive (tretes te ndryshem), kabllot duhet t</w:t>
      </w:r>
      <w:r w:rsidRPr="00694148">
        <w:rPr>
          <w:rFonts w:asciiTheme="majorHAnsi" w:eastAsia="Times New Roman" w:hAnsiTheme="majorHAnsi" w:cstheme="majorHAnsi"/>
          <w:spacing w:val="-1"/>
          <w:lang w:eastAsia="sq-AL"/>
        </w:rPr>
        <w:t>e</w:t>
      </w:r>
      <w:r w:rsidRPr="00694148">
        <w:rPr>
          <w:rFonts w:asciiTheme="majorHAnsi" w:hAnsiTheme="majorHAnsi" w:cstheme="majorHAnsi"/>
        </w:rPr>
        <w:t xml:space="preserve"> ken</w:t>
      </w:r>
      <w:r w:rsidRPr="00694148">
        <w:rPr>
          <w:rFonts w:asciiTheme="majorHAnsi" w:eastAsia="Times New Roman" w:hAnsiTheme="majorHAnsi" w:cstheme="majorHAnsi"/>
          <w:spacing w:val="-1"/>
          <w:lang w:eastAsia="sq-AL"/>
        </w:rPr>
        <w:t>e</w:t>
      </w:r>
      <w:r w:rsidRPr="00694148">
        <w:rPr>
          <w:rFonts w:asciiTheme="majorHAnsi" w:hAnsiTheme="majorHAnsi" w:cstheme="majorHAnsi"/>
        </w:rPr>
        <w:t xml:space="preserve"> mbrojtjen adekuate. Gjithashtu gjat</w:t>
      </w:r>
      <w:r w:rsidRPr="00694148">
        <w:rPr>
          <w:rFonts w:asciiTheme="majorHAnsi" w:eastAsia="Times New Roman" w:hAnsiTheme="majorHAnsi" w:cstheme="majorHAnsi"/>
          <w:spacing w:val="-1"/>
          <w:lang w:eastAsia="sq-AL"/>
        </w:rPr>
        <w:t>e</w:t>
      </w:r>
      <w:r w:rsidRPr="00694148">
        <w:rPr>
          <w:rFonts w:asciiTheme="majorHAnsi" w:hAnsiTheme="majorHAnsi" w:cstheme="majorHAnsi"/>
        </w:rPr>
        <w:t xml:space="preserve"> vendosjes s</w:t>
      </w:r>
      <w:r w:rsidRPr="00694148">
        <w:rPr>
          <w:rFonts w:asciiTheme="majorHAnsi" w:eastAsia="Times New Roman" w:hAnsiTheme="majorHAnsi" w:cstheme="majorHAnsi"/>
          <w:spacing w:val="-1"/>
          <w:lang w:eastAsia="sq-AL"/>
        </w:rPr>
        <w:t>e</w:t>
      </w:r>
      <w:r w:rsidRPr="00694148">
        <w:rPr>
          <w:rFonts w:asciiTheme="majorHAnsi" w:hAnsiTheme="majorHAnsi" w:cstheme="majorHAnsi"/>
        </w:rPr>
        <w:t xml:space="preserve"> kabllove duhet t</w:t>
      </w:r>
      <w:r w:rsidRPr="00694148">
        <w:rPr>
          <w:rFonts w:asciiTheme="majorHAnsi" w:eastAsia="Times New Roman" w:hAnsiTheme="majorHAnsi" w:cstheme="majorHAnsi"/>
          <w:spacing w:val="-1"/>
          <w:lang w:eastAsia="sq-AL"/>
        </w:rPr>
        <w:t>e</w:t>
      </w:r>
      <w:r w:rsidRPr="00694148">
        <w:rPr>
          <w:rFonts w:asciiTheme="majorHAnsi" w:hAnsiTheme="majorHAnsi" w:cstheme="majorHAnsi"/>
        </w:rPr>
        <w:t xml:space="preserve"> miren parasysh ambientet me temperatura t</w:t>
      </w:r>
      <w:r w:rsidRPr="00694148">
        <w:rPr>
          <w:rFonts w:asciiTheme="majorHAnsi" w:eastAsia="Times New Roman" w:hAnsiTheme="majorHAnsi" w:cstheme="majorHAnsi"/>
          <w:spacing w:val="-1"/>
          <w:lang w:eastAsia="sq-AL"/>
        </w:rPr>
        <w:t>e</w:t>
      </w:r>
      <w:r w:rsidRPr="00694148">
        <w:rPr>
          <w:rFonts w:asciiTheme="majorHAnsi" w:hAnsiTheme="majorHAnsi" w:cstheme="majorHAnsi"/>
        </w:rPr>
        <w:t xml:space="preserve"> larta. </w:t>
      </w:r>
    </w:p>
    <w:p w14:paraId="64AD7F75" w14:textId="77777777" w:rsidR="000E3CC5" w:rsidRPr="00694148" w:rsidRDefault="000E3CC5" w:rsidP="000E3CC5">
      <w:pPr>
        <w:jc w:val="both"/>
        <w:rPr>
          <w:rFonts w:asciiTheme="majorHAnsi" w:hAnsiTheme="majorHAnsi" w:cstheme="majorHAnsi"/>
        </w:rPr>
      </w:pPr>
      <w:r w:rsidRPr="00694148">
        <w:rPr>
          <w:rFonts w:asciiTheme="majorHAnsi" w:hAnsiTheme="majorHAnsi" w:cstheme="majorHAnsi"/>
        </w:rPr>
        <w:t>Çdo kabllo duhet t</w:t>
      </w:r>
      <w:r w:rsidRPr="00694148">
        <w:rPr>
          <w:rFonts w:asciiTheme="majorHAnsi" w:eastAsia="Times New Roman" w:hAnsiTheme="majorHAnsi" w:cstheme="majorHAnsi"/>
          <w:spacing w:val="-1"/>
          <w:lang w:eastAsia="sq-AL"/>
        </w:rPr>
        <w:t>e</w:t>
      </w:r>
      <w:r w:rsidRPr="00694148">
        <w:rPr>
          <w:rFonts w:asciiTheme="majorHAnsi" w:hAnsiTheme="majorHAnsi" w:cstheme="majorHAnsi"/>
        </w:rPr>
        <w:t xml:space="preserve"> instalohet n</w:t>
      </w:r>
      <w:r w:rsidRPr="00694148">
        <w:rPr>
          <w:rFonts w:asciiTheme="majorHAnsi" w:eastAsia="Times New Roman" w:hAnsiTheme="majorHAnsi" w:cstheme="majorHAnsi"/>
          <w:spacing w:val="-1"/>
          <w:lang w:eastAsia="sq-AL"/>
        </w:rPr>
        <w:t>e</w:t>
      </w:r>
      <w:r w:rsidRPr="00694148">
        <w:rPr>
          <w:rFonts w:asciiTheme="majorHAnsi" w:hAnsiTheme="majorHAnsi" w:cstheme="majorHAnsi"/>
        </w:rPr>
        <w:t xml:space="preserve"> perputhje me Standardet relevante IEC. Çdo kabllo duhet t</w:t>
      </w:r>
      <w:r w:rsidRPr="00694148">
        <w:rPr>
          <w:rFonts w:asciiTheme="majorHAnsi" w:eastAsia="Times New Roman" w:hAnsiTheme="majorHAnsi" w:cstheme="majorHAnsi"/>
          <w:spacing w:val="-1"/>
          <w:lang w:eastAsia="sq-AL"/>
        </w:rPr>
        <w:t>e</w:t>
      </w:r>
      <w:r w:rsidRPr="00694148">
        <w:rPr>
          <w:rFonts w:asciiTheme="majorHAnsi" w:hAnsiTheme="majorHAnsi" w:cstheme="majorHAnsi"/>
        </w:rPr>
        <w:t xml:space="preserve"> shtrihet me p</w:t>
      </w:r>
      <w:r w:rsidRPr="00694148">
        <w:rPr>
          <w:rFonts w:asciiTheme="majorHAnsi" w:eastAsia="Times New Roman" w:hAnsiTheme="majorHAnsi" w:cstheme="majorHAnsi"/>
          <w:spacing w:val="-1"/>
          <w:lang w:eastAsia="sq-AL"/>
        </w:rPr>
        <w:t>e</w:t>
      </w:r>
      <w:r w:rsidRPr="00694148">
        <w:rPr>
          <w:rFonts w:asciiTheme="majorHAnsi" w:hAnsiTheme="majorHAnsi" w:cstheme="majorHAnsi"/>
        </w:rPr>
        <w:t>rpik</w:t>
      </w:r>
      <w:r w:rsidRPr="00694148">
        <w:rPr>
          <w:rFonts w:asciiTheme="majorHAnsi" w:eastAsia="Times New Roman" w:hAnsiTheme="majorHAnsi" w:cstheme="majorHAnsi"/>
          <w:spacing w:val="-1"/>
          <w:lang w:eastAsia="sq-AL"/>
        </w:rPr>
        <w:t>e</w:t>
      </w:r>
      <w:r w:rsidRPr="00694148">
        <w:rPr>
          <w:rFonts w:asciiTheme="majorHAnsi" w:hAnsiTheme="majorHAnsi" w:cstheme="majorHAnsi"/>
        </w:rPr>
        <w:t>ri vertikalisht, horizontalisht ose paralel me muret e ngjitura, trajet ose pjes</w:t>
      </w:r>
      <w:r w:rsidRPr="00694148">
        <w:rPr>
          <w:rFonts w:asciiTheme="majorHAnsi" w:eastAsia="Times New Roman" w:hAnsiTheme="majorHAnsi" w:cstheme="majorHAnsi"/>
          <w:spacing w:val="-1"/>
          <w:lang w:eastAsia="sq-AL"/>
        </w:rPr>
        <w:t>e</w:t>
      </w:r>
      <w:r w:rsidRPr="00694148">
        <w:rPr>
          <w:rFonts w:asciiTheme="majorHAnsi" w:hAnsiTheme="majorHAnsi" w:cstheme="majorHAnsi"/>
        </w:rPr>
        <w:t xml:space="preserve"> t</w:t>
      </w:r>
      <w:r w:rsidRPr="00694148">
        <w:rPr>
          <w:rFonts w:asciiTheme="majorHAnsi" w:eastAsia="Times New Roman" w:hAnsiTheme="majorHAnsi" w:cstheme="majorHAnsi"/>
          <w:spacing w:val="-1"/>
          <w:lang w:eastAsia="sq-AL"/>
        </w:rPr>
        <w:t>e</w:t>
      </w:r>
      <w:r w:rsidRPr="00694148">
        <w:rPr>
          <w:rFonts w:asciiTheme="majorHAnsi" w:hAnsiTheme="majorHAnsi" w:cstheme="majorHAnsi"/>
        </w:rPr>
        <w:t xml:space="preserve"> konstruksionit. Pun</w:t>
      </w:r>
      <w:r w:rsidRPr="00694148">
        <w:rPr>
          <w:rFonts w:asciiTheme="majorHAnsi" w:eastAsia="Times New Roman" w:hAnsiTheme="majorHAnsi" w:cstheme="majorHAnsi"/>
          <w:spacing w:val="-1"/>
          <w:lang w:eastAsia="sq-AL"/>
        </w:rPr>
        <w:t>e</w:t>
      </w:r>
      <w:r w:rsidRPr="00694148">
        <w:rPr>
          <w:rFonts w:asciiTheme="majorHAnsi" w:hAnsiTheme="majorHAnsi" w:cstheme="majorHAnsi"/>
        </w:rPr>
        <w:t xml:space="preserve">kryesi </w:t>
      </w:r>
      <w:r w:rsidRPr="00694148">
        <w:rPr>
          <w:rFonts w:asciiTheme="majorHAnsi" w:eastAsia="Times New Roman" w:hAnsiTheme="majorHAnsi" w:cstheme="majorHAnsi"/>
          <w:spacing w:val="-1"/>
          <w:lang w:eastAsia="sq-AL"/>
        </w:rPr>
        <w:t>e</w:t>
      </w:r>
      <w:r w:rsidRPr="00694148">
        <w:rPr>
          <w:rFonts w:asciiTheme="majorHAnsi" w:hAnsiTheme="majorHAnsi" w:cstheme="majorHAnsi"/>
        </w:rPr>
        <w:t>sht</w:t>
      </w:r>
      <w:r w:rsidRPr="00694148">
        <w:rPr>
          <w:rFonts w:asciiTheme="majorHAnsi" w:eastAsia="Times New Roman" w:hAnsiTheme="majorHAnsi" w:cstheme="majorHAnsi"/>
          <w:spacing w:val="-1"/>
          <w:lang w:eastAsia="sq-AL"/>
        </w:rPr>
        <w:t>e</w:t>
      </w:r>
      <w:r w:rsidRPr="00694148">
        <w:rPr>
          <w:rFonts w:asciiTheme="majorHAnsi" w:hAnsiTheme="majorHAnsi" w:cstheme="majorHAnsi"/>
        </w:rPr>
        <w:t xml:space="preserve"> p</w:t>
      </w:r>
      <w:r w:rsidRPr="00694148">
        <w:rPr>
          <w:rFonts w:asciiTheme="majorHAnsi" w:eastAsia="Times New Roman" w:hAnsiTheme="majorHAnsi" w:cstheme="majorHAnsi"/>
          <w:spacing w:val="-1"/>
          <w:lang w:eastAsia="sq-AL"/>
        </w:rPr>
        <w:t>e</w:t>
      </w:r>
      <w:r w:rsidRPr="00694148">
        <w:rPr>
          <w:rFonts w:asciiTheme="majorHAnsi" w:hAnsiTheme="majorHAnsi" w:cstheme="majorHAnsi"/>
        </w:rPr>
        <w:t>rgjegj</w:t>
      </w:r>
      <w:r w:rsidRPr="00694148">
        <w:rPr>
          <w:rFonts w:asciiTheme="majorHAnsi" w:eastAsia="Times New Roman" w:hAnsiTheme="majorHAnsi" w:cstheme="majorHAnsi"/>
          <w:spacing w:val="-1"/>
          <w:lang w:eastAsia="sq-AL"/>
        </w:rPr>
        <w:t>e</w:t>
      </w:r>
      <w:r w:rsidRPr="00694148">
        <w:rPr>
          <w:rFonts w:asciiTheme="majorHAnsi" w:hAnsiTheme="majorHAnsi" w:cstheme="majorHAnsi"/>
        </w:rPr>
        <w:t>s p</w:t>
      </w:r>
      <w:r w:rsidRPr="00694148">
        <w:rPr>
          <w:rFonts w:asciiTheme="majorHAnsi" w:eastAsia="Times New Roman" w:hAnsiTheme="majorHAnsi" w:cstheme="majorHAnsi"/>
          <w:spacing w:val="-1"/>
          <w:lang w:eastAsia="sq-AL"/>
        </w:rPr>
        <w:t>e</w:t>
      </w:r>
      <w:r w:rsidRPr="00694148">
        <w:rPr>
          <w:rFonts w:asciiTheme="majorHAnsi" w:hAnsiTheme="majorHAnsi" w:cstheme="majorHAnsi"/>
        </w:rPr>
        <w:t>r t</w:t>
      </w:r>
      <w:r w:rsidRPr="00694148">
        <w:rPr>
          <w:rFonts w:asciiTheme="majorHAnsi" w:eastAsia="Times New Roman" w:hAnsiTheme="majorHAnsi" w:cstheme="majorHAnsi"/>
          <w:spacing w:val="-1"/>
          <w:lang w:eastAsia="sq-AL"/>
        </w:rPr>
        <w:t>e</w:t>
      </w:r>
      <w:r w:rsidRPr="00694148">
        <w:rPr>
          <w:rFonts w:asciiTheme="majorHAnsi" w:hAnsiTheme="majorHAnsi" w:cstheme="majorHAnsi"/>
        </w:rPr>
        <w:t xml:space="preserve"> vleresuar gjat</w:t>
      </w:r>
      <w:r w:rsidRPr="00694148">
        <w:rPr>
          <w:rFonts w:asciiTheme="majorHAnsi" w:eastAsia="Times New Roman" w:hAnsiTheme="majorHAnsi" w:cstheme="majorHAnsi"/>
          <w:spacing w:val="-1"/>
          <w:lang w:eastAsia="sq-AL"/>
        </w:rPr>
        <w:t>e</w:t>
      </w:r>
      <w:r w:rsidRPr="00694148">
        <w:rPr>
          <w:rFonts w:asciiTheme="majorHAnsi" w:hAnsiTheme="majorHAnsi" w:cstheme="majorHAnsi"/>
        </w:rPr>
        <w:t>sine e sakt</w:t>
      </w:r>
      <w:r w:rsidRPr="00694148">
        <w:rPr>
          <w:rFonts w:asciiTheme="majorHAnsi" w:eastAsia="Times New Roman" w:hAnsiTheme="majorHAnsi" w:cstheme="majorHAnsi"/>
          <w:spacing w:val="-1"/>
          <w:lang w:eastAsia="sq-AL"/>
        </w:rPr>
        <w:t xml:space="preserve">e te </w:t>
      </w:r>
      <w:r w:rsidRPr="00694148">
        <w:rPr>
          <w:rFonts w:asciiTheme="majorHAnsi" w:hAnsiTheme="majorHAnsi" w:cstheme="majorHAnsi"/>
        </w:rPr>
        <w:t>kabllove nga vizatimet e dh</w:t>
      </w:r>
      <w:r w:rsidRPr="00694148">
        <w:rPr>
          <w:rFonts w:asciiTheme="majorHAnsi" w:eastAsia="Times New Roman" w:hAnsiTheme="majorHAnsi" w:cstheme="majorHAnsi"/>
          <w:spacing w:val="-1"/>
          <w:lang w:eastAsia="sq-AL"/>
        </w:rPr>
        <w:t>e</w:t>
      </w:r>
      <w:r w:rsidRPr="00694148">
        <w:rPr>
          <w:rFonts w:asciiTheme="majorHAnsi" w:hAnsiTheme="majorHAnsi" w:cstheme="majorHAnsi"/>
        </w:rPr>
        <w:t>na. Gjatesia e kabllove duhet t</w:t>
      </w:r>
      <w:r w:rsidRPr="00694148">
        <w:rPr>
          <w:rFonts w:asciiTheme="majorHAnsi" w:eastAsia="Times New Roman" w:hAnsiTheme="majorHAnsi" w:cstheme="majorHAnsi"/>
          <w:spacing w:val="-1"/>
          <w:lang w:eastAsia="sq-AL"/>
        </w:rPr>
        <w:t>e</w:t>
      </w:r>
      <w:r w:rsidRPr="00694148">
        <w:rPr>
          <w:rFonts w:asciiTheme="majorHAnsi" w:hAnsiTheme="majorHAnsi" w:cstheme="majorHAnsi"/>
        </w:rPr>
        <w:t xml:space="preserve"> aprovohet nga inxhinieri mbikqyr</w:t>
      </w:r>
      <w:r w:rsidRPr="00694148">
        <w:rPr>
          <w:rFonts w:asciiTheme="majorHAnsi" w:eastAsia="Times New Roman" w:hAnsiTheme="majorHAnsi" w:cstheme="majorHAnsi"/>
          <w:spacing w:val="-1"/>
          <w:lang w:eastAsia="sq-AL"/>
        </w:rPr>
        <w:t>e</w:t>
      </w:r>
      <w:r w:rsidRPr="00694148">
        <w:rPr>
          <w:rFonts w:asciiTheme="majorHAnsi" w:hAnsiTheme="majorHAnsi" w:cstheme="majorHAnsi"/>
        </w:rPr>
        <w:t>s paraprakisht. Instalimi elektrik i ndriçimit do t</w:t>
      </w:r>
      <w:r w:rsidRPr="00694148">
        <w:rPr>
          <w:rFonts w:asciiTheme="majorHAnsi" w:eastAsia="Times New Roman" w:hAnsiTheme="majorHAnsi" w:cstheme="majorHAnsi"/>
          <w:spacing w:val="-1"/>
          <w:lang w:eastAsia="sq-AL"/>
        </w:rPr>
        <w:t>e</w:t>
      </w:r>
      <w:r w:rsidRPr="00694148">
        <w:rPr>
          <w:rFonts w:asciiTheme="majorHAnsi" w:hAnsiTheme="majorHAnsi" w:cstheme="majorHAnsi"/>
        </w:rPr>
        <w:t xml:space="preserve"> ekzekutohen me kabllo t</w:t>
      </w:r>
      <w:r w:rsidRPr="00694148">
        <w:rPr>
          <w:rFonts w:asciiTheme="majorHAnsi" w:eastAsia="Times New Roman" w:hAnsiTheme="majorHAnsi" w:cstheme="majorHAnsi"/>
          <w:spacing w:val="-1"/>
          <w:lang w:eastAsia="sq-AL"/>
        </w:rPr>
        <w:t>e</w:t>
      </w:r>
      <w:r w:rsidRPr="00694148">
        <w:rPr>
          <w:rFonts w:asciiTheme="majorHAnsi" w:hAnsiTheme="majorHAnsi" w:cstheme="majorHAnsi"/>
        </w:rPr>
        <w:t xml:space="preserve"> tipit dhe seksionit t</w:t>
      </w:r>
      <w:r w:rsidRPr="00694148">
        <w:rPr>
          <w:rFonts w:asciiTheme="majorHAnsi" w:eastAsia="Times New Roman" w:hAnsiTheme="majorHAnsi" w:cstheme="majorHAnsi"/>
          <w:spacing w:val="-1"/>
          <w:lang w:eastAsia="sq-AL"/>
        </w:rPr>
        <w:t>e</w:t>
      </w:r>
      <w:r w:rsidRPr="00694148">
        <w:rPr>
          <w:rFonts w:asciiTheme="majorHAnsi" w:hAnsiTheme="majorHAnsi" w:cstheme="majorHAnsi"/>
        </w:rPr>
        <w:t>rthor t</w:t>
      </w:r>
      <w:r w:rsidRPr="00694148">
        <w:rPr>
          <w:rFonts w:asciiTheme="majorHAnsi" w:eastAsia="Times New Roman" w:hAnsiTheme="majorHAnsi" w:cstheme="majorHAnsi"/>
          <w:spacing w:val="-1"/>
          <w:lang w:eastAsia="sq-AL"/>
        </w:rPr>
        <w:t>e</w:t>
      </w:r>
      <w:r w:rsidRPr="00694148">
        <w:rPr>
          <w:rFonts w:asciiTheme="majorHAnsi" w:hAnsiTheme="majorHAnsi" w:cstheme="majorHAnsi"/>
        </w:rPr>
        <w:t xml:space="preserve"> p</w:t>
      </w:r>
      <w:r w:rsidRPr="00694148">
        <w:rPr>
          <w:rFonts w:asciiTheme="majorHAnsi" w:eastAsia="Times New Roman" w:hAnsiTheme="majorHAnsi" w:cstheme="majorHAnsi"/>
          <w:spacing w:val="-1"/>
          <w:lang w:eastAsia="sq-AL"/>
        </w:rPr>
        <w:t>e</w:t>
      </w:r>
      <w:r w:rsidRPr="00694148">
        <w:rPr>
          <w:rFonts w:asciiTheme="majorHAnsi" w:hAnsiTheme="majorHAnsi" w:cstheme="majorHAnsi"/>
        </w:rPr>
        <w:t>rçuesit NYM 3X1,5 mm²,  t</w:t>
      </w:r>
      <w:r w:rsidRPr="00694148">
        <w:rPr>
          <w:rFonts w:asciiTheme="majorHAnsi" w:eastAsia="Times New Roman" w:hAnsiTheme="majorHAnsi" w:cstheme="majorHAnsi"/>
          <w:spacing w:val="-1"/>
          <w:lang w:eastAsia="sq-AL"/>
        </w:rPr>
        <w:t>e</w:t>
      </w:r>
      <w:r w:rsidRPr="00694148">
        <w:rPr>
          <w:rFonts w:asciiTheme="majorHAnsi" w:hAnsiTheme="majorHAnsi" w:cstheme="majorHAnsi"/>
        </w:rPr>
        <w:t xml:space="preserve"> cilat do t</w:t>
      </w:r>
      <w:r w:rsidRPr="00694148">
        <w:rPr>
          <w:rFonts w:asciiTheme="majorHAnsi" w:eastAsia="Times New Roman" w:hAnsiTheme="majorHAnsi" w:cstheme="majorHAnsi"/>
          <w:spacing w:val="-1"/>
          <w:lang w:eastAsia="sq-AL"/>
        </w:rPr>
        <w:t>e</w:t>
      </w:r>
      <w:r w:rsidRPr="00694148">
        <w:rPr>
          <w:rFonts w:asciiTheme="majorHAnsi" w:hAnsiTheme="majorHAnsi" w:cstheme="majorHAnsi"/>
        </w:rPr>
        <w:t xml:space="preserve"> shtohen sipas nevojes dhe do t</w:t>
      </w:r>
      <w:r w:rsidRPr="00694148">
        <w:rPr>
          <w:rFonts w:asciiTheme="majorHAnsi" w:eastAsia="Times New Roman" w:hAnsiTheme="majorHAnsi" w:cstheme="majorHAnsi"/>
          <w:spacing w:val="-1"/>
          <w:lang w:eastAsia="sq-AL"/>
        </w:rPr>
        <w:t>e</w:t>
      </w:r>
      <w:r w:rsidRPr="00694148">
        <w:rPr>
          <w:rFonts w:asciiTheme="majorHAnsi" w:hAnsiTheme="majorHAnsi" w:cstheme="majorHAnsi"/>
        </w:rPr>
        <w:t xml:space="preserve"> shtrihen n</w:t>
      </w:r>
      <w:r w:rsidRPr="00694148">
        <w:rPr>
          <w:rFonts w:asciiTheme="majorHAnsi" w:eastAsia="Times New Roman" w:hAnsiTheme="majorHAnsi" w:cstheme="majorHAnsi"/>
          <w:spacing w:val="-1"/>
          <w:lang w:eastAsia="sq-AL"/>
        </w:rPr>
        <w:t>e</w:t>
      </w:r>
      <w:r w:rsidRPr="00694148">
        <w:rPr>
          <w:rFonts w:asciiTheme="majorHAnsi" w:hAnsiTheme="majorHAnsi" w:cstheme="majorHAnsi"/>
        </w:rPr>
        <w:t xml:space="preserve"> kanal PVC n</w:t>
      </w:r>
      <w:r w:rsidRPr="00694148">
        <w:rPr>
          <w:rFonts w:asciiTheme="majorHAnsi" w:eastAsia="Times New Roman" w:hAnsiTheme="majorHAnsi" w:cstheme="majorHAnsi"/>
          <w:spacing w:val="-1"/>
          <w:lang w:eastAsia="sq-AL"/>
        </w:rPr>
        <w:t>e</w:t>
      </w:r>
      <w:r w:rsidRPr="00694148">
        <w:rPr>
          <w:rFonts w:asciiTheme="majorHAnsi" w:hAnsiTheme="majorHAnsi" w:cstheme="majorHAnsi"/>
        </w:rPr>
        <w:t xml:space="preserve"> var</w:t>
      </w:r>
      <w:r w:rsidRPr="00694148">
        <w:rPr>
          <w:rFonts w:asciiTheme="majorHAnsi" w:eastAsia="Times New Roman" w:hAnsiTheme="majorHAnsi" w:cstheme="majorHAnsi"/>
          <w:spacing w:val="-1"/>
          <w:lang w:eastAsia="sq-AL"/>
        </w:rPr>
        <w:t>e</w:t>
      </w:r>
      <w:r w:rsidRPr="00694148">
        <w:rPr>
          <w:rFonts w:asciiTheme="majorHAnsi" w:hAnsiTheme="majorHAnsi" w:cstheme="majorHAnsi"/>
        </w:rPr>
        <w:t>si nga konstruksioni nd</w:t>
      </w:r>
      <w:r w:rsidRPr="00694148">
        <w:rPr>
          <w:rFonts w:asciiTheme="majorHAnsi" w:eastAsia="Times New Roman" w:hAnsiTheme="majorHAnsi" w:cstheme="majorHAnsi"/>
          <w:spacing w:val="-1"/>
          <w:lang w:eastAsia="sq-AL"/>
        </w:rPr>
        <w:t>e</w:t>
      </w:r>
      <w:r w:rsidRPr="00694148">
        <w:rPr>
          <w:rFonts w:asciiTheme="majorHAnsi" w:hAnsiTheme="majorHAnsi" w:cstheme="majorHAnsi"/>
        </w:rPr>
        <w:t>rtimor i hapesir</w:t>
      </w:r>
      <w:r w:rsidRPr="00694148">
        <w:rPr>
          <w:rFonts w:asciiTheme="majorHAnsi" w:eastAsia="Times New Roman" w:hAnsiTheme="majorHAnsi" w:cstheme="majorHAnsi"/>
          <w:spacing w:val="-1"/>
          <w:lang w:eastAsia="sq-AL"/>
        </w:rPr>
        <w:t>e</w:t>
      </w:r>
      <w:r w:rsidRPr="00694148">
        <w:rPr>
          <w:rFonts w:asciiTheme="majorHAnsi" w:hAnsiTheme="majorHAnsi" w:cstheme="majorHAnsi"/>
        </w:rPr>
        <w:t>s ku duhet t</w:t>
      </w:r>
      <w:r w:rsidRPr="00694148">
        <w:rPr>
          <w:rFonts w:asciiTheme="majorHAnsi" w:eastAsia="Times New Roman" w:hAnsiTheme="majorHAnsi" w:cstheme="majorHAnsi"/>
          <w:spacing w:val="-1"/>
          <w:lang w:eastAsia="sq-AL"/>
        </w:rPr>
        <w:t>e</w:t>
      </w:r>
      <w:r w:rsidRPr="00694148">
        <w:rPr>
          <w:rFonts w:asciiTheme="majorHAnsi" w:hAnsiTheme="majorHAnsi" w:cstheme="majorHAnsi"/>
        </w:rPr>
        <w:t xml:space="preserve"> realizohet instalimi elektrik.</w:t>
      </w:r>
    </w:p>
    <w:bookmarkEnd w:id="529"/>
    <w:p w14:paraId="6EFFA6FC" w14:textId="77777777" w:rsidR="000E3CC5" w:rsidRPr="00694148" w:rsidRDefault="000E3CC5" w:rsidP="000E3CC5">
      <w:pPr>
        <w:jc w:val="both"/>
        <w:rPr>
          <w:rFonts w:asciiTheme="majorHAnsi" w:hAnsiTheme="majorHAnsi" w:cstheme="majorHAnsi"/>
        </w:rPr>
      </w:pPr>
    </w:p>
    <w:p w14:paraId="60B5F892" w14:textId="77777777" w:rsidR="000E3CC5" w:rsidRPr="00694148" w:rsidRDefault="000E3CC5" w:rsidP="000E3CC5">
      <w:pPr>
        <w:jc w:val="both"/>
        <w:rPr>
          <w:rFonts w:asciiTheme="majorHAnsi" w:hAnsiTheme="majorHAnsi" w:cstheme="majorHAnsi"/>
        </w:rPr>
      </w:pPr>
      <w:r w:rsidRPr="00694148">
        <w:rPr>
          <w:rFonts w:asciiTheme="majorHAnsi" w:hAnsiTheme="majorHAnsi" w:cstheme="majorHAnsi"/>
        </w:rPr>
        <w:t>IEC 61084-1:2017 përcakton kërkesat dhe testet për sistemet e kanalve PVC të kabllës (CTS) që janë të destinuara për mbulimin e kabllove kur është e nevojshme, për ndarjen elektrikisht të mbrojtur, të përquesve të izoluar, kabllove dhe ndonjëherë pajisjeve tjera elektrike në instalimet e sistemeve elektrike dhe/ose të komunikimit. Tensioni maksimal i këtyre instalacioneve është 1000V AC dhe 1500V DC.</w:t>
      </w:r>
    </w:p>
    <w:p w14:paraId="400DEFF3" w14:textId="77777777" w:rsidR="000E3CC5" w:rsidRPr="00694148" w:rsidRDefault="000E3CC5" w:rsidP="000E3CC5">
      <w:pPr>
        <w:jc w:val="both"/>
        <w:rPr>
          <w:rFonts w:asciiTheme="majorHAnsi" w:hAnsiTheme="majorHAnsi" w:cstheme="majorHAnsi"/>
        </w:rPr>
      </w:pPr>
      <w:r w:rsidRPr="00694148">
        <w:rPr>
          <w:rFonts w:asciiTheme="majorHAnsi" w:hAnsiTheme="majorHAnsi" w:cstheme="majorHAnsi"/>
        </w:rPr>
        <w:t xml:space="preserve">Instalimi kabllove ne pjeset e mureve te objekteve te cilat nuk do te sovatohen do te realizohet me ane te kanaleve te plastikes. </w:t>
      </w:r>
    </w:p>
    <w:tbl>
      <w:tblPr>
        <w:tblStyle w:val="TableGrid"/>
        <w:tblW w:w="0" w:type="auto"/>
        <w:tblLook w:val="04A0" w:firstRow="1" w:lastRow="0" w:firstColumn="1" w:lastColumn="0" w:noHBand="0" w:noVBand="1"/>
      </w:tblPr>
      <w:tblGrid>
        <w:gridCol w:w="4675"/>
        <w:gridCol w:w="4675"/>
      </w:tblGrid>
      <w:tr w:rsidR="000E3CC5" w:rsidRPr="00694148" w14:paraId="3E4EB0BE" w14:textId="77777777" w:rsidTr="00835F01">
        <w:trPr>
          <w:trHeight w:val="3321"/>
        </w:trPr>
        <w:tc>
          <w:tcPr>
            <w:tcW w:w="4675" w:type="dxa"/>
          </w:tcPr>
          <w:p w14:paraId="71BB213B" w14:textId="77777777" w:rsidR="000E3CC5" w:rsidRPr="00694148" w:rsidRDefault="000E3CC5" w:rsidP="0049499C">
            <w:pPr>
              <w:jc w:val="both"/>
              <w:rPr>
                <w:rFonts w:asciiTheme="majorHAnsi" w:hAnsiTheme="majorHAnsi" w:cstheme="majorHAnsi"/>
              </w:rPr>
            </w:pPr>
            <w:r w:rsidRPr="00694148">
              <w:rPr>
                <w:rFonts w:asciiTheme="majorHAnsi" w:hAnsiTheme="majorHAnsi" w:cstheme="majorHAnsi"/>
                <w:noProof/>
              </w:rPr>
              <w:drawing>
                <wp:anchor distT="0" distB="0" distL="114300" distR="114300" simplePos="0" relativeHeight="251685888" behindDoc="0" locked="0" layoutInCell="1" allowOverlap="1" wp14:anchorId="1227FC6E" wp14:editId="230BB658">
                  <wp:simplePos x="0" y="0"/>
                  <wp:positionH relativeFrom="column">
                    <wp:posOffset>65405</wp:posOffset>
                  </wp:positionH>
                  <wp:positionV relativeFrom="paragraph">
                    <wp:posOffset>158496</wp:posOffset>
                  </wp:positionV>
                  <wp:extent cx="2047818" cy="1779778"/>
                  <wp:effectExtent l="0" t="0" r="0" b="0"/>
                  <wp:wrapSquare wrapText="bothSides"/>
                  <wp:docPr id="182737871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7378710" name="Picture 1827378710"/>
                          <pic:cNvPicPr/>
                        </pic:nvPicPr>
                        <pic:blipFill>
                          <a:blip r:embed="rId48">
                            <a:extLst>
                              <a:ext uri="{28A0092B-C50C-407E-A947-70E740481C1C}">
                                <a14:useLocalDpi xmlns:a14="http://schemas.microsoft.com/office/drawing/2010/main" val="0"/>
                              </a:ext>
                            </a:extLst>
                          </a:blip>
                          <a:stretch>
                            <a:fillRect/>
                          </a:stretch>
                        </pic:blipFill>
                        <pic:spPr>
                          <a:xfrm>
                            <a:off x="0" y="0"/>
                            <a:ext cx="2047818" cy="1779778"/>
                          </a:xfrm>
                          <a:prstGeom prst="rect">
                            <a:avLst/>
                          </a:prstGeom>
                        </pic:spPr>
                      </pic:pic>
                    </a:graphicData>
                  </a:graphic>
                  <wp14:sizeRelH relativeFrom="page">
                    <wp14:pctWidth>0</wp14:pctWidth>
                  </wp14:sizeRelH>
                  <wp14:sizeRelV relativeFrom="page">
                    <wp14:pctHeight>0</wp14:pctHeight>
                  </wp14:sizeRelV>
                </wp:anchor>
              </w:drawing>
            </w:r>
          </w:p>
        </w:tc>
        <w:tc>
          <w:tcPr>
            <w:tcW w:w="4675" w:type="dxa"/>
          </w:tcPr>
          <w:p w14:paraId="32F6BA1D" w14:textId="77777777" w:rsidR="000E3CC5" w:rsidRPr="00694148" w:rsidRDefault="000E3CC5" w:rsidP="0049499C">
            <w:pPr>
              <w:jc w:val="both"/>
              <w:rPr>
                <w:rFonts w:asciiTheme="majorHAnsi" w:hAnsiTheme="majorHAnsi" w:cstheme="majorHAnsi"/>
              </w:rPr>
            </w:pPr>
            <w:r w:rsidRPr="00694148">
              <w:rPr>
                <w:rFonts w:asciiTheme="majorHAnsi" w:hAnsiTheme="majorHAnsi" w:cstheme="majorHAnsi"/>
                <w:noProof/>
                <w14:ligatures w14:val="standardContextual"/>
              </w:rPr>
              <w:drawing>
                <wp:anchor distT="0" distB="0" distL="114300" distR="114300" simplePos="0" relativeHeight="251684864" behindDoc="0" locked="0" layoutInCell="1" allowOverlap="1" wp14:anchorId="135F1228" wp14:editId="4148473F">
                  <wp:simplePos x="0" y="0"/>
                  <wp:positionH relativeFrom="column">
                    <wp:posOffset>59055</wp:posOffset>
                  </wp:positionH>
                  <wp:positionV relativeFrom="paragraph">
                    <wp:posOffset>109728</wp:posOffset>
                  </wp:positionV>
                  <wp:extent cx="1987296" cy="1670050"/>
                  <wp:effectExtent l="0" t="0" r="0" b="6350"/>
                  <wp:wrapSquare wrapText="bothSides"/>
                  <wp:docPr id="1296808593"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6808593" name="Picture 1296808593"/>
                          <pic:cNvPicPr/>
                        </pic:nvPicPr>
                        <pic:blipFill rotWithShape="1">
                          <a:blip r:embed="rId49">
                            <a:extLst>
                              <a:ext uri="{28A0092B-C50C-407E-A947-70E740481C1C}">
                                <a14:useLocalDpi xmlns:a14="http://schemas.microsoft.com/office/drawing/2010/main" val="0"/>
                              </a:ext>
                            </a:extLst>
                          </a:blip>
                          <a:srcRect t="13228"/>
                          <a:stretch/>
                        </pic:blipFill>
                        <pic:spPr bwMode="auto">
                          <a:xfrm>
                            <a:off x="0" y="0"/>
                            <a:ext cx="1987296" cy="167005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tc>
      </w:tr>
    </w:tbl>
    <w:p w14:paraId="6BDF4A6E" w14:textId="77777777" w:rsidR="000E3CC5" w:rsidRPr="00694148" w:rsidRDefault="000E3CC5" w:rsidP="000E3CC5">
      <w:pPr>
        <w:rPr>
          <w:rFonts w:asciiTheme="majorHAnsi" w:hAnsiTheme="majorHAnsi" w:cstheme="majorHAnsi"/>
        </w:rPr>
      </w:pPr>
    </w:p>
    <w:p w14:paraId="70373CE4" w14:textId="77777777" w:rsidR="000E3CC5" w:rsidRPr="00694148" w:rsidRDefault="000E3CC5" w:rsidP="000E3CC5">
      <w:pPr>
        <w:rPr>
          <w:rFonts w:asciiTheme="majorHAnsi" w:hAnsiTheme="majorHAnsi" w:cstheme="majorHAnsi"/>
        </w:rPr>
      </w:pPr>
    </w:p>
    <w:p w14:paraId="53637AC9" w14:textId="77777777" w:rsidR="00CB5DBF" w:rsidRPr="00694148" w:rsidRDefault="00CB5DBF" w:rsidP="00CB5DBF">
      <w:pPr>
        <w:rPr>
          <w:rFonts w:asciiTheme="majorHAnsi" w:hAnsiTheme="majorHAnsi" w:cstheme="majorHAnsi"/>
        </w:rPr>
      </w:pPr>
    </w:p>
    <w:p w14:paraId="57DCE042" w14:textId="77777777" w:rsidR="000E3CC5" w:rsidRPr="00694148" w:rsidRDefault="000E3CC5" w:rsidP="00CB5DBF">
      <w:pPr>
        <w:rPr>
          <w:rFonts w:asciiTheme="majorHAnsi" w:hAnsiTheme="majorHAnsi" w:cstheme="majorHAnsi"/>
        </w:rPr>
      </w:pPr>
    </w:p>
    <w:p w14:paraId="03F7822F" w14:textId="77777777" w:rsidR="000E3CC5" w:rsidRPr="00694148" w:rsidRDefault="000E3CC5" w:rsidP="00CB5DBF">
      <w:pPr>
        <w:rPr>
          <w:rFonts w:asciiTheme="majorHAnsi" w:hAnsiTheme="majorHAnsi" w:cstheme="majorHAnsi"/>
        </w:rPr>
      </w:pPr>
    </w:p>
    <w:p w14:paraId="05AEF452" w14:textId="77777777" w:rsidR="000E3CC5" w:rsidRPr="00694148" w:rsidRDefault="000E3CC5" w:rsidP="00CB5DBF">
      <w:pPr>
        <w:rPr>
          <w:rFonts w:asciiTheme="majorHAnsi" w:hAnsiTheme="majorHAnsi" w:cstheme="majorHAnsi"/>
        </w:rPr>
      </w:pPr>
    </w:p>
    <w:p w14:paraId="2A6A5054" w14:textId="77777777" w:rsidR="00CB5DBF" w:rsidRPr="00694148" w:rsidRDefault="00CB5DBF" w:rsidP="00CB5DBF">
      <w:pPr>
        <w:pStyle w:val="Heading2"/>
        <w:ind w:left="1800" w:hanging="720"/>
        <w:rPr>
          <w:rFonts w:asciiTheme="majorHAnsi" w:hAnsiTheme="majorHAnsi" w:cstheme="majorHAnsi"/>
        </w:rPr>
      </w:pPr>
      <w:bookmarkStart w:id="530" w:name="_Toc159924376"/>
      <w:bookmarkStart w:id="531" w:name="_Toc165039817"/>
      <w:r w:rsidRPr="00694148">
        <w:rPr>
          <w:rFonts w:asciiTheme="majorHAnsi" w:hAnsiTheme="majorHAnsi" w:cstheme="majorHAnsi"/>
        </w:rPr>
        <w:t>3.3  Sistemi I ndriçimit elektrik</w:t>
      </w:r>
      <w:bookmarkEnd w:id="530"/>
      <w:bookmarkEnd w:id="531"/>
    </w:p>
    <w:p w14:paraId="4B988227" w14:textId="77777777" w:rsidR="00CB5DBF" w:rsidRPr="00694148" w:rsidRDefault="00CB5DBF" w:rsidP="00CB5DBF">
      <w:pPr>
        <w:rPr>
          <w:rFonts w:asciiTheme="majorHAnsi" w:hAnsiTheme="majorHAnsi" w:cstheme="majorHAnsi"/>
        </w:rPr>
      </w:pPr>
      <w:r w:rsidRPr="00694148">
        <w:rPr>
          <w:rFonts w:asciiTheme="majorHAnsi" w:hAnsiTheme="majorHAnsi" w:cstheme="majorHAnsi"/>
        </w:rPr>
        <w:t>Demolimi I trupave ndriçues</w:t>
      </w:r>
    </w:p>
    <w:p w14:paraId="34C5F1A1" w14:textId="77777777" w:rsidR="00CB5DBF" w:rsidRPr="00694148" w:rsidRDefault="00CB5DBF" w:rsidP="00CB5DBF">
      <w:pPr>
        <w:rPr>
          <w:rFonts w:asciiTheme="majorHAnsi" w:hAnsiTheme="majorHAnsi" w:cstheme="majorHAnsi"/>
        </w:rPr>
      </w:pPr>
      <w:bookmarkStart w:id="532" w:name="_Hlk78450517"/>
      <w:bookmarkStart w:id="533" w:name="_Hlk78443453"/>
      <w:r w:rsidRPr="00694148">
        <w:rPr>
          <w:rFonts w:asciiTheme="majorHAnsi" w:hAnsiTheme="majorHAnsi" w:cstheme="majorHAnsi"/>
        </w:rPr>
        <w:lastRenderedPageBreak/>
        <w:t>Demolimi i trupave ndriçues do te behet ne perputhje me standardin IEC60364-7-704.</w:t>
      </w:r>
    </w:p>
    <w:p w14:paraId="28D370B3" w14:textId="77777777" w:rsidR="00CB5DBF" w:rsidRPr="00694148" w:rsidRDefault="00CB5DBF" w:rsidP="00CB5DBF">
      <w:pPr>
        <w:rPr>
          <w:rFonts w:asciiTheme="majorHAnsi" w:hAnsiTheme="majorHAnsi" w:cstheme="majorHAnsi"/>
        </w:rPr>
      </w:pPr>
      <w:r w:rsidRPr="00694148">
        <w:rPr>
          <w:rFonts w:asciiTheme="majorHAnsi" w:hAnsiTheme="majorHAnsi" w:cstheme="majorHAnsi"/>
        </w:rPr>
        <w:t>IEC 60364-7-7-704: 2017 percakton kerkesat qe zbatohen per instalimet n</w:t>
      </w:r>
      <w:r w:rsidRPr="00694148">
        <w:rPr>
          <w:rFonts w:asciiTheme="majorHAnsi" w:eastAsia="Times New Roman" w:hAnsiTheme="majorHAnsi" w:cstheme="majorHAnsi"/>
          <w:spacing w:val="-1"/>
          <w:lang w:eastAsia="sq-AL"/>
        </w:rPr>
        <w:t>e</w:t>
      </w:r>
      <w:r w:rsidRPr="00694148">
        <w:rPr>
          <w:rFonts w:asciiTheme="majorHAnsi" w:hAnsiTheme="majorHAnsi" w:cstheme="majorHAnsi"/>
        </w:rPr>
        <w:t xml:space="preserve"> vendet e ndertimit dhe demolimin per perdorim gjate periudhes se punes se ndertimit ose demolimet te cilat synojne te merren nga sherbimi pas perfundimit te punimeve. Shembujt perfshijne si vijon:</w:t>
      </w:r>
    </w:p>
    <w:p w14:paraId="52975A3E" w14:textId="77777777" w:rsidR="00CB5DBF" w:rsidRPr="00694148" w:rsidRDefault="00CB5DBF" w:rsidP="00CB5DBF">
      <w:pPr>
        <w:rPr>
          <w:rFonts w:asciiTheme="majorHAnsi" w:hAnsiTheme="majorHAnsi" w:cstheme="majorHAnsi"/>
        </w:rPr>
      </w:pPr>
      <w:r w:rsidRPr="00694148">
        <w:rPr>
          <w:rFonts w:asciiTheme="majorHAnsi" w:hAnsiTheme="majorHAnsi" w:cstheme="majorHAnsi"/>
        </w:rPr>
        <w:t>- punimet e ndertimit te objekteve te reja;</w:t>
      </w:r>
    </w:p>
    <w:p w14:paraId="136DE6DA" w14:textId="77777777" w:rsidR="00CB5DBF" w:rsidRPr="00694148" w:rsidRDefault="00CB5DBF" w:rsidP="00CB5DBF">
      <w:pPr>
        <w:rPr>
          <w:rFonts w:asciiTheme="majorHAnsi" w:hAnsiTheme="majorHAnsi" w:cstheme="majorHAnsi"/>
        </w:rPr>
      </w:pPr>
      <w:r w:rsidRPr="00694148">
        <w:rPr>
          <w:rFonts w:asciiTheme="majorHAnsi" w:hAnsiTheme="majorHAnsi" w:cstheme="majorHAnsi"/>
        </w:rPr>
        <w:t>- riparimin, ndryshimin, zgjerimin ose prishjen e ndertesave ekzistuese ose pjeseve te ndertesave ekzistuese;</w:t>
      </w:r>
    </w:p>
    <w:p w14:paraId="7A3DE301" w14:textId="77777777" w:rsidR="00CB5DBF" w:rsidRPr="00694148" w:rsidRDefault="00CB5DBF" w:rsidP="00CB5DBF">
      <w:pPr>
        <w:rPr>
          <w:rFonts w:asciiTheme="majorHAnsi" w:hAnsiTheme="majorHAnsi" w:cstheme="majorHAnsi"/>
        </w:rPr>
      </w:pPr>
      <w:r w:rsidRPr="00694148">
        <w:rPr>
          <w:rFonts w:asciiTheme="majorHAnsi" w:hAnsiTheme="majorHAnsi" w:cstheme="majorHAnsi"/>
        </w:rPr>
        <w:t>- punimet inxhinierike;</w:t>
      </w:r>
    </w:p>
    <w:p w14:paraId="333A84D7" w14:textId="77777777" w:rsidR="00CB5DBF" w:rsidRPr="00694148" w:rsidRDefault="00CB5DBF" w:rsidP="00CB5DBF">
      <w:pPr>
        <w:rPr>
          <w:rFonts w:asciiTheme="majorHAnsi" w:eastAsia="Times New Roman" w:hAnsiTheme="majorHAnsi" w:cstheme="majorHAnsi"/>
          <w:spacing w:val="-1"/>
          <w:lang w:eastAsia="sq-AL"/>
        </w:rPr>
      </w:pPr>
      <w:r w:rsidRPr="00694148">
        <w:rPr>
          <w:rFonts w:asciiTheme="majorHAnsi" w:eastAsia="Times New Roman" w:hAnsiTheme="majorHAnsi" w:cstheme="majorHAnsi"/>
          <w:spacing w:val="-1"/>
          <w:lang w:eastAsia="sq-AL"/>
        </w:rPr>
        <w:t>Ne kete objekt do te behet demolimi  i trupave ndriçues inkadeshent apo fluoreshent, te njejtat do te zevendesohen me burim drite – LED sipas paramases si dhe ne</w:t>
      </w:r>
      <w:r w:rsidRPr="00694148">
        <w:rPr>
          <w:rFonts w:asciiTheme="majorHAnsi" w:eastAsia="Times New Roman" w:hAnsiTheme="majorHAnsi" w:cstheme="majorHAnsi"/>
          <w:lang w:eastAsia="sq-AL"/>
        </w:rPr>
        <w:t xml:space="preserve"> </w:t>
      </w:r>
      <w:r w:rsidRPr="00694148">
        <w:rPr>
          <w:rFonts w:asciiTheme="majorHAnsi" w:eastAsia="Times New Roman" w:hAnsiTheme="majorHAnsi" w:cstheme="majorHAnsi"/>
          <w:spacing w:val="-1"/>
          <w:lang w:eastAsia="sq-AL"/>
        </w:rPr>
        <w:t>perputhje me standardin EN</w:t>
      </w:r>
      <w:r w:rsidRPr="00694148">
        <w:rPr>
          <w:rFonts w:asciiTheme="majorHAnsi" w:eastAsia="Times New Roman" w:hAnsiTheme="majorHAnsi" w:cstheme="majorHAnsi"/>
          <w:lang w:eastAsia="sq-AL"/>
        </w:rPr>
        <w:t xml:space="preserve">12464 </w:t>
      </w:r>
      <w:r w:rsidRPr="00694148">
        <w:rPr>
          <w:rFonts w:asciiTheme="majorHAnsi" w:eastAsia="Times New Roman" w:hAnsiTheme="majorHAnsi" w:cstheme="majorHAnsi"/>
          <w:spacing w:val="-1"/>
          <w:lang w:eastAsia="sq-AL"/>
        </w:rPr>
        <w:t xml:space="preserve">per aplikimin </w:t>
      </w:r>
      <w:r w:rsidRPr="00694148">
        <w:rPr>
          <w:rFonts w:asciiTheme="majorHAnsi" w:eastAsia="Times New Roman" w:hAnsiTheme="majorHAnsi" w:cstheme="majorHAnsi"/>
          <w:lang w:eastAsia="sq-AL"/>
        </w:rPr>
        <w:t>e teknologjis</w:t>
      </w:r>
      <w:r w:rsidRPr="00694148">
        <w:rPr>
          <w:rFonts w:asciiTheme="majorHAnsi" w:eastAsia="Times New Roman" w:hAnsiTheme="majorHAnsi" w:cstheme="majorHAnsi"/>
          <w:spacing w:val="-1"/>
          <w:lang w:eastAsia="sq-AL"/>
        </w:rPr>
        <w:t>e</w:t>
      </w:r>
      <w:r w:rsidRPr="00694148">
        <w:rPr>
          <w:rFonts w:asciiTheme="majorHAnsi" w:eastAsia="Times New Roman" w:hAnsiTheme="majorHAnsi" w:cstheme="majorHAnsi"/>
          <w:lang w:eastAsia="sq-AL"/>
        </w:rPr>
        <w:t xml:space="preserve"> </w:t>
      </w:r>
      <w:r w:rsidRPr="00694148">
        <w:rPr>
          <w:rFonts w:asciiTheme="majorHAnsi" w:eastAsia="Times New Roman" w:hAnsiTheme="majorHAnsi" w:cstheme="majorHAnsi"/>
          <w:spacing w:val="-1"/>
          <w:lang w:eastAsia="sq-AL"/>
        </w:rPr>
        <w:t>se ndriçimit ne objekt.</w:t>
      </w:r>
    </w:p>
    <w:p w14:paraId="67070019" w14:textId="77777777" w:rsidR="00CB5DBF" w:rsidRPr="00694148" w:rsidRDefault="00CB5DBF" w:rsidP="00CB5DBF">
      <w:pPr>
        <w:rPr>
          <w:rFonts w:asciiTheme="majorHAnsi" w:hAnsiTheme="majorHAnsi" w:cstheme="majorHAnsi"/>
        </w:rPr>
      </w:pPr>
    </w:p>
    <w:p w14:paraId="129BB0AD" w14:textId="77777777" w:rsidR="00CB5DBF" w:rsidRPr="00694148" w:rsidRDefault="00CB5DBF" w:rsidP="00CB5DBF">
      <w:pPr>
        <w:rPr>
          <w:rFonts w:asciiTheme="majorHAnsi" w:hAnsiTheme="majorHAnsi" w:cstheme="majorHAnsi"/>
        </w:rPr>
      </w:pPr>
      <w:r w:rsidRPr="00694148">
        <w:rPr>
          <w:rFonts w:asciiTheme="majorHAnsi" w:hAnsiTheme="majorHAnsi" w:cstheme="majorHAnsi"/>
        </w:rPr>
        <w:t>Kushtet e pergjithshme per demolim:</w:t>
      </w:r>
    </w:p>
    <w:p w14:paraId="79D59E68" w14:textId="77777777" w:rsidR="00CB5DBF" w:rsidRPr="00694148" w:rsidRDefault="00CB5DBF" w:rsidP="00CB5DBF">
      <w:pPr>
        <w:rPr>
          <w:rFonts w:asciiTheme="majorHAnsi" w:hAnsiTheme="majorHAnsi" w:cstheme="majorHAnsi"/>
        </w:rPr>
      </w:pPr>
    </w:p>
    <w:p w14:paraId="132AF984" w14:textId="77777777" w:rsidR="00CB5DBF" w:rsidRPr="00694148" w:rsidRDefault="00CB5DBF" w:rsidP="00CB5DBF">
      <w:pPr>
        <w:rPr>
          <w:rFonts w:asciiTheme="majorHAnsi" w:hAnsiTheme="majorHAnsi" w:cstheme="majorHAnsi"/>
        </w:rPr>
      </w:pPr>
      <w:r w:rsidRPr="00694148">
        <w:rPr>
          <w:rFonts w:asciiTheme="majorHAnsi" w:hAnsiTheme="majorHAnsi" w:cstheme="majorHAnsi"/>
        </w:rPr>
        <w:t>Vizatimet e demolimit bazohen ne planet ekzistuese dhe studimin e gjendjes ekzistuese para demolimit. Vizitohet ndertesa ekzistuese paraprakisht ne m</w:t>
      </w:r>
      <w:r w:rsidRPr="00694148">
        <w:rPr>
          <w:rFonts w:asciiTheme="majorHAnsi" w:eastAsia="Times New Roman" w:hAnsiTheme="majorHAnsi" w:cstheme="majorHAnsi"/>
          <w:spacing w:val="-1"/>
          <w:lang w:eastAsia="sq-AL"/>
        </w:rPr>
        <w:t>e</w:t>
      </w:r>
      <w:r w:rsidRPr="00694148">
        <w:rPr>
          <w:rFonts w:asciiTheme="majorHAnsi" w:hAnsiTheme="majorHAnsi" w:cstheme="majorHAnsi"/>
        </w:rPr>
        <w:t xml:space="preserve">nyre qe te behemi familjar me kushtet ekzistuese dhe per te shmangur konfliktet. </w:t>
      </w:r>
    </w:p>
    <w:p w14:paraId="72B2E8A2" w14:textId="77777777" w:rsidR="00CB5DBF" w:rsidRPr="00694148" w:rsidRDefault="00CB5DBF" w:rsidP="00CB5DBF">
      <w:pPr>
        <w:rPr>
          <w:rFonts w:asciiTheme="majorHAnsi" w:hAnsiTheme="majorHAnsi" w:cstheme="majorHAnsi"/>
        </w:rPr>
      </w:pPr>
      <w:r w:rsidRPr="00694148">
        <w:rPr>
          <w:rFonts w:asciiTheme="majorHAnsi" w:hAnsiTheme="majorHAnsi" w:cstheme="majorHAnsi"/>
        </w:rPr>
        <w:t>Te gjitha elementet qe jane ne gjendje te mire, mbeten te pa prekura.</w:t>
      </w:r>
    </w:p>
    <w:p w14:paraId="54938B15" w14:textId="77777777" w:rsidR="00CB5DBF" w:rsidRPr="00694148" w:rsidRDefault="00CB5DBF" w:rsidP="00CB5DBF">
      <w:pPr>
        <w:rPr>
          <w:rFonts w:asciiTheme="majorHAnsi" w:hAnsiTheme="majorHAnsi" w:cstheme="majorHAnsi"/>
        </w:rPr>
      </w:pPr>
      <w:r w:rsidRPr="00694148">
        <w:rPr>
          <w:rFonts w:asciiTheme="majorHAnsi" w:hAnsiTheme="majorHAnsi" w:cstheme="majorHAnsi"/>
        </w:rPr>
        <w:t>Te gjitha qarqet ekzistuese duhet te mos nderrohen ne m</w:t>
      </w:r>
      <w:r w:rsidRPr="00694148">
        <w:rPr>
          <w:rFonts w:asciiTheme="majorHAnsi" w:eastAsia="Times New Roman" w:hAnsiTheme="majorHAnsi" w:cstheme="majorHAnsi"/>
          <w:spacing w:val="-1"/>
          <w:lang w:eastAsia="sq-AL"/>
        </w:rPr>
        <w:t>e</w:t>
      </w:r>
      <w:r w:rsidRPr="00694148">
        <w:rPr>
          <w:rFonts w:asciiTheme="majorHAnsi" w:hAnsiTheme="majorHAnsi" w:cstheme="majorHAnsi"/>
        </w:rPr>
        <w:t>nyre qe te mos afektojn ne qarqet tjera. Mirembahet vazhdimesia e qarkut.</w:t>
      </w:r>
    </w:p>
    <w:p w14:paraId="3B4B84C3" w14:textId="77777777" w:rsidR="00CB5DBF" w:rsidRPr="00694148" w:rsidRDefault="00CB5DBF" w:rsidP="00CB5DBF">
      <w:pPr>
        <w:rPr>
          <w:rFonts w:asciiTheme="majorHAnsi" w:hAnsiTheme="majorHAnsi" w:cstheme="majorHAnsi"/>
        </w:rPr>
      </w:pPr>
      <w:r w:rsidRPr="00694148">
        <w:rPr>
          <w:rFonts w:asciiTheme="majorHAnsi" w:hAnsiTheme="majorHAnsi" w:cstheme="majorHAnsi"/>
        </w:rPr>
        <w:t>Duhet te kemi kujdes qe te mos pengojm punen e elementeve tjera.</w:t>
      </w:r>
    </w:p>
    <w:p w14:paraId="5B310867" w14:textId="77777777" w:rsidR="00CB5DBF" w:rsidRPr="00694148" w:rsidRDefault="00CB5DBF" w:rsidP="00CB5DBF">
      <w:pPr>
        <w:rPr>
          <w:rFonts w:asciiTheme="majorHAnsi" w:hAnsiTheme="majorHAnsi" w:cstheme="majorHAnsi"/>
        </w:rPr>
      </w:pPr>
      <w:r w:rsidRPr="00694148">
        <w:rPr>
          <w:rFonts w:asciiTheme="majorHAnsi" w:hAnsiTheme="majorHAnsi" w:cstheme="majorHAnsi"/>
        </w:rPr>
        <w:t>Prizat energjetike, nd</w:t>
      </w:r>
      <w:r w:rsidRPr="00694148">
        <w:rPr>
          <w:rFonts w:asciiTheme="majorHAnsi" w:eastAsia="Times New Roman" w:hAnsiTheme="majorHAnsi" w:cstheme="majorHAnsi"/>
          <w:spacing w:val="-1"/>
          <w:lang w:eastAsia="sq-AL"/>
        </w:rPr>
        <w:t>e</w:t>
      </w:r>
      <w:r w:rsidRPr="00694148">
        <w:rPr>
          <w:rFonts w:asciiTheme="majorHAnsi" w:hAnsiTheme="majorHAnsi" w:cstheme="majorHAnsi"/>
        </w:rPr>
        <w:t>rpreresit e ndriçimit dhe tjera elemente t</w:t>
      </w:r>
      <w:r w:rsidRPr="00694148">
        <w:rPr>
          <w:rFonts w:asciiTheme="majorHAnsi" w:eastAsia="Times New Roman" w:hAnsiTheme="majorHAnsi" w:cstheme="majorHAnsi"/>
          <w:spacing w:val="-1"/>
          <w:lang w:eastAsia="sq-AL"/>
        </w:rPr>
        <w:t>e</w:t>
      </w:r>
      <w:r w:rsidRPr="00694148">
        <w:rPr>
          <w:rFonts w:asciiTheme="majorHAnsi" w:hAnsiTheme="majorHAnsi" w:cstheme="majorHAnsi"/>
        </w:rPr>
        <w:t xml:space="preserve"> vendosura n</w:t>
      </w:r>
      <w:r w:rsidRPr="00694148">
        <w:rPr>
          <w:rFonts w:asciiTheme="majorHAnsi" w:eastAsia="Times New Roman" w:hAnsiTheme="majorHAnsi" w:cstheme="majorHAnsi"/>
          <w:spacing w:val="-1"/>
          <w:lang w:eastAsia="sq-AL"/>
        </w:rPr>
        <w:t>e</w:t>
      </w:r>
      <w:r w:rsidRPr="00694148">
        <w:rPr>
          <w:rFonts w:asciiTheme="majorHAnsi" w:hAnsiTheme="majorHAnsi" w:cstheme="majorHAnsi"/>
        </w:rPr>
        <w:t xml:space="preserve"> muri, duhet te largohen me kujdes nese muri n</w:t>
      </w:r>
      <w:r w:rsidRPr="00694148">
        <w:rPr>
          <w:rFonts w:asciiTheme="majorHAnsi" w:eastAsia="Times New Roman" w:hAnsiTheme="majorHAnsi" w:cstheme="majorHAnsi"/>
          <w:spacing w:val="-1"/>
          <w:lang w:eastAsia="sq-AL"/>
        </w:rPr>
        <w:t>e</w:t>
      </w:r>
      <w:r w:rsidRPr="00694148">
        <w:rPr>
          <w:rFonts w:asciiTheme="majorHAnsi" w:hAnsiTheme="majorHAnsi" w:cstheme="majorHAnsi"/>
        </w:rPr>
        <w:t xml:space="preserve"> fjal</w:t>
      </w:r>
      <w:r w:rsidRPr="00694148">
        <w:rPr>
          <w:rFonts w:asciiTheme="majorHAnsi" w:eastAsia="Times New Roman" w:hAnsiTheme="majorHAnsi" w:cstheme="majorHAnsi"/>
          <w:spacing w:val="-1"/>
          <w:lang w:eastAsia="sq-AL"/>
        </w:rPr>
        <w:t>e</w:t>
      </w:r>
      <w:r w:rsidRPr="00694148">
        <w:rPr>
          <w:rFonts w:asciiTheme="majorHAnsi" w:hAnsiTheme="majorHAnsi" w:cstheme="majorHAnsi"/>
        </w:rPr>
        <w:t xml:space="preserve"> do t</w:t>
      </w:r>
      <w:r w:rsidRPr="00694148">
        <w:rPr>
          <w:rFonts w:asciiTheme="majorHAnsi" w:eastAsia="Times New Roman" w:hAnsiTheme="majorHAnsi" w:cstheme="majorHAnsi"/>
          <w:spacing w:val="-1"/>
          <w:lang w:eastAsia="sq-AL"/>
        </w:rPr>
        <w:t>e</w:t>
      </w:r>
      <w:r w:rsidRPr="00694148">
        <w:rPr>
          <w:rFonts w:asciiTheme="majorHAnsi" w:hAnsiTheme="majorHAnsi" w:cstheme="majorHAnsi"/>
        </w:rPr>
        <w:t xml:space="preserve"> demolohet.</w:t>
      </w:r>
    </w:p>
    <w:p w14:paraId="031C2FEA" w14:textId="77777777" w:rsidR="00CB5DBF" w:rsidRPr="00694148" w:rsidRDefault="00CB5DBF" w:rsidP="00CB5DBF">
      <w:pPr>
        <w:rPr>
          <w:rFonts w:asciiTheme="majorHAnsi" w:hAnsiTheme="majorHAnsi" w:cstheme="majorHAnsi"/>
        </w:rPr>
      </w:pPr>
      <w:r w:rsidRPr="00694148">
        <w:rPr>
          <w:rFonts w:asciiTheme="majorHAnsi" w:hAnsiTheme="majorHAnsi" w:cstheme="majorHAnsi"/>
        </w:rPr>
        <w:t>Kamerat, sistemi CCTV ekzistues dhe sistemi qendror i tyre duhet t</w:t>
      </w:r>
      <w:r w:rsidRPr="00694148">
        <w:rPr>
          <w:rFonts w:asciiTheme="majorHAnsi" w:eastAsia="Times New Roman" w:hAnsiTheme="majorHAnsi" w:cstheme="majorHAnsi"/>
          <w:spacing w:val="-1"/>
          <w:lang w:eastAsia="sq-AL"/>
        </w:rPr>
        <w:t>e</w:t>
      </w:r>
      <w:r w:rsidRPr="00694148">
        <w:rPr>
          <w:rFonts w:asciiTheme="majorHAnsi" w:hAnsiTheme="majorHAnsi" w:cstheme="majorHAnsi"/>
        </w:rPr>
        <w:t xml:space="preserve"> jet</w:t>
      </w:r>
      <w:r w:rsidRPr="00694148">
        <w:rPr>
          <w:rFonts w:asciiTheme="majorHAnsi" w:eastAsia="Times New Roman" w:hAnsiTheme="majorHAnsi" w:cstheme="majorHAnsi"/>
          <w:spacing w:val="-1"/>
          <w:lang w:eastAsia="sq-AL"/>
        </w:rPr>
        <w:t>e</w:t>
      </w:r>
      <w:r w:rsidRPr="00694148">
        <w:rPr>
          <w:rFonts w:asciiTheme="majorHAnsi" w:hAnsiTheme="majorHAnsi" w:cstheme="majorHAnsi"/>
        </w:rPr>
        <w:t xml:space="preserve"> gjate gjith</w:t>
      </w:r>
      <w:r w:rsidRPr="00694148">
        <w:rPr>
          <w:rFonts w:asciiTheme="majorHAnsi" w:eastAsia="Times New Roman" w:hAnsiTheme="majorHAnsi" w:cstheme="majorHAnsi"/>
          <w:spacing w:val="-1"/>
          <w:lang w:eastAsia="sq-AL"/>
        </w:rPr>
        <w:t>e</w:t>
      </w:r>
      <w:r w:rsidRPr="00694148">
        <w:rPr>
          <w:rFonts w:asciiTheme="majorHAnsi" w:hAnsiTheme="majorHAnsi" w:cstheme="majorHAnsi"/>
        </w:rPr>
        <w:t xml:space="preserve"> koh</w:t>
      </w:r>
      <w:r w:rsidRPr="00694148">
        <w:rPr>
          <w:rFonts w:asciiTheme="majorHAnsi" w:eastAsia="Times New Roman" w:hAnsiTheme="majorHAnsi" w:cstheme="majorHAnsi"/>
          <w:spacing w:val="-1"/>
          <w:lang w:eastAsia="sq-AL"/>
        </w:rPr>
        <w:t>e</w:t>
      </w:r>
      <w:r w:rsidRPr="00694148">
        <w:rPr>
          <w:rFonts w:asciiTheme="majorHAnsi" w:hAnsiTheme="majorHAnsi" w:cstheme="majorHAnsi"/>
        </w:rPr>
        <w:t>s operues n</w:t>
      </w:r>
      <w:r w:rsidRPr="00694148">
        <w:rPr>
          <w:rFonts w:asciiTheme="majorHAnsi" w:eastAsia="Times New Roman" w:hAnsiTheme="majorHAnsi" w:cstheme="majorHAnsi"/>
          <w:spacing w:val="-1"/>
          <w:lang w:eastAsia="sq-AL"/>
        </w:rPr>
        <w:t>e</w:t>
      </w:r>
      <w:r w:rsidRPr="00694148">
        <w:rPr>
          <w:rFonts w:asciiTheme="majorHAnsi" w:hAnsiTheme="majorHAnsi" w:cstheme="majorHAnsi"/>
        </w:rPr>
        <w:t xml:space="preserve"> hapesirat jodemoluese.</w:t>
      </w:r>
    </w:p>
    <w:p w14:paraId="6B66C4F9" w14:textId="77777777" w:rsidR="00CB5DBF" w:rsidRPr="00694148" w:rsidRDefault="00CB5DBF" w:rsidP="00CB5DBF">
      <w:pPr>
        <w:rPr>
          <w:rFonts w:asciiTheme="majorHAnsi" w:hAnsiTheme="majorHAnsi" w:cstheme="majorHAnsi"/>
        </w:rPr>
      </w:pPr>
      <w:r w:rsidRPr="00694148">
        <w:rPr>
          <w:rFonts w:asciiTheme="majorHAnsi" w:hAnsiTheme="majorHAnsi" w:cstheme="majorHAnsi"/>
        </w:rPr>
        <w:t>Dhoma elektrike duhet t</w:t>
      </w:r>
      <w:r w:rsidRPr="00694148">
        <w:rPr>
          <w:rFonts w:asciiTheme="majorHAnsi" w:eastAsia="Times New Roman" w:hAnsiTheme="majorHAnsi" w:cstheme="majorHAnsi"/>
          <w:spacing w:val="-1"/>
          <w:lang w:eastAsia="sq-AL"/>
        </w:rPr>
        <w:t>e</w:t>
      </w:r>
      <w:r w:rsidRPr="00694148">
        <w:rPr>
          <w:rFonts w:asciiTheme="majorHAnsi" w:hAnsiTheme="majorHAnsi" w:cstheme="majorHAnsi"/>
        </w:rPr>
        <w:t xml:space="preserve"> vazhdoj operimin gjat</w:t>
      </w:r>
      <w:r w:rsidRPr="00694148">
        <w:rPr>
          <w:rFonts w:asciiTheme="majorHAnsi" w:eastAsia="Times New Roman" w:hAnsiTheme="majorHAnsi" w:cstheme="majorHAnsi"/>
          <w:spacing w:val="-1"/>
          <w:lang w:eastAsia="sq-AL"/>
        </w:rPr>
        <w:t>e</w:t>
      </w:r>
      <w:r w:rsidRPr="00694148">
        <w:rPr>
          <w:rFonts w:asciiTheme="majorHAnsi" w:hAnsiTheme="majorHAnsi" w:cstheme="majorHAnsi"/>
        </w:rPr>
        <w:t xml:space="preserve"> demolimit, p</w:t>
      </w:r>
      <w:r w:rsidRPr="00694148">
        <w:rPr>
          <w:rFonts w:asciiTheme="majorHAnsi" w:eastAsia="Times New Roman" w:hAnsiTheme="majorHAnsi" w:cstheme="majorHAnsi"/>
          <w:spacing w:val="-1"/>
          <w:lang w:eastAsia="sq-AL"/>
        </w:rPr>
        <w:t>e</w:t>
      </w:r>
      <w:r w:rsidRPr="00694148">
        <w:rPr>
          <w:rFonts w:asciiTheme="majorHAnsi" w:hAnsiTheme="majorHAnsi" w:cstheme="majorHAnsi"/>
        </w:rPr>
        <w:t>r t</w:t>
      </w:r>
      <w:r w:rsidRPr="00694148">
        <w:rPr>
          <w:rFonts w:asciiTheme="majorHAnsi" w:eastAsia="Times New Roman" w:hAnsiTheme="majorHAnsi" w:cstheme="majorHAnsi"/>
          <w:spacing w:val="-1"/>
          <w:lang w:eastAsia="sq-AL"/>
        </w:rPr>
        <w:t>e</w:t>
      </w:r>
      <w:r w:rsidRPr="00694148">
        <w:rPr>
          <w:rFonts w:asciiTheme="majorHAnsi" w:hAnsiTheme="majorHAnsi" w:cstheme="majorHAnsi"/>
        </w:rPr>
        <w:t xml:space="preserve"> furnizuar pajisjet tjera energjetike.</w:t>
      </w:r>
      <w:bookmarkEnd w:id="532"/>
    </w:p>
    <w:bookmarkEnd w:id="533"/>
    <w:p w14:paraId="609F81AA" w14:textId="77777777" w:rsidR="00CB5DBF" w:rsidRPr="00694148" w:rsidRDefault="00CB5DBF" w:rsidP="00CB5DBF">
      <w:pPr>
        <w:rPr>
          <w:rFonts w:asciiTheme="majorHAnsi" w:hAnsiTheme="majorHAnsi" w:cstheme="majorHAnsi"/>
        </w:rPr>
      </w:pPr>
    </w:p>
    <w:p w14:paraId="623E353E" w14:textId="77777777" w:rsidR="00CB5DBF" w:rsidRPr="00694148" w:rsidRDefault="00CB5DBF" w:rsidP="00CB5DBF">
      <w:pPr>
        <w:pStyle w:val="Heading3"/>
        <w:rPr>
          <w:rFonts w:cstheme="majorHAnsi"/>
        </w:rPr>
      </w:pPr>
      <w:bookmarkStart w:id="534" w:name="_Toc159924377"/>
      <w:bookmarkStart w:id="535" w:name="_Toc165039818"/>
      <w:r w:rsidRPr="00694148">
        <w:rPr>
          <w:rStyle w:val="Heading3Char"/>
          <w:rFonts w:cstheme="majorHAnsi"/>
          <w:b/>
        </w:rPr>
        <w:t>3.3.1</w:t>
      </w:r>
      <w:r w:rsidRPr="00694148">
        <w:rPr>
          <w:rFonts w:cstheme="majorHAnsi"/>
        </w:rPr>
        <w:t xml:space="preserve"> Kerkesat per ndriçim</w:t>
      </w:r>
      <w:bookmarkEnd w:id="534"/>
      <w:bookmarkEnd w:id="535"/>
    </w:p>
    <w:p w14:paraId="078D673D" w14:textId="77777777" w:rsidR="00CB5DBF" w:rsidRPr="00694148" w:rsidRDefault="00CB5DBF" w:rsidP="00CB5DBF">
      <w:pPr>
        <w:rPr>
          <w:rFonts w:asciiTheme="majorHAnsi" w:eastAsia="Times New Roman" w:hAnsiTheme="majorHAnsi" w:cstheme="majorHAnsi"/>
          <w:spacing w:val="-1"/>
          <w:lang w:eastAsia="sq-AL"/>
        </w:rPr>
      </w:pPr>
      <w:r w:rsidRPr="00694148">
        <w:rPr>
          <w:rFonts w:asciiTheme="majorHAnsi" w:hAnsiTheme="majorHAnsi" w:cstheme="majorHAnsi"/>
        </w:rPr>
        <w:t>T</w:t>
      </w:r>
      <w:r w:rsidRPr="00694148">
        <w:rPr>
          <w:rFonts w:asciiTheme="majorHAnsi" w:eastAsia="Times New Roman" w:hAnsiTheme="majorHAnsi" w:cstheme="majorHAnsi"/>
          <w:spacing w:val="-1"/>
          <w:lang w:eastAsia="sq-AL"/>
        </w:rPr>
        <w:t>e</w:t>
      </w:r>
      <w:r w:rsidRPr="00694148">
        <w:rPr>
          <w:rFonts w:asciiTheme="majorHAnsi" w:hAnsiTheme="majorHAnsi" w:cstheme="majorHAnsi"/>
        </w:rPr>
        <w:t xml:space="preserve"> gjith</w:t>
      </w:r>
      <w:r w:rsidRPr="00694148">
        <w:rPr>
          <w:rFonts w:asciiTheme="majorHAnsi" w:eastAsia="Times New Roman" w:hAnsiTheme="majorHAnsi" w:cstheme="majorHAnsi"/>
          <w:spacing w:val="-1"/>
          <w:lang w:eastAsia="sq-AL"/>
        </w:rPr>
        <w:t>e</w:t>
      </w:r>
      <w:r w:rsidRPr="00694148">
        <w:rPr>
          <w:rFonts w:asciiTheme="majorHAnsi" w:hAnsiTheme="majorHAnsi" w:cstheme="majorHAnsi"/>
        </w:rPr>
        <w:t xml:space="preserve"> ndriçuesit n</w:t>
      </w:r>
      <w:r w:rsidRPr="00694148">
        <w:rPr>
          <w:rFonts w:asciiTheme="majorHAnsi" w:eastAsia="Times New Roman" w:hAnsiTheme="majorHAnsi" w:cstheme="majorHAnsi"/>
          <w:spacing w:val="-1"/>
          <w:lang w:eastAsia="sq-AL"/>
        </w:rPr>
        <w:t>e</w:t>
      </w:r>
      <w:r w:rsidRPr="00694148">
        <w:rPr>
          <w:rFonts w:asciiTheme="majorHAnsi" w:hAnsiTheme="majorHAnsi" w:cstheme="majorHAnsi"/>
        </w:rPr>
        <w:t xml:space="preserve"> k</w:t>
      </w:r>
      <w:r w:rsidRPr="00694148">
        <w:rPr>
          <w:rFonts w:asciiTheme="majorHAnsi" w:eastAsia="Times New Roman" w:hAnsiTheme="majorHAnsi" w:cstheme="majorHAnsi"/>
          <w:spacing w:val="-1"/>
          <w:lang w:eastAsia="sq-AL"/>
        </w:rPr>
        <w:t>e</w:t>
      </w:r>
      <w:r w:rsidRPr="00694148">
        <w:rPr>
          <w:rFonts w:asciiTheme="majorHAnsi" w:hAnsiTheme="majorHAnsi" w:cstheme="majorHAnsi"/>
        </w:rPr>
        <w:t>t</w:t>
      </w:r>
      <w:r w:rsidRPr="00694148">
        <w:rPr>
          <w:rFonts w:asciiTheme="majorHAnsi" w:eastAsia="Times New Roman" w:hAnsiTheme="majorHAnsi" w:cstheme="majorHAnsi"/>
          <w:spacing w:val="-1"/>
          <w:lang w:eastAsia="sq-AL"/>
        </w:rPr>
        <w:t>e</w:t>
      </w:r>
      <w:r w:rsidRPr="00694148">
        <w:rPr>
          <w:rFonts w:asciiTheme="majorHAnsi" w:hAnsiTheme="majorHAnsi" w:cstheme="majorHAnsi"/>
        </w:rPr>
        <w:t xml:space="preserve"> objekt duhet t</w:t>
      </w:r>
      <w:r w:rsidRPr="00694148">
        <w:rPr>
          <w:rFonts w:asciiTheme="majorHAnsi" w:eastAsia="Times New Roman" w:hAnsiTheme="majorHAnsi" w:cstheme="majorHAnsi"/>
          <w:spacing w:val="-1"/>
          <w:lang w:eastAsia="sq-AL"/>
        </w:rPr>
        <w:t>e</w:t>
      </w:r>
      <w:r w:rsidRPr="00694148">
        <w:rPr>
          <w:rFonts w:asciiTheme="majorHAnsi" w:hAnsiTheme="majorHAnsi" w:cstheme="majorHAnsi"/>
        </w:rPr>
        <w:t xml:space="preserve"> jene me burim drite LED me jet</w:t>
      </w:r>
      <w:r w:rsidRPr="00694148">
        <w:rPr>
          <w:rFonts w:asciiTheme="majorHAnsi" w:eastAsia="Times New Roman" w:hAnsiTheme="majorHAnsi" w:cstheme="majorHAnsi"/>
          <w:spacing w:val="-1"/>
          <w:lang w:eastAsia="sq-AL"/>
        </w:rPr>
        <w:t>e</w:t>
      </w:r>
      <w:r w:rsidRPr="00694148">
        <w:rPr>
          <w:rFonts w:asciiTheme="majorHAnsi" w:hAnsiTheme="majorHAnsi" w:cstheme="majorHAnsi"/>
        </w:rPr>
        <w:t>gjat</w:t>
      </w:r>
      <w:r w:rsidRPr="00694148">
        <w:rPr>
          <w:rFonts w:asciiTheme="majorHAnsi" w:eastAsia="Times New Roman" w:hAnsiTheme="majorHAnsi" w:cstheme="majorHAnsi"/>
          <w:spacing w:val="-1"/>
          <w:lang w:eastAsia="sq-AL"/>
        </w:rPr>
        <w:t>e</w:t>
      </w:r>
      <w:r w:rsidRPr="00694148">
        <w:rPr>
          <w:rFonts w:asciiTheme="majorHAnsi" w:hAnsiTheme="majorHAnsi" w:cstheme="majorHAnsi"/>
        </w:rPr>
        <w:t>si deri n</w:t>
      </w:r>
      <w:r w:rsidRPr="00694148">
        <w:rPr>
          <w:rFonts w:asciiTheme="majorHAnsi" w:eastAsia="Times New Roman" w:hAnsiTheme="majorHAnsi" w:cstheme="majorHAnsi"/>
          <w:spacing w:val="-1"/>
          <w:lang w:eastAsia="sq-AL"/>
        </w:rPr>
        <w:t>e</w:t>
      </w:r>
      <w:r w:rsidRPr="00694148">
        <w:rPr>
          <w:rFonts w:asciiTheme="majorHAnsi" w:hAnsiTheme="majorHAnsi" w:cstheme="majorHAnsi"/>
        </w:rPr>
        <w:t xml:space="preserve"> 50000h/pune si dhe n</w:t>
      </w:r>
      <w:r w:rsidRPr="00694148">
        <w:rPr>
          <w:rFonts w:asciiTheme="majorHAnsi" w:eastAsia="Times New Roman" w:hAnsiTheme="majorHAnsi" w:cstheme="majorHAnsi"/>
          <w:spacing w:val="-1"/>
          <w:lang w:eastAsia="sq-AL"/>
        </w:rPr>
        <w:t>e</w:t>
      </w:r>
      <w:r w:rsidRPr="00694148">
        <w:rPr>
          <w:rFonts w:asciiTheme="majorHAnsi" w:eastAsia="Times New Roman" w:hAnsiTheme="majorHAnsi" w:cstheme="majorHAnsi"/>
          <w:lang w:eastAsia="sq-AL"/>
        </w:rPr>
        <w:t xml:space="preserve"> </w:t>
      </w:r>
      <w:r w:rsidRPr="00694148">
        <w:rPr>
          <w:rFonts w:asciiTheme="majorHAnsi" w:eastAsia="Times New Roman" w:hAnsiTheme="majorHAnsi" w:cstheme="majorHAnsi"/>
          <w:spacing w:val="-1"/>
          <w:lang w:eastAsia="sq-AL"/>
        </w:rPr>
        <w:t xml:space="preserve">perputhje </w:t>
      </w:r>
      <w:r w:rsidRPr="00694148">
        <w:rPr>
          <w:rFonts w:asciiTheme="majorHAnsi" w:eastAsia="Times New Roman" w:hAnsiTheme="majorHAnsi" w:cstheme="majorHAnsi"/>
          <w:lang w:eastAsia="sq-AL"/>
        </w:rPr>
        <w:t xml:space="preserve">me </w:t>
      </w:r>
      <w:r w:rsidRPr="00694148">
        <w:rPr>
          <w:rFonts w:asciiTheme="majorHAnsi" w:eastAsia="Times New Roman" w:hAnsiTheme="majorHAnsi" w:cstheme="majorHAnsi"/>
          <w:spacing w:val="-1"/>
          <w:lang w:eastAsia="sq-AL"/>
        </w:rPr>
        <w:t xml:space="preserve">rekomandimet </w:t>
      </w:r>
      <w:r w:rsidRPr="00694148">
        <w:rPr>
          <w:rFonts w:asciiTheme="majorHAnsi" w:eastAsia="Times New Roman" w:hAnsiTheme="majorHAnsi" w:cstheme="majorHAnsi"/>
          <w:lang w:eastAsia="sq-AL"/>
        </w:rPr>
        <w:t xml:space="preserve">e </w:t>
      </w:r>
      <w:r w:rsidRPr="00694148">
        <w:rPr>
          <w:rFonts w:asciiTheme="majorHAnsi" w:eastAsia="Times New Roman" w:hAnsiTheme="majorHAnsi" w:cstheme="majorHAnsi"/>
          <w:spacing w:val="-1"/>
          <w:lang w:eastAsia="sq-AL"/>
        </w:rPr>
        <w:t xml:space="preserve">standardit EN </w:t>
      </w:r>
      <w:r w:rsidRPr="00694148">
        <w:rPr>
          <w:rFonts w:asciiTheme="majorHAnsi" w:eastAsia="Times New Roman" w:hAnsiTheme="majorHAnsi" w:cstheme="majorHAnsi"/>
          <w:lang w:eastAsia="sq-AL"/>
        </w:rPr>
        <w:t xml:space="preserve">12464 </w:t>
      </w:r>
      <w:r w:rsidRPr="00694148">
        <w:rPr>
          <w:rFonts w:asciiTheme="majorHAnsi" w:eastAsia="Times New Roman" w:hAnsiTheme="majorHAnsi" w:cstheme="majorHAnsi"/>
          <w:spacing w:val="-1"/>
          <w:lang w:eastAsia="sq-AL"/>
        </w:rPr>
        <w:t xml:space="preserve">per aplikimin </w:t>
      </w:r>
      <w:r w:rsidRPr="00694148">
        <w:rPr>
          <w:rFonts w:asciiTheme="majorHAnsi" w:eastAsia="Times New Roman" w:hAnsiTheme="majorHAnsi" w:cstheme="majorHAnsi"/>
          <w:lang w:eastAsia="sq-AL"/>
        </w:rPr>
        <w:t xml:space="preserve">e teknologjise </w:t>
      </w:r>
      <w:r w:rsidRPr="00694148">
        <w:rPr>
          <w:rFonts w:asciiTheme="majorHAnsi" w:eastAsia="Times New Roman" w:hAnsiTheme="majorHAnsi" w:cstheme="majorHAnsi"/>
          <w:spacing w:val="-1"/>
          <w:lang w:eastAsia="sq-AL"/>
        </w:rPr>
        <w:t>se ndriçimit ne objekt.</w:t>
      </w:r>
    </w:p>
    <w:p w14:paraId="56BE4F39" w14:textId="77777777" w:rsidR="00CB5DBF" w:rsidRPr="00694148" w:rsidRDefault="00CB5DBF" w:rsidP="00CB5DBF">
      <w:pPr>
        <w:rPr>
          <w:rFonts w:asciiTheme="majorHAnsi" w:eastAsia="Times New Roman" w:hAnsiTheme="majorHAnsi" w:cstheme="majorHAnsi"/>
          <w:spacing w:val="-1"/>
          <w:lang w:eastAsia="sq-AL"/>
        </w:rPr>
      </w:pPr>
    </w:p>
    <w:p w14:paraId="5DF22329" w14:textId="77777777" w:rsidR="00CB5DBF" w:rsidRPr="00694148" w:rsidRDefault="00CB5DBF" w:rsidP="00CB5DBF">
      <w:pPr>
        <w:rPr>
          <w:rFonts w:asciiTheme="majorHAnsi" w:eastAsia="Times New Roman" w:hAnsiTheme="majorHAnsi" w:cstheme="majorHAnsi"/>
          <w:spacing w:val="-1"/>
          <w:lang w:eastAsia="sq-AL"/>
        </w:rPr>
      </w:pPr>
      <w:r w:rsidRPr="00694148">
        <w:rPr>
          <w:rFonts w:asciiTheme="majorHAnsi" w:eastAsia="Times New Roman" w:hAnsiTheme="majorHAnsi" w:cstheme="majorHAnsi"/>
          <w:spacing w:val="-1"/>
          <w:lang w:eastAsia="sq-AL"/>
        </w:rPr>
        <w:t>Komandimi i sistemit te ndriçimit</w:t>
      </w:r>
    </w:p>
    <w:p w14:paraId="2D3BB37D" w14:textId="77777777" w:rsidR="00CB5DBF" w:rsidRPr="00694148" w:rsidRDefault="00CB5DBF" w:rsidP="00CB5DBF">
      <w:pPr>
        <w:rPr>
          <w:rFonts w:asciiTheme="majorHAnsi" w:eastAsia="Times New Roman" w:hAnsiTheme="majorHAnsi" w:cstheme="majorHAnsi"/>
          <w:spacing w:val="-1"/>
          <w:lang w:eastAsia="sq-AL"/>
        </w:rPr>
      </w:pPr>
      <w:r w:rsidRPr="00694148">
        <w:rPr>
          <w:rFonts w:asciiTheme="majorHAnsi" w:eastAsia="Times New Roman" w:hAnsiTheme="majorHAnsi" w:cstheme="majorHAnsi"/>
          <w:spacing w:val="-1"/>
          <w:lang w:eastAsia="sq-AL"/>
        </w:rPr>
        <w:t>Prania e sensoreve PIR.</w:t>
      </w:r>
    </w:p>
    <w:p w14:paraId="666182D9" w14:textId="77777777" w:rsidR="00CB5DBF" w:rsidRPr="00694148" w:rsidRDefault="00CB5DBF" w:rsidP="00CB5DBF">
      <w:pPr>
        <w:rPr>
          <w:rFonts w:asciiTheme="majorHAnsi" w:eastAsia="Times New Roman" w:hAnsiTheme="majorHAnsi" w:cstheme="majorHAnsi"/>
          <w:spacing w:val="-1"/>
          <w:lang w:eastAsia="sq-AL"/>
        </w:rPr>
      </w:pPr>
      <w:r w:rsidRPr="00694148">
        <w:rPr>
          <w:rFonts w:asciiTheme="majorHAnsi" w:eastAsia="Times New Roman" w:hAnsiTheme="majorHAnsi" w:cstheme="majorHAnsi"/>
          <w:spacing w:val="-1"/>
          <w:lang w:eastAsia="sq-AL"/>
        </w:rPr>
        <w:t>Sensoret PIR jane nderpreres automatik, qellimi i tyre eshte te kursejne energji dhe te rrisin sigurine dhe komoditetin. Sensoret PIR reagojne ndaj levizjes se njerezve ose nen veprimin e burimeve te nxehtesise. Sensoret PIR duhet te montohen ne tavan dhe duhet te lidhen me panelet e kontrollit nga te cilet komandohen edhe qarqet e ndriçimit. Ne kemi parashikuar sensor te levizjes ne toalete dhe korridore.</w:t>
      </w:r>
    </w:p>
    <w:p w14:paraId="45E5A0C3" w14:textId="77777777" w:rsidR="00CB5DBF" w:rsidRPr="00694148" w:rsidRDefault="00CB5DBF" w:rsidP="00CB5DBF">
      <w:pPr>
        <w:rPr>
          <w:rFonts w:asciiTheme="majorHAnsi" w:eastAsia="Times New Roman" w:hAnsiTheme="majorHAnsi" w:cstheme="majorHAnsi"/>
          <w:spacing w:val="-1"/>
          <w:lang w:eastAsia="sq-AL"/>
        </w:rPr>
      </w:pPr>
    </w:p>
    <w:p w14:paraId="15554231" w14:textId="77777777" w:rsidR="00CB5DBF" w:rsidRPr="00694148" w:rsidRDefault="00CB5DBF" w:rsidP="00CB5DBF">
      <w:pPr>
        <w:rPr>
          <w:rFonts w:asciiTheme="majorHAnsi" w:eastAsia="Times New Roman" w:hAnsiTheme="majorHAnsi" w:cstheme="majorHAnsi"/>
          <w:spacing w:val="-1"/>
          <w:lang w:eastAsia="sq-AL"/>
        </w:rPr>
      </w:pPr>
      <w:r w:rsidRPr="00694148">
        <w:rPr>
          <w:rFonts w:asciiTheme="majorHAnsi" w:eastAsia="Times New Roman" w:hAnsiTheme="majorHAnsi" w:cstheme="majorHAnsi"/>
          <w:spacing w:val="-1"/>
          <w:lang w:eastAsia="sq-AL"/>
        </w:rPr>
        <w:t>Kerkese tjeter qe sistemi i ndriçimit te funksionoj eshte instalimi dhe permisimi i gjendjes se nderpreseve.</w:t>
      </w:r>
    </w:p>
    <w:p w14:paraId="02D9141E" w14:textId="77777777" w:rsidR="00CB5DBF" w:rsidRPr="00694148" w:rsidRDefault="00CB5DBF" w:rsidP="00CB5DBF">
      <w:pPr>
        <w:rPr>
          <w:rFonts w:asciiTheme="majorHAnsi" w:hAnsiTheme="majorHAnsi" w:cstheme="majorHAnsi"/>
          <w:spacing w:val="-1"/>
          <w:lang w:eastAsia="sq-AL"/>
        </w:rPr>
      </w:pPr>
      <w:r w:rsidRPr="00694148">
        <w:rPr>
          <w:rFonts w:asciiTheme="majorHAnsi" w:hAnsiTheme="majorHAnsi" w:cstheme="majorHAnsi"/>
          <w:spacing w:val="-1"/>
          <w:lang w:eastAsia="sq-AL"/>
        </w:rPr>
        <w:t>Nd</w:t>
      </w:r>
      <w:r w:rsidRPr="00694148">
        <w:rPr>
          <w:rFonts w:asciiTheme="majorHAnsi" w:eastAsia="Times New Roman" w:hAnsiTheme="majorHAnsi" w:cstheme="majorHAnsi"/>
          <w:spacing w:val="-1"/>
          <w:lang w:eastAsia="sq-AL"/>
        </w:rPr>
        <w:t>e</w:t>
      </w:r>
      <w:r w:rsidRPr="00694148">
        <w:rPr>
          <w:rFonts w:asciiTheme="majorHAnsi" w:hAnsiTheme="majorHAnsi" w:cstheme="majorHAnsi"/>
          <w:spacing w:val="-1"/>
          <w:lang w:eastAsia="sq-AL"/>
        </w:rPr>
        <w:t>rprer</w:t>
      </w:r>
      <w:r w:rsidRPr="00694148">
        <w:rPr>
          <w:rFonts w:asciiTheme="majorHAnsi" w:eastAsia="Times New Roman" w:hAnsiTheme="majorHAnsi" w:cstheme="majorHAnsi"/>
          <w:spacing w:val="-1"/>
          <w:lang w:eastAsia="sq-AL"/>
        </w:rPr>
        <w:t>e</w:t>
      </w:r>
      <w:r w:rsidRPr="00694148">
        <w:rPr>
          <w:rFonts w:asciiTheme="majorHAnsi" w:hAnsiTheme="majorHAnsi" w:cstheme="majorHAnsi"/>
          <w:spacing w:val="-1"/>
          <w:lang w:eastAsia="sq-AL"/>
        </w:rPr>
        <w:t>sit elekrik duhet t</w:t>
      </w:r>
      <w:r w:rsidRPr="00694148">
        <w:rPr>
          <w:rFonts w:asciiTheme="majorHAnsi" w:eastAsia="Times New Roman" w:hAnsiTheme="majorHAnsi" w:cstheme="majorHAnsi"/>
          <w:spacing w:val="-1"/>
          <w:lang w:eastAsia="sq-AL"/>
        </w:rPr>
        <w:t>e</w:t>
      </w:r>
      <w:r w:rsidRPr="00694148">
        <w:rPr>
          <w:rFonts w:asciiTheme="majorHAnsi" w:hAnsiTheme="majorHAnsi" w:cstheme="majorHAnsi"/>
          <w:spacing w:val="-1"/>
          <w:lang w:eastAsia="sq-AL"/>
        </w:rPr>
        <w:t xml:space="preserve"> montohen n</w:t>
      </w:r>
      <w:r w:rsidRPr="00694148">
        <w:rPr>
          <w:rFonts w:asciiTheme="majorHAnsi" w:eastAsia="Times New Roman" w:hAnsiTheme="majorHAnsi" w:cstheme="majorHAnsi"/>
          <w:spacing w:val="-1"/>
          <w:lang w:eastAsia="sq-AL"/>
        </w:rPr>
        <w:t>e</w:t>
      </w:r>
      <w:r w:rsidRPr="00694148">
        <w:rPr>
          <w:rFonts w:asciiTheme="majorHAnsi" w:hAnsiTheme="majorHAnsi" w:cstheme="majorHAnsi"/>
          <w:spacing w:val="-1"/>
          <w:lang w:eastAsia="sq-AL"/>
        </w:rPr>
        <w:t xml:space="preserve"> lart</w:t>
      </w:r>
      <w:r w:rsidRPr="00694148">
        <w:rPr>
          <w:rFonts w:asciiTheme="majorHAnsi" w:eastAsia="Times New Roman" w:hAnsiTheme="majorHAnsi" w:cstheme="majorHAnsi"/>
          <w:spacing w:val="-1"/>
          <w:lang w:eastAsia="sq-AL"/>
        </w:rPr>
        <w:t>e</w:t>
      </w:r>
      <w:r w:rsidRPr="00694148">
        <w:rPr>
          <w:rFonts w:asciiTheme="majorHAnsi" w:hAnsiTheme="majorHAnsi" w:cstheme="majorHAnsi"/>
          <w:spacing w:val="-1"/>
          <w:lang w:eastAsia="sq-AL"/>
        </w:rPr>
        <w:t>sin 120cm, t</w:t>
      </w:r>
      <w:r w:rsidRPr="00694148">
        <w:rPr>
          <w:rFonts w:asciiTheme="majorHAnsi" w:eastAsia="Times New Roman" w:hAnsiTheme="majorHAnsi" w:cstheme="majorHAnsi"/>
          <w:spacing w:val="-1"/>
          <w:lang w:eastAsia="sq-AL"/>
        </w:rPr>
        <w:t>e</w:t>
      </w:r>
      <w:r w:rsidRPr="00694148">
        <w:rPr>
          <w:rFonts w:asciiTheme="majorHAnsi" w:hAnsiTheme="majorHAnsi" w:cstheme="majorHAnsi"/>
          <w:spacing w:val="-1"/>
          <w:lang w:eastAsia="sq-AL"/>
        </w:rPr>
        <w:t xml:space="preserve"> larguara nga dera 20cm prej ku komandohen qarqet e ndriçimit. Ne gjendjen ekzistuese ndricimi komandohet direkt nga siguresat automatike nga Tabelat Shperndarese, prandaj eshte e nevojshme qe nga Kutite lidhese(Joining box) te seciles klase te behet nje modifikim dhe te lidhen nderpreresit e ri, te cilet jane montim I jashtem, pervec ne rastet kur ka mundesi qe te behet instalimi ne kuti ekzistuese per nderpreres.</w:t>
      </w:r>
    </w:p>
    <w:p w14:paraId="5CE56CDB" w14:textId="77777777" w:rsidR="00CB5DBF" w:rsidRPr="00694148" w:rsidRDefault="00CB5DBF" w:rsidP="00CB5DBF">
      <w:pPr>
        <w:rPr>
          <w:rFonts w:asciiTheme="majorHAnsi" w:hAnsiTheme="majorHAnsi" w:cstheme="majorHAnsi"/>
        </w:rPr>
      </w:pPr>
      <w:r w:rsidRPr="00694148">
        <w:rPr>
          <w:rFonts w:asciiTheme="majorHAnsi" w:hAnsiTheme="majorHAnsi" w:cstheme="majorHAnsi"/>
        </w:rPr>
        <w:t>Karakteristikat teknike t</w:t>
      </w:r>
      <w:r w:rsidRPr="00694148">
        <w:rPr>
          <w:rFonts w:asciiTheme="majorHAnsi" w:eastAsia="Times New Roman" w:hAnsiTheme="majorHAnsi" w:cstheme="majorHAnsi"/>
          <w:spacing w:val="-1"/>
          <w:lang w:eastAsia="sq-AL"/>
        </w:rPr>
        <w:t>e</w:t>
      </w:r>
      <w:r w:rsidRPr="00694148">
        <w:rPr>
          <w:rFonts w:asciiTheme="majorHAnsi" w:hAnsiTheme="majorHAnsi" w:cstheme="majorHAnsi"/>
        </w:rPr>
        <w:t xml:space="preserve"> ndriçuesve jan</w:t>
      </w:r>
      <w:r w:rsidRPr="00694148">
        <w:rPr>
          <w:rFonts w:asciiTheme="majorHAnsi" w:eastAsia="Times New Roman" w:hAnsiTheme="majorHAnsi" w:cstheme="majorHAnsi"/>
          <w:spacing w:val="-1"/>
          <w:lang w:eastAsia="sq-AL"/>
        </w:rPr>
        <w:t>e</w:t>
      </w:r>
      <w:r w:rsidRPr="00694148">
        <w:rPr>
          <w:rFonts w:asciiTheme="majorHAnsi" w:hAnsiTheme="majorHAnsi" w:cstheme="majorHAnsi"/>
        </w:rPr>
        <w:t xml:space="preserve"> si m</w:t>
      </w:r>
      <w:r w:rsidRPr="00694148">
        <w:rPr>
          <w:rFonts w:asciiTheme="majorHAnsi" w:eastAsia="Times New Roman" w:hAnsiTheme="majorHAnsi" w:cstheme="majorHAnsi"/>
          <w:spacing w:val="-1"/>
          <w:lang w:eastAsia="sq-AL"/>
        </w:rPr>
        <w:t>e</w:t>
      </w:r>
      <w:r w:rsidRPr="00694148">
        <w:rPr>
          <w:rFonts w:asciiTheme="majorHAnsi" w:hAnsiTheme="majorHAnsi" w:cstheme="majorHAnsi"/>
        </w:rPr>
        <w:t xml:space="preserve"> posht</w:t>
      </w:r>
      <w:r w:rsidRPr="00694148">
        <w:rPr>
          <w:rFonts w:asciiTheme="majorHAnsi" w:eastAsia="Times New Roman" w:hAnsiTheme="majorHAnsi" w:cstheme="majorHAnsi"/>
          <w:spacing w:val="-1"/>
          <w:lang w:eastAsia="sq-AL"/>
        </w:rPr>
        <w:t>e</w:t>
      </w:r>
      <w:r w:rsidRPr="00694148">
        <w:rPr>
          <w:rFonts w:asciiTheme="majorHAnsi" w:hAnsiTheme="majorHAnsi" w:cstheme="majorHAnsi"/>
        </w:rPr>
        <w:t>:</w:t>
      </w:r>
    </w:p>
    <w:p w14:paraId="688E02F9" w14:textId="7CEBDF8A" w:rsidR="00CB5DBF" w:rsidRPr="00694148" w:rsidRDefault="00CB5DBF" w:rsidP="005453C0">
      <w:pPr>
        <w:pStyle w:val="ListParagraph"/>
        <w:numPr>
          <w:ilvl w:val="0"/>
          <w:numId w:val="55"/>
        </w:numPr>
        <w:rPr>
          <w:rFonts w:asciiTheme="majorHAnsi" w:hAnsiTheme="majorHAnsi" w:cstheme="majorHAnsi"/>
        </w:rPr>
      </w:pPr>
      <w:r w:rsidRPr="00694148">
        <w:rPr>
          <w:rFonts w:asciiTheme="majorHAnsi" w:hAnsiTheme="majorHAnsi" w:cstheme="majorHAnsi"/>
          <w:noProof/>
        </w:rPr>
        <w:drawing>
          <wp:anchor distT="0" distB="0" distL="114300" distR="114300" simplePos="0" relativeHeight="251674624" behindDoc="0" locked="0" layoutInCell="1" allowOverlap="1" wp14:anchorId="3BD283A3" wp14:editId="1610E88C">
            <wp:simplePos x="0" y="0"/>
            <wp:positionH relativeFrom="column">
              <wp:posOffset>1238250</wp:posOffset>
            </wp:positionH>
            <wp:positionV relativeFrom="paragraph">
              <wp:posOffset>232410</wp:posOffset>
            </wp:positionV>
            <wp:extent cx="1924050" cy="1659890"/>
            <wp:effectExtent l="0" t="0" r="0" b="0"/>
            <wp:wrapSquare wrapText="bothSides"/>
            <wp:docPr id="48404961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1924050" cy="165989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694148">
        <w:rPr>
          <w:rFonts w:asciiTheme="majorHAnsi" w:hAnsiTheme="majorHAnsi" w:cstheme="majorHAnsi"/>
        </w:rPr>
        <w:t>Ndricues LED Panel, (120x30)cm, 34W, 4000K, 121 lm/W, montim i jashtem OG.</w:t>
      </w:r>
    </w:p>
    <w:p w14:paraId="2B14ED24" w14:textId="77777777" w:rsidR="00CB5DBF" w:rsidRPr="00694148" w:rsidRDefault="00CB5DBF" w:rsidP="00CB5DBF">
      <w:pPr>
        <w:rPr>
          <w:rFonts w:asciiTheme="majorHAnsi" w:hAnsiTheme="majorHAnsi" w:cstheme="majorHAnsi"/>
        </w:rPr>
      </w:pPr>
    </w:p>
    <w:p w14:paraId="5CDA3A05" w14:textId="77777777" w:rsidR="00CB5DBF" w:rsidRPr="00694148" w:rsidRDefault="00CB5DBF" w:rsidP="00CB5DBF">
      <w:pPr>
        <w:rPr>
          <w:rFonts w:asciiTheme="majorHAnsi" w:hAnsiTheme="majorHAnsi" w:cstheme="majorHAnsi"/>
        </w:rPr>
      </w:pPr>
    </w:p>
    <w:p w14:paraId="3AF0B7A5" w14:textId="77777777" w:rsidR="00CB5DBF" w:rsidRPr="00694148" w:rsidRDefault="00CB5DBF" w:rsidP="00CB5DBF">
      <w:pPr>
        <w:rPr>
          <w:rFonts w:asciiTheme="majorHAnsi" w:hAnsiTheme="majorHAnsi" w:cstheme="majorHAnsi"/>
        </w:rPr>
      </w:pPr>
    </w:p>
    <w:p w14:paraId="3FC20903" w14:textId="77777777" w:rsidR="00CB5DBF" w:rsidRPr="00694148" w:rsidRDefault="00CB5DBF" w:rsidP="00CB5DBF">
      <w:pPr>
        <w:rPr>
          <w:rFonts w:asciiTheme="majorHAnsi" w:hAnsiTheme="majorHAnsi" w:cstheme="majorHAnsi"/>
        </w:rPr>
      </w:pPr>
    </w:p>
    <w:p w14:paraId="11E08A4A" w14:textId="77777777" w:rsidR="00CB5DBF" w:rsidRPr="00694148" w:rsidRDefault="00CB5DBF" w:rsidP="00CB5DBF">
      <w:pPr>
        <w:rPr>
          <w:rFonts w:asciiTheme="majorHAnsi" w:hAnsiTheme="majorHAnsi" w:cstheme="majorHAnsi"/>
        </w:rPr>
      </w:pPr>
    </w:p>
    <w:p w14:paraId="6E25F652" w14:textId="77777777" w:rsidR="00CB5DBF" w:rsidRPr="00694148" w:rsidRDefault="00CB5DBF" w:rsidP="00CB5DBF">
      <w:pPr>
        <w:rPr>
          <w:rFonts w:asciiTheme="majorHAnsi" w:hAnsiTheme="majorHAnsi" w:cstheme="majorHAnsi"/>
        </w:rPr>
      </w:pPr>
    </w:p>
    <w:p w14:paraId="4167A5E5" w14:textId="77777777" w:rsidR="00CB5DBF" w:rsidRPr="00694148" w:rsidRDefault="00CB5DBF" w:rsidP="00CB5DBF">
      <w:pPr>
        <w:rPr>
          <w:rFonts w:asciiTheme="majorHAnsi" w:hAnsiTheme="majorHAnsi" w:cstheme="majorHAnsi"/>
        </w:rPr>
      </w:pPr>
    </w:p>
    <w:p w14:paraId="7711361B" w14:textId="77777777" w:rsidR="00CB5DBF" w:rsidRPr="00694148" w:rsidRDefault="00CB5DBF" w:rsidP="00CB5DBF">
      <w:pPr>
        <w:rPr>
          <w:rFonts w:asciiTheme="majorHAnsi" w:hAnsiTheme="majorHAnsi" w:cstheme="majorHAnsi"/>
        </w:rPr>
      </w:pPr>
    </w:p>
    <w:p w14:paraId="6A559614" w14:textId="77777777" w:rsidR="00CB5DBF" w:rsidRPr="00694148" w:rsidRDefault="00CB5DBF" w:rsidP="00CB5DBF">
      <w:pPr>
        <w:rPr>
          <w:rFonts w:asciiTheme="majorHAnsi" w:hAnsiTheme="majorHAnsi" w:cstheme="majorHAnsi"/>
        </w:rPr>
      </w:pPr>
    </w:p>
    <w:p w14:paraId="706B693C" w14:textId="77777777" w:rsidR="00CB5DBF" w:rsidRPr="00694148" w:rsidRDefault="00CB5DBF" w:rsidP="00CB5DBF">
      <w:pPr>
        <w:rPr>
          <w:rFonts w:asciiTheme="majorHAnsi" w:hAnsiTheme="majorHAnsi" w:cstheme="majorHAnsi"/>
        </w:rPr>
      </w:pPr>
    </w:p>
    <w:p w14:paraId="63B1192F" w14:textId="0601F180" w:rsidR="00CB5DBF" w:rsidRPr="00694148" w:rsidRDefault="00CB5DBF" w:rsidP="005453C0">
      <w:pPr>
        <w:pStyle w:val="ListParagraph"/>
        <w:numPr>
          <w:ilvl w:val="0"/>
          <w:numId w:val="55"/>
        </w:numPr>
        <w:rPr>
          <w:rFonts w:asciiTheme="majorHAnsi" w:hAnsiTheme="majorHAnsi" w:cstheme="majorHAnsi"/>
        </w:rPr>
      </w:pPr>
      <w:r w:rsidRPr="00694148">
        <w:rPr>
          <w:rFonts w:asciiTheme="majorHAnsi" w:hAnsiTheme="majorHAnsi" w:cstheme="majorHAnsi"/>
        </w:rPr>
        <w:t>Ndricues LED Panel (1488x70x69)mm, 28W, 4000K, IP65, 3800lm, montim i jashtem OG</w:t>
      </w:r>
    </w:p>
    <w:p w14:paraId="1C1FF99E" w14:textId="77777777" w:rsidR="00CB5DBF" w:rsidRPr="00694148" w:rsidRDefault="00CB5DBF" w:rsidP="00CB5DBF">
      <w:pPr>
        <w:rPr>
          <w:rFonts w:asciiTheme="majorHAnsi" w:hAnsiTheme="majorHAnsi" w:cstheme="majorHAnsi"/>
        </w:rPr>
      </w:pPr>
      <w:r w:rsidRPr="00694148">
        <w:rPr>
          <w:rFonts w:asciiTheme="majorHAnsi" w:hAnsiTheme="majorHAnsi" w:cstheme="majorHAnsi"/>
          <w:noProof/>
        </w:rPr>
        <w:drawing>
          <wp:anchor distT="0" distB="0" distL="114300" distR="114300" simplePos="0" relativeHeight="251682816" behindDoc="0" locked="0" layoutInCell="1" allowOverlap="1" wp14:anchorId="6D425E42" wp14:editId="262701CA">
            <wp:simplePos x="0" y="0"/>
            <wp:positionH relativeFrom="column">
              <wp:posOffset>1457325</wp:posOffset>
            </wp:positionH>
            <wp:positionV relativeFrom="paragraph">
              <wp:posOffset>13970</wp:posOffset>
            </wp:positionV>
            <wp:extent cx="2257425" cy="1469951"/>
            <wp:effectExtent l="0" t="0" r="0" b="0"/>
            <wp:wrapSquare wrapText="bothSides"/>
            <wp:docPr id="150429876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2257425" cy="1469951"/>
                    </a:xfrm>
                    <a:prstGeom prst="rect">
                      <a:avLst/>
                    </a:prstGeom>
                    <a:noFill/>
                    <a:ln>
                      <a:noFill/>
                    </a:ln>
                  </pic:spPr>
                </pic:pic>
              </a:graphicData>
            </a:graphic>
          </wp:anchor>
        </w:drawing>
      </w:r>
    </w:p>
    <w:p w14:paraId="11B7D833" w14:textId="77777777" w:rsidR="00CB5DBF" w:rsidRPr="00694148" w:rsidRDefault="00CB5DBF" w:rsidP="00CB5DBF">
      <w:pPr>
        <w:rPr>
          <w:rFonts w:asciiTheme="majorHAnsi" w:hAnsiTheme="majorHAnsi" w:cstheme="majorHAnsi"/>
        </w:rPr>
      </w:pPr>
    </w:p>
    <w:p w14:paraId="54EDE009" w14:textId="77777777" w:rsidR="00CB5DBF" w:rsidRPr="00694148" w:rsidRDefault="00CB5DBF" w:rsidP="00CB5DBF">
      <w:pPr>
        <w:rPr>
          <w:rFonts w:asciiTheme="majorHAnsi" w:hAnsiTheme="majorHAnsi" w:cstheme="majorHAnsi"/>
        </w:rPr>
      </w:pPr>
    </w:p>
    <w:p w14:paraId="44B8AC5C" w14:textId="77777777" w:rsidR="00CB5DBF" w:rsidRPr="00694148" w:rsidRDefault="00CB5DBF" w:rsidP="00CB5DBF">
      <w:pPr>
        <w:rPr>
          <w:rFonts w:asciiTheme="majorHAnsi" w:hAnsiTheme="majorHAnsi" w:cstheme="majorHAnsi"/>
        </w:rPr>
      </w:pPr>
    </w:p>
    <w:p w14:paraId="7BB91F42" w14:textId="77777777" w:rsidR="00CB5DBF" w:rsidRPr="00694148" w:rsidRDefault="00CB5DBF" w:rsidP="00CB5DBF">
      <w:pPr>
        <w:rPr>
          <w:rFonts w:asciiTheme="majorHAnsi" w:hAnsiTheme="majorHAnsi" w:cstheme="majorHAnsi"/>
        </w:rPr>
      </w:pPr>
    </w:p>
    <w:p w14:paraId="07F11F04" w14:textId="77777777" w:rsidR="00CB5DBF" w:rsidRPr="00694148" w:rsidRDefault="00CB5DBF" w:rsidP="00CB5DBF">
      <w:pPr>
        <w:rPr>
          <w:rFonts w:asciiTheme="majorHAnsi" w:hAnsiTheme="majorHAnsi" w:cstheme="majorHAnsi"/>
        </w:rPr>
      </w:pPr>
    </w:p>
    <w:p w14:paraId="483F8FA1" w14:textId="77777777" w:rsidR="00CB5DBF" w:rsidRPr="00694148" w:rsidRDefault="00CB5DBF" w:rsidP="00CB5DBF">
      <w:pPr>
        <w:rPr>
          <w:rFonts w:asciiTheme="majorHAnsi" w:hAnsiTheme="majorHAnsi" w:cstheme="majorHAnsi"/>
        </w:rPr>
      </w:pPr>
    </w:p>
    <w:p w14:paraId="4975EFA6" w14:textId="77777777" w:rsidR="00CB5DBF" w:rsidRPr="00694148" w:rsidRDefault="00CB5DBF" w:rsidP="00CB5DBF">
      <w:pPr>
        <w:rPr>
          <w:rFonts w:asciiTheme="majorHAnsi" w:hAnsiTheme="majorHAnsi" w:cstheme="majorHAnsi"/>
        </w:rPr>
      </w:pPr>
    </w:p>
    <w:p w14:paraId="4C779D2E" w14:textId="77777777" w:rsidR="00CB5DBF" w:rsidRPr="00694148" w:rsidRDefault="00CB5DBF" w:rsidP="00CB5DBF">
      <w:pPr>
        <w:rPr>
          <w:rFonts w:asciiTheme="majorHAnsi" w:hAnsiTheme="majorHAnsi" w:cstheme="majorHAnsi"/>
        </w:rPr>
      </w:pPr>
    </w:p>
    <w:p w14:paraId="23D5BA71" w14:textId="77777777" w:rsidR="00CB5DBF" w:rsidRPr="00694148" w:rsidRDefault="00CB5DBF" w:rsidP="00CB5DBF">
      <w:pPr>
        <w:rPr>
          <w:rFonts w:asciiTheme="majorHAnsi" w:hAnsiTheme="majorHAnsi" w:cstheme="majorHAnsi"/>
        </w:rPr>
      </w:pPr>
    </w:p>
    <w:p w14:paraId="2A58D773" w14:textId="77777777" w:rsidR="00CB5DBF" w:rsidRPr="00694148" w:rsidRDefault="00CB5DBF" w:rsidP="00CB5DBF">
      <w:pPr>
        <w:rPr>
          <w:rFonts w:asciiTheme="majorHAnsi" w:hAnsiTheme="majorHAnsi" w:cstheme="majorHAnsi"/>
        </w:rPr>
      </w:pPr>
    </w:p>
    <w:p w14:paraId="2AE597FF" w14:textId="77777777" w:rsidR="00CB5DBF" w:rsidRPr="00694148" w:rsidRDefault="00CB5DBF" w:rsidP="00CB5DBF">
      <w:pPr>
        <w:rPr>
          <w:rFonts w:asciiTheme="majorHAnsi" w:hAnsiTheme="majorHAnsi" w:cstheme="majorHAnsi"/>
        </w:rPr>
      </w:pPr>
    </w:p>
    <w:p w14:paraId="595E3486" w14:textId="655B6052" w:rsidR="00CB5DBF" w:rsidRPr="00694148" w:rsidRDefault="00CB5DBF" w:rsidP="005453C0">
      <w:pPr>
        <w:pStyle w:val="ListParagraph"/>
        <w:numPr>
          <w:ilvl w:val="0"/>
          <w:numId w:val="55"/>
        </w:numPr>
        <w:rPr>
          <w:rFonts w:asciiTheme="majorHAnsi" w:hAnsiTheme="majorHAnsi" w:cstheme="majorHAnsi"/>
        </w:rPr>
      </w:pPr>
      <w:r w:rsidRPr="00694148">
        <w:rPr>
          <w:rFonts w:asciiTheme="majorHAnsi" w:hAnsiTheme="majorHAnsi" w:cstheme="majorHAnsi"/>
        </w:rPr>
        <w:t xml:space="preserve">Ndricues LED Panel (60x60)cm,34W, 4000K, 121lm/W,3900lm, montim i jashte OG </w:t>
      </w:r>
    </w:p>
    <w:p w14:paraId="0E11F0B8" w14:textId="77777777" w:rsidR="00CB5DBF" w:rsidRPr="00694148" w:rsidRDefault="00CB5DBF" w:rsidP="00CB5DBF">
      <w:pPr>
        <w:rPr>
          <w:rFonts w:asciiTheme="majorHAnsi" w:hAnsiTheme="majorHAnsi" w:cstheme="majorHAnsi"/>
        </w:rPr>
      </w:pPr>
      <w:r w:rsidRPr="00694148">
        <w:rPr>
          <w:rFonts w:asciiTheme="majorHAnsi" w:hAnsiTheme="majorHAnsi" w:cstheme="majorHAnsi"/>
          <w:noProof/>
        </w:rPr>
        <w:lastRenderedPageBreak/>
        <w:drawing>
          <wp:anchor distT="0" distB="0" distL="114300" distR="114300" simplePos="0" relativeHeight="251675648" behindDoc="0" locked="0" layoutInCell="1" allowOverlap="1" wp14:anchorId="417C66F1" wp14:editId="5C860D1B">
            <wp:simplePos x="0" y="0"/>
            <wp:positionH relativeFrom="column">
              <wp:posOffset>1583055</wp:posOffset>
            </wp:positionH>
            <wp:positionV relativeFrom="paragraph">
              <wp:posOffset>10795</wp:posOffset>
            </wp:positionV>
            <wp:extent cx="1741805" cy="1638300"/>
            <wp:effectExtent l="0" t="0" r="0" b="0"/>
            <wp:wrapSquare wrapText="bothSides"/>
            <wp:docPr id="129177912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1741805" cy="16383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14C75DE" w14:textId="77777777" w:rsidR="00CB5DBF" w:rsidRPr="00694148" w:rsidRDefault="00CB5DBF" w:rsidP="00CB5DBF">
      <w:pPr>
        <w:rPr>
          <w:rFonts w:asciiTheme="majorHAnsi" w:hAnsiTheme="majorHAnsi" w:cstheme="majorHAnsi"/>
        </w:rPr>
      </w:pPr>
    </w:p>
    <w:p w14:paraId="4D52BA3D" w14:textId="77777777" w:rsidR="00CB5DBF" w:rsidRPr="00694148" w:rsidRDefault="00CB5DBF" w:rsidP="00CB5DBF">
      <w:pPr>
        <w:rPr>
          <w:rFonts w:asciiTheme="majorHAnsi" w:hAnsiTheme="majorHAnsi" w:cstheme="majorHAnsi"/>
        </w:rPr>
      </w:pPr>
    </w:p>
    <w:p w14:paraId="79BF81E9" w14:textId="77777777" w:rsidR="00CB5DBF" w:rsidRPr="00694148" w:rsidRDefault="00CB5DBF" w:rsidP="00CB5DBF">
      <w:pPr>
        <w:rPr>
          <w:rFonts w:asciiTheme="majorHAnsi" w:hAnsiTheme="majorHAnsi" w:cstheme="majorHAnsi"/>
        </w:rPr>
      </w:pPr>
    </w:p>
    <w:p w14:paraId="42E7B9FC" w14:textId="77777777" w:rsidR="00CB5DBF" w:rsidRPr="00694148" w:rsidRDefault="00CB5DBF" w:rsidP="00CB5DBF">
      <w:pPr>
        <w:rPr>
          <w:rFonts w:asciiTheme="majorHAnsi" w:hAnsiTheme="majorHAnsi" w:cstheme="majorHAnsi"/>
        </w:rPr>
      </w:pPr>
    </w:p>
    <w:p w14:paraId="4ED6D994" w14:textId="77777777" w:rsidR="00CB5DBF" w:rsidRPr="00694148" w:rsidRDefault="00CB5DBF" w:rsidP="00CB5DBF">
      <w:pPr>
        <w:rPr>
          <w:rFonts w:asciiTheme="majorHAnsi" w:hAnsiTheme="majorHAnsi" w:cstheme="majorHAnsi"/>
        </w:rPr>
      </w:pPr>
    </w:p>
    <w:p w14:paraId="2365E539" w14:textId="77777777" w:rsidR="00CB5DBF" w:rsidRPr="00694148" w:rsidRDefault="00CB5DBF" w:rsidP="00CB5DBF">
      <w:pPr>
        <w:rPr>
          <w:rFonts w:asciiTheme="majorHAnsi" w:hAnsiTheme="majorHAnsi" w:cstheme="majorHAnsi"/>
        </w:rPr>
      </w:pPr>
    </w:p>
    <w:p w14:paraId="1717891C" w14:textId="77777777" w:rsidR="00CB5DBF" w:rsidRPr="00694148" w:rsidRDefault="00CB5DBF" w:rsidP="00CB5DBF">
      <w:pPr>
        <w:rPr>
          <w:rFonts w:asciiTheme="majorHAnsi" w:hAnsiTheme="majorHAnsi" w:cstheme="majorHAnsi"/>
        </w:rPr>
      </w:pPr>
    </w:p>
    <w:p w14:paraId="7CF3C2FF" w14:textId="77777777" w:rsidR="00CB5DBF" w:rsidRPr="00694148" w:rsidRDefault="00CB5DBF" w:rsidP="00CB5DBF">
      <w:pPr>
        <w:rPr>
          <w:rFonts w:asciiTheme="majorHAnsi" w:hAnsiTheme="majorHAnsi" w:cstheme="majorHAnsi"/>
        </w:rPr>
      </w:pPr>
    </w:p>
    <w:p w14:paraId="2E8CA9F2" w14:textId="77777777" w:rsidR="00CB5DBF" w:rsidRPr="00694148" w:rsidRDefault="00CB5DBF" w:rsidP="00CB5DBF">
      <w:pPr>
        <w:rPr>
          <w:rFonts w:asciiTheme="majorHAnsi" w:hAnsiTheme="majorHAnsi" w:cstheme="majorHAnsi"/>
        </w:rPr>
      </w:pPr>
    </w:p>
    <w:p w14:paraId="656085C0" w14:textId="77777777" w:rsidR="00CB5DBF" w:rsidRPr="00694148" w:rsidRDefault="00CB5DBF" w:rsidP="00CB5DBF">
      <w:pPr>
        <w:rPr>
          <w:rFonts w:asciiTheme="majorHAnsi" w:hAnsiTheme="majorHAnsi" w:cstheme="majorHAnsi"/>
        </w:rPr>
      </w:pPr>
    </w:p>
    <w:p w14:paraId="42F7F29D" w14:textId="36D68149" w:rsidR="00CB5DBF" w:rsidRPr="00694148" w:rsidRDefault="00CB5DBF" w:rsidP="005453C0">
      <w:pPr>
        <w:pStyle w:val="ListParagraph"/>
        <w:numPr>
          <w:ilvl w:val="0"/>
          <w:numId w:val="55"/>
        </w:numPr>
        <w:rPr>
          <w:rFonts w:asciiTheme="majorHAnsi" w:hAnsiTheme="majorHAnsi" w:cstheme="majorHAnsi"/>
        </w:rPr>
      </w:pPr>
      <w:r w:rsidRPr="00694148">
        <w:rPr>
          <w:rFonts w:asciiTheme="majorHAnsi" w:hAnsiTheme="majorHAnsi" w:cstheme="majorHAnsi"/>
        </w:rPr>
        <w:t>Ndricues LED Panel rrethor 24W me PIR sensor te integruar, 4000K, &gt;100lm/W, IP54</w:t>
      </w:r>
    </w:p>
    <w:p w14:paraId="3D233F09" w14:textId="77777777" w:rsidR="00CB5DBF" w:rsidRPr="00694148" w:rsidRDefault="00CB5DBF" w:rsidP="00CB5DBF">
      <w:pPr>
        <w:rPr>
          <w:rFonts w:asciiTheme="majorHAnsi" w:hAnsiTheme="majorHAnsi" w:cstheme="majorHAnsi"/>
        </w:rPr>
      </w:pPr>
      <w:r w:rsidRPr="00694148">
        <w:rPr>
          <w:rFonts w:asciiTheme="majorHAnsi" w:hAnsiTheme="majorHAnsi" w:cstheme="majorHAnsi"/>
          <w:noProof/>
        </w:rPr>
        <w:drawing>
          <wp:anchor distT="0" distB="0" distL="114300" distR="114300" simplePos="0" relativeHeight="251676672" behindDoc="0" locked="0" layoutInCell="1" allowOverlap="1" wp14:anchorId="1DB1B1AF" wp14:editId="44FA3721">
            <wp:simplePos x="0" y="0"/>
            <wp:positionH relativeFrom="margin">
              <wp:posOffset>1781175</wp:posOffset>
            </wp:positionH>
            <wp:positionV relativeFrom="paragraph">
              <wp:posOffset>13970</wp:posOffset>
            </wp:positionV>
            <wp:extent cx="1886585" cy="1628775"/>
            <wp:effectExtent l="0" t="0" r="0" b="9525"/>
            <wp:wrapSquare wrapText="bothSides"/>
            <wp:docPr id="32955234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1886585" cy="162877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C36197C" w14:textId="77777777" w:rsidR="00CB5DBF" w:rsidRPr="00694148" w:rsidRDefault="00CB5DBF" w:rsidP="00CB5DBF">
      <w:pPr>
        <w:rPr>
          <w:rFonts w:asciiTheme="majorHAnsi" w:hAnsiTheme="majorHAnsi" w:cstheme="majorHAnsi"/>
        </w:rPr>
      </w:pPr>
    </w:p>
    <w:p w14:paraId="127C5C07" w14:textId="77777777" w:rsidR="00CB5DBF" w:rsidRPr="00694148" w:rsidRDefault="00CB5DBF" w:rsidP="00CB5DBF">
      <w:pPr>
        <w:rPr>
          <w:rFonts w:asciiTheme="majorHAnsi" w:hAnsiTheme="majorHAnsi" w:cstheme="majorHAnsi"/>
        </w:rPr>
      </w:pPr>
    </w:p>
    <w:p w14:paraId="47E331F0" w14:textId="77777777" w:rsidR="00CB5DBF" w:rsidRPr="00694148" w:rsidRDefault="00CB5DBF" w:rsidP="00CB5DBF">
      <w:pPr>
        <w:rPr>
          <w:rFonts w:asciiTheme="majorHAnsi" w:hAnsiTheme="majorHAnsi" w:cstheme="majorHAnsi"/>
        </w:rPr>
      </w:pPr>
    </w:p>
    <w:p w14:paraId="71FFA345" w14:textId="77777777" w:rsidR="00CB5DBF" w:rsidRPr="00694148" w:rsidRDefault="00CB5DBF" w:rsidP="00CB5DBF">
      <w:pPr>
        <w:rPr>
          <w:rFonts w:asciiTheme="majorHAnsi" w:hAnsiTheme="majorHAnsi" w:cstheme="majorHAnsi"/>
        </w:rPr>
      </w:pPr>
    </w:p>
    <w:p w14:paraId="77277B29" w14:textId="77777777" w:rsidR="00CB5DBF" w:rsidRPr="00694148" w:rsidRDefault="00CB5DBF" w:rsidP="00CB5DBF">
      <w:pPr>
        <w:rPr>
          <w:rFonts w:asciiTheme="majorHAnsi" w:hAnsiTheme="majorHAnsi" w:cstheme="majorHAnsi"/>
        </w:rPr>
      </w:pPr>
    </w:p>
    <w:p w14:paraId="40ACBFB7" w14:textId="77777777" w:rsidR="00CB5DBF" w:rsidRPr="00694148" w:rsidRDefault="00CB5DBF" w:rsidP="00CB5DBF">
      <w:pPr>
        <w:rPr>
          <w:rFonts w:asciiTheme="majorHAnsi" w:hAnsiTheme="majorHAnsi" w:cstheme="majorHAnsi"/>
        </w:rPr>
      </w:pPr>
    </w:p>
    <w:p w14:paraId="3E43B802" w14:textId="77777777" w:rsidR="00CB5DBF" w:rsidRPr="00694148" w:rsidRDefault="00CB5DBF" w:rsidP="00CB5DBF">
      <w:pPr>
        <w:rPr>
          <w:rFonts w:asciiTheme="majorHAnsi" w:hAnsiTheme="majorHAnsi" w:cstheme="majorHAnsi"/>
        </w:rPr>
      </w:pPr>
    </w:p>
    <w:p w14:paraId="46F6E71D" w14:textId="77777777" w:rsidR="00CB5DBF" w:rsidRPr="00694148" w:rsidRDefault="00CB5DBF" w:rsidP="00CB5DBF">
      <w:pPr>
        <w:rPr>
          <w:rFonts w:asciiTheme="majorHAnsi" w:hAnsiTheme="majorHAnsi" w:cstheme="majorHAnsi"/>
        </w:rPr>
      </w:pPr>
    </w:p>
    <w:p w14:paraId="090D1AD5" w14:textId="6046F6BB" w:rsidR="00CB5DBF" w:rsidRPr="00694148" w:rsidRDefault="00CB5DBF" w:rsidP="005453C0">
      <w:pPr>
        <w:pStyle w:val="ListParagraph"/>
        <w:numPr>
          <w:ilvl w:val="0"/>
          <w:numId w:val="55"/>
        </w:numPr>
        <w:rPr>
          <w:rFonts w:asciiTheme="majorHAnsi" w:hAnsiTheme="majorHAnsi" w:cstheme="majorHAnsi"/>
        </w:rPr>
      </w:pPr>
      <w:r w:rsidRPr="00694148">
        <w:rPr>
          <w:rFonts w:asciiTheme="majorHAnsi" w:hAnsiTheme="majorHAnsi" w:cstheme="majorHAnsi"/>
        </w:rPr>
        <w:t>LED Reflektor 63W, 111lm/W, 4000K, IP65, IK07, 7000lm, i pershtatshem per hyrje te objekteve.</w:t>
      </w:r>
    </w:p>
    <w:p w14:paraId="56CB01F1" w14:textId="77777777" w:rsidR="00CB5DBF" w:rsidRPr="00694148" w:rsidRDefault="00CB5DBF" w:rsidP="00CB5DBF">
      <w:pPr>
        <w:rPr>
          <w:rFonts w:asciiTheme="majorHAnsi" w:hAnsiTheme="majorHAnsi" w:cstheme="majorHAnsi"/>
        </w:rPr>
      </w:pPr>
      <w:r w:rsidRPr="00694148">
        <w:rPr>
          <w:rFonts w:asciiTheme="majorHAnsi" w:hAnsiTheme="majorHAnsi" w:cstheme="majorHAnsi"/>
          <w:noProof/>
        </w:rPr>
        <w:drawing>
          <wp:anchor distT="0" distB="0" distL="114300" distR="114300" simplePos="0" relativeHeight="251677696" behindDoc="0" locked="0" layoutInCell="1" allowOverlap="1" wp14:anchorId="4E21BB70" wp14:editId="7F209857">
            <wp:simplePos x="0" y="0"/>
            <wp:positionH relativeFrom="column">
              <wp:posOffset>1247775</wp:posOffset>
            </wp:positionH>
            <wp:positionV relativeFrom="paragraph">
              <wp:posOffset>6985</wp:posOffset>
            </wp:positionV>
            <wp:extent cx="2168525" cy="2047875"/>
            <wp:effectExtent l="0" t="0" r="3175" b="9525"/>
            <wp:wrapSquare wrapText="bothSides"/>
            <wp:docPr id="55002664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2168525" cy="204787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5166CF7" w14:textId="77777777" w:rsidR="00CB5DBF" w:rsidRPr="00694148" w:rsidRDefault="00CB5DBF" w:rsidP="00CB5DBF">
      <w:pPr>
        <w:rPr>
          <w:rFonts w:asciiTheme="majorHAnsi" w:hAnsiTheme="majorHAnsi" w:cstheme="majorHAnsi"/>
        </w:rPr>
      </w:pPr>
    </w:p>
    <w:p w14:paraId="085F2796" w14:textId="77777777" w:rsidR="00CB5DBF" w:rsidRPr="00694148" w:rsidRDefault="00CB5DBF" w:rsidP="00CB5DBF">
      <w:pPr>
        <w:rPr>
          <w:rFonts w:asciiTheme="majorHAnsi" w:hAnsiTheme="majorHAnsi" w:cstheme="majorHAnsi"/>
        </w:rPr>
      </w:pPr>
    </w:p>
    <w:p w14:paraId="457E4F87" w14:textId="77777777" w:rsidR="00CB5DBF" w:rsidRPr="00694148" w:rsidRDefault="00CB5DBF" w:rsidP="00CB5DBF">
      <w:pPr>
        <w:rPr>
          <w:rFonts w:asciiTheme="majorHAnsi" w:hAnsiTheme="majorHAnsi" w:cstheme="majorHAnsi"/>
        </w:rPr>
      </w:pPr>
    </w:p>
    <w:p w14:paraId="19BDC410" w14:textId="77777777" w:rsidR="00CB5DBF" w:rsidRPr="00694148" w:rsidRDefault="00CB5DBF" w:rsidP="00CB5DBF">
      <w:pPr>
        <w:rPr>
          <w:rFonts w:asciiTheme="majorHAnsi" w:hAnsiTheme="majorHAnsi" w:cstheme="majorHAnsi"/>
        </w:rPr>
      </w:pPr>
    </w:p>
    <w:p w14:paraId="2017615F" w14:textId="77777777" w:rsidR="00CB5DBF" w:rsidRPr="00694148" w:rsidRDefault="00CB5DBF" w:rsidP="00CB5DBF">
      <w:pPr>
        <w:rPr>
          <w:rFonts w:asciiTheme="majorHAnsi" w:hAnsiTheme="majorHAnsi" w:cstheme="majorHAnsi"/>
        </w:rPr>
      </w:pPr>
    </w:p>
    <w:p w14:paraId="3BFF3EE5" w14:textId="77777777" w:rsidR="00CB5DBF" w:rsidRPr="00694148" w:rsidRDefault="00CB5DBF" w:rsidP="00CB5DBF">
      <w:pPr>
        <w:rPr>
          <w:rFonts w:asciiTheme="majorHAnsi" w:hAnsiTheme="majorHAnsi" w:cstheme="majorHAnsi"/>
        </w:rPr>
      </w:pPr>
    </w:p>
    <w:p w14:paraId="4A1CB8AC" w14:textId="77777777" w:rsidR="00CB5DBF" w:rsidRPr="00694148" w:rsidRDefault="00CB5DBF" w:rsidP="00CB5DBF">
      <w:pPr>
        <w:rPr>
          <w:rFonts w:asciiTheme="majorHAnsi" w:hAnsiTheme="majorHAnsi" w:cstheme="majorHAnsi"/>
        </w:rPr>
      </w:pPr>
    </w:p>
    <w:p w14:paraId="4AE58463" w14:textId="77777777" w:rsidR="00CB5DBF" w:rsidRPr="00694148" w:rsidRDefault="00CB5DBF" w:rsidP="00CB5DBF">
      <w:pPr>
        <w:rPr>
          <w:rFonts w:asciiTheme="majorHAnsi" w:hAnsiTheme="majorHAnsi" w:cstheme="majorHAnsi"/>
        </w:rPr>
      </w:pPr>
    </w:p>
    <w:p w14:paraId="6214A500" w14:textId="77777777" w:rsidR="00CB5DBF" w:rsidRPr="00694148" w:rsidRDefault="00CB5DBF" w:rsidP="00CB5DBF">
      <w:pPr>
        <w:rPr>
          <w:rFonts w:asciiTheme="majorHAnsi" w:hAnsiTheme="majorHAnsi" w:cstheme="majorHAnsi"/>
        </w:rPr>
      </w:pPr>
    </w:p>
    <w:p w14:paraId="4D0AE570" w14:textId="77777777" w:rsidR="00CB5DBF" w:rsidRPr="00694148" w:rsidRDefault="00CB5DBF" w:rsidP="00CB5DBF">
      <w:pPr>
        <w:rPr>
          <w:rFonts w:asciiTheme="majorHAnsi" w:hAnsiTheme="majorHAnsi" w:cstheme="majorHAnsi"/>
        </w:rPr>
      </w:pPr>
    </w:p>
    <w:p w14:paraId="3610DDDE" w14:textId="77777777" w:rsidR="00CB5DBF" w:rsidRPr="00694148" w:rsidRDefault="00CB5DBF" w:rsidP="00CB5DBF">
      <w:pPr>
        <w:rPr>
          <w:rFonts w:asciiTheme="majorHAnsi" w:hAnsiTheme="majorHAnsi" w:cstheme="majorHAnsi"/>
        </w:rPr>
      </w:pPr>
    </w:p>
    <w:p w14:paraId="401C61DE" w14:textId="77777777" w:rsidR="00CB5DBF" w:rsidRPr="00694148" w:rsidRDefault="00CB5DBF" w:rsidP="00CB5DBF">
      <w:pPr>
        <w:rPr>
          <w:rFonts w:asciiTheme="majorHAnsi" w:hAnsiTheme="majorHAnsi" w:cstheme="majorHAnsi"/>
        </w:rPr>
      </w:pPr>
    </w:p>
    <w:p w14:paraId="1BE361C9" w14:textId="77777777" w:rsidR="00CB5DBF" w:rsidRPr="00694148" w:rsidRDefault="00CB5DBF" w:rsidP="00CB5DBF">
      <w:pPr>
        <w:rPr>
          <w:rFonts w:asciiTheme="majorHAnsi" w:hAnsiTheme="majorHAnsi" w:cstheme="majorHAnsi"/>
        </w:rPr>
      </w:pPr>
    </w:p>
    <w:p w14:paraId="7D2B1137" w14:textId="77777777" w:rsidR="00CB5DBF" w:rsidRPr="00694148" w:rsidRDefault="00CB5DBF" w:rsidP="00CB5DBF">
      <w:pPr>
        <w:rPr>
          <w:rFonts w:asciiTheme="majorHAnsi" w:hAnsiTheme="majorHAnsi" w:cstheme="majorHAnsi"/>
        </w:rPr>
      </w:pPr>
    </w:p>
    <w:p w14:paraId="7A96B061" w14:textId="21BA56F8" w:rsidR="00CB5DBF" w:rsidRPr="00694148" w:rsidRDefault="00CB5DBF" w:rsidP="005453C0">
      <w:pPr>
        <w:pStyle w:val="ListParagraph"/>
        <w:numPr>
          <w:ilvl w:val="0"/>
          <w:numId w:val="55"/>
        </w:numPr>
        <w:rPr>
          <w:rFonts w:asciiTheme="majorHAnsi" w:hAnsiTheme="majorHAnsi" w:cstheme="majorHAnsi"/>
        </w:rPr>
      </w:pPr>
      <w:r w:rsidRPr="00694148">
        <w:rPr>
          <w:rFonts w:asciiTheme="majorHAnsi" w:hAnsiTheme="majorHAnsi" w:cstheme="majorHAnsi"/>
          <w:noProof/>
          <w14:ligatures w14:val="standardContextual"/>
        </w:rPr>
        <w:lastRenderedPageBreak/>
        <w:drawing>
          <wp:anchor distT="0" distB="0" distL="114300" distR="114300" simplePos="0" relativeHeight="251678720" behindDoc="0" locked="0" layoutInCell="1" allowOverlap="1" wp14:anchorId="69C9EBAC" wp14:editId="026313DC">
            <wp:simplePos x="0" y="0"/>
            <wp:positionH relativeFrom="column">
              <wp:posOffset>1781175</wp:posOffset>
            </wp:positionH>
            <wp:positionV relativeFrom="paragraph">
              <wp:posOffset>268605</wp:posOffset>
            </wp:positionV>
            <wp:extent cx="1466850" cy="1393825"/>
            <wp:effectExtent l="0" t="0" r="0" b="0"/>
            <wp:wrapSquare wrapText="bothSides"/>
            <wp:docPr id="77232728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2327289" name=""/>
                    <pic:cNvPicPr/>
                  </pic:nvPicPr>
                  <pic:blipFill>
                    <a:blip r:embed="rId55" cstate="print">
                      <a:extLst>
                        <a:ext uri="{28A0092B-C50C-407E-A947-70E740481C1C}">
                          <a14:useLocalDpi xmlns:a14="http://schemas.microsoft.com/office/drawing/2010/main" val="0"/>
                        </a:ext>
                      </a:extLst>
                    </a:blip>
                    <a:stretch>
                      <a:fillRect/>
                    </a:stretch>
                  </pic:blipFill>
                  <pic:spPr>
                    <a:xfrm>
                      <a:off x="0" y="0"/>
                      <a:ext cx="1466850" cy="1393825"/>
                    </a:xfrm>
                    <a:prstGeom prst="rect">
                      <a:avLst/>
                    </a:prstGeom>
                  </pic:spPr>
                </pic:pic>
              </a:graphicData>
            </a:graphic>
            <wp14:sizeRelH relativeFrom="margin">
              <wp14:pctWidth>0</wp14:pctWidth>
            </wp14:sizeRelH>
            <wp14:sizeRelV relativeFrom="margin">
              <wp14:pctHeight>0</wp14:pctHeight>
            </wp14:sizeRelV>
          </wp:anchor>
        </w:drawing>
      </w:r>
      <w:r w:rsidRPr="00694148">
        <w:rPr>
          <w:rFonts w:asciiTheme="majorHAnsi" w:hAnsiTheme="majorHAnsi" w:cstheme="majorHAnsi"/>
        </w:rPr>
        <w:t>Sensor i prezences me  rrezeveprim 360°, me distance te detektimit &gt;10m.</w:t>
      </w:r>
    </w:p>
    <w:p w14:paraId="01F960B8" w14:textId="77777777" w:rsidR="00CB5DBF" w:rsidRPr="00694148" w:rsidRDefault="00CB5DBF" w:rsidP="00CB5DBF">
      <w:pPr>
        <w:rPr>
          <w:rFonts w:asciiTheme="majorHAnsi" w:hAnsiTheme="majorHAnsi" w:cstheme="majorHAnsi"/>
        </w:rPr>
      </w:pPr>
    </w:p>
    <w:p w14:paraId="57002079" w14:textId="77777777" w:rsidR="00CB5DBF" w:rsidRPr="00694148" w:rsidRDefault="00CB5DBF" w:rsidP="00CB5DBF">
      <w:pPr>
        <w:rPr>
          <w:rFonts w:asciiTheme="majorHAnsi" w:hAnsiTheme="majorHAnsi" w:cstheme="majorHAnsi"/>
        </w:rPr>
      </w:pPr>
    </w:p>
    <w:p w14:paraId="3AEAB38D" w14:textId="77777777" w:rsidR="00CB5DBF" w:rsidRPr="00694148" w:rsidRDefault="00CB5DBF" w:rsidP="00CB5DBF">
      <w:pPr>
        <w:rPr>
          <w:rFonts w:asciiTheme="majorHAnsi" w:hAnsiTheme="majorHAnsi" w:cstheme="majorHAnsi"/>
        </w:rPr>
      </w:pPr>
    </w:p>
    <w:p w14:paraId="58F700C9" w14:textId="77777777" w:rsidR="00CB5DBF" w:rsidRPr="00694148" w:rsidRDefault="00CB5DBF" w:rsidP="00CB5DBF">
      <w:pPr>
        <w:rPr>
          <w:rFonts w:asciiTheme="majorHAnsi" w:hAnsiTheme="majorHAnsi" w:cstheme="majorHAnsi"/>
        </w:rPr>
      </w:pPr>
    </w:p>
    <w:p w14:paraId="16E613B0" w14:textId="77777777" w:rsidR="00CB5DBF" w:rsidRPr="00694148" w:rsidRDefault="00CB5DBF" w:rsidP="00CB5DBF">
      <w:pPr>
        <w:rPr>
          <w:rFonts w:asciiTheme="majorHAnsi" w:hAnsiTheme="majorHAnsi" w:cstheme="majorHAnsi"/>
        </w:rPr>
      </w:pPr>
    </w:p>
    <w:p w14:paraId="138DF34C" w14:textId="77777777" w:rsidR="00CB5DBF" w:rsidRPr="00694148" w:rsidRDefault="00CB5DBF" w:rsidP="00CB5DBF">
      <w:pPr>
        <w:rPr>
          <w:rFonts w:asciiTheme="majorHAnsi" w:hAnsiTheme="majorHAnsi" w:cstheme="majorHAnsi"/>
        </w:rPr>
      </w:pPr>
    </w:p>
    <w:p w14:paraId="47BB7277" w14:textId="77777777" w:rsidR="00CB5DBF" w:rsidRPr="00694148" w:rsidRDefault="00CB5DBF" w:rsidP="00CB5DBF">
      <w:pPr>
        <w:rPr>
          <w:rFonts w:asciiTheme="majorHAnsi" w:hAnsiTheme="majorHAnsi" w:cstheme="majorHAnsi"/>
        </w:rPr>
      </w:pPr>
    </w:p>
    <w:p w14:paraId="7D23207C" w14:textId="77777777" w:rsidR="00CB5DBF" w:rsidRPr="00694148" w:rsidRDefault="00CB5DBF" w:rsidP="00CB5DBF">
      <w:pPr>
        <w:rPr>
          <w:rFonts w:asciiTheme="majorHAnsi" w:hAnsiTheme="majorHAnsi" w:cstheme="majorHAnsi"/>
        </w:rPr>
      </w:pPr>
    </w:p>
    <w:p w14:paraId="47A22C68" w14:textId="77777777" w:rsidR="00CB5DBF" w:rsidRPr="00694148" w:rsidRDefault="00CB5DBF" w:rsidP="00CB5DBF">
      <w:pPr>
        <w:rPr>
          <w:rFonts w:asciiTheme="majorHAnsi" w:hAnsiTheme="majorHAnsi" w:cstheme="majorHAnsi"/>
        </w:rPr>
      </w:pPr>
    </w:p>
    <w:p w14:paraId="338E7942" w14:textId="77777777" w:rsidR="00CB5DBF" w:rsidRPr="00694148" w:rsidRDefault="00CB5DBF" w:rsidP="00CB5DBF">
      <w:pPr>
        <w:rPr>
          <w:rFonts w:asciiTheme="majorHAnsi" w:hAnsiTheme="majorHAnsi" w:cstheme="majorHAnsi"/>
        </w:rPr>
      </w:pPr>
    </w:p>
    <w:p w14:paraId="7BCEACE5" w14:textId="77777777" w:rsidR="00CB5DBF" w:rsidRPr="00694148" w:rsidRDefault="00CB5DBF" w:rsidP="00CB5DBF">
      <w:pPr>
        <w:rPr>
          <w:rFonts w:asciiTheme="majorHAnsi" w:hAnsiTheme="majorHAnsi" w:cstheme="majorHAnsi"/>
        </w:rPr>
      </w:pPr>
    </w:p>
    <w:p w14:paraId="42CBB7D1" w14:textId="77777777" w:rsidR="00CB5DBF" w:rsidRPr="00694148" w:rsidRDefault="00CB5DBF" w:rsidP="00CB5DBF">
      <w:pPr>
        <w:rPr>
          <w:rFonts w:asciiTheme="majorHAnsi" w:hAnsiTheme="majorHAnsi" w:cstheme="majorHAnsi"/>
        </w:rPr>
      </w:pPr>
    </w:p>
    <w:p w14:paraId="1C5792B0" w14:textId="77777777" w:rsidR="00CB5DBF" w:rsidRPr="00694148" w:rsidRDefault="00CB5DBF" w:rsidP="00CB5DBF">
      <w:pPr>
        <w:rPr>
          <w:rFonts w:asciiTheme="majorHAnsi" w:hAnsiTheme="majorHAnsi" w:cstheme="majorHAnsi"/>
        </w:rPr>
      </w:pPr>
    </w:p>
    <w:p w14:paraId="66A32188" w14:textId="77777777" w:rsidR="00CB5DBF" w:rsidRPr="00694148" w:rsidRDefault="00CB5DBF" w:rsidP="00CB5DBF">
      <w:pPr>
        <w:rPr>
          <w:rFonts w:asciiTheme="majorHAnsi" w:hAnsiTheme="majorHAnsi" w:cstheme="majorHAnsi"/>
        </w:rPr>
      </w:pPr>
    </w:p>
    <w:p w14:paraId="1B4A5612" w14:textId="77777777" w:rsidR="00CB5DBF" w:rsidRPr="00694148" w:rsidRDefault="00CB5DBF" w:rsidP="00CB5DBF">
      <w:pPr>
        <w:rPr>
          <w:rFonts w:asciiTheme="majorHAnsi" w:hAnsiTheme="majorHAnsi" w:cstheme="majorHAnsi"/>
        </w:rPr>
      </w:pPr>
    </w:p>
    <w:p w14:paraId="0DD4A717" w14:textId="77777777" w:rsidR="00CB5DBF" w:rsidRPr="00694148" w:rsidRDefault="00CB5DBF" w:rsidP="00CB5DBF">
      <w:pPr>
        <w:rPr>
          <w:rFonts w:asciiTheme="majorHAnsi" w:hAnsiTheme="majorHAnsi" w:cstheme="majorHAnsi"/>
        </w:rPr>
      </w:pPr>
    </w:p>
    <w:p w14:paraId="321AD9D3" w14:textId="77777777" w:rsidR="00CB5DBF" w:rsidRPr="00694148" w:rsidRDefault="00CB5DBF" w:rsidP="0035386B">
      <w:pPr>
        <w:pStyle w:val="Heading2"/>
        <w:ind w:left="1800" w:hanging="720"/>
        <w:rPr>
          <w:rFonts w:asciiTheme="majorHAnsi" w:hAnsiTheme="majorHAnsi" w:cstheme="majorHAnsi"/>
        </w:rPr>
      </w:pPr>
      <w:bookmarkStart w:id="536" w:name="_Toc159924378"/>
      <w:bookmarkStart w:id="537" w:name="_Toc165039819"/>
      <w:r w:rsidRPr="00694148">
        <w:rPr>
          <w:rStyle w:val="Heading2Char"/>
          <w:rFonts w:asciiTheme="majorHAnsi" w:hAnsiTheme="majorHAnsi" w:cstheme="majorHAnsi"/>
          <w:sz w:val="24"/>
          <w:szCs w:val="36"/>
        </w:rPr>
        <w:t>3.4</w:t>
      </w:r>
      <w:r w:rsidRPr="00694148">
        <w:rPr>
          <w:rFonts w:asciiTheme="majorHAnsi" w:hAnsiTheme="majorHAnsi" w:cstheme="majorHAnsi"/>
        </w:rPr>
        <w:t xml:space="preserve"> Sistemi i rrufepritesit</w:t>
      </w:r>
      <w:bookmarkEnd w:id="536"/>
      <w:bookmarkEnd w:id="537"/>
    </w:p>
    <w:p w14:paraId="4B233D88" w14:textId="77777777" w:rsidR="00CB5DBF" w:rsidRPr="00694148" w:rsidRDefault="00CB5DBF" w:rsidP="00CB5DBF">
      <w:pPr>
        <w:rPr>
          <w:rFonts w:asciiTheme="majorHAnsi" w:hAnsiTheme="majorHAnsi" w:cstheme="majorHAnsi"/>
        </w:rPr>
      </w:pPr>
      <w:r w:rsidRPr="00694148">
        <w:rPr>
          <w:rFonts w:asciiTheme="majorHAnsi" w:hAnsiTheme="majorHAnsi" w:cstheme="majorHAnsi"/>
        </w:rPr>
        <w:t>Sistemi i rrufepritesit do te realizohet ne ato objekte ku kulmi do te demolohet nga faza e Arkitektures.</w:t>
      </w:r>
    </w:p>
    <w:p w14:paraId="21FC67FE" w14:textId="77777777" w:rsidR="00CB5DBF" w:rsidRPr="00694148" w:rsidRDefault="00CB5DBF" w:rsidP="00CB5DBF">
      <w:pPr>
        <w:rPr>
          <w:rFonts w:asciiTheme="majorHAnsi" w:hAnsiTheme="majorHAnsi" w:cstheme="majorHAnsi"/>
        </w:rPr>
      </w:pPr>
      <w:r w:rsidRPr="00694148">
        <w:rPr>
          <w:rFonts w:asciiTheme="majorHAnsi" w:hAnsiTheme="majorHAnsi" w:cstheme="majorHAnsi"/>
        </w:rPr>
        <w:t>Ne qofte se ka pasur rrufeprites paraprakisht, ateher sistemi i ri i rrufepritesit do te lidhet me pika leshuese te sistemi paraprak. Ne rastet kur ne nje objekt nuk ka pasur paraprakisht sistem te rrufepritesit, ateher ne teren do analizohen se ku do te behen leshimet e shiritave vertikal te rrufepritesit, per tu lidhur me tutje me kutit matese dhe tokezim.</w:t>
      </w:r>
    </w:p>
    <w:p w14:paraId="6B2E5017" w14:textId="77777777" w:rsidR="00CB5DBF" w:rsidRPr="00694148" w:rsidRDefault="00CB5DBF" w:rsidP="00CB5DBF">
      <w:pPr>
        <w:rPr>
          <w:rFonts w:asciiTheme="majorHAnsi" w:hAnsiTheme="majorHAnsi" w:cstheme="majorHAnsi"/>
          <w:szCs w:val="26"/>
        </w:rPr>
      </w:pPr>
      <w:r w:rsidRPr="00694148">
        <w:rPr>
          <w:rFonts w:asciiTheme="majorHAnsi" w:hAnsiTheme="majorHAnsi" w:cstheme="majorHAnsi"/>
          <w:szCs w:val="26"/>
        </w:rPr>
        <w:t>Prej pikave matese deri te rrufepritësi (sistemi pranues), sistemi duhet të realizohet permes shiritit Fe/Zn 20x3mm. Lëshuesit apo shiritat vertikal të rrufepritësit lidhen me rrjetin shiritor me pllaka katërkëndëshe. Në lartësinë 1.70m nga toka, vendosen kutitë për matje të rezistencës së tokëzimit të vendosura në brendësi të murit. Lidhjet në kutitë për matjen e rezistencës së tokëzimit bëhenme pllake lidhese dhe me bulona. Instalimi i rrufepritësit duhet të bëhet nga materiali i qëndrueshëm në goditje mekanike si dhe në ndikime kimike, ekskluzivisht duhet të jetë hekur i zinkuar.</w:t>
      </w:r>
    </w:p>
    <w:p w14:paraId="6AC373DF" w14:textId="77777777" w:rsidR="00CB5DBF" w:rsidRPr="00694148" w:rsidRDefault="00CB5DBF" w:rsidP="00CB5DBF">
      <w:pPr>
        <w:rPr>
          <w:rFonts w:asciiTheme="majorHAnsi" w:hAnsiTheme="majorHAnsi" w:cstheme="majorHAnsi"/>
          <w:szCs w:val="26"/>
        </w:rPr>
      </w:pPr>
      <w:r w:rsidRPr="00694148">
        <w:rPr>
          <w:rFonts w:asciiTheme="majorHAnsi" w:hAnsiTheme="majorHAnsi" w:cstheme="majorHAnsi"/>
          <w:szCs w:val="26"/>
        </w:rPr>
        <w:t>Shiritat vendosen në rrugën sa më të shkurtër të mundshme dhe nuk lejohet kthesat e mprehta për shkak të efektit të majave. Duhet pasur kujdes në vendet ku kalohet nga shtylla në pullaz që harku të jetë sa më i madh që të jetë e mundur. Në pullaz duhet të montohen mbajtësit e shiritit në largësi jo më të vogël se 10 cm. Lidhja në pullaz duhet të bëhet me lidhëse katrore me bulona. Në pikat më të theksuara të pullazit dhe përreth oxhakëve duhet të montohen sondat e larta 60 cm me qëllim të pranimit sa më të mirë të goditjes së rrufesë dhe të rezistencës goditëse.</w:t>
      </w:r>
    </w:p>
    <w:p w14:paraId="6741130B" w14:textId="77777777" w:rsidR="00CB5DBF" w:rsidRPr="00694148" w:rsidRDefault="00CB5DBF" w:rsidP="00CB5DBF">
      <w:pPr>
        <w:rPr>
          <w:rFonts w:asciiTheme="majorHAnsi" w:hAnsiTheme="majorHAnsi" w:cstheme="majorHAnsi"/>
          <w:szCs w:val="26"/>
        </w:rPr>
      </w:pPr>
      <w:r w:rsidRPr="00694148">
        <w:rPr>
          <w:rFonts w:asciiTheme="majorHAnsi" w:hAnsiTheme="majorHAnsi" w:cstheme="majorHAnsi"/>
          <w:szCs w:val="26"/>
        </w:rPr>
        <w:lastRenderedPageBreak/>
        <w:t xml:space="preserve">Nëse në kulm ka pllaka metalike të sipërfaqes 2x2m edhe ato duhet të lidhen me rrufepritës. Instalimi rrufepritës duhet të punohet sipas projektit, por shpeshherë ndodhë që ndërtesa të mos punohet në të gjitha detajet sipas projektit ndërtimor. </w:t>
      </w:r>
    </w:p>
    <w:p w14:paraId="46846F74" w14:textId="77777777" w:rsidR="00CB5DBF" w:rsidRPr="00694148" w:rsidRDefault="00CB5DBF" w:rsidP="00CB5DBF">
      <w:pPr>
        <w:rPr>
          <w:rFonts w:asciiTheme="majorHAnsi" w:hAnsiTheme="majorHAnsi" w:cstheme="majorHAnsi"/>
          <w:szCs w:val="26"/>
        </w:rPr>
      </w:pPr>
      <w:r w:rsidRPr="00694148">
        <w:rPr>
          <w:rFonts w:asciiTheme="majorHAnsi" w:hAnsiTheme="majorHAnsi" w:cstheme="majorHAnsi"/>
          <w:szCs w:val="26"/>
        </w:rPr>
        <w:t>Andaj patjetër para fillimit të punëve duhet analizuar projektin dhe në teren të vërehen ndërrimet eventuale të zgjedhjeve sipas projektit. Pastaj duhet që në mënyrë precize të caktohet pozita e përcjellësve pranues, distanca reciproke dhe pozita e mbajtësve të shiritit në pullaz dhe në mure si dhe vendi i kryqëzimit të tokëzimit me tuba dhe kabllo.</w:t>
      </w:r>
    </w:p>
    <w:p w14:paraId="61B4828A" w14:textId="77777777" w:rsidR="00CB5DBF" w:rsidRPr="00694148" w:rsidRDefault="00CB5DBF" w:rsidP="00CB5DBF">
      <w:pPr>
        <w:rPr>
          <w:rFonts w:asciiTheme="majorHAnsi" w:hAnsiTheme="majorHAnsi" w:cstheme="majorHAnsi"/>
        </w:rPr>
      </w:pPr>
    </w:p>
    <w:p w14:paraId="6500DA52" w14:textId="77777777" w:rsidR="00CB5DBF" w:rsidRPr="00694148" w:rsidRDefault="00CB5DBF" w:rsidP="00CB5DBF">
      <w:pPr>
        <w:rPr>
          <w:rFonts w:asciiTheme="majorHAnsi" w:hAnsiTheme="majorHAnsi" w:cstheme="majorHAnsi"/>
        </w:rPr>
      </w:pPr>
      <w:r w:rsidRPr="00694148">
        <w:rPr>
          <w:rFonts w:asciiTheme="majorHAnsi" w:hAnsiTheme="majorHAnsi" w:cstheme="majorHAnsi"/>
        </w:rPr>
        <w:t>Llogaritja e nivelit te mbrojtjes se instalimeve te rrufepritesit</w:t>
      </w:r>
    </w:p>
    <w:p w14:paraId="6CC47518" w14:textId="77777777" w:rsidR="00CB5DBF" w:rsidRPr="00694148" w:rsidRDefault="00CB5DBF" w:rsidP="00CB5DBF">
      <w:pPr>
        <w:rPr>
          <w:rFonts w:asciiTheme="majorHAnsi" w:hAnsiTheme="majorHAnsi" w:cstheme="majorHAnsi"/>
        </w:rPr>
      </w:pPr>
    </w:p>
    <w:p w14:paraId="47CD1CD8" w14:textId="77777777" w:rsidR="00CB5DBF" w:rsidRPr="00694148" w:rsidRDefault="00CB5DBF" w:rsidP="00CB5DBF">
      <w:pPr>
        <w:rPr>
          <w:rFonts w:asciiTheme="majorHAnsi" w:hAnsiTheme="majorHAnsi" w:cstheme="majorHAnsi"/>
        </w:rPr>
      </w:pPr>
      <w:r w:rsidRPr="00694148">
        <w:rPr>
          <w:rFonts w:asciiTheme="majorHAnsi" w:hAnsiTheme="majorHAnsi" w:cstheme="majorHAnsi"/>
          <w:spacing w:val="2"/>
        </w:rPr>
        <w:t>P</w:t>
      </w:r>
      <w:r w:rsidRPr="00694148">
        <w:rPr>
          <w:rFonts w:asciiTheme="majorHAnsi" w:hAnsiTheme="majorHAnsi" w:cstheme="majorHAnsi"/>
          <w:spacing w:val="-7"/>
        </w:rPr>
        <w:t>ë</w:t>
      </w:r>
      <w:r w:rsidRPr="00694148">
        <w:rPr>
          <w:rFonts w:asciiTheme="majorHAnsi" w:hAnsiTheme="majorHAnsi" w:cstheme="majorHAnsi"/>
        </w:rPr>
        <w:t>r</w:t>
      </w:r>
      <w:r w:rsidRPr="00694148">
        <w:rPr>
          <w:rFonts w:asciiTheme="majorHAnsi" w:hAnsiTheme="majorHAnsi" w:cstheme="majorHAnsi"/>
          <w:spacing w:val="9"/>
        </w:rPr>
        <w:t xml:space="preserve"> </w:t>
      </w:r>
      <w:r w:rsidRPr="00694148">
        <w:rPr>
          <w:rFonts w:asciiTheme="majorHAnsi" w:hAnsiTheme="majorHAnsi" w:cstheme="majorHAnsi"/>
          <w:spacing w:val="1"/>
        </w:rPr>
        <w:t>t</w:t>
      </w:r>
      <w:r w:rsidRPr="00694148">
        <w:rPr>
          <w:rFonts w:asciiTheme="majorHAnsi" w:hAnsiTheme="majorHAnsi" w:cstheme="majorHAnsi"/>
        </w:rPr>
        <w:t>ë u</w:t>
      </w:r>
      <w:r w:rsidRPr="00694148">
        <w:rPr>
          <w:rFonts w:asciiTheme="majorHAnsi" w:hAnsiTheme="majorHAnsi" w:cstheme="majorHAnsi"/>
          <w:spacing w:val="6"/>
        </w:rPr>
        <w:t xml:space="preserve"> </w:t>
      </w:r>
      <w:r w:rsidRPr="00694148">
        <w:rPr>
          <w:rFonts w:asciiTheme="majorHAnsi" w:hAnsiTheme="majorHAnsi" w:cstheme="majorHAnsi"/>
          <w:spacing w:val="1"/>
        </w:rPr>
        <w:t>ll</w:t>
      </w:r>
      <w:r w:rsidRPr="00694148">
        <w:rPr>
          <w:rFonts w:asciiTheme="majorHAnsi" w:hAnsiTheme="majorHAnsi" w:cstheme="majorHAnsi"/>
        </w:rPr>
        <w:t>o</w:t>
      </w:r>
      <w:r w:rsidRPr="00694148">
        <w:rPr>
          <w:rFonts w:asciiTheme="majorHAnsi" w:hAnsiTheme="majorHAnsi" w:cstheme="majorHAnsi"/>
          <w:spacing w:val="-3"/>
        </w:rPr>
        <w:t>g</w:t>
      </w:r>
      <w:r w:rsidRPr="00694148">
        <w:rPr>
          <w:rFonts w:asciiTheme="majorHAnsi" w:hAnsiTheme="majorHAnsi" w:cstheme="majorHAnsi"/>
          <w:spacing w:val="3"/>
        </w:rPr>
        <w:t>ar</w:t>
      </w:r>
      <w:r w:rsidRPr="00694148">
        <w:rPr>
          <w:rFonts w:asciiTheme="majorHAnsi" w:hAnsiTheme="majorHAnsi" w:cstheme="majorHAnsi"/>
          <w:spacing w:val="-4"/>
        </w:rPr>
        <w:t>i</w:t>
      </w:r>
      <w:r w:rsidRPr="00694148">
        <w:rPr>
          <w:rFonts w:asciiTheme="majorHAnsi" w:hAnsiTheme="majorHAnsi" w:cstheme="majorHAnsi"/>
          <w:spacing w:val="1"/>
        </w:rPr>
        <w:t>t</w:t>
      </w:r>
      <w:r w:rsidRPr="00694148">
        <w:rPr>
          <w:rFonts w:asciiTheme="majorHAnsi" w:hAnsiTheme="majorHAnsi" w:cstheme="majorHAnsi"/>
        </w:rPr>
        <w:t>ur</w:t>
      </w:r>
      <w:r w:rsidRPr="00694148">
        <w:rPr>
          <w:rFonts w:asciiTheme="majorHAnsi" w:hAnsiTheme="majorHAnsi" w:cstheme="majorHAnsi"/>
          <w:spacing w:val="9"/>
        </w:rPr>
        <w:t xml:space="preserve"> </w:t>
      </w:r>
      <w:r w:rsidRPr="00694148">
        <w:rPr>
          <w:rFonts w:asciiTheme="majorHAnsi" w:hAnsiTheme="majorHAnsi" w:cstheme="majorHAnsi"/>
          <w:spacing w:val="-1"/>
        </w:rPr>
        <w:t>f</w:t>
      </w:r>
      <w:r w:rsidRPr="00694148">
        <w:rPr>
          <w:rFonts w:asciiTheme="majorHAnsi" w:hAnsiTheme="majorHAnsi" w:cstheme="majorHAnsi"/>
          <w:spacing w:val="3"/>
        </w:rPr>
        <w:t>r</w:t>
      </w:r>
      <w:r w:rsidRPr="00694148">
        <w:rPr>
          <w:rFonts w:asciiTheme="majorHAnsi" w:hAnsiTheme="majorHAnsi" w:cstheme="majorHAnsi"/>
        </w:rPr>
        <w:t>e</w:t>
      </w:r>
      <w:r w:rsidRPr="00694148">
        <w:rPr>
          <w:rFonts w:asciiTheme="majorHAnsi" w:hAnsiTheme="majorHAnsi" w:cstheme="majorHAnsi"/>
          <w:spacing w:val="-4"/>
        </w:rPr>
        <w:t>k</w:t>
      </w:r>
      <w:r w:rsidRPr="00694148">
        <w:rPr>
          <w:rFonts w:asciiTheme="majorHAnsi" w:hAnsiTheme="majorHAnsi" w:cstheme="majorHAnsi"/>
          <w:spacing w:val="5"/>
        </w:rPr>
        <w:t>u</w:t>
      </w:r>
      <w:r w:rsidRPr="00694148">
        <w:rPr>
          <w:rFonts w:asciiTheme="majorHAnsi" w:hAnsiTheme="majorHAnsi" w:cstheme="majorHAnsi"/>
        </w:rPr>
        <w:t>enca</w:t>
      </w:r>
      <w:r w:rsidRPr="00694148">
        <w:rPr>
          <w:rFonts w:asciiTheme="majorHAnsi" w:hAnsiTheme="majorHAnsi" w:cstheme="majorHAnsi"/>
          <w:spacing w:val="14"/>
        </w:rPr>
        <w:t xml:space="preserve"> </w:t>
      </w:r>
      <w:r w:rsidRPr="00694148">
        <w:rPr>
          <w:rFonts w:asciiTheme="majorHAnsi" w:hAnsiTheme="majorHAnsi" w:cstheme="majorHAnsi"/>
        </w:rPr>
        <w:t>e god</w:t>
      </w:r>
      <w:r w:rsidRPr="00694148">
        <w:rPr>
          <w:rFonts w:asciiTheme="majorHAnsi" w:hAnsiTheme="majorHAnsi" w:cstheme="majorHAnsi"/>
          <w:spacing w:val="-4"/>
        </w:rPr>
        <w:t>i</w:t>
      </w:r>
      <w:r w:rsidRPr="00694148">
        <w:rPr>
          <w:rFonts w:asciiTheme="majorHAnsi" w:hAnsiTheme="majorHAnsi" w:cstheme="majorHAnsi"/>
          <w:spacing w:val="6"/>
        </w:rPr>
        <w:t>t</w:t>
      </w:r>
      <w:r w:rsidRPr="00694148">
        <w:rPr>
          <w:rFonts w:asciiTheme="majorHAnsi" w:hAnsiTheme="majorHAnsi" w:cstheme="majorHAnsi"/>
          <w:spacing w:val="1"/>
        </w:rPr>
        <w:t>j</w:t>
      </w:r>
      <w:r w:rsidRPr="00694148">
        <w:rPr>
          <w:rFonts w:asciiTheme="majorHAnsi" w:hAnsiTheme="majorHAnsi" w:cstheme="majorHAnsi"/>
        </w:rPr>
        <w:t>es</w:t>
      </w:r>
      <w:r w:rsidRPr="00694148">
        <w:rPr>
          <w:rFonts w:asciiTheme="majorHAnsi" w:hAnsiTheme="majorHAnsi" w:cstheme="majorHAnsi"/>
          <w:spacing w:val="7"/>
        </w:rPr>
        <w:t xml:space="preserve"> </w:t>
      </w:r>
      <w:r w:rsidRPr="00694148">
        <w:rPr>
          <w:rFonts w:asciiTheme="majorHAnsi" w:hAnsiTheme="majorHAnsi" w:cstheme="majorHAnsi"/>
        </w:rPr>
        <w:t>d</w:t>
      </w:r>
      <w:r w:rsidRPr="00694148">
        <w:rPr>
          <w:rFonts w:asciiTheme="majorHAnsi" w:hAnsiTheme="majorHAnsi" w:cstheme="majorHAnsi"/>
          <w:spacing w:val="-4"/>
        </w:rPr>
        <w:t>i</w:t>
      </w:r>
      <w:r w:rsidRPr="00694148">
        <w:rPr>
          <w:rFonts w:asciiTheme="majorHAnsi" w:hAnsiTheme="majorHAnsi" w:cstheme="majorHAnsi"/>
          <w:spacing w:val="8"/>
        </w:rPr>
        <w:t>r</w:t>
      </w:r>
      <w:r w:rsidRPr="00694148">
        <w:rPr>
          <w:rFonts w:asciiTheme="majorHAnsi" w:hAnsiTheme="majorHAnsi" w:cstheme="majorHAnsi"/>
        </w:rPr>
        <w:t>e</w:t>
      </w:r>
      <w:r w:rsidRPr="00694148">
        <w:rPr>
          <w:rFonts w:asciiTheme="majorHAnsi" w:hAnsiTheme="majorHAnsi" w:cstheme="majorHAnsi"/>
          <w:spacing w:val="-4"/>
        </w:rPr>
        <w:t>k</w:t>
      </w:r>
      <w:r w:rsidRPr="00694148">
        <w:rPr>
          <w:rFonts w:asciiTheme="majorHAnsi" w:hAnsiTheme="majorHAnsi" w:cstheme="majorHAnsi"/>
          <w:spacing w:val="6"/>
        </w:rPr>
        <w:t>t</w:t>
      </w:r>
      <w:r w:rsidRPr="00694148">
        <w:rPr>
          <w:rFonts w:asciiTheme="majorHAnsi" w:hAnsiTheme="majorHAnsi" w:cstheme="majorHAnsi"/>
        </w:rPr>
        <w:t xml:space="preserve">e </w:t>
      </w:r>
      <w:r w:rsidRPr="00694148">
        <w:rPr>
          <w:rFonts w:asciiTheme="majorHAnsi" w:hAnsiTheme="majorHAnsi" w:cstheme="majorHAnsi"/>
          <w:spacing w:val="6"/>
        </w:rPr>
        <w:t>t</w:t>
      </w:r>
      <w:r w:rsidRPr="00694148">
        <w:rPr>
          <w:rFonts w:asciiTheme="majorHAnsi" w:hAnsiTheme="majorHAnsi" w:cstheme="majorHAnsi"/>
        </w:rPr>
        <w:t xml:space="preserve">ë </w:t>
      </w:r>
      <w:r w:rsidRPr="00694148">
        <w:rPr>
          <w:rFonts w:asciiTheme="majorHAnsi" w:hAnsiTheme="majorHAnsi" w:cstheme="majorHAnsi"/>
          <w:spacing w:val="3"/>
        </w:rPr>
        <w:t>rr</w:t>
      </w:r>
      <w:r w:rsidRPr="00694148">
        <w:rPr>
          <w:rFonts w:asciiTheme="majorHAnsi" w:hAnsiTheme="majorHAnsi" w:cstheme="majorHAnsi"/>
        </w:rPr>
        <w:t>u</w:t>
      </w:r>
      <w:r w:rsidRPr="00694148">
        <w:rPr>
          <w:rFonts w:asciiTheme="majorHAnsi" w:hAnsiTheme="majorHAnsi" w:cstheme="majorHAnsi"/>
          <w:spacing w:val="3"/>
        </w:rPr>
        <w:t>f</w:t>
      </w:r>
      <w:r w:rsidRPr="00694148">
        <w:rPr>
          <w:rFonts w:asciiTheme="majorHAnsi" w:hAnsiTheme="majorHAnsi" w:cstheme="majorHAnsi"/>
          <w:spacing w:val="-7"/>
        </w:rPr>
        <w:t>e</w:t>
      </w:r>
      <w:r w:rsidRPr="00694148">
        <w:rPr>
          <w:rFonts w:asciiTheme="majorHAnsi" w:hAnsiTheme="majorHAnsi" w:cstheme="majorHAnsi"/>
          <w:spacing w:val="5"/>
        </w:rPr>
        <w:t>s</w:t>
      </w:r>
      <w:r w:rsidRPr="00694148">
        <w:rPr>
          <w:rFonts w:asciiTheme="majorHAnsi" w:hAnsiTheme="majorHAnsi" w:cstheme="majorHAnsi"/>
        </w:rPr>
        <w:t>ë</w:t>
      </w:r>
      <w:r w:rsidRPr="00694148">
        <w:rPr>
          <w:rFonts w:asciiTheme="majorHAnsi" w:hAnsiTheme="majorHAnsi" w:cstheme="majorHAnsi"/>
          <w:spacing w:val="4"/>
        </w:rPr>
        <w:t xml:space="preserve"> </w:t>
      </w:r>
      <w:r w:rsidRPr="00694148">
        <w:rPr>
          <w:rFonts w:asciiTheme="majorHAnsi" w:hAnsiTheme="majorHAnsi" w:cstheme="majorHAnsi"/>
        </w:rPr>
        <w:t xml:space="preserve">në </w:t>
      </w:r>
      <w:r w:rsidRPr="00694148">
        <w:rPr>
          <w:rFonts w:asciiTheme="majorHAnsi" w:hAnsiTheme="majorHAnsi" w:cstheme="majorHAnsi"/>
          <w:spacing w:val="-4"/>
        </w:rPr>
        <w:t>o</w:t>
      </w:r>
      <w:r w:rsidRPr="00694148">
        <w:rPr>
          <w:rFonts w:asciiTheme="majorHAnsi" w:hAnsiTheme="majorHAnsi" w:cstheme="majorHAnsi"/>
          <w:spacing w:val="5"/>
        </w:rPr>
        <w:t>b</w:t>
      </w:r>
      <w:r w:rsidRPr="00694148">
        <w:rPr>
          <w:rFonts w:asciiTheme="majorHAnsi" w:hAnsiTheme="majorHAnsi" w:cstheme="majorHAnsi"/>
          <w:spacing w:val="1"/>
        </w:rPr>
        <w:t>j</w:t>
      </w:r>
      <w:r w:rsidRPr="00694148">
        <w:rPr>
          <w:rFonts w:asciiTheme="majorHAnsi" w:hAnsiTheme="majorHAnsi" w:cstheme="majorHAnsi"/>
        </w:rPr>
        <w:t>ekt</w:t>
      </w:r>
      <w:r w:rsidRPr="00694148">
        <w:rPr>
          <w:rFonts w:asciiTheme="majorHAnsi" w:hAnsiTheme="majorHAnsi" w:cstheme="majorHAnsi"/>
          <w:spacing w:val="11"/>
        </w:rPr>
        <w:t xml:space="preserve"> </w:t>
      </w:r>
      <w:r w:rsidRPr="00694148">
        <w:rPr>
          <w:rFonts w:asciiTheme="majorHAnsi" w:hAnsiTheme="majorHAnsi" w:cstheme="majorHAnsi"/>
          <w:spacing w:val="-1"/>
        </w:rPr>
        <w:t>(</w:t>
      </w:r>
      <w:r w:rsidRPr="00694148">
        <w:rPr>
          <w:rFonts w:asciiTheme="majorHAnsi" w:hAnsiTheme="majorHAnsi" w:cstheme="majorHAnsi"/>
          <w:spacing w:val="4"/>
        </w:rPr>
        <w:t>N</w:t>
      </w:r>
      <w:r w:rsidRPr="00694148">
        <w:rPr>
          <w:rFonts w:asciiTheme="majorHAnsi" w:hAnsiTheme="majorHAnsi" w:cstheme="majorHAnsi"/>
          <w:position w:val="-3"/>
          <w:vertAlign w:val="subscript"/>
        </w:rPr>
        <w:t>dz</w:t>
      </w:r>
      <w:r w:rsidRPr="00694148">
        <w:rPr>
          <w:rFonts w:asciiTheme="majorHAnsi" w:hAnsiTheme="majorHAnsi" w:cstheme="majorHAnsi"/>
        </w:rPr>
        <w:t>)</w:t>
      </w:r>
      <w:r w:rsidRPr="00694148">
        <w:rPr>
          <w:rFonts w:asciiTheme="majorHAnsi" w:hAnsiTheme="majorHAnsi" w:cstheme="majorHAnsi"/>
          <w:spacing w:val="4"/>
        </w:rPr>
        <w:t xml:space="preserve"> </w:t>
      </w:r>
      <w:r w:rsidRPr="00694148">
        <w:rPr>
          <w:rFonts w:asciiTheme="majorHAnsi" w:hAnsiTheme="majorHAnsi" w:cstheme="majorHAnsi"/>
          <w:spacing w:val="-4"/>
        </w:rPr>
        <w:t>d</w:t>
      </w:r>
      <w:r w:rsidRPr="00694148">
        <w:rPr>
          <w:rFonts w:asciiTheme="majorHAnsi" w:hAnsiTheme="majorHAnsi" w:cstheme="majorHAnsi"/>
          <w:spacing w:val="5"/>
        </w:rPr>
        <w:t>u</w:t>
      </w:r>
      <w:r w:rsidRPr="00694148">
        <w:rPr>
          <w:rFonts w:asciiTheme="majorHAnsi" w:hAnsiTheme="majorHAnsi" w:cstheme="majorHAnsi"/>
        </w:rPr>
        <w:t>het</w:t>
      </w:r>
      <w:r w:rsidRPr="00694148">
        <w:rPr>
          <w:rFonts w:asciiTheme="majorHAnsi" w:hAnsiTheme="majorHAnsi" w:cstheme="majorHAnsi"/>
          <w:spacing w:val="7"/>
        </w:rPr>
        <w:t xml:space="preserve"> </w:t>
      </w:r>
      <w:r w:rsidRPr="00694148">
        <w:rPr>
          <w:rFonts w:asciiTheme="majorHAnsi" w:hAnsiTheme="majorHAnsi" w:cstheme="majorHAnsi"/>
        </w:rPr>
        <w:t>c</w:t>
      </w:r>
      <w:r w:rsidRPr="00694148">
        <w:rPr>
          <w:rFonts w:asciiTheme="majorHAnsi" w:hAnsiTheme="majorHAnsi" w:cstheme="majorHAnsi"/>
          <w:spacing w:val="3"/>
        </w:rPr>
        <w:t>a</w:t>
      </w:r>
      <w:r w:rsidRPr="00694148">
        <w:rPr>
          <w:rFonts w:asciiTheme="majorHAnsi" w:hAnsiTheme="majorHAnsi" w:cstheme="majorHAnsi"/>
          <w:spacing w:val="-4"/>
        </w:rPr>
        <w:t>k</w:t>
      </w:r>
      <w:r w:rsidRPr="00694148">
        <w:rPr>
          <w:rFonts w:asciiTheme="majorHAnsi" w:hAnsiTheme="majorHAnsi" w:cstheme="majorHAnsi"/>
          <w:spacing w:val="6"/>
        </w:rPr>
        <w:t>t</w:t>
      </w:r>
      <w:r w:rsidRPr="00694148">
        <w:rPr>
          <w:rFonts w:asciiTheme="majorHAnsi" w:hAnsiTheme="majorHAnsi" w:cstheme="majorHAnsi"/>
        </w:rPr>
        <w:t>u</w:t>
      </w:r>
      <w:r w:rsidRPr="00694148">
        <w:rPr>
          <w:rFonts w:asciiTheme="majorHAnsi" w:hAnsiTheme="majorHAnsi" w:cstheme="majorHAnsi"/>
          <w:spacing w:val="3"/>
        </w:rPr>
        <w:t>a</w:t>
      </w:r>
      <w:r w:rsidRPr="00694148">
        <w:rPr>
          <w:rFonts w:asciiTheme="majorHAnsi" w:hAnsiTheme="majorHAnsi" w:cstheme="majorHAnsi"/>
        </w:rPr>
        <w:t>r</w:t>
      </w:r>
      <w:r w:rsidRPr="00694148">
        <w:rPr>
          <w:rFonts w:asciiTheme="majorHAnsi" w:hAnsiTheme="majorHAnsi" w:cstheme="majorHAnsi"/>
          <w:spacing w:val="9"/>
        </w:rPr>
        <w:t xml:space="preserve"> </w:t>
      </w:r>
      <w:r w:rsidRPr="00694148">
        <w:rPr>
          <w:rFonts w:asciiTheme="majorHAnsi" w:hAnsiTheme="majorHAnsi" w:cstheme="majorHAnsi"/>
          <w:spacing w:val="1"/>
        </w:rPr>
        <w:t>s</w:t>
      </w:r>
      <w:r w:rsidRPr="00694148">
        <w:rPr>
          <w:rFonts w:asciiTheme="majorHAnsi" w:hAnsiTheme="majorHAnsi" w:cstheme="majorHAnsi"/>
          <w:spacing w:val="-4"/>
        </w:rPr>
        <w:t>i</w:t>
      </w:r>
      <w:r w:rsidRPr="00694148">
        <w:rPr>
          <w:rFonts w:asciiTheme="majorHAnsi" w:hAnsiTheme="majorHAnsi" w:cstheme="majorHAnsi"/>
        </w:rPr>
        <w:t>p</w:t>
      </w:r>
      <w:r w:rsidRPr="00694148">
        <w:rPr>
          <w:rFonts w:asciiTheme="majorHAnsi" w:hAnsiTheme="majorHAnsi" w:cstheme="majorHAnsi"/>
          <w:spacing w:val="-7"/>
        </w:rPr>
        <w:t>ë</w:t>
      </w:r>
      <w:r w:rsidRPr="00694148">
        <w:rPr>
          <w:rFonts w:asciiTheme="majorHAnsi" w:hAnsiTheme="majorHAnsi" w:cstheme="majorHAnsi"/>
          <w:spacing w:val="3"/>
        </w:rPr>
        <w:t>r</w:t>
      </w:r>
      <w:r w:rsidRPr="00694148">
        <w:rPr>
          <w:rFonts w:asciiTheme="majorHAnsi" w:hAnsiTheme="majorHAnsi" w:cstheme="majorHAnsi"/>
          <w:spacing w:val="-1"/>
        </w:rPr>
        <w:t>f</w:t>
      </w:r>
      <w:r w:rsidRPr="00694148">
        <w:rPr>
          <w:rFonts w:asciiTheme="majorHAnsi" w:hAnsiTheme="majorHAnsi" w:cstheme="majorHAnsi"/>
          <w:spacing w:val="8"/>
        </w:rPr>
        <w:t>a</w:t>
      </w:r>
      <w:r w:rsidRPr="00694148">
        <w:rPr>
          <w:rFonts w:asciiTheme="majorHAnsi" w:hAnsiTheme="majorHAnsi" w:cstheme="majorHAnsi"/>
        </w:rPr>
        <w:t>q</w:t>
      </w:r>
      <w:r w:rsidRPr="00694148">
        <w:rPr>
          <w:rFonts w:asciiTheme="majorHAnsi" w:hAnsiTheme="majorHAnsi" w:cstheme="majorHAnsi"/>
          <w:spacing w:val="3"/>
        </w:rPr>
        <w:t>e</w:t>
      </w:r>
      <w:r w:rsidRPr="00694148">
        <w:rPr>
          <w:rFonts w:asciiTheme="majorHAnsi" w:hAnsiTheme="majorHAnsi" w:cstheme="majorHAnsi"/>
        </w:rPr>
        <w:t>n ek</w:t>
      </w:r>
      <w:r w:rsidRPr="00694148">
        <w:rPr>
          <w:rFonts w:asciiTheme="majorHAnsi" w:hAnsiTheme="majorHAnsi" w:cstheme="majorHAnsi"/>
          <w:spacing w:val="5"/>
        </w:rPr>
        <w:t>u</w:t>
      </w:r>
      <w:r w:rsidRPr="00694148">
        <w:rPr>
          <w:rFonts w:asciiTheme="majorHAnsi" w:hAnsiTheme="majorHAnsi" w:cstheme="majorHAnsi"/>
          <w:spacing w:val="1"/>
        </w:rPr>
        <w:t>i</w:t>
      </w:r>
      <w:r w:rsidRPr="00694148">
        <w:rPr>
          <w:rFonts w:asciiTheme="majorHAnsi" w:hAnsiTheme="majorHAnsi" w:cstheme="majorHAnsi"/>
          <w:spacing w:val="-4"/>
        </w:rPr>
        <w:t>v</w:t>
      </w:r>
      <w:r w:rsidRPr="00694148">
        <w:rPr>
          <w:rFonts w:asciiTheme="majorHAnsi" w:hAnsiTheme="majorHAnsi" w:cstheme="majorHAnsi"/>
          <w:spacing w:val="3"/>
        </w:rPr>
        <w:t>a</w:t>
      </w:r>
      <w:r w:rsidRPr="00694148">
        <w:rPr>
          <w:rFonts w:asciiTheme="majorHAnsi" w:hAnsiTheme="majorHAnsi" w:cstheme="majorHAnsi"/>
          <w:spacing w:val="1"/>
        </w:rPr>
        <w:t>l</w:t>
      </w:r>
      <w:r w:rsidRPr="00694148">
        <w:rPr>
          <w:rFonts w:asciiTheme="majorHAnsi" w:hAnsiTheme="majorHAnsi" w:cstheme="majorHAnsi"/>
        </w:rPr>
        <w:t>en</w:t>
      </w:r>
      <w:r w:rsidRPr="00694148">
        <w:rPr>
          <w:rFonts w:asciiTheme="majorHAnsi" w:hAnsiTheme="majorHAnsi" w:cstheme="majorHAnsi"/>
          <w:spacing w:val="6"/>
        </w:rPr>
        <w:t>t</w:t>
      </w:r>
      <w:r w:rsidRPr="00694148">
        <w:rPr>
          <w:rFonts w:asciiTheme="majorHAnsi" w:hAnsiTheme="majorHAnsi" w:cstheme="majorHAnsi"/>
        </w:rPr>
        <w:t>e</w:t>
      </w:r>
      <w:r w:rsidRPr="00694148">
        <w:rPr>
          <w:rFonts w:asciiTheme="majorHAnsi" w:hAnsiTheme="majorHAnsi" w:cstheme="majorHAnsi"/>
          <w:spacing w:val="1"/>
        </w:rPr>
        <w:t xml:space="preserve"> </w:t>
      </w:r>
      <w:r w:rsidRPr="00694148">
        <w:rPr>
          <w:rFonts w:asciiTheme="majorHAnsi" w:hAnsiTheme="majorHAnsi" w:cstheme="majorHAnsi"/>
        </w:rPr>
        <w:t>e</w:t>
      </w:r>
      <w:r w:rsidRPr="00694148">
        <w:rPr>
          <w:rFonts w:asciiTheme="majorHAnsi" w:hAnsiTheme="majorHAnsi" w:cstheme="majorHAnsi"/>
          <w:spacing w:val="1"/>
        </w:rPr>
        <w:t xml:space="preserve"> </w:t>
      </w:r>
      <w:r w:rsidRPr="00694148">
        <w:rPr>
          <w:rFonts w:asciiTheme="majorHAnsi" w:hAnsiTheme="majorHAnsi" w:cstheme="majorHAnsi"/>
          <w:spacing w:val="3"/>
        </w:rPr>
        <w:t>c</w:t>
      </w:r>
      <w:r w:rsidRPr="00694148">
        <w:rPr>
          <w:rFonts w:asciiTheme="majorHAnsi" w:hAnsiTheme="majorHAnsi" w:cstheme="majorHAnsi"/>
          <w:spacing w:val="1"/>
        </w:rPr>
        <w:t>i</w:t>
      </w:r>
      <w:r w:rsidRPr="00694148">
        <w:rPr>
          <w:rFonts w:asciiTheme="majorHAnsi" w:hAnsiTheme="majorHAnsi" w:cstheme="majorHAnsi"/>
          <w:spacing w:val="-4"/>
        </w:rPr>
        <w:t>l</w:t>
      </w:r>
      <w:r w:rsidRPr="00694148">
        <w:rPr>
          <w:rFonts w:asciiTheme="majorHAnsi" w:hAnsiTheme="majorHAnsi" w:cstheme="majorHAnsi"/>
        </w:rPr>
        <w:t>a</w:t>
      </w:r>
      <w:r w:rsidRPr="00694148">
        <w:rPr>
          <w:rFonts w:asciiTheme="majorHAnsi" w:hAnsiTheme="majorHAnsi" w:cstheme="majorHAnsi"/>
          <w:spacing w:val="5"/>
        </w:rPr>
        <w:t xml:space="preserve"> p</w:t>
      </w:r>
      <w:r w:rsidRPr="00694148">
        <w:rPr>
          <w:rFonts w:asciiTheme="majorHAnsi" w:hAnsiTheme="majorHAnsi" w:cstheme="majorHAnsi"/>
          <w:spacing w:val="-7"/>
        </w:rPr>
        <w:t>ë</w:t>
      </w:r>
      <w:r w:rsidRPr="00694148">
        <w:rPr>
          <w:rFonts w:asciiTheme="majorHAnsi" w:hAnsiTheme="majorHAnsi" w:cstheme="majorHAnsi"/>
          <w:spacing w:val="3"/>
        </w:rPr>
        <w:t>r</w:t>
      </w:r>
      <w:r w:rsidRPr="00694148">
        <w:rPr>
          <w:rFonts w:asciiTheme="majorHAnsi" w:hAnsiTheme="majorHAnsi" w:cstheme="majorHAnsi"/>
          <w:spacing w:val="-1"/>
        </w:rPr>
        <w:t>f</w:t>
      </w:r>
      <w:r w:rsidRPr="00694148">
        <w:rPr>
          <w:rFonts w:asciiTheme="majorHAnsi" w:hAnsiTheme="majorHAnsi" w:cstheme="majorHAnsi"/>
          <w:spacing w:val="5"/>
        </w:rPr>
        <w:t>s</w:t>
      </w:r>
      <w:r w:rsidRPr="00694148">
        <w:rPr>
          <w:rFonts w:asciiTheme="majorHAnsi" w:hAnsiTheme="majorHAnsi" w:cstheme="majorHAnsi"/>
        </w:rPr>
        <w:t>h</w:t>
      </w:r>
      <w:r w:rsidRPr="00694148">
        <w:rPr>
          <w:rFonts w:asciiTheme="majorHAnsi" w:hAnsiTheme="majorHAnsi" w:cstheme="majorHAnsi"/>
          <w:spacing w:val="1"/>
        </w:rPr>
        <w:t>i</w:t>
      </w:r>
      <w:r w:rsidRPr="00694148">
        <w:rPr>
          <w:rFonts w:asciiTheme="majorHAnsi" w:hAnsiTheme="majorHAnsi" w:cstheme="majorHAnsi"/>
        </w:rPr>
        <w:t>n</w:t>
      </w:r>
      <w:r w:rsidRPr="00694148">
        <w:rPr>
          <w:rFonts w:asciiTheme="majorHAnsi" w:hAnsiTheme="majorHAnsi" w:cstheme="majorHAnsi"/>
          <w:spacing w:val="3"/>
        </w:rPr>
        <w:t xml:space="preserve"> </w:t>
      </w:r>
      <w:r w:rsidRPr="00694148">
        <w:rPr>
          <w:rFonts w:asciiTheme="majorHAnsi" w:hAnsiTheme="majorHAnsi" w:cstheme="majorHAnsi"/>
          <w:spacing w:val="-4"/>
        </w:rPr>
        <w:t>o</w:t>
      </w:r>
      <w:r w:rsidRPr="00694148">
        <w:rPr>
          <w:rFonts w:asciiTheme="majorHAnsi" w:hAnsiTheme="majorHAnsi" w:cstheme="majorHAnsi"/>
          <w:spacing w:val="5"/>
        </w:rPr>
        <w:t>b</w:t>
      </w:r>
      <w:r w:rsidRPr="00694148">
        <w:rPr>
          <w:rFonts w:asciiTheme="majorHAnsi" w:hAnsiTheme="majorHAnsi" w:cstheme="majorHAnsi"/>
          <w:spacing w:val="1"/>
        </w:rPr>
        <w:t>j</w:t>
      </w:r>
      <w:r w:rsidRPr="00694148">
        <w:rPr>
          <w:rFonts w:asciiTheme="majorHAnsi" w:hAnsiTheme="majorHAnsi" w:cstheme="majorHAnsi"/>
        </w:rPr>
        <w:t>ek</w:t>
      </w:r>
      <w:r w:rsidRPr="00694148">
        <w:rPr>
          <w:rFonts w:asciiTheme="majorHAnsi" w:hAnsiTheme="majorHAnsi" w:cstheme="majorHAnsi"/>
          <w:spacing w:val="1"/>
        </w:rPr>
        <w:t>ti</w:t>
      </w:r>
      <w:r w:rsidRPr="00694148">
        <w:rPr>
          <w:rFonts w:asciiTheme="majorHAnsi" w:hAnsiTheme="majorHAnsi" w:cstheme="majorHAnsi"/>
        </w:rPr>
        <w:t>n</w:t>
      </w:r>
      <w:r w:rsidRPr="00694148">
        <w:rPr>
          <w:rFonts w:asciiTheme="majorHAnsi" w:hAnsiTheme="majorHAnsi" w:cstheme="majorHAnsi"/>
          <w:spacing w:val="3"/>
        </w:rPr>
        <w:t xml:space="preserve"> </w:t>
      </w:r>
      <w:r w:rsidRPr="00694148">
        <w:rPr>
          <w:rFonts w:asciiTheme="majorHAnsi" w:hAnsiTheme="majorHAnsi" w:cstheme="majorHAnsi"/>
        </w:rPr>
        <w:t>në</w:t>
      </w:r>
      <w:r w:rsidRPr="00694148">
        <w:rPr>
          <w:rFonts w:asciiTheme="majorHAnsi" w:hAnsiTheme="majorHAnsi" w:cstheme="majorHAnsi"/>
          <w:spacing w:val="7"/>
        </w:rPr>
        <w:t xml:space="preserve"> </w:t>
      </w:r>
      <w:r w:rsidRPr="00694148">
        <w:rPr>
          <w:rFonts w:asciiTheme="majorHAnsi" w:hAnsiTheme="majorHAnsi" w:cstheme="majorHAnsi"/>
          <w:spacing w:val="-3"/>
        </w:rPr>
        <w:t>m</w:t>
      </w:r>
      <w:r w:rsidRPr="00694148">
        <w:rPr>
          <w:rFonts w:asciiTheme="majorHAnsi" w:hAnsiTheme="majorHAnsi" w:cstheme="majorHAnsi"/>
          <w:spacing w:val="-3"/>
          <w:vertAlign w:val="superscript"/>
        </w:rPr>
        <w:t>2</w:t>
      </w:r>
      <w:r w:rsidRPr="00694148">
        <w:rPr>
          <w:rFonts w:asciiTheme="majorHAnsi" w:hAnsiTheme="majorHAnsi" w:cstheme="majorHAnsi"/>
          <w:spacing w:val="19"/>
          <w:position w:val="10"/>
        </w:rPr>
        <w:t xml:space="preserve"> </w:t>
      </w:r>
      <w:r w:rsidRPr="00694148">
        <w:rPr>
          <w:rFonts w:asciiTheme="majorHAnsi" w:hAnsiTheme="majorHAnsi" w:cstheme="majorHAnsi"/>
        </w:rPr>
        <w:t>e</w:t>
      </w:r>
      <w:r w:rsidRPr="00694148">
        <w:rPr>
          <w:rFonts w:asciiTheme="majorHAnsi" w:hAnsiTheme="majorHAnsi" w:cstheme="majorHAnsi"/>
          <w:spacing w:val="-4"/>
        </w:rPr>
        <w:t xml:space="preserve"> </w:t>
      </w:r>
      <w:r w:rsidRPr="00694148">
        <w:rPr>
          <w:rFonts w:asciiTheme="majorHAnsi" w:hAnsiTheme="majorHAnsi" w:cstheme="majorHAnsi"/>
        </w:rPr>
        <w:t>c</w:t>
      </w:r>
      <w:r w:rsidRPr="00694148">
        <w:rPr>
          <w:rFonts w:asciiTheme="majorHAnsi" w:hAnsiTheme="majorHAnsi" w:cstheme="majorHAnsi"/>
          <w:spacing w:val="1"/>
        </w:rPr>
        <w:t>i</w:t>
      </w:r>
      <w:r w:rsidRPr="00694148">
        <w:rPr>
          <w:rFonts w:asciiTheme="majorHAnsi" w:hAnsiTheme="majorHAnsi" w:cstheme="majorHAnsi"/>
          <w:spacing w:val="-4"/>
        </w:rPr>
        <w:t>l</w:t>
      </w:r>
      <w:r w:rsidRPr="00694148">
        <w:rPr>
          <w:rFonts w:asciiTheme="majorHAnsi" w:hAnsiTheme="majorHAnsi" w:cstheme="majorHAnsi"/>
        </w:rPr>
        <w:t>a</w:t>
      </w:r>
      <w:r w:rsidRPr="00694148">
        <w:rPr>
          <w:rFonts w:asciiTheme="majorHAnsi" w:hAnsiTheme="majorHAnsi" w:cstheme="majorHAnsi"/>
          <w:spacing w:val="5"/>
        </w:rPr>
        <w:t xml:space="preserve"> </w:t>
      </w:r>
      <w:r w:rsidRPr="00694148">
        <w:rPr>
          <w:rFonts w:asciiTheme="majorHAnsi" w:hAnsiTheme="majorHAnsi" w:cstheme="majorHAnsi"/>
          <w:spacing w:val="-4"/>
        </w:rPr>
        <w:t>d</w:t>
      </w:r>
      <w:r w:rsidRPr="00694148">
        <w:rPr>
          <w:rFonts w:asciiTheme="majorHAnsi" w:hAnsiTheme="majorHAnsi" w:cstheme="majorHAnsi"/>
          <w:spacing w:val="-7"/>
        </w:rPr>
        <w:t>e</w:t>
      </w:r>
      <w:r w:rsidRPr="00694148">
        <w:rPr>
          <w:rFonts w:asciiTheme="majorHAnsi" w:hAnsiTheme="majorHAnsi" w:cstheme="majorHAnsi"/>
          <w:spacing w:val="3"/>
        </w:rPr>
        <w:t>f</w:t>
      </w:r>
      <w:r w:rsidRPr="00694148">
        <w:rPr>
          <w:rFonts w:asciiTheme="majorHAnsi" w:hAnsiTheme="majorHAnsi" w:cstheme="majorHAnsi"/>
          <w:spacing w:val="1"/>
        </w:rPr>
        <w:t>i</w:t>
      </w:r>
      <w:r w:rsidRPr="00694148">
        <w:rPr>
          <w:rFonts w:asciiTheme="majorHAnsi" w:hAnsiTheme="majorHAnsi" w:cstheme="majorHAnsi"/>
          <w:spacing w:val="-4"/>
        </w:rPr>
        <w:t>n</w:t>
      </w:r>
      <w:r w:rsidRPr="00694148">
        <w:rPr>
          <w:rFonts w:asciiTheme="majorHAnsi" w:hAnsiTheme="majorHAnsi" w:cstheme="majorHAnsi"/>
        </w:rPr>
        <w:t>oh</w:t>
      </w:r>
      <w:r w:rsidRPr="00694148">
        <w:rPr>
          <w:rFonts w:asciiTheme="majorHAnsi" w:hAnsiTheme="majorHAnsi" w:cstheme="majorHAnsi"/>
          <w:spacing w:val="-7"/>
        </w:rPr>
        <w:t>e</w:t>
      </w:r>
      <w:r w:rsidRPr="00694148">
        <w:rPr>
          <w:rFonts w:asciiTheme="majorHAnsi" w:hAnsiTheme="majorHAnsi" w:cstheme="majorHAnsi"/>
        </w:rPr>
        <w:t>t</w:t>
      </w:r>
      <w:r w:rsidRPr="00694148">
        <w:rPr>
          <w:rFonts w:asciiTheme="majorHAnsi" w:hAnsiTheme="majorHAnsi" w:cstheme="majorHAnsi"/>
          <w:spacing w:val="4"/>
        </w:rPr>
        <w:t xml:space="preserve"> </w:t>
      </w:r>
      <w:r w:rsidRPr="00694148">
        <w:rPr>
          <w:rFonts w:asciiTheme="majorHAnsi" w:hAnsiTheme="majorHAnsi" w:cstheme="majorHAnsi"/>
          <w:spacing w:val="1"/>
        </w:rPr>
        <w:t>s</w:t>
      </w:r>
      <w:r w:rsidRPr="00694148">
        <w:rPr>
          <w:rFonts w:asciiTheme="majorHAnsi" w:hAnsiTheme="majorHAnsi" w:cstheme="majorHAnsi"/>
        </w:rPr>
        <w:t>i</w:t>
      </w:r>
      <w:r w:rsidRPr="00694148">
        <w:rPr>
          <w:rFonts w:asciiTheme="majorHAnsi" w:hAnsiTheme="majorHAnsi" w:cstheme="majorHAnsi"/>
          <w:spacing w:val="-1"/>
        </w:rPr>
        <w:t xml:space="preserve"> </w:t>
      </w:r>
      <w:r w:rsidRPr="00694148">
        <w:rPr>
          <w:rFonts w:asciiTheme="majorHAnsi" w:hAnsiTheme="majorHAnsi" w:cstheme="majorHAnsi"/>
          <w:spacing w:val="1"/>
        </w:rPr>
        <w:t>s</w:t>
      </w:r>
      <w:r w:rsidRPr="00694148">
        <w:rPr>
          <w:rFonts w:asciiTheme="majorHAnsi" w:hAnsiTheme="majorHAnsi" w:cstheme="majorHAnsi"/>
          <w:spacing w:val="-4"/>
        </w:rPr>
        <w:t>i</w:t>
      </w:r>
      <w:r w:rsidRPr="00694148">
        <w:rPr>
          <w:rFonts w:asciiTheme="majorHAnsi" w:hAnsiTheme="majorHAnsi" w:cstheme="majorHAnsi"/>
        </w:rPr>
        <w:t>p</w:t>
      </w:r>
      <w:r w:rsidRPr="00694148">
        <w:rPr>
          <w:rFonts w:asciiTheme="majorHAnsi" w:hAnsiTheme="majorHAnsi" w:cstheme="majorHAnsi"/>
          <w:spacing w:val="-7"/>
        </w:rPr>
        <w:t>ë</w:t>
      </w:r>
      <w:r w:rsidRPr="00694148">
        <w:rPr>
          <w:rFonts w:asciiTheme="majorHAnsi" w:hAnsiTheme="majorHAnsi" w:cstheme="majorHAnsi"/>
          <w:spacing w:val="3"/>
        </w:rPr>
        <w:t>r</w:t>
      </w:r>
      <w:r w:rsidRPr="00694148">
        <w:rPr>
          <w:rFonts w:asciiTheme="majorHAnsi" w:hAnsiTheme="majorHAnsi" w:cstheme="majorHAnsi"/>
          <w:spacing w:val="-1"/>
        </w:rPr>
        <w:t>f</w:t>
      </w:r>
      <w:r w:rsidRPr="00694148">
        <w:rPr>
          <w:rFonts w:asciiTheme="majorHAnsi" w:hAnsiTheme="majorHAnsi" w:cstheme="majorHAnsi"/>
          <w:spacing w:val="3"/>
        </w:rPr>
        <w:t>a</w:t>
      </w:r>
      <w:r w:rsidRPr="00694148">
        <w:rPr>
          <w:rFonts w:asciiTheme="majorHAnsi" w:hAnsiTheme="majorHAnsi" w:cstheme="majorHAnsi"/>
          <w:spacing w:val="-4"/>
        </w:rPr>
        <w:t>q</w:t>
      </w:r>
      <w:r w:rsidRPr="00694148">
        <w:rPr>
          <w:rFonts w:asciiTheme="majorHAnsi" w:hAnsiTheme="majorHAnsi" w:cstheme="majorHAnsi"/>
        </w:rPr>
        <w:t>e</w:t>
      </w:r>
      <w:r w:rsidRPr="00694148">
        <w:rPr>
          <w:rFonts w:asciiTheme="majorHAnsi" w:hAnsiTheme="majorHAnsi" w:cstheme="majorHAnsi"/>
          <w:spacing w:val="-4"/>
        </w:rPr>
        <w:t xml:space="preserve"> </w:t>
      </w:r>
      <w:r w:rsidRPr="00694148">
        <w:rPr>
          <w:rFonts w:asciiTheme="majorHAnsi" w:hAnsiTheme="majorHAnsi" w:cstheme="majorHAnsi"/>
        </w:rPr>
        <w:t>e</w:t>
      </w:r>
      <w:r w:rsidRPr="00694148">
        <w:rPr>
          <w:rFonts w:asciiTheme="majorHAnsi" w:hAnsiTheme="majorHAnsi" w:cstheme="majorHAnsi"/>
          <w:spacing w:val="-4"/>
        </w:rPr>
        <w:t xml:space="preserve"> </w:t>
      </w:r>
      <w:r w:rsidRPr="00694148">
        <w:rPr>
          <w:rFonts w:asciiTheme="majorHAnsi" w:hAnsiTheme="majorHAnsi" w:cstheme="majorHAnsi"/>
          <w:spacing w:val="1"/>
        </w:rPr>
        <w:t>t</w:t>
      </w:r>
      <w:r w:rsidRPr="00694148">
        <w:rPr>
          <w:rFonts w:asciiTheme="majorHAnsi" w:hAnsiTheme="majorHAnsi" w:cstheme="majorHAnsi"/>
        </w:rPr>
        <w:t>ok</w:t>
      </w:r>
      <w:r w:rsidRPr="00694148">
        <w:rPr>
          <w:rFonts w:asciiTheme="majorHAnsi" w:hAnsiTheme="majorHAnsi" w:cstheme="majorHAnsi"/>
          <w:spacing w:val="-7"/>
        </w:rPr>
        <w:t>ë</w:t>
      </w:r>
      <w:r w:rsidRPr="00694148">
        <w:rPr>
          <w:rFonts w:asciiTheme="majorHAnsi" w:hAnsiTheme="majorHAnsi" w:cstheme="majorHAnsi"/>
        </w:rPr>
        <w:t>s</w:t>
      </w:r>
      <w:r w:rsidRPr="00694148">
        <w:rPr>
          <w:rFonts w:asciiTheme="majorHAnsi" w:hAnsiTheme="majorHAnsi" w:cstheme="majorHAnsi"/>
          <w:spacing w:val="3"/>
        </w:rPr>
        <w:t xml:space="preserve"> </w:t>
      </w:r>
      <w:r w:rsidRPr="00694148">
        <w:rPr>
          <w:rFonts w:asciiTheme="majorHAnsi" w:hAnsiTheme="majorHAnsi" w:cstheme="majorHAnsi"/>
        </w:rPr>
        <w:t>e</w:t>
      </w:r>
      <w:r w:rsidRPr="00694148">
        <w:rPr>
          <w:rFonts w:asciiTheme="majorHAnsi" w:hAnsiTheme="majorHAnsi" w:cstheme="majorHAnsi"/>
          <w:spacing w:val="-4"/>
        </w:rPr>
        <w:t xml:space="preserve"> </w:t>
      </w:r>
      <w:r w:rsidRPr="00694148">
        <w:rPr>
          <w:rFonts w:asciiTheme="majorHAnsi" w:hAnsiTheme="majorHAnsi" w:cstheme="majorHAnsi"/>
        </w:rPr>
        <w:t>c</w:t>
      </w:r>
      <w:r w:rsidRPr="00694148">
        <w:rPr>
          <w:rFonts w:asciiTheme="majorHAnsi" w:hAnsiTheme="majorHAnsi" w:cstheme="majorHAnsi"/>
          <w:spacing w:val="1"/>
        </w:rPr>
        <w:t>i</w:t>
      </w:r>
      <w:r w:rsidRPr="00694148">
        <w:rPr>
          <w:rFonts w:asciiTheme="majorHAnsi" w:hAnsiTheme="majorHAnsi" w:cstheme="majorHAnsi"/>
          <w:spacing w:val="-4"/>
        </w:rPr>
        <w:t>l</w:t>
      </w:r>
      <w:r w:rsidRPr="00694148">
        <w:rPr>
          <w:rFonts w:asciiTheme="majorHAnsi" w:hAnsiTheme="majorHAnsi" w:cstheme="majorHAnsi"/>
        </w:rPr>
        <w:t>a</w:t>
      </w:r>
      <w:r w:rsidRPr="00694148">
        <w:rPr>
          <w:rFonts w:asciiTheme="majorHAnsi" w:hAnsiTheme="majorHAnsi" w:cstheme="majorHAnsi"/>
          <w:spacing w:val="5"/>
        </w:rPr>
        <w:t xml:space="preserve"> </w:t>
      </w:r>
      <w:r w:rsidRPr="00694148">
        <w:rPr>
          <w:rFonts w:asciiTheme="majorHAnsi" w:hAnsiTheme="majorHAnsi" w:cstheme="majorHAnsi"/>
          <w:spacing w:val="-4"/>
        </w:rPr>
        <w:t>k</w:t>
      </w:r>
      <w:r w:rsidRPr="00694148">
        <w:rPr>
          <w:rFonts w:asciiTheme="majorHAnsi" w:hAnsiTheme="majorHAnsi" w:cstheme="majorHAnsi"/>
        </w:rPr>
        <w:t>a</w:t>
      </w:r>
      <w:r w:rsidRPr="00694148">
        <w:rPr>
          <w:rFonts w:asciiTheme="majorHAnsi" w:hAnsiTheme="majorHAnsi" w:cstheme="majorHAnsi"/>
          <w:spacing w:val="1"/>
        </w:rPr>
        <w:t xml:space="preserve"> t</w:t>
      </w:r>
      <w:r w:rsidRPr="00694148">
        <w:rPr>
          <w:rFonts w:asciiTheme="majorHAnsi" w:hAnsiTheme="majorHAnsi" w:cstheme="majorHAnsi"/>
        </w:rPr>
        <w:t>ë</w:t>
      </w:r>
      <w:r w:rsidRPr="00694148">
        <w:rPr>
          <w:rFonts w:asciiTheme="majorHAnsi" w:hAnsiTheme="majorHAnsi" w:cstheme="majorHAnsi"/>
          <w:spacing w:val="-4"/>
        </w:rPr>
        <w:t xml:space="preserve"> n</w:t>
      </w:r>
      <w:r w:rsidRPr="00694148">
        <w:rPr>
          <w:rFonts w:asciiTheme="majorHAnsi" w:hAnsiTheme="majorHAnsi" w:cstheme="majorHAnsi"/>
          <w:spacing w:val="1"/>
        </w:rPr>
        <w:t>j</w:t>
      </w:r>
      <w:r w:rsidRPr="00694148">
        <w:rPr>
          <w:rFonts w:asciiTheme="majorHAnsi" w:hAnsiTheme="majorHAnsi" w:cstheme="majorHAnsi"/>
        </w:rPr>
        <w:t>ë</w:t>
      </w:r>
      <w:r w:rsidRPr="00694148">
        <w:rPr>
          <w:rFonts w:asciiTheme="majorHAnsi" w:hAnsiTheme="majorHAnsi" w:cstheme="majorHAnsi"/>
          <w:spacing w:val="-4"/>
        </w:rPr>
        <w:t>j</w:t>
      </w:r>
      <w:r w:rsidRPr="00694148">
        <w:rPr>
          <w:rFonts w:asciiTheme="majorHAnsi" w:hAnsiTheme="majorHAnsi" w:cstheme="majorHAnsi"/>
          <w:spacing w:val="1"/>
        </w:rPr>
        <w:t>t</w:t>
      </w:r>
      <w:r w:rsidRPr="00694148">
        <w:rPr>
          <w:rFonts w:asciiTheme="majorHAnsi" w:hAnsiTheme="majorHAnsi" w:cstheme="majorHAnsi"/>
        </w:rPr>
        <w:t xml:space="preserve">ën </w:t>
      </w:r>
      <w:r w:rsidRPr="00694148">
        <w:rPr>
          <w:rFonts w:asciiTheme="majorHAnsi" w:hAnsiTheme="majorHAnsi" w:cstheme="majorHAnsi"/>
          <w:spacing w:val="-1"/>
        </w:rPr>
        <w:t>f</w:t>
      </w:r>
      <w:r w:rsidRPr="00694148">
        <w:rPr>
          <w:rFonts w:asciiTheme="majorHAnsi" w:hAnsiTheme="majorHAnsi" w:cstheme="majorHAnsi"/>
          <w:spacing w:val="3"/>
        </w:rPr>
        <w:t>r</w:t>
      </w:r>
      <w:r w:rsidRPr="00694148">
        <w:rPr>
          <w:rFonts w:asciiTheme="majorHAnsi" w:hAnsiTheme="majorHAnsi" w:cstheme="majorHAnsi"/>
        </w:rPr>
        <w:t>e</w:t>
      </w:r>
      <w:r w:rsidRPr="00694148">
        <w:rPr>
          <w:rFonts w:asciiTheme="majorHAnsi" w:hAnsiTheme="majorHAnsi" w:cstheme="majorHAnsi"/>
          <w:spacing w:val="-4"/>
        </w:rPr>
        <w:t>k</w:t>
      </w:r>
      <w:r w:rsidRPr="00694148">
        <w:rPr>
          <w:rFonts w:asciiTheme="majorHAnsi" w:hAnsiTheme="majorHAnsi" w:cstheme="majorHAnsi"/>
        </w:rPr>
        <w:t>ue</w:t>
      </w:r>
      <w:r w:rsidRPr="00694148">
        <w:rPr>
          <w:rFonts w:asciiTheme="majorHAnsi" w:hAnsiTheme="majorHAnsi" w:cstheme="majorHAnsi"/>
          <w:spacing w:val="-4"/>
        </w:rPr>
        <w:t>n</w:t>
      </w:r>
      <w:r w:rsidRPr="00694148">
        <w:rPr>
          <w:rFonts w:asciiTheme="majorHAnsi" w:hAnsiTheme="majorHAnsi" w:cstheme="majorHAnsi"/>
          <w:spacing w:val="8"/>
        </w:rPr>
        <w:t>c</w:t>
      </w:r>
      <w:r w:rsidRPr="00694148">
        <w:rPr>
          <w:rFonts w:asciiTheme="majorHAnsi" w:hAnsiTheme="majorHAnsi" w:cstheme="majorHAnsi"/>
        </w:rPr>
        <w:t xml:space="preserve">ë </w:t>
      </w:r>
      <w:r w:rsidRPr="00694148">
        <w:rPr>
          <w:rFonts w:asciiTheme="majorHAnsi" w:hAnsiTheme="majorHAnsi" w:cstheme="majorHAnsi"/>
          <w:spacing w:val="1"/>
        </w:rPr>
        <w:t>t</w:t>
      </w:r>
      <w:r w:rsidRPr="00694148">
        <w:rPr>
          <w:rFonts w:asciiTheme="majorHAnsi" w:hAnsiTheme="majorHAnsi" w:cstheme="majorHAnsi"/>
        </w:rPr>
        <w:t>ë</w:t>
      </w:r>
      <w:r w:rsidRPr="00694148">
        <w:rPr>
          <w:rFonts w:asciiTheme="majorHAnsi" w:hAnsiTheme="majorHAnsi" w:cstheme="majorHAnsi"/>
          <w:spacing w:val="-4"/>
        </w:rPr>
        <w:t xml:space="preserve"> g</w:t>
      </w:r>
      <w:r w:rsidRPr="00694148">
        <w:rPr>
          <w:rFonts w:asciiTheme="majorHAnsi" w:hAnsiTheme="majorHAnsi" w:cstheme="majorHAnsi"/>
        </w:rPr>
        <w:t>od</w:t>
      </w:r>
      <w:r w:rsidRPr="00694148">
        <w:rPr>
          <w:rFonts w:asciiTheme="majorHAnsi" w:hAnsiTheme="majorHAnsi" w:cstheme="majorHAnsi"/>
          <w:spacing w:val="-4"/>
        </w:rPr>
        <w:t>i</w:t>
      </w:r>
      <w:r w:rsidRPr="00694148">
        <w:rPr>
          <w:rFonts w:asciiTheme="majorHAnsi" w:hAnsiTheme="majorHAnsi" w:cstheme="majorHAnsi"/>
          <w:spacing w:val="1"/>
        </w:rPr>
        <w:t>tj</w:t>
      </w:r>
      <w:r w:rsidRPr="00694148">
        <w:rPr>
          <w:rFonts w:asciiTheme="majorHAnsi" w:hAnsiTheme="majorHAnsi" w:cstheme="majorHAnsi"/>
          <w:spacing w:val="-7"/>
        </w:rPr>
        <w:t>e</w:t>
      </w:r>
      <w:r w:rsidRPr="00694148">
        <w:rPr>
          <w:rFonts w:asciiTheme="majorHAnsi" w:hAnsiTheme="majorHAnsi" w:cstheme="majorHAnsi"/>
        </w:rPr>
        <w:t>ve</w:t>
      </w:r>
      <w:r w:rsidRPr="00694148">
        <w:rPr>
          <w:rFonts w:asciiTheme="majorHAnsi" w:hAnsiTheme="majorHAnsi" w:cstheme="majorHAnsi"/>
          <w:spacing w:val="1"/>
        </w:rPr>
        <w:t xml:space="preserve"> </w:t>
      </w:r>
      <w:r w:rsidRPr="00694148">
        <w:rPr>
          <w:rFonts w:asciiTheme="majorHAnsi" w:hAnsiTheme="majorHAnsi" w:cstheme="majorHAnsi"/>
          <w:spacing w:val="-4"/>
        </w:rPr>
        <w:t>di</w:t>
      </w:r>
      <w:r w:rsidRPr="00694148">
        <w:rPr>
          <w:rFonts w:asciiTheme="majorHAnsi" w:hAnsiTheme="majorHAnsi" w:cstheme="majorHAnsi"/>
          <w:spacing w:val="3"/>
        </w:rPr>
        <w:t>r</w:t>
      </w:r>
      <w:r w:rsidRPr="00694148">
        <w:rPr>
          <w:rFonts w:asciiTheme="majorHAnsi" w:hAnsiTheme="majorHAnsi" w:cstheme="majorHAnsi"/>
        </w:rPr>
        <w:t>e</w:t>
      </w:r>
      <w:r w:rsidRPr="00694148">
        <w:rPr>
          <w:rFonts w:asciiTheme="majorHAnsi" w:hAnsiTheme="majorHAnsi" w:cstheme="majorHAnsi"/>
          <w:spacing w:val="-4"/>
        </w:rPr>
        <w:t>k</w:t>
      </w:r>
      <w:r w:rsidRPr="00694148">
        <w:rPr>
          <w:rFonts w:asciiTheme="majorHAnsi" w:hAnsiTheme="majorHAnsi" w:cstheme="majorHAnsi"/>
          <w:spacing w:val="6"/>
        </w:rPr>
        <w:t>t</w:t>
      </w:r>
      <w:r w:rsidRPr="00694148">
        <w:rPr>
          <w:rFonts w:asciiTheme="majorHAnsi" w:hAnsiTheme="majorHAnsi" w:cstheme="majorHAnsi"/>
        </w:rPr>
        <w:t>e</w:t>
      </w:r>
      <w:r w:rsidRPr="00694148">
        <w:rPr>
          <w:rFonts w:asciiTheme="majorHAnsi" w:hAnsiTheme="majorHAnsi" w:cstheme="majorHAnsi"/>
          <w:spacing w:val="-4"/>
        </w:rPr>
        <w:t xml:space="preserve"> d</w:t>
      </w:r>
      <w:r w:rsidRPr="00694148">
        <w:rPr>
          <w:rFonts w:asciiTheme="majorHAnsi" w:hAnsiTheme="majorHAnsi" w:cstheme="majorHAnsi"/>
        </w:rPr>
        <w:t>he</w:t>
      </w:r>
      <w:r w:rsidRPr="00694148">
        <w:rPr>
          <w:rFonts w:asciiTheme="majorHAnsi" w:hAnsiTheme="majorHAnsi" w:cstheme="majorHAnsi"/>
          <w:spacing w:val="1"/>
        </w:rPr>
        <w:t xml:space="preserve"> </w:t>
      </w:r>
      <w:r w:rsidRPr="00694148">
        <w:rPr>
          <w:rFonts w:asciiTheme="majorHAnsi" w:hAnsiTheme="majorHAnsi" w:cstheme="majorHAnsi"/>
        </w:rPr>
        <w:t>e</w:t>
      </w:r>
      <w:r w:rsidRPr="00694148">
        <w:rPr>
          <w:rFonts w:asciiTheme="majorHAnsi" w:hAnsiTheme="majorHAnsi" w:cstheme="majorHAnsi"/>
          <w:spacing w:val="-4"/>
        </w:rPr>
        <w:t xml:space="preserve"> </w:t>
      </w:r>
      <w:r w:rsidRPr="00694148">
        <w:rPr>
          <w:rFonts w:asciiTheme="majorHAnsi" w:hAnsiTheme="majorHAnsi" w:cstheme="majorHAnsi"/>
        </w:rPr>
        <w:t>c</w:t>
      </w:r>
      <w:r w:rsidRPr="00694148">
        <w:rPr>
          <w:rFonts w:asciiTheme="majorHAnsi" w:hAnsiTheme="majorHAnsi" w:cstheme="majorHAnsi"/>
          <w:spacing w:val="-4"/>
        </w:rPr>
        <w:t>il</w:t>
      </w:r>
      <w:r w:rsidRPr="00694148">
        <w:rPr>
          <w:rFonts w:asciiTheme="majorHAnsi" w:hAnsiTheme="majorHAnsi" w:cstheme="majorHAnsi"/>
        </w:rPr>
        <w:t>a</w:t>
      </w:r>
      <w:r w:rsidRPr="00694148">
        <w:rPr>
          <w:rFonts w:asciiTheme="majorHAnsi" w:hAnsiTheme="majorHAnsi" w:cstheme="majorHAnsi"/>
          <w:spacing w:val="5"/>
        </w:rPr>
        <w:t xml:space="preserve"> </w:t>
      </w:r>
      <w:r w:rsidRPr="00694148">
        <w:rPr>
          <w:rFonts w:asciiTheme="majorHAnsi" w:hAnsiTheme="majorHAnsi" w:cstheme="majorHAnsi"/>
          <w:spacing w:val="-4"/>
        </w:rPr>
        <w:t>ll</w:t>
      </w:r>
      <w:r w:rsidRPr="00694148">
        <w:rPr>
          <w:rFonts w:asciiTheme="majorHAnsi" w:hAnsiTheme="majorHAnsi" w:cstheme="majorHAnsi"/>
        </w:rPr>
        <w:t>o</w:t>
      </w:r>
      <w:r w:rsidRPr="00694148">
        <w:rPr>
          <w:rFonts w:asciiTheme="majorHAnsi" w:hAnsiTheme="majorHAnsi" w:cstheme="majorHAnsi"/>
          <w:spacing w:val="-4"/>
        </w:rPr>
        <w:t>g</w:t>
      </w:r>
      <w:r w:rsidRPr="00694148">
        <w:rPr>
          <w:rFonts w:asciiTheme="majorHAnsi" w:hAnsiTheme="majorHAnsi" w:cstheme="majorHAnsi"/>
          <w:spacing w:val="3"/>
        </w:rPr>
        <w:t>ar</w:t>
      </w:r>
      <w:r w:rsidRPr="00694148">
        <w:rPr>
          <w:rFonts w:asciiTheme="majorHAnsi" w:hAnsiTheme="majorHAnsi" w:cstheme="majorHAnsi"/>
          <w:spacing w:val="-4"/>
        </w:rPr>
        <w:t>i</w:t>
      </w:r>
      <w:r w:rsidRPr="00694148">
        <w:rPr>
          <w:rFonts w:asciiTheme="majorHAnsi" w:hAnsiTheme="majorHAnsi" w:cstheme="majorHAnsi"/>
          <w:spacing w:val="1"/>
        </w:rPr>
        <w:t>t</w:t>
      </w:r>
      <w:r w:rsidRPr="00694148">
        <w:rPr>
          <w:rFonts w:asciiTheme="majorHAnsi" w:hAnsiTheme="majorHAnsi" w:cstheme="majorHAnsi"/>
          <w:spacing w:val="-7"/>
        </w:rPr>
        <w:t>e</w:t>
      </w:r>
      <w:r w:rsidRPr="00694148">
        <w:rPr>
          <w:rFonts w:asciiTheme="majorHAnsi" w:hAnsiTheme="majorHAnsi" w:cstheme="majorHAnsi"/>
        </w:rPr>
        <w:t>t</w:t>
      </w:r>
      <w:r w:rsidRPr="00694148">
        <w:rPr>
          <w:rFonts w:asciiTheme="majorHAnsi" w:hAnsiTheme="majorHAnsi" w:cstheme="majorHAnsi"/>
          <w:spacing w:val="4"/>
        </w:rPr>
        <w:t xml:space="preserve"> </w:t>
      </w:r>
      <w:r w:rsidRPr="00694148">
        <w:rPr>
          <w:rFonts w:asciiTheme="majorHAnsi" w:hAnsiTheme="majorHAnsi" w:cstheme="majorHAnsi"/>
          <w:spacing w:val="-3"/>
        </w:rPr>
        <w:t>m</w:t>
      </w:r>
      <w:r w:rsidRPr="00694148">
        <w:rPr>
          <w:rFonts w:asciiTheme="majorHAnsi" w:hAnsiTheme="majorHAnsi" w:cstheme="majorHAnsi"/>
        </w:rPr>
        <w:t>e</w:t>
      </w:r>
      <w:r w:rsidRPr="00694148">
        <w:rPr>
          <w:rFonts w:asciiTheme="majorHAnsi" w:hAnsiTheme="majorHAnsi" w:cstheme="majorHAnsi"/>
          <w:spacing w:val="-4"/>
        </w:rPr>
        <w:t xml:space="preserve"> </w:t>
      </w:r>
      <w:r w:rsidRPr="00694148">
        <w:rPr>
          <w:rFonts w:asciiTheme="majorHAnsi" w:hAnsiTheme="majorHAnsi" w:cstheme="majorHAnsi"/>
          <w:spacing w:val="1"/>
        </w:rPr>
        <w:t>s</w:t>
      </w:r>
      <w:r w:rsidRPr="00694148">
        <w:rPr>
          <w:rFonts w:asciiTheme="majorHAnsi" w:hAnsiTheme="majorHAnsi" w:cstheme="majorHAnsi"/>
          <w:spacing w:val="-4"/>
        </w:rPr>
        <w:t>h</w:t>
      </w:r>
      <w:r w:rsidRPr="00694148">
        <w:rPr>
          <w:rFonts w:asciiTheme="majorHAnsi" w:hAnsiTheme="majorHAnsi" w:cstheme="majorHAnsi"/>
        </w:rPr>
        <w:t>p</w:t>
      </w:r>
      <w:r w:rsidRPr="00694148">
        <w:rPr>
          <w:rFonts w:asciiTheme="majorHAnsi" w:hAnsiTheme="majorHAnsi" w:cstheme="majorHAnsi"/>
          <w:spacing w:val="3"/>
        </w:rPr>
        <w:t>r</w:t>
      </w:r>
      <w:r w:rsidRPr="00694148">
        <w:rPr>
          <w:rFonts w:asciiTheme="majorHAnsi" w:hAnsiTheme="majorHAnsi" w:cstheme="majorHAnsi"/>
          <w:spacing w:val="-7"/>
        </w:rPr>
        <w:t>e</w:t>
      </w:r>
      <w:r w:rsidRPr="00694148">
        <w:rPr>
          <w:rFonts w:asciiTheme="majorHAnsi" w:hAnsiTheme="majorHAnsi" w:cstheme="majorHAnsi"/>
          <w:spacing w:val="-4"/>
        </w:rPr>
        <w:t>h</w:t>
      </w:r>
      <w:r w:rsidRPr="00694148">
        <w:rPr>
          <w:rFonts w:asciiTheme="majorHAnsi" w:hAnsiTheme="majorHAnsi" w:cstheme="majorHAnsi"/>
          <w:spacing w:val="1"/>
        </w:rPr>
        <w:t>j</w:t>
      </w:r>
      <w:r w:rsidRPr="00694148">
        <w:rPr>
          <w:rFonts w:asciiTheme="majorHAnsi" w:hAnsiTheme="majorHAnsi" w:cstheme="majorHAnsi"/>
        </w:rPr>
        <w:t>en:</w:t>
      </w:r>
    </w:p>
    <w:p w14:paraId="22D85F84" w14:textId="77777777" w:rsidR="00CB5DBF" w:rsidRPr="00694148" w:rsidRDefault="00CB5DBF" w:rsidP="00CB5DBF">
      <w:pPr>
        <w:rPr>
          <w:rFonts w:asciiTheme="majorHAnsi" w:hAnsiTheme="majorHAnsi" w:cstheme="majorHAnsi"/>
        </w:rPr>
      </w:pPr>
      <w:r w:rsidRPr="00694148">
        <w:rPr>
          <w:rFonts w:asciiTheme="majorHAnsi" w:hAnsiTheme="majorHAnsi" w:cstheme="majorHAnsi"/>
        </w:rPr>
        <w:t xml:space="preserve"> </w:t>
      </w:r>
    </w:p>
    <w:bookmarkStart w:id="538" w:name="_Hlk79477930"/>
    <w:p w14:paraId="61D504A5" w14:textId="77777777" w:rsidR="00CB5DBF" w:rsidRPr="00694148" w:rsidRDefault="00CB5DBF" w:rsidP="00CB5DBF">
      <w:pPr>
        <w:rPr>
          <w:rFonts w:asciiTheme="majorHAnsi" w:hAnsiTheme="majorHAnsi" w:cstheme="majorHAnsi"/>
        </w:rPr>
      </w:pPr>
      <w:r w:rsidRPr="00694148">
        <w:rPr>
          <w:rFonts w:asciiTheme="majorHAnsi" w:hAnsiTheme="majorHAnsi" w:cstheme="majorHAnsi"/>
          <w:position w:val="-12"/>
        </w:rPr>
        <w:object w:dxaOrig="3159" w:dyaOrig="380" w14:anchorId="38C32BB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57.5pt;height:22.5pt" o:ole="">
            <v:imagedata r:id="rId56" o:title=""/>
          </v:shape>
          <o:OLEObject Type="Embed" ProgID="Equation.3" ShapeID="_x0000_i1025" DrawAspect="Content" ObjectID="_1775652496" r:id="rId57"/>
        </w:object>
      </w:r>
      <w:r w:rsidRPr="00694148">
        <w:rPr>
          <w:rFonts w:asciiTheme="majorHAnsi" w:hAnsiTheme="majorHAnsi" w:cstheme="majorHAnsi"/>
        </w:rPr>
        <w:t xml:space="preserve"> </w:t>
      </w:r>
      <w:r w:rsidRPr="00694148">
        <w:rPr>
          <w:rFonts w:asciiTheme="majorHAnsi" w:hAnsiTheme="majorHAnsi" w:cstheme="majorHAnsi"/>
          <w:spacing w:val="-11"/>
        </w:rPr>
        <w:t>[</w:t>
      </w:r>
      <w:r w:rsidRPr="00694148">
        <w:rPr>
          <w:rFonts w:asciiTheme="majorHAnsi" w:hAnsiTheme="majorHAnsi" w:cstheme="majorHAnsi"/>
          <w:spacing w:val="-18"/>
        </w:rPr>
        <w:t>m</w:t>
      </w:r>
      <w:r w:rsidRPr="00694148">
        <w:rPr>
          <w:rFonts w:asciiTheme="majorHAnsi" w:hAnsiTheme="majorHAnsi" w:cstheme="majorHAnsi"/>
          <w:spacing w:val="-12"/>
          <w:position w:val="10"/>
          <w:vertAlign w:val="superscript"/>
        </w:rPr>
        <w:t>2</w:t>
      </w:r>
      <w:r w:rsidRPr="00694148">
        <w:rPr>
          <w:rFonts w:asciiTheme="majorHAnsi" w:hAnsiTheme="majorHAnsi" w:cstheme="majorHAnsi"/>
        </w:rPr>
        <w:t xml:space="preserve">] </w:t>
      </w:r>
    </w:p>
    <w:bookmarkEnd w:id="538"/>
    <w:p w14:paraId="442028E6" w14:textId="77777777" w:rsidR="00CB5DBF" w:rsidRPr="00694148" w:rsidRDefault="00CB5DBF" w:rsidP="00CB5DBF">
      <w:pPr>
        <w:rPr>
          <w:rFonts w:asciiTheme="majorHAnsi" w:hAnsiTheme="majorHAnsi" w:cstheme="majorHAnsi"/>
        </w:rPr>
      </w:pPr>
    </w:p>
    <w:p w14:paraId="20CDDC2B" w14:textId="77777777" w:rsidR="00CB5DBF" w:rsidRPr="00694148" w:rsidRDefault="00CB5DBF" w:rsidP="00CB5DBF">
      <w:pPr>
        <w:rPr>
          <w:rFonts w:asciiTheme="majorHAnsi" w:hAnsiTheme="majorHAnsi" w:cstheme="majorHAnsi"/>
        </w:rPr>
      </w:pPr>
      <w:r w:rsidRPr="00694148">
        <w:rPr>
          <w:rFonts w:asciiTheme="majorHAnsi" w:hAnsiTheme="majorHAnsi" w:cstheme="majorHAnsi"/>
        </w:rPr>
        <w:t>h (</w:t>
      </w:r>
      <w:r w:rsidRPr="00694148">
        <w:rPr>
          <w:rFonts w:asciiTheme="majorHAnsi" w:hAnsiTheme="majorHAnsi" w:cstheme="majorHAnsi"/>
          <w:spacing w:val="-4"/>
        </w:rPr>
        <w:t>l</w:t>
      </w:r>
      <w:r w:rsidRPr="00694148">
        <w:rPr>
          <w:rFonts w:asciiTheme="majorHAnsi" w:hAnsiTheme="majorHAnsi" w:cstheme="majorHAnsi"/>
          <w:spacing w:val="3"/>
        </w:rPr>
        <w:t>ar</w:t>
      </w:r>
      <w:r w:rsidRPr="00694148">
        <w:rPr>
          <w:rFonts w:asciiTheme="majorHAnsi" w:hAnsiTheme="majorHAnsi" w:cstheme="majorHAnsi"/>
          <w:spacing w:val="1"/>
        </w:rPr>
        <w:t>t</w:t>
      </w:r>
      <w:r w:rsidRPr="00694148">
        <w:rPr>
          <w:rFonts w:asciiTheme="majorHAnsi" w:hAnsiTheme="majorHAnsi" w:cstheme="majorHAnsi"/>
          <w:spacing w:val="-7"/>
        </w:rPr>
        <w:t>ë</w:t>
      </w:r>
      <w:r w:rsidRPr="00694148">
        <w:rPr>
          <w:rFonts w:asciiTheme="majorHAnsi" w:hAnsiTheme="majorHAnsi" w:cstheme="majorHAnsi"/>
          <w:spacing w:val="1"/>
        </w:rPr>
        <w:t>s</w:t>
      </w:r>
      <w:r w:rsidRPr="00694148">
        <w:rPr>
          <w:rFonts w:asciiTheme="majorHAnsi" w:hAnsiTheme="majorHAnsi" w:cstheme="majorHAnsi"/>
          <w:spacing w:val="-4"/>
        </w:rPr>
        <w:t>i</w:t>
      </w:r>
      <w:r w:rsidRPr="00694148">
        <w:rPr>
          <w:rFonts w:asciiTheme="majorHAnsi" w:hAnsiTheme="majorHAnsi" w:cstheme="majorHAnsi"/>
        </w:rPr>
        <w:t>a e objektit</w:t>
      </w:r>
      <w:r w:rsidRPr="00694148">
        <w:rPr>
          <w:rFonts w:asciiTheme="majorHAnsi" w:hAnsiTheme="majorHAnsi" w:cstheme="majorHAnsi"/>
          <w:spacing w:val="5"/>
        </w:rPr>
        <w:t>)</w:t>
      </w:r>
      <w:r w:rsidRPr="00694148">
        <w:rPr>
          <w:rFonts w:asciiTheme="majorHAnsi" w:hAnsiTheme="majorHAnsi" w:cstheme="majorHAnsi"/>
        </w:rPr>
        <w:t>, a (gjatësia), b (gjerësia)</w:t>
      </w:r>
    </w:p>
    <w:p w14:paraId="14842495" w14:textId="77777777" w:rsidR="00CB5DBF" w:rsidRPr="00694148" w:rsidRDefault="00CB5DBF" w:rsidP="00CB5DBF">
      <w:pPr>
        <w:rPr>
          <w:rFonts w:asciiTheme="majorHAnsi" w:hAnsiTheme="majorHAnsi" w:cstheme="majorHAnsi"/>
        </w:rPr>
      </w:pPr>
    </w:p>
    <w:p w14:paraId="2C7C1C21" w14:textId="77777777" w:rsidR="00CB5DBF" w:rsidRPr="00694148" w:rsidRDefault="00CB5DBF" w:rsidP="00CB5DBF">
      <w:pPr>
        <w:rPr>
          <w:rFonts w:asciiTheme="majorHAnsi" w:hAnsiTheme="majorHAnsi" w:cstheme="majorHAnsi"/>
        </w:rPr>
      </w:pPr>
      <w:r w:rsidRPr="00694148">
        <w:rPr>
          <w:rFonts w:asciiTheme="majorHAnsi" w:hAnsiTheme="majorHAnsi" w:cstheme="majorHAnsi"/>
          <w:spacing w:val="-1"/>
        </w:rPr>
        <w:t>D</w:t>
      </w:r>
      <w:r w:rsidRPr="00694148">
        <w:rPr>
          <w:rFonts w:asciiTheme="majorHAnsi" w:hAnsiTheme="majorHAnsi" w:cstheme="majorHAnsi"/>
        </w:rPr>
        <w:t>end</w:t>
      </w:r>
      <w:r w:rsidRPr="00694148">
        <w:rPr>
          <w:rFonts w:asciiTheme="majorHAnsi" w:hAnsiTheme="majorHAnsi" w:cstheme="majorHAnsi"/>
          <w:spacing w:val="-7"/>
        </w:rPr>
        <w:t>ë</w:t>
      </w:r>
      <w:r w:rsidRPr="00694148">
        <w:rPr>
          <w:rFonts w:asciiTheme="majorHAnsi" w:hAnsiTheme="majorHAnsi" w:cstheme="majorHAnsi"/>
          <w:spacing w:val="5"/>
        </w:rPr>
        <w:t>s</w:t>
      </w:r>
      <w:r w:rsidRPr="00694148">
        <w:rPr>
          <w:rFonts w:asciiTheme="majorHAnsi" w:hAnsiTheme="majorHAnsi" w:cstheme="majorHAnsi"/>
          <w:spacing w:val="-4"/>
        </w:rPr>
        <w:t>i</w:t>
      </w:r>
      <w:r w:rsidRPr="00694148">
        <w:rPr>
          <w:rFonts w:asciiTheme="majorHAnsi" w:hAnsiTheme="majorHAnsi" w:cstheme="majorHAnsi"/>
        </w:rPr>
        <w:t>a</w:t>
      </w:r>
      <w:r w:rsidRPr="00694148">
        <w:rPr>
          <w:rFonts w:asciiTheme="majorHAnsi" w:hAnsiTheme="majorHAnsi" w:cstheme="majorHAnsi"/>
          <w:spacing w:val="5"/>
        </w:rPr>
        <w:t xml:space="preserve"> </w:t>
      </w:r>
      <w:r w:rsidRPr="00694148">
        <w:rPr>
          <w:rFonts w:asciiTheme="majorHAnsi" w:hAnsiTheme="majorHAnsi" w:cstheme="majorHAnsi"/>
        </w:rPr>
        <w:t>e</w:t>
      </w:r>
      <w:r w:rsidRPr="00694148">
        <w:rPr>
          <w:rFonts w:asciiTheme="majorHAnsi" w:hAnsiTheme="majorHAnsi" w:cstheme="majorHAnsi"/>
          <w:spacing w:val="-4"/>
        </w:rPr>
        <w:t xml:space="preserve"> </w:t>
      </w:r>
      <w:r w:rsidRPr="00694148">
        <w:rPr>
          <w:rFonts w:asciiTheme="majorHAnsi" w:hAnsiTheme="majorHAnsi" w:cstheme="majorHAnsi"/>
        </w:rPr>
        <w:t>zb</w:t>
      </w:r>
      <w:r w:rsidRPr="00694148">
        <w:rPr>
          <w:rFonts w:asciiTheme="majorHAnsi" w:hAnsiTheme="majorHAnsi" w:cstheme="majorHAnsi"/>
          <w:spacing w:val="3"/>
        </w:rPr>
        <w:t>ra</w:t>
      </w:r>
      <w:r w:rsidRPr="00694148">
        <w:rPr>
          <w:rFonts w:asciiTheme="majorHAnsi" w:hAnsiTheme="majorHAnsi" w:cstheme="majorHAnsi"/>
        </w:rPr>
        <w:t>z</w:t>
      </w:r>
      <w:r w:rsidRPr="00694148">
        <w:rPr>
          <w:rFonts w:asciiTheme="majorHAnsi" w:hAnsiTheme="majorHAnsi" w:cstheme="majorHAnsi"/>
          <w:spacing w:val="1"/>
        </w:rPr>
        <w:t>j</w:t>
      </w:r>
      <w:r w:rsidRPr="00694148">
        <w:rPr>
          <w:rFonts w:asciiTheme="majorHAnsi" w:hAnsiTheme="majorHAnsi" w:cstheme="majorHAnsi"/>
        </w:rPr>
        <w:t>eve</w:t>
      </w:r>
      <w:r w:rsidRPr="00694148">
        <w:rPr>
          <w:rFonts w:asciiTheme="majorHAnsi" w:hAnsiTheme="majorHAnsi" w:cstheme="majorHAnsi"/>
          <w:spacing w:val="-4"/>
        </w:rPr>
        <w:t xml:space="preserve"> </w:t>
      </w:r>
      <w:r w:rsidRPr="00694148">
        <w:rPr>
          <w:rFonts w:asciiTheme="majorHAnsi" w:hAnsiTheme="majorHAnsi" w:cstheme="majorHAnsi"/>
          <w:spacing w:val="3"/>
        </w:rPr>
        <w:t>a</w:t>
      </w:r>
      <w:r w:rsidRPr="00694148">
        <w:rPr>
          <w:rFonts w:asciiTheme="majorHAnsi" w:hAnsiTheme="majorHAnsi" w:cstheme="majorHAnsi"/>
          <w:spacing w:val="1"/>
        </w:rPr>
        <w:t>t</w:t>
      </w:r>
      <w:r w:rsidRPr="00694148">
        <w:rPr>
          <w:rFonts w:asciiTheme="majorHAnsi" w:hAnsiTheme="majorHAnsi" w:cstheme="majorHAnsi"/>
          <w:spacing w:val="-3"/>
        </w:rPr>
        <w:t>m</w:t>
      </w:r>
      <w:r w:rsidRPr="00694148">
        <w:rPr>
          <w:rFonts w:asciiTheme="majorHAnsi" w:hAnsiTheme="majorHAnsi" w:cstheme="majorHAnsi"/>
          <w:spacing w:val="-4"/>
        </w:rPr>
        <w:t>o</w:t>
      </w:r>
      <w:r w:rsidRPr="00694148">
        <w:rPr>
          <w:rFonts w:asciiTheme="majorHAnsi" w:hAnsiTheme="majorHAnsi" w:cstheme="majorHAnsi"/>
          <w:spacing w:val="1"/>
        </w:rPr>
        <w:t>s</w:t>
      </w:r>
      <w:r w:rsidRPr="00694148">
        <w:rPr>
          <w:rFonts w:asciiTheme="majorHAnsi" w:hAnsiTheme="majorHAnsi" w:cstheme="majorHAnsi"/>
          <w:spacing w:val="3"/>
        </w:rPr>
        <w:t>f</w:t>
      </w:r>
      <w:r w:rsidRPr="00694148">
        <w:rPr>
          <w:rFonts w:asciiTheme="majorHAnsi" w:hAnsiTheme="majorHAnsi" w:cstheme="majorHAnsi"/>
          <w:spacing w:val="-7"/>
        </w:rPr>
        <w:t>e</w:t>
      </w:r>
      <w:r w:rsidRPr="00694148">
        <w:rPr>
          <w:rFonts w:asciiTheme="majorHAnsi" w:hAnsiTheme="majorHAnsi" w:cstheme="majorHAnsi"/>
          <w:spacing w:val="8"/>
        </w:rPr>
        <w:t>r</w:t>
      </w:r>
      <w:r w:rsidRPr="00694148">
        <w:rPr>
          <w:rFonts w:asciiTheme="majorHAnsi" w:hAnsiTheme="majorHAnsi" w:cstheme="majorHAnsi"/>
          <w:spacing w:val="1"/>
        </w:rPr>
        <w:t>i</w:t>
      </w:r>
      <w:r w:rsidRPr="00694148">
        <w:rPr>
          <w:rFonts w:asciiTheme="majorHAnsi" w:hAnsiTheme="majorHAnsi" w:cstheme="majorHAnsi"/>
        </w:rPr>
        <w:t>ke</w:t>
      </w:r>
      <w:r w:rsidRPr="00694148">
        <w:rPr>
          <w:rFonts w:asciiTheme="majorHAnsi" w:hAnsiTheme="majorHAnsi" w:cstheme="majorHAnsi"/>
          <w:spacing w:val="-4"/>
        </w:rPr>
        <w:t xml:space="preserve"> </w:t>
      </w:r>
      <w:r w:rsidRPr="00694148">
        <w:rPr>
          <w:rFonts w:asciiTheme="majorHAnsi" w:hAnsiTheme="majorHAnsi" w:cstheme="majorHAnsi"/>
        </w:rPr>
        <w:t>në</w:t>
      </w:r>
      <w:r w:rsidRPr="00694148">
        <w:rPr>
          <w:rFonts w:asciiTheme="majorHAnsi" w:hAnsiTheme="majorHAnsi" w:cstheme="majorHAnsi"/>
          <w:spacing w:val="-4"/>
        </w:rPr>
        <w:t xml:space="preserve"> </w:t>
      </w:r>
      <w:r w:rsidRPr="00694148">
        <w:rPr>
          <w:rFonts w:asciiTheme="majorHAnsi" w:hAnsiTheme="majorHAnsi" w:cstheme="majorHAnsi"/>
          <w:spacing w:val="6"/>
        </w:rPr>
        <w:t>t</w:t>
      </w:r>
      <w:r w:rsidRPr="00694148">
        <w:rPr>
          <w:rFonts w:asciiTheme="majorHAnsi" w:hAnsiTheme="majorHAnsi" w:cstheme="majorHAnsi"/>
        </w:rPr>
        <w:t xml:space="preserve">okë </w:t>
      </w:r>
      <w:r w:rsidRPr="00694148">
        <w:rPr>
          <w:rFonts w:asciiTheme="majorHAnsi" w:hAnsiTheme="majorHAnsi" w:cstheme="majorHAnsi"/>
          <w:spacing w:val="-1"/>
        </w:rPr>
        <w:t>(N</w:t>
      </w:r>
      <w:r w:rsidRPr="00694148">
        <w:rPr>
          <w:rFonts w:asciiTheme="majorHAnsi" w:hAnsiTheme="majorHAnsi" w:cstheme="majorHAnsi"/>
          <w:position w:val="-3"/>
        </w:rPr>
        <w:t>d</w:t>
      </w:r>
      <w:r w:rsidRPr="00694148">
        <w:rPr>
          <w:rFonts w:asciiTheme="majorHAnsi" w:hAnsiTheme="majorHAnsi" w:cstheme="majorHAnsi"/>
          <w:spacing w:val="5"/>
          <w:position w:val="-3"/>
        </w:rPr>
        <w:t>z</w:t>
      </w:r>
      <w:r w:rsidRPr="00694148">
        <w:rPr>
          <w:rFonts w:asciiTheme="majorHAnsi" w:hAnsiTheme="majorHAnsi" w:cstheme="majorHAnsi"/>
        </w:rPr>
        <w:t xml:space="preserve">) </w:t>
      </w:r>
      <w:r w:rsidRPr="00694148">
        <w:rPr>
          <w:rFonts w:asciiTheme="majorHAnsi" w:hAnsiTheme="majorHAnsi" w:cstheme="majorHAnsi"/>
          <w:spacing w:val="1"/>
        </w:rPr>
        <w:t>ll</w:t>
      </w:r>
      <w:r w:rsidRPr="00694148">
        <w:rPr>
          <w:rFonts w:asciiTheme="majorHAnsi" w:hAnsiTheme="majorHAnsi" w:cstheme="majorHAnsi"/>
          <w:spacing w:val="-4"/>
        </w:rPr>
        <w:t>og</w:t>
      </w:r>
      <w:r w:rsidRPr="00694148">
        <w:rPr>
          <w:rFonts w:asciiTheme="majorHAnsi" w:hAnsiTheme="majorHAnsi" w:cstheme="majorHAnsi"/>
          <w:spacing w:val="3"/>
        </w:rPr>
        <w:t>ar</w:t>
      </w:r>
      <w:r w:rsidRPr="00694148">
        <w:rPr>
          <w:rFonts w:asciiTheme="majorHAnsi" w:hAnsiTheme="majorHAnsi" w:cstheme="majorHAnsi"/>
          <w:spacing w:val="-4"/>
        </w:rPr>
        <w:t>i</w:t>
      </w:r>
      <w:r w:rsidRPr="00694148">
        <w:rPr>
          <w:rFonts w:asciiTheme="majorHAnsi" w:hAnsiTheme="majorHAnsi" w:cstheme="majorHAnsi"/>
          <w:spacing w:val="6"/>
        </w:rPr>
        <w:t>t</w:t>
      </w:r>
      <w:r w:rsidRPr="00694148">
        <w:rPr>
          <w:rFonts w:asciiTheme="majorHAnsi" w:hAnsiTheme="majorHAnsi" w:cstheme="majorHAnsi"/>
          <w:spacing w:val="-7"/>
        </w:rPr>
        <w:t>e</w:t>
      </w:r>
      <w:r w:rsidRPr="00694148">
        <w:rPr>
          <w:rFonts w:asciiTheme="majorHAnsi" w:hAnsiTheme="majorHAnsi" w:cstheme="majorHAnsi"/>
        </w:rPr>
        <w:t>t</w:t>
      </w:r>
      <w:r w:rsidRPr="00694148">
        <w:rPr>
          <w:rFonts w:asciiTheme="majorHAnsi" w:hAnsiTheme="majorHAnsi" w:cstheme="majorHAnsi"/>
          <w:spacing w:val="8"/>
        </w:rPr>
        <w:t xml:space="preserve"> </w:t>
      </w:r>
      <w:r w:rsidRPr="00694148">
        <w:rPr>
          <w:rFonts w:asciiTheme="majorHAnsi" w:hAnsiTheme="majorHAnsi" w:cstheme="majorHAnsi"/>
          <w:spacing w:val="-3"/>
        </w:rPr>
        <w:t>m</w:t>
      </w:r>
      <w:r w:rsidRPr="00694148">
        <w:rPr>
          <w:rFonts w:asciiTheme="majorHAnsi" w:hAnsiTheme="majorHAnsi" w:cstheme="majorHAnsi"/>
        </w:rPr>
        <w:t>e</w:t>
      </w:r>
      <w:r w:rsidRPr="00694148">
        <w:rPr>
          <w:rFonts w:asciiTheme="majorHAnsi" w:hAnsiTheme="majorHAnsi" w:cstheme="majorHAnsi"/>
          <w:spacing w:val="-4"/>
        </w:rPr>
        <w:t xml:space="preserve"> </w:t>
      </w:r>
      <w:r w:rsidRPr="00694148">
        <w:rPr>
          <w:rFonts w:asciiTheme="majorHAnsi" w:hAnsiTheme="majorHAnsi" w:cstheme="majorHAnsi"/>
          <w:spacing w:val="5"/>
        </w:rPr>
        <w:t>s</w:t>
      </w:r>
      <w:r w:rsidRPr="00694148">
        <w:rPr>
          <w:rFonts w:asciiTheme="majorHAnsi" w:hAnsiTheme="majorHAnsi" w:cstheme="majorHAnsi"/>
          <w:spacing w:val="-4"/>
        </w:rPr>
        <w:t>h</w:t>
      </w:r>
      <w:r w:rsidRPr="00694148">
        <w:rPr>
          <w:rFonts w:asciiTheme="majorHAnsi" w:hAnsiTheme="majorHAnsi" w:cstheme="majorHAnsi"/>
        </w:rPr>
        <w:t>p</w:t>
      </w:r>
      <w:r w:rsidRPr="00694148">
        <w:rPr>
          <w:rFonts w:asciiTheme="majorHAnsi" w:hAnsiTheme="majorHAnsi" w:cstheme="majorHAnsi"/>
          <w:spacing w:val="3"/>
        </w:rPr>
        <w:t>r</w:t>
      </w:r>
      <w:r w:rsidRPr="00694148">
        <w:rPr>
          <w:rFonts w:asciiTheme="majorHAnsi" w:hAnsiTheme="majorHAnsi" w:cstheme="majorHAnsi"/>
        </w:rPr>
        <w:t>eh</w:t>
      </w:r>
      <w:r w:rsidRPr="00694148">
        <w:rPr>
          <w:rFonts w:asciiTheme="majorHAnsi" w:hAnsiTheme="majorHAnsi" w:cstheme="majorHAnsi"/>
          <w:spacing w:val="1"/>
        </w:rPr>
        <w:t>j</w:t>
      </w:r>
      <w:r w:rsidRPr="00694148">
        <w:rPr>
          <w:rFonts w:asciiTheme="majorHAnsi" w:hAnsiTheme="majorHAnsi" w:cstheme="majorHAnsi"/>
        </w:rPr>
        <w:t>en:</w:t>
      </w:r>
    </w:p>
    <w:p w14:paraId="304FFA14" w14:textId="77777777" w:rsidR="00CB5DBF" w:rsidRPr="00694148" w:rsidRDefault="00CB5DBF" w:rsidP="00CB5DBF">
      <w:pPr>
        <w:rPr>
          <w:rFonts w:asciiTheme="majorHAnsi" w:hAnsiTheme="majorHAnsi" w:cstheme="majorHAnsi"/>
        </w:rPr>
      </w:pPr>
    </w:p>
    <w:p w14:paraId="07398DD0" w14:textId="77777777" w:rsidR="00CB5DBF" w:rsidRPr="00694148" w:rsidRDefault="00CB5DBF" w:rsidP="00CB5DBF">
      <w:pPr>
        <w:rPr>
          <w:rFonts w:asciiTheme="majorHAnsi" w:hAnsiTheme="majorHAnsi" w:cstheme="majorHAnsi"/>
        </w:rPr>
      </w:pPr>
      <w:bookmarkStart w:id="539" w:name="_Hlk79477966"/>
      <w:r w:rsidRPr="00694148">
        <w:rPr>
          <w:rFonts w:asciiTheme="majorHAnsi" w:hAnsiTheme="majorHAnsi" w:cstheme="majorHAnsi"/>
        </w:rPr>
        <w:t>N</w:t>
      </w:r>
      <w:r w:rsidRPr="00694148">
        <w:rPr>
          <w:rFonts w:asciiTheme="majorHAnsi" w:hAnsiTheme="majorHAnsi" w:cstheme="majorHAnsi"/>
          <w:vertAlign w:val="subscript"/>
        </w:rPr>
        <w:t>dz</w:t>
      </w:r>
      <w:r w:rsidRPr="00694148">
        <w:rPr>
          <w:rFonts w:asciiTheme="majorHAnsi" w:hAnsiTheme="majorHAnsi" w:cstheme="majorHAnsi"/>
        </w:rPr>
        <w:t>=0.04T</w:t>
      </w:r>
      <w:r w:rsidRPr="00694148">
        <w:rPr>
          <w:rFonts w:asciiTheme="majorHAnsi" w:hAnsiTheme="majorHAnsi" w:cstheme="majorHAnsi"/>
          <w:vertAlign w:val="subscript"/>
        </w:rPr>
        <w:t>d</w:t>
      </w:r>
      <w:r w:rsidRPr="00694148">
        <w:rPr>
          <w:rFonts w:asciiTheme="majorHAnsi" w:hAnsiTheme="majorHAnsi" w:cstheme="majorHAnsi"/>
          <w:vertAlign w:val="superscript"/>
        </w:rPr>
        <w:t>1.25</w:t>
      </w:r>
      <w:r w:rsidRPr="00694148">
        <w:rPr>
          <w:rFonts w:asciiTheme="majorHAnsi" w:hAnsiTheme="majorHAnsi" w:cstheme="majorHAnsi"/>
        </w:rPr>
        <w:t xml:space="preserve">=3.52 </w:t>
      </w:r>
      <w:r w:rsidRPr="00694148">
        <w:rPr>
          <w:rFonts w:asciiTheme="majorHAnsi" w:hAnsiTheme="majorHAnsi" w:cstheme="majorHAnsi"/>
          <w:position w:val="-24"/>
        </w:rPr>
        <w:object w:dxaOrig="1640" w:dyaOrig="980" w14:anchorId="3270432D">
          <v:shape id="_x0000_i1026" type="#_x0000_t75" style="width:106.5pt;height:45pt" o:ole="">
            <v:imagedata r:id="rId58" o:title=""/>
          </v:shape>
          <o:OLEObject Type="Embed" ProgID="Equation.DSMT4" ShapeID="_x0000_i1026" DrawAspect="Content" ObjectID="_1775652497" r:id="rId59"/>
        </w:object>
      </w:r>
    </w:p>
    <w:bookmarkEnd w:id="539"/>
    <w:p w14:paraId="46020F0C" w14:textId="77777777" w:rsidR="00CB5DBF" w:rsidRPr="00694148" w:rsidRDefault="00CB5DBF" w:rsidP="00CB5DBF">
      <w:pPr>
        <w:rPr>
          <w:rFonts w:asciiTheme="majorHAnsi" w:hAnsiTheme="majorHAnsi" w:cstheme="majorHAnsi"/>
        </w:rPr>
      </w:pPr>
    </w:p>
    <w:p w14:paraId="580818D3" w14:textId="77777777" w:rsidR="00CB5DBF" w:rsidRPr="00694148" w:rsidRDefault="00CB5DBF" w:rsidP="00CB5DBF">
      <w:pPr>
        <w:rPr>
          <w:rFonts w:asciiTheme="majorHAnsi" w:hAnsiTheme="majorHAnsi" w:cstheme="majorHAnsi"/>
          <w:spacing w:val="-1"/>
        </w:rPr>
      </w:pPr>
      <w:r w:rsidRPr="00694148">
        <w:rPr>
          <w:rFonts w:asciiTheme="majorHAnsi" w:hAnsiTheme="majorHAnsi" w:cstheme="majorHAnsi"/>
          <w:spacing w:val="5"/>
        </w:rPr>
        <w:t>T</w:t>
      </w:r>
      <w:r w:rsidRPr="00694148">
        <w:rPr>
          <w:rFonts w:asciiTheme="majorHAnsi" w:hAnsiTheme="majorHAnsi" w:cstheme="majorHAnsi"/>
          <w:position w:val="-3"/>
          <w:vertAlign w:val="subscript"/>
        </w:rPr>
        <w:t>d</w:t>
      </w:r>
      <w:r w:rsidRPr="00694148">
        <w:rPr>
          <w:rFonts w:asciiTheme="majorHAnsi" w:hAnsiTheme="majorHAnsi" w:cstheme="majorHAnsi"/>
        </w:rPr>
        <w:t>–</w:t>
      </w:r>
      <w:r w:rsidRPr="00694148">
        <w:rPr>
          <w:rFonts w:asciiTheme="majorHAnsi" w:hAnsiTheme="majorHAnsi" w:cstheme="majorHAnsi"/>
          <w:spacing w:val="-4"/>
        </w:rPr>
        <w:t>n</w:t>
      </w:r>
      <w:r w:rsidRPr="00694148">
        <w:rPr>
          <w:rFonts w:asciiTheme="majorHAnsi" w:hAnsiTheme="majorHAnsi" w:cstheme="majorHAnsi"/>
        </w:rPr>
        <w:t>u</w:t>
      </w:r>
      <w:r w:rsidRPr="00694148">
        <w:rPr>
          <w:rFonts w:asciiTheme="majorHAnsi" w:hAnsiTheme="majorHAnsi" w:cstheme="majorHAnsi"/>
          <w:spacing w:val="-8"/>
        </w:rPr>
        <w:t>m</w:t>
      </w:r>
      <w:r w:rsidRPr="00694148">
        <w:rPr>
          <w:rFonts w:asciiTheme="majorHAnsi" w:hAnsiTheme="majorHAnsi" w:cstheme="majorHAnsi"/>
          <w:spacing w:val="3"/>
        </w:rPr>
        <w:t>r</w:t>
      </w:r>
      <w:r w:rsidRPr="00694148">
        <w:rPr>
          <w:rFonts w:asciiTheme="majorHAnsi" w:hAnsiTheme="majorHAnsi" w:cstheme="majorHAnsi"/>
        </w:rPr>
        <w:t>i</w:t>
      </w:r>
      <w:r w:rsidRPr="00694148">
        <w:rPr>
          <w:rFonts w:asciiTheme="majorHAnsi" w:hAnsiTheme="majorHAnsi" w:cstheme="majorHAnsi"/>
          <w:spacing w:val="4"/>
        </w:rPr>
        <w:t xml:space="preserve"> </w:t>
      </w:r>
      <w:r w:rsidRPr="00694148">
        <w:rPr>
          <w:rFonts w:asciiTheme="majorHAnsi" w:hAnsiTheme="majorHAnsi" w:cstheme="majorHAnsi"/>
        </w:rPr>
        <w:t>i</w:t>
      </w:r>
      <w:r w:rsidRPr="00694148">
        <w:rPr>
          <w:rFonts w:asciiTheme="majorHAnsi" w:hAnsiTheme="majorHAnsi" w:cstheme="majorHAnsi"/>
          <w:spacing w:val="4"/>
        </w:rPr>
        <w:t xml:space="preserve"> </w:t>
      </w:r>
      <w:r w:rsidRPr="00694148">
        <w:rPr>
          <w:rFonts w:asciiTheme="majorHAnsi" w:hAnsiTheme="majorHAnsi" w:cstheme="majorHAnsi"/>
          <w:spacing w:val="-4"/>
        </w:rPr>
        <w:t>di</w:t>
      </w:r>
      <w:r w:rsidRPr="00694148">
        <w:rPr>
          <w:rFonts w:asciiTheme="majorHAnsi" w:hAnsiTheme="majorHAnsi" w:cstheme="majorHAnsi"/>
          <w:spacing w:val="1"/>
        </w:rPr>
        <w:t>t</w:t>
      </w:r>
      <w:r w:rsidRPr="00694148">
        <w:rPr>
          <w:rFonts w:asciiTheme="majorHAnsi" w:hAnsiTheme="majorHAnsi" w:cstheme="majorHAnsi"/>
          <w:spacing w:val="-7"/>
        </w:rPr>
        <w:t>ë</w:t>
      </w:r>
      <w:r w:rsidRPr="00694148">
        <w:rPr>
          <w:rFonts w:asciiTheme="majorHAnsi" w:hAnsiTheme="majorHAnsi" w:cstheme="majorHAnsi"/>
        </w:rPr>
        <w:t>ve</w:t>
      </w:r>
      <w:r w:rsidRPr="00694148">
        <w:rPr>
          <w:rFonts w:asciiTheme="majorHAnsi" w:hAnsiTheme="majorHAnsi" w:cstheme="majorHAnsi"/>
          <w:spacing w:val="5"/>
        </w:rPr>
        <w:t xml:space="preserve"> </w:t>
      </w:r>
      <w:r w:rsidRPr="00694148">
        <w:rPr>
          <w:rFonts w:asciiTheme="majorHAnsi" w:hAnsiTheme="majorHAnsi" w:cstheme="majorHAnsi"/>
          <w:spacing w:val="-3"/>
        </w:rPr>
        <w:t>m</w:t>
      </w:r>
      <w:r w:rsidRPr="00694148">
        <w:rPr>
          <w:rFonts w:asciiTheme="majorHAnsi" w:hAnsiTheme="majorHAnsi" w:cstheme="majorHAnsi"/>
        </w:rPr>
        <w:t>e</w:t>
      </w:r>
      <w:r w:rsidRPr="00694148">
        <w:rPr>
          <w:rFonts w:asciiTheme="majorHAnsi" w:hAnsiTheme="majorHAnsi" w:cstheme="majorHAnsi"/>
          <w:spacing w:val="1"/>
        </w:rPr>
        <w:t xml:space="preserve"> </w:t>
      </w:r>
      <w:r w:rsidRPr="00694148">
        <w:rPr>
          <w:rFonts w:asciiTheme="majorHAnsi" w:hAnsiTheme="majorHAnsi" w:cstheme="majorHAnsi"/>
        </w:rPr>
        <w:t>zb</w:t>
      </w:r>
      <w:r w:rsidRPr="00694148">
        <w:rPr>
          <w:rFonts w:asciiTheme="majorHAnsi" w:hAnsiTheme="majorHAnsi" w:cstheme="majorHAnsi"/>
          <w:spacing w:val="-1"/>
        </w:rPr>
        <w:t>r</w:t>
      </w:r>
      <w:r w:rsidRPr="00694148">
        <w:rPr>
          <w:rFonts w:asciiTheme="majorHAnsi" w:hAnsiTheme="majorHAnsi" w:cstheme="majorHAnsi"/>
          <w:spacing w:val="3"/>
        </w:rPr>
        <w:t>a</w:t>
      </w:r>
      <w:r w:rsidRPr="00694148">
        <w:rPr>
          <w:rFonts w:asciiTheme="majorHAnsi" w:hAnsiTheme="majorHAnsi" w:cstheme="majorHAnsi"/>
        </w:rPr>
        <w:t>z</w:t>
      </w:r>
      <w:r w:rsidRPr="00694148">
        <w:rPr>
          <w:rFonts w:asciiTheme="majorHAnsi" w:hAnsiTheme="majorHAnsi" w:cstheme="majorHAnsi"/>
          <w:spacing w:val="-4"/>
        </w:rPr>
        <w:t>j</w:t>
      </w:r>
      <w:r w:rsidRPr="00694148">
        <w:rPr>
          <w:rFonts w:asciiTheme="majorHAnsi" w:hAnsiTheme="majorHAnsi" w:cstheme="majorHAnsi"/>
        </w:rPr>
        <w:t>e</w:t>
      </w:r>
      <w:r w:rsidRPr="00694148">
        <w:rPr>
          <w:rFonts w:asciiTheme="majorHAnsi" w:hAnsiTheme="majorHAnsi" w:cstheme="majorHAnsi"/>
          <w:spacing w:val="1"/>
        </w:rPr>
        <w:t xml:space="preserve"> </w:t>
      </w:r>
      <w:r w:rsidRPr="00694148">
        <w:rPr>
          <w:rFonts w:asciiTheme="majorHAnsi" w:hAnsiTheme="majorHAnsi" w:cstheme="majorHAnsi"/>
          <w:spacing w:val="-4"/>
        </w:rPr>
        <w:t>gj</w:t>
      </w:r>
      <w:r w:rsidRPr="00694148">
        <w:rPr>
          <w:rFonts w:asciiTheme="majorHAnsi" w:hAnsiTheme="majorHAnsi" w:cstheme="majorHAnsi"/>
          <w:spacing w:val="3"/>
        </w:rPr>
        <w:t>a</w:t>
      </w:r>
      <w:r w:rsidRPr="00694148">
        <w:rPr>
          <w:rFonts w:asciiTheme="majorHAnsi" w:hAnsiTheme="majorHAnsi" w:cstheme="majorHAnsi"/>
          <w:spacing w:val="1"/>
        </w:rPr>
        <w:t>t</w:t>
      </w:r>
      <w:r w:rsidRPr="00694148">
        <w:rPr>
          <w:rFonts w:asciiTheme="majorHAnsi" w:hAnsiTheme="majorHAnsi" w:cstheme="majorHAnsi"/>
        </w:rPr>
        <w:t>e</w:t>
      </w:r>
      <w:r w:rsidRPr="00694148">
        <w:rPr>
          <w:rFonts w:asciiTheme="majorHAnsi" w:hAnsiTheme="majorHAnsi" w:cstheme="majorHAnsi"/>
          <w:spacing w:val="1"/>
        </w:rPr>
        <w:t xml:space="preserve"> </w:t>
      </w:r>
      <w:r w:rsidRPr="00694148">
        <w:rPr>
          <w:rFonts w:asciiTheme="majorHAnsi" w:hAnsiTheme="majorHAnsi" w:cstheme="majorHAnsi"/>
          <w:spacing w:val="-4"/>
        </w:rPr>
        <w:t>n</w:t>
      </w:r>
      <w:r w:rsidRPr="00694148">
        <w:rPr>
          <w:rFonts w:asciiTheme="majorHAnsi" w:hAnsiTheme="majorHAnsi" w:cstheme="majorHAnsi"/>
          <w:spacing w:val="1"/>
        </w:rPr>
        <w:t>j</w:t>
      </w:r>
      <w:r w:rsidRPr="00694148">
        <w:rPr>
          <w:rFonts w:asciiTheme="majorHAnsi" w:hAnsiTheme="majorHAnsi" w:cstheme="majorHAnsi"/>
        </w:rPr>
        <w:t>ë</w:t>
      </w:r>
      <w:r w:rsidRPr="00694148">
        <w:rPr>
          <w:rFonts w:asciiTheme="majorHAnsi" w:hAnsiTheme="majorHAnsi" w:cstheme="majorHAnsi"/>
          <w:spacing w:val="1"/>
        </w:rPr>
        <w:t xml:space="preserve"> </w:t>
      </w:r>
      <w:r w:rsidRPr="00694148">
        <w:rPr>
          <w:rFonts w:asciiTheme="majorHAnsi" w:hAnsiTheme="majorHAnsi" w:cstheme="majorHAnsi"/>
          <w:spacing w:val="-4"/>
        </w:rPr>
        <w:t>vi</w:t>
      </w:r>
      <w:r w:rsidRPr="00694148">
        <w:rPr>
          <w:rFonts w:asciiTheme="majorHAnsi" w:hAnsiTheme="majorHAnsi" w:cstheme="majorHAnsi"/>
          <w:spacing w:val="1"/>
        </w:rPr>
        <w:t>t</w:t>
      </w:r>
      <w:r w:rsidRPr="00694148">
        <w:rPr>
          <w:rFonts w:asciiTheme="majorHAnsi" w:hAnsiTheme="majorHAnsi" w:cstheme="majorHAnsi"/>
        </w:rPr>
        <w:t>i</w:t>
      </w:r>
      <w:r w:rsidRPr="00694148">
        <w:rPr>
          <w:rFonts w:asciiTheme="majorHAnsi" w:hAnsiTheme="majorHAnsi" w:cstheme="majorHAnsi"/>
          <w:spacing w:val="-1"/>
        </w:rPr>
        <w:t>.</w:t>
      </w:r>
    </w:p>
    <w:p w14:paraId="49AD2BD8" w14:textId="77777777" w:rsidR="00CB5DBF" w:rsidRPr="00694148" w:rsidRDefault="00CB5DBF" w:rsidP="00CB5DBF">
      <w:pPr>
        <w:rPr>
          <w:rFonts w:asciiTheme="majorHAnsi" w:hAnsiTheme="majorHAnsi" w:cstheme="majorHAnsi"/>
        </w:rPr>
      </w:pPr>
      <w:r w:rsidRPr="00694148">
        <w:rPr>
          <w:rFonts w:asciiTheme="majorHAnsi" w:hAnsiTheme="majorHAnsi" w:cstheme="majorHAnsi"/>
        </w:rPr>
        <w:t>F</w:t>
      </w:r>
      <w:r w:rsidRPr="00694148">
        <w:rPr>
          <w:rFonts w:asciiTheme="majorHAnsi" w:hAnsiTheme="majorHAnsi" w:cstheme="majorHAnsi"/>
          <w:spacing w:val="3"/>
        </w:rPr>
        <w:t>r</w:t>
      </w:r>
      <w:r w:rsidRPr="00694148">
        <w:rPr>
          <w:rFonts w:asciiTheme="majorHAnsi" w:hAnsiTheme="majorHAnsi" w:cstheme="majorHAnsi"/>
          <w:spacing w:val="-7"/>
        </w:rPr>
        <w:t>e</w:t>
      </w:r>
      <w:r w:rsidRPr="00694148">
        <w:rPr>
          <w:rFonts w:asciiTheme="majorHAnsi" w:hAnsiTheme="majorHAnsi" w:cstheme="majorHAnsi"/>
          <w:spacing w:val="-4"/>
        </w:rPr>
        <w:t>k</w:t>
      </w:r>
      <w:r w:rsidRPr="00694148">
        <w:rPr>
          <w:rFonts w:asciiTheme="majorHAnsi" w:hAnsiTheme="majorHAnsi" w:cstheme="majorHAnsi"/>
          <w:spacing w:val="5"/>
        </w:rPr>
        <w:t>u</w:t>
      </w:r>
      <w:r w:rsidRPr="00694148">
        <w:rPr>
          <w:rFonts w:asciiTheme="majorHAnsi" w:hAnsiTheme="majorHAnsi" w:cstheme="majorHAnsi"/>
        </w:rPr>
        <w:t>e</w:t>
      </w:r>
      <w:r w:rsidRPr="00694148">
        <w:rPr>
          <w:rFonts w:asciiTheme="majorHAnsi" w:hAnsiTheme="majorHAnsi" w:cstheme="majorHAnsi"/>
          <w:spacing w:val="-4"/>
        </w:rPr>
        <w:t>n</w:t>
      </w:r>
      <w:r w:rsidRPr="00694148">
        <w:rPr>
          <w:rFonts w:asciiTheme="majorHAnsi" w:hAnsiTheme="majorHAnsi" w:cstheme="majorHAnsi"/>
        </w:rPr>
        <w:t>ca</w:t>
      </w:r>
      <w:r w:rsidRPr="00694148">
        <w:rPr>
          <w:rFonts w:asciiTheme="majorHAnsi" w:hAnsiTheme="majorHAnsi" w:cstheme="majorHAnsi"/>
          <w:spacing w:val="5"/>
        </w:rPr>
        <w:t xml:space="preserve"> </w:t>
      </w:r>
      <w:r w:rsidRPr="00694148">
        <w:rPr>
          <w:rFonts w:asciiTheme="majorHAnsi" w:hAnsiTheme="majorHAnsi" w:cstheme="majorHAnsi"/>
        </w:rPr>
        <w:t>e</w:t>
      </w:r>
      <w:r w:rsidRPr="00694148">
        <w:rPr>
          <w:rFonts w:asciiTheme="majorHAnsi" w:hAnsiTheme="majorHAnsi" w:cstheme="majorHAnsi"/>
          <w:spacing w:val="-4"/>
        </w:rPr>
        <w:t xml:space="preserve"> g</w:t>
      </w:r>
      <w:r w:rsidRPr="00694148">
        <w:rPr>
          <w:rFonts w:asciiTheme="majorHAnsi" w:hAnsiTheme="majorHAnsi" w:cstheme="majorHAnsi"/>
        </w:rPr>
        <w:t>o</w:t>
      </w:r>
      <w:r w:rsidRPr="00694148">
        <w:rPr>
          <w:rFonts w:asciiTheme="majorHAnsi" w:hAnsiTheme="majorHAnsi" w:cstheme="majorHAnsi"/>
          <w:spacing w:val="-4"/>
        </w:rPr>
        <w:t>di</w:t>
      </w:r>
      <w:r w:rsidRPr="00694148">
        <w:rPr>
          <w:rFonts w:asciiTheme="majorHAnsi" w:hAnsiTheme="majorHAnsi" w:cstheme="majorHAnsi"/>
          <w:spacing w:val="1"/>
        </w:rPr>
        <w:t>tj</w:t>
      </w:r>
      <w:r w:rsidRPr="00694148">
        <w:rPr>
          <w:rFonts w:asciiTheme="majorHAnsi" w:hAnsiTheme="majorHAnsi" w:cstheme="majorHAnsi"/>
        </w:rPr>
        <w:t>eve</w:t>
      </w:r>
      <w:r w:rsidRPr="00694148">
        <w:rPr>
          <w:rFonts w:asciiTheme="majorHAnsi" w:hAnsiTheme="majorHAnsi" w:cstheme="majorHAnsi"/>
          <w:spacing w:val="-4"/>
        </w:rPr>
        <w:t xml:space="preserve"> </w:t>
      </w:r>
      <w:r w:rsidRPr="00694148">
        <w:rPr>
          <w:rFonts w:asciiTheme="majorHAnsi" w:hAnsiTheme="majorHAnsi" w:cstheme="majorHAnsi"/>
        </w:rPr>
        <w:t>d</w:t>
      </w:r>
      <w:r w:rsidRPr="00694148">
        <w:rPr>
          <w:rFonts w:asciiTheme="majorHAnsi" w:hAnsiTheme="majorHAnsi" w:cstheme="majorHAnsi"/>
          <w:spacing w:val="-4"/>
        </w:rPr>
        <w:t>i</w:t>
      </w:r>
      <w:r w:rsidRPr="00694148">
        <w:rPr>
          <w:rFonts w:asciiTheme="majorHAnsi" w:hAnsiTheme="majorHAnsi" w:cstheme="majorHAnsi"/>
          <w:spacing w:val="3"/>
        </w:rPr>
        <w:t>r</w:t>
      </w:r>
      <w:r w:rsidRPr="00694148">
        <w:rPr>
          <w:rFonts w:asciiTheme="majorHAnsi" w:hAnsiTheme="majorHAnsi" w:cstheme="majorHAnsi"/>
        </w:rPr>
        <w:t>e</w:t>
      </w:r>
      <w:r w:rsidRPr="00694148">
        <w:rPr>
          <w:rFonts w:asciiTheme="majorHAnsi" w:hAnsiTheme="majorHAnsi" w:cstheme="majorHAnsi"/>
          <w:spacing w:val="-4"/>
        </w:rPr>
        <w:t>k</w:t>
      </w:r>
      <w:r w:rsidRPr="00694148">
        <w:rPr>
          <w:rFonts w:asciiTheme="majorHAnsi" w:hAnsiTheme="majorHAnsi" w:cstheme="majorHAnsi"/>
          <w:spacing w:val="1"/>
        </w:rPr>
        <w:t>t</w:t>
      </w:r>
      <w:r w:rsidRPr="00694148">
        <w:rPr>
          <w:rFonts w:asciiTheme="majorHAnsi" w:hAnsiTheme="majorHAnsi" w:cstheme="majorHAnsi"/>
        </w:rPr>
        <w:t>e</w:t>
      </w:r>
      <w:r w:rsidRPr="00694148">
        <w:rPr>
          <w:rFonts w:asciiTheme="majorHAnsi" w:hAnsiTheme="majorHAnsi" w:cstheme="majorHAnsi"/>
          <w:spacing w:val="-4"/>
        </w:rPr>
        <w:t xml:space="preserve"> </w:t>
      </w:r>
      <w:r w:rsidRPr="00694148">
        <w:rPr>
          <w:rFonts w:asciiTheme="majorHAnsi" w:hAnsiTheme="majorHAnsi" w:cstheme="majorHAnsi"/>
        </w:rPr>
        <w:t>në</w:t>
      </w:r>
      <w:r w:rsidRPr="00694148">
        <w:rPr>
          <w:rFonts w:asciiTheme="majorHAnsi" w:hAnsiTheme="majorHAnsi" w:cstheme="majorHAnsi"/>
          <w:spacing w:val="-4"/>
        </w:rPr>
        <w:t xml:space="preserve"> o</w:t>
      </w:r>
      <w:r w:rsidRPr="00694148">
        <w:rPr>
          <w:rFonts w:asciiTheme="majorHAnsi" w:hAnsiTheme="majorHAnsi" w:cstheme="majorHAnsi"/>
          <w:spacing w:val="5"/>
        </w:rPr>
        <w:t>b</w:t>
      </w:r>
      <w:r w:rsidRPr="00694148">
        <w:rPr>
          <w:rFonts w:asciiTheme="majorHAnsi" w:hAnsiTheme="majorHAnsi" w:cstheme="majorHAnsi"/>
          <w:spacing w:val="1"/>
        </w:rPr>
        <w:t>j</w:t>
      </w:r>
      <w:r w:rsidRPr="00694148">
        <w:rPr>
          <w:rFonts w:asciiTheme="majorHAnsi" w:hAnsiTheme="majorHAnsi" w:cstheme="majorHAnsi"/>
          <w:spacing w:val="-7"/>
        </w:rPr>
        <w:t>e</w:t>
      </w:r>
      <w:r w:rsidRPr="00694148">
        <w:rPr>
          <w:rFonts w:asciiTheme="majorHAnsi" w:hAnsiTheme="majorHAnsi" w:cstheme="majorHAnsi"/>
          <w:spacing w:val="-4"/>
        </w:rPr>
        <w:t>k</w:t>
      </w:r>
      <w:r w:rsidRPr="00694148">
        <w:rPr>
          <w:rFonts w:asciiTheme="majorHAnsi" w:hAnsiTheme="majorHAnsi" w:cstheme="majorHAnsi"/>
        </w:rPr>
        <w:t>t</w:t>
      </w:r>
      <w:r w:rsidRPr="00694148">
        <w:rPr>
          <w:rFonts w:asciiTheme="majorHAnsi" w:hAnsiTheme="majorHAnsi" w:cstheme="majorHAnsi"/>
          <w:spacing w:val="4"/>
        </w:rPr>
        <w:t xml:space="preserve"> </w:t>
      </w:r>
      <w:r w:rsidRPr="00694148">
        <w:rPr>
          <w:rFonts w:asciiTheme="majorHAnsi" w:hAnsiTheme="majorHAnsi" w:cstheme="majorHAnsi"/>
          <w:spacing w:val="-1"/>
        </w:rPr>
        <w:t>(N</w:t>
      </w:r>
      <w:r w:rsidRPr="00694148">
        <w:rPr>
          <w:rFonts w:asciiTheme="majorHAnsi" w:hAnsiTheme="majorHAnsi" w:cstheme="majorHAnsi"/>
          <w:position w:val="-3"/>
        </w:rPr>
        <w:t>d</w:t>
      </w:r>
      <w:r w:rsidRPr="00694148">
        <w:rPr>
          <w:rFonts w:asciiTheme="majorHAnsi" w:hAnsiTheme="majorHAnsi" w:cstheme="majorHAnsi"/>
        </w:rPr>
        <w:t xml:space="preserve">) </w:t>
      </w:r>
      <w:r w:rsidRPr="00694148">
        <w:rPr>
          <w:rFonts w:asciiTheme="majorHAnsi" w:hAnsiTheme="majorHAnsi" w:cstheme="majorHAnsi"/>
          <w:spacing w:val="-4"/>
        </w:rPr>
        <w:t>l</w:t>
      </w:r>
      <w:r w:rsidRPr="00694148">
        <w:rPr>
          <w:rFonts w:asciiTheme="majorHAnsi" w:hAnsiTheme="majorHAnsi" w:cstheme="majorHAnsi"/>
          <w:spacing w:val="1"/>
        </w:rPr>
        <w:t>l</w:t>
      </w:r>
      <w:r w:rsidRPr="00694148">
        <w:rPr>
          <w:rFonts w:asciiTheme="majorHAnsi" w:hAnsiTheme="majorHAnsi" w:cstheme="majorHAnsi"/>
          <w:spacing w:val="-4"/>
        </w:rPr>
        <w:t>og</w:t>
      </w:r>
      <w:r w:rsidRPr="00694148">
        <w:rPr>
          <w:rFonts w:asciiTheme="majorHAnsi" w:hAnsiTheme="majorHAnsi" w:cstheme="majorHAnsi"/>
          <w:spacing w:val="3"/>
        </w:rPr>
        <w:t>ar</w:t>
      </w:r>
      <w:r w:rsidRPr="00694148">
        <w:rPr>
          <w:rFonts w:asciiTheme="majorHAnsi" w:hAnsiTheme="majorHAnsi" w:cstheme="majorHAnsi"/>
          <w:spacing w:val="-4"/>
        </w:rPr>
        <w:t>i</w:t>
      </w:r>
      <w:r w:rsidRPr="00694148">
        <w:rPr>
          <w:rFonts w:asciiTheme="majorHAnsi" w:hAnsiTheme="majorHAnsi" w:cstheme="majorHAnsi"/>
          <w:spacing w:val="1"/>
        </w:rPr>
        <w:t>t</w:t>
      </w:r>
      <w:r w:rsidRPr="00694148">
        <w:rPr>
          <w:rFonts w:asciiTheme="majorHAnsi" w:hAnsiTheme="majorHAnsi" w:cstheme="majorHAnsi"/>
          <w:spacing w:val="-7"/>
        </w:rPr>
        <w:t>e</w:t>
      </w:r>
      <w:r w:rsidRPr="00694148">
        <w:rPr>
          <w:rFonts w:asciiTheme="majorHAnsi" w:hAnsiTheme="majorHAnsi" w:cstheme="majorHAnsi"/>
        </w:rPr>
        <w:t>t</w:t>
      </w:r>
      <w:r w:rsidRPr="00694148">
        <w:rPr>
          <w:rFonts w:asciiTheme="majorHAnsi" w:hAnsiTheme="majorHAnsi" w:cstheme="majorHAnsi"/>
          <w:spacing w:val="-1"/>
        </w:rPr>
        <w:t xml:space="preserve"> </w:t>
      </w:r>
      <w:r w:rsidRPr="00694148">
        <w:rPr>
          <w:rFonts w:asciiTheme="majorHAnsi" w:hAnsiTheme="majorHAnsi" w:cstheme="majorHAnsi"/>
          <w:spacing w:val="-3"/>
        </w:rPr>
        <w:t>m</w:t>
      </w:r>
      <w:r w:rsidRPr="00694148">
        <w:rPr>
          <w:rFonts w:asciiTheme="majorHAnsi" w:hAnsiTheme="majorHAnsi" w:cstheme="majorHAnsi"/>
        </w:rPr>
        <w:t>e</w:t>
      </w:r>
      <w:r w:rsidRPr="00694148">
        <w:rPr>
          <w:rFonts w:asciiTheme="majorHAnsi" w:hAnsiTheme="majorHAnsi" w:cstheme="majorHAnsi"/>
          <w:spacing w:val="-4"/>
        </w:rPr>
        <w:t xml:space="preserve"> </w:t>
      </w:r>
      <w:r w:rsidRPr="00694148">
        <w:rPr>
          <w:rFonts w:asciiTheme="majorHAnsi" w:hAnsiTheme="majorHAnsi" w:cstheme="majorHAnsi"/>
          <w:spacing w:val="1"/>
        </w:rPr>
        <w:t>s</w:t>
      </w:r>
      <w:r w:rsidRPr="00694148">
        <w:rPr>
          <w:rFonts w:asciiTheme="majorHAnsi" w:hAnsiTheme="majorHAnsi" w:cstheme="majorHAnsi"/>
          <w:spacing w:val="-4"/>
        </w:rPr>
        <w:t>h</w:t>
      </w:r>
      <w:r w:rsidRPr="00694148">
        <w:rPr>
          <w:rFonts w:asciiTheme="majorHAnsi" w:hAnsiTheme="majorHAnsi" w:cstheme="majorHAnsi"/>
        </w:rPr>
        <w:t>p</w:t>
      </w:r>
      <w:r w:rsidRPr="00694148">
        <w:rPr>
          <w:rFonts w:asciiTheme="majorHAnsi" w:hAnsiTheme="majorHAnsi" w:cstheme="majorHAnsi"/>
          <w:spacing w:val="3"/>
        </w:rPr>
        <w:t>r</w:t>
      </w:r>
      <w:r w:rsidRPr="00694148">
        <w:rPr>
          <w:rFonts w:asciiTheme="majorHAnsi" w:hAnsiTheme="majorHAnsi" w:cstheme="majorHAnsi"/>
        </w:rPr>
        <w:t>e</w:t>
      </w:r>
      <w:r w:rsidRPr="00694148">
        <w:rPr>
          <w:rFonts w:asciiTheme="majorHAnsi" w:hAnsiTheme="majorHAnsi" w:cstheme="majorHAnsi"/>
          <w:spacing w:val="-4"/>
        </w:rPr>
        <w:t>h</w:t>
      </w:r>
      <w:r w:rsidRPr="00694148">
        <w:rPr>
          <w:rFonts w:asciiTheme="majorHAnsi" w:hAnsiTheme="majorHAnsi" w:cstheme="majorHAnsi"/>
          <w:spacing w:val="1"/>
        </w:rPr>
        <w:t>j</w:t>
      </w:r>
      <w:r w:rsidRPr="00694148">
        <w:rPr>
          <w:rFonts w:asciiTheme="majorHAnsi" w:hAnsiTheme="majorHAnsi" w:cstheme="majorHAnsi"/>
        </w:rPr>
        <w:t>e</w:t>
      </w:r>
      <w:r w:rsidRPr="00694148">
        <w:rPr>
          <w:rFonts w:asciiTheme="majorHAnsi" w:hAnsiTheme="majorHAnsi" w:cstheme="majorHAnsi"/>
          <w:spacing w:val="-1"/>
        </w:rPr>
        <w:t>n</w:t>
      </w:r>
      <w:r w:rsidRPr="00694148">
        <w:rPr>
          <w:rFonts w:asciiTheme="majorHAnsi" w:hAnsiTheme="majorHAnsi" w:cstheme="majorHAnsi"/>
        </w:rPr>
        <w:t>:</w:t>
      </w:r>
    </w:p>
    <w:bookmarkStart w:id="540" w:name="_Hlk79478039"/>
    <w:p w14:paraId="1377EB77" w14:textId="77777777" w:rsidR="00CB5DBF" w:rsidRPr="00694148" w:rsidRDefault="00CB5DBF" w:rsidP="00CB5DBF">
      <w:pPr>
        <w:rPr>
          <w:rFonts w:asciiTheme="majorHAnsi" w:hAnsiTheme="majorHAnsi" w:cstheme="majorHAnsi"/>
        </w:rPr>
      </w:pPr>
      <w:r w:rsidRPr="00694148">
        <w:rPr>
          <w:rFonts w:asciiTheme="majorHAnsi" w:hAnsiTheme="majorHAnsi" w:cstheme="majorHAnsi"/>
          <w:position w:val="-24"/>
        </w:rPr>
        <w:object w:dxaOrig="3420" w:dyaOrig="620" w14:anchorId="17CDE453">
          <v:shape id="_x0000_i1027" type="#_x0000_t75" style="width:174pt;height:27pt" o:ole="">
            <v:imagedata r:id="rId60" o:title=""/>
          </v:shape>
          <o:OLEObject Type="Embed" ProgID="Equation.3" ShapeID="_x0000_i1027" DrawAspect="Content" ObjectID="_1775652498" r:id="rId61"/>
        </w:object>
      </w:r>
      <w:bookmarkEnd w:id="540"/>
    </w:p>
    <w:p w14:paraId="7A910094" w14:textId="77777777" w:rsidR="00CB5DBF" w:rsidRPr="00694148" w:rsidRDefault="00CB5DBF" w:rsidP="00CB5DBF">
      <w:pPr>
        <w:rPr>
          <w:rFonts w:asciiTheme="majorHAnsi" w:hAnsiTheme="majorHAnsi" w:cstheme="majorHAnsi"/>
        </w:rPr>
      </w:pPr>
    </w:p>
    <w:p w14:paraId="27D0317E" w14:textId="77777777" w:rsidR="00CB5DBF" w:rsidRPr="00694148" w:rsidRDefault="00CB5DBF" w:rsidP="00CB5DBF">
      <w:pPr>
        <w:rPr>
          <w:rFonts w:asciiTheme="majorHAnsi" w:hAnsiTheme="majorHAnsi" w:cstheme="majorHAnsi"/>
        </w:rPr>
      </w:pPr>
      <w:r w:rsidRPr="00694148">
        <w:rPr>
          <w:rFonts w:asciiTheme="majorHAnsi" w:hAnsiTheme="majorHAnsi" w:cstheme="majorHAnsi"/>
          <w:spacing w:val="-1"/>
        </w:rPr>
        <w:t xml:space="preserve">  N</w:t>
      </w:r>
      <w:r w:rsidRPr="00694148">
        <w:rPr>
          <w:rFonts w:asciiTheme="majorHAnsi" w:hAnsiTheme="majorHAnsi" w:cstheme="majorHAnsi"/>
          <w:position w:val="-3"/>
          <w:vertAlign w:val="subscript"/>
        </w:rPr>
        <w:t>d</w:t>
      </w:r>
      <w:r w:rsidRPr="00694148">
        <w:rPr>
          <w:rFonts w:asciiTheme="majorHAnsi" w:hAnsiTheme="majorHAnsi" w:cstheme="majorHAnsi"/>
          <w:spacing w:val="-5"/>
          <w:position w:val="-3"/>
        </w:rPr>
        <w:t xml:space="preserve"> </w:t>
      </w:r>
      <w:r w:rsidRPr="00694148">
        <w:rPr>
          <w:rFonts w:asciiTheme="majorHAnsi" w:hAnsiTheme="majorHAnsi" w:cstheme="majorHAnsi"/>
        </w:rPr>
        <w:t>=</w:t>
      </w:r>
      <w:r w:rsidRPr="00694148">
        <w:rPr>
          <w:rFonts w:asciiTheme="majorHAnsi" w:hAnsiTheme="majorHAnsi" w:cstheme="majorHAnsi"/>
          <w:spacing w:val="3"/>
        </w:rPr>
        <w:t xml:space="preserve"> </w:t>
      </w:r>
      <w:r w:rsidRPr="00694148">
        <w:rPr>
          <w:rFonts w:asciiTheme="majorHAnsi" w:hAnsiTheme="majorHAnsi" w:cstheme="majorHAnsi"/>
        </w:rPr>
        <w:t>0</w:t>
      </w:r>
      <w:r w:rsidRPr="00694148">
        <w:rPr>
          <w:rFonts w:asciiTheme="majorHAnsi" w:hAnsiTheme="majorHAnsi" w:cstheme="majorHAnsi"/>
          <w:spacing w:val="2"/>
        </w:rPr>
        <w:t>.</w:t>
      </w:r>
      <w:r w:rsidRPr="00694148">
        <w:rPr>
          <w:rFonts w:asciiTheme="majorHAnsi" w:hAnsiTheme="majorHAnsi" w:cstheme="majorHAnsi"/>
        </w:rPr>
        <w:t>0,</w:t>
      </w:r>
      <w:r w:rsidRPr="00694148">
        <w:rPr>
          <w:rFonts w:asciiTheme="majorHAnsi" w:hAnsiTheme="majorHAnsi" w:cstheme="majorHAnsi"/>
          <w:spacing w:val="5"/>
        </w:rPr>
        <w:t xml:space="preserve"> </w:t>
      </w:r>
      <w:r w:rsidRPr="00694148">
        <w:rPr>
          <w:rFonts w:asciiTheme="majorHAnsi" w:hAnsiTheme="majorHAnsi" w:cstheme="majorHAnsi"/>
          <w:spacing w:val="-4"/>
        </w:rPr>
        <w:t>k</w:t>
      </w:r>
      <w:r w:rsidRPr="00694148">
        <w:rPr>
          <w:rFonts w:asciiTheme="majorHAnsi" w:hAnsiTheme="majorHAnsi" w:cstheme="majorHAnsi"/>
        </w:rPr>
        <w:t>e</w:t>
      </w:r>
      <w:r w:rsidRPr="00694148">
        <w:rPr>
          <w:rFonts w:asciiTheme="majorHAnsi" w:hAnsiTheme="majorHAnsi" w:cstheme="majorHAnsi"/>
          <w:spacing w:val="-3"/>
        </w:rPr>
        <w:t>m</w:t>
      </w:r>
      <w:r w:rsidRPr="00694148">
        <w:rPr>
          <w:rFonts w:asciiTheme="majorHAnsi" w:hAnsiTheme="majorHAnsi" w:cstheme="majorHAnsi"/>
        </w:rPr>
        <w:t>i</w:t>
      </w:r>
      <w:r w:rsidRPr="00694148">
        <w:rPr>
          <w:rFonts w:asciiTheme="majorHAnsi" w:hAnsiTheme="majorHAnsi" w:cstheme="majorHAnsi"/>
          <w:spacing w:val="4"/>
        </w:rPr>
        <w:t xml:space="preserve"> </w:t>
      </w:r>
      <w:r w:rsidRPr="00694148">
        <w:rPr>
          <w:rFonts w:asciiTheme="majorHAnsi" w:hAnsiTheme="majorHAnsi" w:cstheme="majorHAnsi"/>
          <w:spacing w:val="-8"/>
        </w:rPr>
        <w:t>m</w:t>
      </w:r>
      <w:r w:rsidRPr="00694148">
        <w:rPr>
          <w:rFonts w:asciiTheme="majorHAnsi" w:hAnsiTheme="majorHAnsi" w:cstheme="majorHAnsi"/>
          <w:spacing w:val="3"/>
        </w:rPr>
        <w:t>arr</w:t>
      </w:r>
      <w:r w:rsidRPr="00694148">
        <w:rPr>
          <w:rFonts w:asciiTheme="majorHAnsi" w:hAnsiTheme="majorHAnsi" w:cstheme="majorHAnsi"/>
        </w:rPr>
        <w:t>e</w:t>
      </w:r>
      <w:r w:rsidRPr="00694148">
        <w:rPr>
          <w:rFonts w:asciiTheme="majorHAnsi" w:hAnsiTheme="majorHAnsi" w:cstheme="majorHAnsi"/>
          <w:spacing w:val="53"/>
        </w:rPr>
        <w:t xml:space="preserve"> </w:t>
      </w:r>
    </w:p>
    <w:p w14:paraId="79076ED5" w14:textId="77777777" w:rsidR="00CB5DBF" w:rsidRPr="00694148" w:rsidRDefault="00CB5DBF" w:rsidP="00CB5DBF">
      <w:pPr>
        <w:rPr>
          <w:rFonts w:asciiTheme="majorHAnsi" w:hAnsiTheme="majorHAnsi" w:cstheme="majorHAnsi"/>
        </w:rPr>
      </w:pPr>
      <w:r w:rsidRPr="00694148">
        <w:rPr>
          <w:rFonts w:asciiTheme="majorHAnsi" w:hAnsiTheme="majorHAnsi" w:cstheme="majorHAnsi"/>
          <w:spacing w:val="2"/>
        </w:rPr>
        <w:t>C</w:t>
      </w:r>
      <w:r w:rsidRPr="00694148">
        <w:rPr>
          <w:rFonts w:asciiTheme="majorHAnsi" w:hAnsiTheme="majorHAnsi" w:cstheme="majorHAnsi"/>
          <w:spacing w:val="2"/>
          <w:vertAlign w:val="subscript"/>
        </w:rPr>
        <w:t>0</w:t>
      </w:r>
      <w:r w:rsidRPr="00694148">
        <w:rPr>
          <w:rFonts w:asciiTheme="majorHAnsi" w:hAnsiTheme="majorHAnsi" w:cstheme="majorHAnsi"/>
          <w:spacing w:val="19"/>
          <w:position w:val="-3"/>
        </w:rPr>
        <w:t xml:space="preserve"> </w:t>
      </w:r>
      <w:r w:rsidRPr="00694148">
        <w:rPr>
          <w:rFonts w:asciiTheme="majorHAnsi" w:hAnsiTheme="majorHAnsi" w:cstheme="majorHAnsi"/>
        </w:rPr>
        <w:t>–</w:t>
      </w:r>
      <w:r w:rsidRPr="00694148">
        <w:rPr>
          <w:rFonts w:asciiTheme="majorHAnsi" w:hAnsiTheme="majorHAnsi" w:cstheme="majorHAnsi"/>
          <w:spacing w:val="3"/>
        </w:rPr>
        <w:t xml:space="preserve"> </w:t>
      </w:r>
      <w:r w:rsidRPr="00694148">
        <w:rPr>
          <w:rFonts w:asciiTheme="majorHAnsi" w:hAnsiTheme="majorHAnsi" w:cstheme="majorHAnsi"/>
          <w:spacing w:val="-4"/>
        </w:rPr>
        <w:t>k</w:t>
      </w:r>
      <w:r w:rsidRPr="00694148">
        <w:rPr>
          <w:rFonts w:asciiTheme="majorHAnsi" w:hAnsiTheme="majorHAnsi" w:cstheme="majorHAnsi"/>
        </w:rPr>
        <w:t>o</w:t>
      </w:r>
      <w:r w:rsidRPr="00694148">
        <w:rPr>
          <w:rFonts w:asciiTheme="majorHAnsi" w:hAnsiTheme="majorHAnsi" w:cstheme="majorHAnsi"/>
          <w:spacing w:val="-7"/>
        </w:rPr>
        <w:t>e</w:t>
      </w:r>
      <w:r w:rsidRPr="00694148">
        <w:rPr>
          <w:rFonts w:asciiTheme="majorHAnsi" w:hAnsiTheme="majorHAnsi" w:cstheme="majorHAnsi"/>
          <w:spacing w:val="3"/>
        </w:rPr>
        <w:t>f</w:t>
      </w:r>
      <w:r w:rsidRPr="00694148">
        <w:rPr>
          <w:rFonts w:asciiTheme="majorHAnsi" w:hAnsiTheme="majorHAnsi" w:cstheme="majorHAnsi"/>
          <w:spacing w:val="-4"/>
        </w:rPr>
        <w:t>i</w:t>
      </w:r>
      <w:r w:rsidRPr="00694148">
        <w:rPr>
          <w:rFonts w:asciiTheme="majorHAnsi" w:hAnsiTheme="majorHAnsi" w:cstheme="majorHAnsi"/>
          <w:spacing w:val="3"/>
        </w:rPr>
        <w:t>c</w:t>
      </w:r>
      <w:r w:rsidRPr="00694148">
        <w:rPr>
          <w:rFonts w:asciiTheme="majorHAnsi" w:hAnsiTheme="majorHAnsi" w:cstheme="majorHAnsi"/>
          <w:spacing w:val="1"/>
        </w:rPr>
        <w:t>i</w:t>
      </w:r>
      <w:r w:rsidRPr="00694148">
        <w:rPr>
          <w:rFonts w:asciiTheme="majorHAnsi" w:hAnsiTheme="majorHAnsi" w:cstheme="majorHAnsi"/>
        </w:rPr>
        <w:t>e</w:t>
      </w:r>
      <w:r w:rsidRPr="00694148">
        <w:rPr>
          <w:rFonts w:asciiTheme="majorHAnsi" w:hAnsiTheme="majorHAnsi" w:cstheme="majorHAnsi"/>
          <w:spacing w:val="-4"/>
        </w:rPr>
        <w:t>n</w:t>
      </w:r>
      <w:r w:rsidRPr="00694148">
        <w:rPr>
          <w:rFonts w:asciiTheme="majorHAnsi" w:hAnsiTheme="majorHAnsi" w:cstheme="majorHAnsi"/>
          <w:spacing w:val="6"/>
        </w:rPr>
        <w:t>t</w:t>
      </w:r>
      <w:r w:rsidRPr="00694148">
        <w:rPr>
          <w:rFonts w:asciiTheme="majorHAnsi" w:hAnsiTheme="majorHAnsi" w:cstheme="majorHAnsi"/>
        </w:rPr>
        <w:t>i</w:t>
      </w:r>
      <w:r w:rsidRPr="00694148">
        <w:rPr>
          <w:rFonts w:asciiTheme="majorHAnsi" w:hAnsiTheme="majorHAnsi" w:cstheme="majorHAnsi"/>
          <w:spacing w:val="-1"/>
        </w:rPr>
        <w:t xml:space="preserve"> </w:t>
      </w:r>
      <w:r w:rsidRPr="00694148">
        <w:rPr>
          <w:rFonts w:asciiTheme="majorHAnsi" w:hAnsiTheme="majorHAnsi" w:cstheme="majorHAnsi"/>
        </w:rPr>
        <w:t>i</w:t>
      </w:r>
      <w:r w:rsidRPr="00694148">
        <w:rPr>
          <w:rFonts w:asciiTheme="majorHAnsi" w:hAnsiTheme="majorHAnsi" w:cstheme="majorHAnsi"/>
          <w:spacing w:val="-1"/>
        </w:rPr>
        <w:t xml:space="preserve"> </w:t>
      </w:r>
      <w:r w:rsidRPr="00694148">
        <w:rPr>
          <w:rFonts w:asciiTheme="majorHAnsi" w:hAnsiTheme="majorHAnsi" w:cstheme="majorHAnsi"/>
          <w:spacing w:val="3"/>
        </w:rPr>
        <w:t>rr</w:t>
      </w:r>
      <w:r w:rsidRPr="00694148">
        <w:rPr>
          <w:rFonts w:asciiTheme="majorHAnsi" w:hAnsiTheme="majorHAnsi" w:cstheme="majorHAnsi"/>
          <w:spacing w:val="-7"/>
        </w:rPr>
        <w:t>e</w:t>
      </w:r>
      <w:r w:rsidRPr="00694148">
        <w:rPr>
          <w:rFonts w:asciiTheme="majorHAnsi" w:hAnsiTheme="majorHAnsi" w:cstheme="majorHAnsi"/>
          <w:spacing w:val="1"/>
        </w:rPr>
        <w:t>t</w:t>
      </w:r>
      <w:r w:rsidRPr="00694148">
        <w:rPr>
          <w:rFonts w:asciiTheme="majorHAnsi" w:hAnsiTheme="majorHAnsi" w:cstheme="majorHAnsi"/>
        </w:rPr>
        <w:t>h</w:t>
      </w:r>
      <w:r w:rsidRPr="00694148">
        <w:rPr>
          <w:rFonts w:asciiTheme="majorHAnsi" w:hAnsiTheme="majorHAnsi" w:cstheme="majorHAnsi"/>
          <w:spacing w:val="-4"/>
        </w:rPr>
        <w:t>i</w:t>
      </w:r>
      <w:r w:rsidRPr="00694148">
        <w:rPr>
          <w:rFonts w:asciiTheme="majorHAnsi" w:hAnsiTheme="majorHAnsi" w:cstheme="majorHAnsi"/>
        </w:rPr>
        <w:t>nës</w:t>
      </w:r>
      <w:r w:rsidRPr="00694148">
        <w:rPr>
          <w:rFonts w:asciiTheme="majorHAnsi" w:hAnsiTheme="majorHAnsi" w:cstheme="majorHAnsi"/>
          <w:spacing w:val="3"/>
        </w:rPr>
        <w:t xml:space="preserve"> </w:t>
      </w:r>
      <w:r w:rsidRPr="00694148">
        <w:rPr>
          <w:rFonts w:asciiTheme="majorHAnsi" w:hAnsiTheme="majorHAnsi" w:cstheme="majorHAnsi"/>
        </w:rPr>
        <w:t>v</w:t>
      </w:r>
      <w:r w:rsidRPr="00694148">
        <w:rPr>
          <w:rFonts w:asciiTheme="majorHAnsi" w:hAnsiTheme="majorHAnsi" w:cstheme="majorHAnsi"/>
          <w:spacing w:val="1"/>
        </w:rPr>
        <w:t>l</w:t>
      </w:r>
      <w:r w:rsidRPr="00694148">
        <w:rPr>
          <w:rFonts w:asciiTheme="majorHAnsi" w:hAnsiTheme="majorHAnsi" w:cstheme="majorHAnsi"/>
          <w:spacing w:val="-7"/>
        </w:rPr>
        <w:t>e</w:t>
      </w:r>
      <w:r w:rsidRPr="00694148">
        <w:rPr>
          <w:rFonts w:asciiTheme="majorHAnsi" w:hAnsiTheme="majorHAnsi" w:cstheme="majorHAnsi"/>
          <w:spacing w:val="3"/>
        </w:rPr>
        <w:t>ra</w:t>
      </w:r>
      <w:r w:rsidRPr="00694148">
        <w:rPr>
          <w:rFonts w:asciiTheme="majorHAnsi" w:hAnsiTheme="majorHAnsi" w:cstheme="majorHAnsi"/>
        </w:rPr>
        <w:t>t</w:t>
      </w:r>
      <w:r w:rsidRPr="00694148">
        <w:rPr>
          <w:rFonts w:asciiTheme="majorHAnsi" w:hAnsiTheme="majorHAnsi" w:cstheme="majorHAnsi"/>
          <w:spacing w:val="4"/>
        </w:rPr>
        <w:t xml:space="preserve"> </w:t>
      </w:r>
      <w:r w:rsidRPr="00694148">
        <w:rPr>
          <w:rFonts w:asciiTheme="majorHAnsi" w:hAnsiTheme="majorHAnsi" w:cstheme="majorHAnsi"/>
        </w:rPr>
        <w:t>e</w:t>
      </w:r>
      <w:r w:rsidRPr="00694148">
        <w:rPr>
          <w:rFonts w:asciiTheme="majorHAnsi" w:hAnsiTheme="majorHAnsi" w:cstheme="majorHAnsi"/>
          <w:spacing w:val="-4"/>
        </w:rPr>
        <w:t xml:space="preserve"> </w:t>
      </w:r>
      <w:r w:rsidRPr="00694148">
        <w:rPr>
          <w:rFonts w:asciiTheme="majorHAnsi" w:hAnsiTheme="majorHAnsi" w:cstheme="majorHAnsi"/>
          <w:spacing w:val="1"/>
        </w:rPr>
        <w:t>t</w:t>
      </w:r>
      <w:r w:rsidRPr="00694148">
        <w:rPr>
          <w:rFonts w:asciiTheme="majorHAnsi" w:hAnsiTheme="majorHAnsi" w:cstheme="majorHAnsi"/>
        </w:rPr>
        <w:t>e</w:t>
      </w:r>
      <w:r w:rsidRPr="00694148">
        <w:rPr>
          <w:rFonts w:asciiTheme="majorHAnsi" w:hAnsiTheme="majorHAnsi" w:cstheme="majorHAnsi"/>
          <w:spacing w:val="-4"/>
        </w:rPr>
        <w:t xml:space="preserve"> </w:t>
      </w:r>
      <w:r w:rsidRPr="00694148">
        <w:rPr>
          <w:rFonts w:asciiTheme="majorHAnsi" w:hAnsiTheme="majorHAnsi" w:cstheme="majorHAnsi"/>
        </w:rPr>
        <w:t>c</w:t>
      </w:r>
      <w:r w:rsidRPr="00694148">
        <w:rPr>
          <w:rFonts w:asciiTheme="majorHAnsi" w:hAnsiTheme="majorHAnsi" w:cstheme="majorHAnsi"/>
          <w:spacing w:val="1"/>
        </w:rPr>
        <w:t>il</w:t>
      </w:r>
      <w:r w:rsidRPr="00694148">
        <w:rPr>
          <w:rFonts w:asciiTheme="majorHAnsi" w:hAnsiTheme="majorHAnsi" w:cstheme="majorHAnsi"/>
          <w:spacing w:val="-7"/>
        </w:rPr>
        <w:t>ë</w:t>
      </w:r>
      <w:r w:rsidRPr="00694148">
        <w:rPr>
          <w:rFonts w:asciiTheme="majorHAnsi" w:hAnsiTheme="majorHAnsi" w:cstheme="majorHAnsi"/>
        </w:rPr>
        <w:t>s</w:t>
      </w:r>
      <w:r w:rsidRPr="00694148">
        <w:rPr>
          <w:rFonts w:asciiTheme="majorHAnsi" w:hAnsiTheme="majorHAnsi" w:cstheme="majorHAnsi"/>
          <w:spacing w:val="3"/>
        </w:rPr>
        <w:t xml:space="preserve"> </w:t>
      </w:r>
      <w:r w:rsidRPr="00694148">
        <w:rPr>
          <w:rFonts w:asciiTheme="majorHAnsi" w:hAnsiTheme="majorHAnsi" w:cstheme="majorHAnsi"/>
          <w:spacing w:val="-4"/>
        </w:rPr>
        <w:t>j</w:t>
      </w:r>
      <w:r w:rsidRPr="00694148">
        <w:rPr>
          <w:rFonts w:asciiTheme="majorHAnsi" w:hAnsiTheme="majorHAnsi" w:cstheme="majorHAnsi"/>
          <w:spacing w:val="8"/>
        </w:rPr>
        <w:t>a</w:t>
      </w:r>
      <w:r w:rsidRPr="00694148">
        <w:rPr>
          <w:rFonts w:asciiTheme="majorHAnsi" w:hAnsiTheme="majorHAnsi" w:cstheme="majorHAnsi"/>
        </w:rPr>
        <w:t>n</w:t>
      </w:r>
      <w:r w:rsidRPr="00694148">
        <w:rPr>
          <w:rFonts w:asciiTheme="majorHAnsi" w:hAnsiTheme="majorHAnsi" w:cstheme="majorHAnsi"/>
          <w:spacing w:val="-1"/>
        </w:rPr>
        <w:t>ë</w:t>
      </w:r>
      <w:r w:rsidRPr="00694148">
        <w:rPr>
          <w:rFonts w:asciiTheme="majorHAnsi" w:hAnsiTheme="majorHAnsi" w:cstheme="majorHAnsi"/>
        </w:rPr>
        <w:t>:</w:t>
      </w:r>
    </w:p>
    <w:p w14:paraId="2D33ED32" w14:textId="77777777" w:rsidR="00CB5DBF" w:rsidRPr="00694148" w:rsidRDefault="00CB5DBF" w:rsidP="00CB5DBF">
      <w:pPr>
        <w:rPr>
          <w:rFonts w:asciiTheme="majorHAnsi" w:hAnsiTheme="majorHAnsi" w:cstheme="majorHAnsi"/>
        </w:rPr>
      </w:pPr>
      <w:r w:rsidRPr="00694148">
        <w:rPr>
          <w:rFonts w:asciiTheme="majorHAnsi" w:hAnsiTheme="majorHAnsi" w:cstheme="majorHAnsi"/>
          <w:spacing w:val="2"/>
        </w:rPr>
        <w:t>C</w:t>
      </w:r>
      <w:r w:rsidRPr="00694148">
        <w:rPr>
          <w:rFonts w:asciiTheme="majorHAnsi" w:hAnsiTheme="majorHAnsi" w:cstheme="majorHAnsi"/>
          <w:spacing w:val="2"/>
          <w:vertAlign w:val="subscript"/>
        </w:rPr>
        <w:t>0</w:t>
      </w:r>
      <w:r w:rsidRPr="00694148">
        <w:rPr>
          <w:rFonts w:asciiTheme="majorHAnsi" w:hAnsiTheme="majorHAnsi" w:cstheme="majorHAnsi"/>
          <w:spacing w:val="19"/>
          <w:position w:val="-3"/>
        </w:rPr>
        <w:t xml:space="preserve"> </w:t>
      </w:r>
      <w:r w:rsidRPr="00694148">
        <w:rPr>
          <w:rFonts w:asciiTheme="majorHAnsi" w:hAnsiTheme="majorHAnsi" w:cstheme="majorHAnsi"/>
        </w:rPr>
        <w:t>=0</w:t>
      </w:r>
      <w:r w:rsidRPr="00694148">
        <w:rPr>
          <w:rFonts w:asciiTheme="majorHAnsi" w:hAnsiTheme="majorHAnsi" w:cstheme="majorHAnsi"/>
          <w:spacing w:val="2"/>
        </w:rPr>
        <w:t>.</w:t>
      </w:r>
      <w:r w:rsidRPr="00694148">
        <w:rPr>
          <w:rFonts w:asciiTheme="majorHAnsi" w:hAnsiTheme="majorHAnsi" w:cstheme="majorHAnsi"/>
        </w:rPr>
        <w:t>25</w:t>
      </w:r>
      <w:r w:rsidRPr="00694148">
        <w:rPr>
          <w:rFonts w:asciiTheme="majorHAnsi" w:hAnsiTheme="majorHAnsi" w:cstheme="majorHAnsi"/>
          <w:spacing w:val="3"/>
        </w:rPr>
        <w:t xml:space="preserve"> </w:t>
      </w:r>
      <w:r w:rsidRPr="00694148">
        <w:rPr>
          <w:rFonts w:asciiTheme="majorHAnsi" w:hAnsiTheme="majorHAnsi" w:cstheme="majorHAnsi"/>
        </w:rPr>
        <w:t>–</w:t>
      </w:r>
      <w:r w:rsidRPr="00694148">
        <w:rPr>
          <w:rFonts w:asciiTheme="majorHAnsi" w:hAnsiTheme="majorHAnsi" w:cstheme="majorHAnsi"/>
          <w:spacing w:val="3"/>
        </w:rPr>
        <w:t xml:space="preserve"> </w:t>
      </w:r>
      <w:r w:rsidRPr="00694148">
        <w:rPr>
          <w:rFonts w:asciiTheme="majorHAnsi" w:hAnsiTheme="majorHAnsi" w:cstheme="majorHAnsi"/>
          <w:spacing w:val="-4"/>
        </w:rPr>
        <w:t>o</w:t>
      </w:r>
      <w:r w:rsidRPr="00694148">
        <w:rPr>
          <w:rFonts w:asciiTheme="majorHAnsi" w:hAnsiTheme="majorHAnsi" w:cstheme="majorHAnsi"/>
        </w:rPr>
        <w:t>b</w:t>
      </w:r>
      <w:r w:rsidRPr="00694148">
        <w:rPr>
          <w:rFonts w:asciiTheme="majorHAnsi" w:hAnsiTheme="majorHAnsi" w:cstheme="majorHAnsi"/>
          <w:spacing w:val="1"/>
        </w:rPr>
        <w:t>j</w:t>
      </w:r>
      <w:r w:rsidRPr="00694148">
        <w:rPr>
          <w:rFonts w:asciiTheme="majorHAnsi" w:hAnsiTheme="majorHAnsi" w:cstheme="majorHAnsi"/>
        </w:rPr>
        <w:t>ek</w:t>
      </w:r>
      <w:r w:rsidRPr="00694148">
        <w:rPr>
          <w:rFonts w:asciiTheme="majorHAnsi" w:hAnsiTheme="majorHAnsi" w:cstheme="majorHAnsi"/>
          <w:spacing w:val="6"/>
        </w:rPr>
        <w:t>t</w:t>
      </w:r>
      <w:r w:rsidRPr="00694148">
        <w:rPr>
          <w:rFonts w:asciiTheme="majorHAnsi" w:hAnsiTheme="majorHAnsi" w:cstheme="majorHAnsi"/>
        </w:rPr>
        <w:t>i</w:t>
      </w:r>
      <w:r w:rsidRPr="00694148">
        <w:rPr>
          <w:rFonts w:asciiTheme="majorHAnsi" w:hAnsiTheme="majorHAnsi" w:cstheme="majorHAnsi"/>
          <w:spacing w:val="-1"/>
        </w:rPr>
        <w:t xml:space="preserve"> </w:t>
      </w:r>
      <w:r w:rsidRPr="00694148">
        <w:rPr>
          <w:rFonts w:asciiTheme="majorHAnsi" w:hAnsiTheme="majorHAnsi" w:cstheme="majorHAnsi"/>
        </w:rPr>
        <w:t>i</w:t>
      </w:r>
      <w:r w:rsidRPr="00694148">
        <w:rPr>
          <w:rFonts w:asciiTheme="majorHAnsi" w:hAnsiTheme="majorHAnsi" w:cstheme="majorHAnsi"/>
          <w:spacing w:val="4"/>
        </w:rPr>
        <w:t xml:space="preserve"> </w:t>
      </w:r>
      <w:r w:rsidRPr="00694148">
        <w:rPr>
          <w:rFonts w:asciiTheme="majorHAnsi" w:hAnsiTheme="majorHAnsi" w:cstheme="majorHAnsi"/>
          <w:spacing w:val="-3"/>
        </w:rPr>
        <w:t>m</w:t>
      </w:r>
      <w:r w:rsidRPr="00694148">
        <w:rPr>
          <w:rFonts w:asciiTheme="majorHAnsi" w:hAnsiTheme="majorHAnsi" w:cstheme="majorHAnsi"/>
        </w:rPr>
        <w:t>b</w:t>
      </w:r>
      <w:r w:rsidRPr="00694148">
        <w:rPr>
          <w:rFonts w:asciiTheme="majorHAnsi" w:hAnsiTheme="majorHAnsi" w:cstheme="majorHAnsi"/>
          <w:spacing w:val="3"/>
        </w:rPr>
        <w:t>r</w:t>
      </w:r>
      <w:r w:rsidRPr="00694148">
        <w:rPr>
          <w:rFonts w:asciiTheme="majorHAnsi" w:hAnsiTheme="majorHAnsi" w:cstheme="majorHAnsi"/>
        </w:rPr>
        <w:t>o</w:t>
      </w:r>
      <w:r w:rsidRPr="00694148">
        <w:rPr>
          <w:rFonts w:asciiTheme="majorHAnsi" w:hAnsiTheme="majorHAnsi" w:cstheme="majorHAnsi"/>
          <w:spacing w:val="-4"/>
        </w:rPr>
        <w:t>j</w:t>
      </w:r>
      <w:r w:rsidRPr="00694148">
        <w:rPr>
          <w:rFonts w:asciiTheme="majorHAnsi" w:hAnsiTheme="majorHAnsi" w:cstheme="majorHAnsi"/>
          <w:spacing w:val="1"/>
        </w:rPr>
        <w:t>t</w:t>
      </w:r>
      <w:r w:rsidRPr="00694148">
        <w:rPr>
          <w:rFonts w:asciiTheme="majorHAnsi" w:hAnsiTheme="majorHAnsi" w:cstheme="majorHAnsi"/>
        </w:rPr>
        <w:t>ur</w:t>
      </w:r>
      <w:r w:rsidRPr="00694148">
        <w:rPr>
          <w:rFonts w:asciiTheme="majorHAnsi" w:hAnsiTheme="majorHAnsi" w:cstheme="majorHAnsi"/>
          <w:spacing w:val="11"/>
        </w:rPr>
        <w:t xml:space="preserve"> </w:t>
      </w:r>
      <w:r w:rsidRPr="00694148">
        <w:rPr>
          <w:rFonts w:asciiTheme="majorHAnsi" w:hAnsiTheme="majorHAnsi" w:cstheme="majorHAnsi"/>
        </w:rPr>
        <w:t>ndodhet</w:t>
      </w:r>
      <w:r w:rsidRPr="00694148">
        <w:rPr>
          <w:rFonts w:asciiTheme="majorHAnsi" w:hAnsiTheme="majorHAnsi" w:cstheme="majorHAnsi"/>
          <w:spacing w:val="4"/>
        </w:rPr>
        <w:t xml:space="preserve"> </w:t>
      </w:r>
      <w:r w:rsidRPr="00694148">
        <w:rPr>
          <w:rFonts w:asciiTheme="majorHAnsi" w:hAnsiTheme="majorHAnsi" w:cstheme="majorHAnsi"/>
        </w:rPr>
        <w:t>ne</w:t>
      </w:r>
      <w:r w:rsidRPr="00694148">
        <w:rPr>
          <w:rFonts w:asciiTheme="majorHAnsi" w:hAnsiTheme="majorHAnsi" w:cstheme="majorHAnsi"/>
          <w:spacing w:val="6"/>
        </w:rPr>
        <w:t xml:space="preserve"> </w:t>
      </w:r>
      <w:r w:rsidRPr="00694148">
        <w:rPr>
          <w:rFonts w:asciiTheme="majorHAnsi" w:hAnsiTheme="majorHAnsi" w:cstheme="majorHAnsi"/>
          <w:spacing w:val="-4"/>
        </w:rPr>
        <w:t>h</w:t>
      </w:r>
      <w:r w:rsidRPr="00694148">
        <w:rPr>
          <w:rFonts w:asciiTheme="majorHAnsi" w:hAnsiTheme="majorHAnsi" w:cstheme="majorHAnsi"/>
          <w:spacing w:val="3"/>
        </w:rPr>
        <w:t>a</w:t>
      </w:r>
      <w:r w:rsidRPr="00694148">
        <w:rPr>
          <w:rFonts w:asciiTheme="majorHAnsi" w:hAnsiTheme="majorHAnsi" w:cstheme="majorHAnsi"/>
          <w:spacing w:val="5"/>
        </w:rPr>
        <w:t>p</w:t>
      </w:r>
      <w:r w:rsidRPr="00694148">
        <w:rPr>
          <w:rFonts w:asciiTheme="majorHAnsi" w:hAnsiTheme="majorHAnsi" w:cstheme="majorHAnsi"/>
          <w:spacing w:val="-7"/>
        </w:rPr>
        <w:t>ë</w:t>
      </w:r>
      <w:r w:rsidRPr="00694148">
        <w:rPr>
          <w:rFonts w:asciiTheme="majorHAnsi" w:hAnsiTheme="majorHAnsi" w:cstheme="majorHAnsi"/>
          <w:spacing w:val="5"/>
        </w:rPr>
        <w:t>s</w:t>
      </w:r>
      <w:r w:rsidRPr="00694148">
        <w:rPr>
          <w:rFonts w:asciiTheme="majorHAnsi" w:hAnsiTheme="majorHAnsi" w:cstheme="majorHAnsi"/>
          <w:spacing w:val="-4"/>
        </w:rPr>
        <w:t>i</w:t>
      </w:r>
      <w:r w:rsidRPr="00694148">
        <w:rPr>
          <w:rFonts w:asciiTheme="majorHAnsi" w:hAnsiTheme="majorHAnsi" w:cstheme="majorHAnsi"/>
          <w:spacing w:val="8"/>
        </w:rPr>
        <w:t>r</w:t>
      </w:r>
      <w:r w:rsidRPr="00694148">
        <w:rPr>
          <w:rFonts w:asciiTheme="majorHAnsi" w:hAnsiTheme="majorHAnsi" w:cstheme="majorHAnsi"/>
        </w:rPr>
        <w:t>ën</w:t>
      </w:r>
      <w:r w:rsidRPr="00694148">
        <w:rPr>
          <w:rFonts w:asciiTheme="majorHAnsi" w:hAnsiTheme="majorHAnsi" w:cstheme="majorHAnsi"/>
          <w:spacing w:val="3"/>
        </w:rPr>
        <w:t xml:space="preserve"> </w:t>
      </w:r>
      <w:r w:rsidRPr="00694148">
        <w:rPr>
          <w:rFonts w:asciiTheme="majorHAnsi" w:hAnsiTheme="majorHAnsi" w:cstheme="majorHAnsi"/>
          <w:spacing w:val="-4"/>
        </w:rPr>
        <w:t>k</w:t>
      </w:r>
      <w:r w:rsidRPr="00694148">
        <w:rPr>
          <w:rFonts w:asciiTheme="majorHAnsi" w:hAnsiTheme="majorHAnsi" w:cstheme="majorHAnsi"/>
        </w:rPr>
        <w:t>u</w:t>
      </w:r>
      <w:r w:rsidRPr="00694148">
        <w:rPr>
          <w:rFonts w:asciiTheme="majorHAnsi" w:hAnsiTheme="majorHAnsi" w:cstheme="majorHAnsi"/>
          <w:spacing w:val="7"/>
        </w:rPr>
        <w:t xml:space="preserve"> </w:t>
      </w:r>
      <w:r w:rsidRPr="00694148">
        <w:rPr>
          <w:rFonts w:asciiTheme="majorHAnsi" w:hAnsiTheme="majorHAnsi" w:cstheme="majorHAnsi"/>
          <w:spacing w:val="-4"/>
        </w:rPr>
        <w:t>k</w:t>
      </w:r>
      <w:r w:rsidRPr="00694148">
        <w:rPr>
          <w:rFonts w:asciiTheme="majorHAnsi" w:hAnsiTheme="majorHAnsi" w:cstheme="majorHAnsi"/>
        </w:rPr>
        <w:t>a</w:t>
      </w:r>
      <w:r w:rsidRPr="00694148">
        <w:rPr>
          <w:rFonts w:asciiTheme="majorHAnsi" w:hAnsiTheme="majorHAnsi" w:cstheme="majorHAnsi"/>
          <w:spacing w:val="5"/>
        </w:rPr>
        <w:t xml:space="preserve"> </w:t>
      </w:r>
      <w:r w:rsidRPr="00694148">
        <w:rPr>
          <w:rFonts w:asciiTheme="majorHAnsi" w:hAnsiTheme="majorHAnsi" w:cstheme="majorHAnsi"/>
          <w:spacing w:val="-4"/>
        </w:rPr>
        <w:t>o</w:t>
      </w:r>
      <w:r w:rsidRPr="00694148">
        <w:rPr>
          <w:rFonts w:asciiTheme="majorHAnsi" w:hAnsiTheme="majorHAnsi" w:cstheme="majorHAnsi"/>
          <w:spacing w:val="5"/>
        </w:rPr>
        <w:t>b</w:t>
      </w:r>
      <w:r w:rsidRPr="00694148">
        <w:rPr>
          <w:rFonts w:asciiTheme="majorHAnsi" w:hAnsiTheme="majorHAnsi" w:cstheme="majorHAnsi"/>
          <w:spacing w:val="1"/>
        </w:rPr>
        <w:t>j</w:t>
      </w:r>
      <w:r w:rsidRPr="00694148">
        <w:rPr>
          <w:rFonts w:asciiTheme="majorHAnsi" w:hAnsiTheme="majorHAnsi" w:cstheme="majorHAnsi"/>
        </w:rPr>
        <w:t>ek</w:t>
      </w:r>
      <w:r w:rsidRPr="00694148">
        <w:rPr>
          <w:rFonts w:asciiTheme="majorHAnsi" w:hAnsiTheme="majorHAnsi" w:cstheme="majorHAnsi"/>
          <w:spacing w:val="6"/>
        </w:rPr>
        <w:t>t</w:t>
      </w:r>
      <w:r w:rsidRPr="00694148">
        <w:rPr>
          <w:rFonts w:asciiTheme="majorHAnsi" w:hAnsiTheme="majorHAnsi" w:cstheme="majorHAnsi"/>
        </w:rPr>
        <w:t>e</w:t>
      </w:r>
      <w:r w:rsidRPr="00694148">
        <w:rPr>
          <w:rFonts w:asciiTheme="majorHAnsi" w:hAnsiTheme="majorHAnsi" w:cstheme="majorHAnsi"/>
          <w:spacing w:val="-4"/>
        </w:rPr>
        <w:t xml:space="preserve"> </w:t>
      </w:r>
      <w:r w:rsidRPr="00694148">
        <w:rPr>
          <w:rFonts w:asciiTheme="majorHAnsi" w:hAnsiTheme="majorHAnsi" w:cstheme="majorHAnsi"/>
          <w:spacing w:val="6"/>
        </w:rPr>
        <w:t>t</w:t>
      </w:r>
      <w:r w:rsidRPr="00694148">
        <w:rPr>
          <w:rFonts w:asciiTheme="majorHAnsi" w:hAnsiTheme="majorHAnsi" w:cstheme="majorHAnsi"/>
          <w:spacing w:val="1"/>
        </w:rPr>
        <w:t>j</w:t>
      </w:r>
      <w:r w:rsidRPr="00694148">
        <w:rPr>
          <w:rFonts w:asciiTheme="majorHAnsi" w:hAnsiTheme="majorHAnsi" w:cstheme="majorHAnsi"/>
          <w:spacing w:val="-7"/>
        </w:rPr>
        <w:t>e</w:t>
      </w:r>
      <w:r w:rsidRPr="00694148">
        <w:rPr>
          <w:rFonts w:asciiTheme="majorHAnsi" w:hAnsiTheme="majorHAnsi" w:cstheme="majorHAnsi"/>
          <w:spacing w:val="3"/>
        </w:rPr>
        <w:t>r</w:t>
      </w:r>
      <w:r w:rsidRPr="00694148">
        <w:rPr>
          <w:rFonts w:asciiTheme="majorHAnsi" w:hAnsiTheme="majorHAnsi" w:cstheme="majorHAnsi"/>
        </w:rPr>
        <w:t>a</w:t>
      </w:r>
      <w:r w:rsidRPr="00694148">
        <w:rPr>
          <w:rFonts w:asciiTheme="majorHAnsi" w:hAnsiTheme="majorHAnsi" w:cstheme="majorHAnsi"/>
          <w:spacing w:val="5"/>
        </w:rPr>
        <w:t xml:space="preserve"> </w:t>
      </w:r>
      <w:r w:rsidRPr="00694148">
        <w:rPr>
          <w:rFonts w:asciiTheme="majorHAnsi" w:hAnsiTheme="majorHAnsi" w:cstheme="majorHAnsi"/>
          <w:spacing w:val="3"/>
        </w:rPr>
        <w:t>a</w:t>
      </w:r>
      <w:r w:rsidRPr="00694148">
        <w:rPr>
          <w:rFonts w:asciiTheme="majorHAnsi" w:hAnsiTheme="majorHAnsi" w:cstheme="majorHAnsi"/>
        </w:rPr>
        <w:t xml:space="preserve">po </w:t>
      </w:r>
      <w:r w:rsidRPr="00694148">
        <w:rPr>
          <w:rFonts w:asciiTheme="majorHAnsi" w:hAnsiTheme="majorHAnsi" w:cstheme="majorHAnsi"/>
          <w:spacing w:val="1"/>
        </w:rPr>
        <w:t>t</w:t>
      </w:r>
      <w:r w:rsidRPr="00694148">
        <w:rPr>
          <w:rFonts w:asciiTheme="majorHAnsi" w:hAnsiTheme="majorHAnsi" w:cstheme="majorHAnsi"/>
          <w:spacing w:val="3"/>
        </w:rPr>
        <w:t>r</w:t>
      </w:r>
      <w:r w:rsidRPr="00694148">
        <w:rPr>
          <w:rFonts w:asciiTheme="majorHAnsi" w:hAnsiTheme="majorHAnsi" w:cstheme="majorHAnsi"/>
        </w:rPr>
        <w:t>upa</w:t>
      </w:r>
      <w:r w:rsidRPr="00694148">
        <w:rPr>
          <w:rFonts w:asciiTheme="majorHAnsi" w:hAnsiTheme="majorHAnsi" w:cstheme="majorHAnsi"/>
          <w:spacing w:val="1"/>
        </w:rPr>
        <w:t xml:space="preserve">   </w:t>
      </w:r>
      <w:r w:rsidRPr="00694148">
        <w:rPr>
          <w:rFonts w:asciiTheme="majorHAnsi" w:hAnsiTheme="majorHAnsi" w:cstheme="majorHAnsi"/>
          <w:spacing w:val="-4"/>
        </w:rPr>
        <w:t>d</w:t>
      </w:r>
      <w:r w:rsidRPr="00694148">
        <w:rPr>
          <w:rFonts w:asciiTheme="majorHAnsi" w:hAnsiTheme="majorHAnsi" w:cstheme="majorHAnsi"/>
          <w:spacing w:val="3"/>
        </w:rPr>
        <w:t>r</w:t>
      </w:r>
      <w:r w:rsidRPr="00694148">
        <w:rPr>
          <w:rFonts w:asciiTheme="majorHAnsi" w:hAnsiTheme="majorHAnsi" w:cstheme="majorHAnsi"/>
        </w:rPr>
        <w:t>u</w:t>
      </w:r>
      <w:r w:rsidRPr="00694148">
        <w:rPr>
          <w:rFonts w:asciiTheme="majorHAnsi" w:hAnsiTheme="majorHAnsi" w:cstheme="majorHAnsi"/>
          <w:spacing w:val="3"/>
        </w:rPr>
        <w:t>r</w:t>
      </w:r>
      <w:r w:rsidRPr="00694148">
        <w:rPr>
          <w:rFonts w:asciiTheme="majorHAnsi" w:hAnsiTheme="majorHAnsi" w:cstheme="majorHAnsi"/>
        </w:rPr>
        <w:t>i</w:t>
      </w:r>
      <w:r w:rsidRPr="00694148">
        <w:rPr>
          <w:rFonts w:asciiTheme="majorHAnsi" w:hAnsiTheme="majorHAnsi" w:cstheme="majorHAnsi"/>
          <w:spacing w:val="4"/>
        </w:rPr>
        <w:t xml:space="preserve"> </w:t>
      </w:r>
      <w:r w:rsidRPr="00694148">
        <w:rPr>
          <w:rFonts w:asciiTheme="majorHAnsi" w:hAnsiTheme="majorHAnsi" w:cstheme="majorHAnsi"/>
          <w:spacing w:val="-3"/>
        </w:rPr>
        <w:t>m</w:t>
      </w:r>
      <w:r w:rsidRPr="00694148">
        <w:rPr>
          <w:rFonts w:asciiTheme="majorHAnsi" w:hAnsiTheme="majorHAnsi" w:cstheme="majorHAnsi"/>
        </w:rPr>
        <w:t>e</w:t>
      </w:r>
      <w:r w:rsidRPr="00694148">
        <w:rPr>
          <w:rFonts w:asciiTheme="majorHAnsi" w:hAnsiTheme="majorHAnsi" w:cstheme="majorHAnsi"/>
          <w:spacing w:val="1"/>
        </w:rPr>
        <w:t xml:space="preserve"> </w:t>
      </w:r>
      <w:r w:rsidRPr="00694148">
        <w:rPr>
          <w:rFonts w:asciiTheme="majorHAnsi" w:hAnsiTheme="majorHAnsi" w:cstheme="majorHAnsi"/>
          <w:spacing w:val="-4"/>
        </w:rPr>
        <w:t>l</w:t>
      </w:r>
      <w:r w:rsidRPr="00694148">
        <w:rPr>
          <w:rFonts w:asciiTheme="majorHAnsi" w:hAnsiTheme="majorHAnsi" w:cstheme="majorHAnsi"/>
          <w:spacing w:val="3"/>
        </w:rPr>
        <w:t>ar</w:t>
      </w:r>
      <w:r w:rsidRPr="00694148">
        <w:rPr>
          <w:rFonts w:asciiTheme="majorHAnsi" w:hAnsiTheme="majorHAnsi" w:cstheme="majorHAnsi"/>
          <w:spacing w:val="1"/>
        </w:rPr>
        <w:t>t</w:t>
      </w:r>
      <w:r w:rsidRPr="00694148">
        <w:rPr>
          <w:rFonts w:asciiTheme="majorHAnsi" w:hAnsiTheme="majorHAnsi" w:cstheme="majorHAnsi"/>
        </w:rPr>
        <w:t>ë</w:t>
      </w:r>
      <w:r w:rsidRPr="00694148">
        <w:rPr>
          <w:rFonts w:asciiTheme="majorHAnsi" w:hAnsiTheme="majorHAnsi" w:cstheme="majorHAnsi"/>
          <w:spacing w:val="1"/>
        </w:rPr>
        <w:t>s</w:t>
      </w:r>
      <w:r w:rsidRPr="00694148">
        <w:rPr>
          <w:rFonts w:asciiTheme="majorHAnsi" w:hAnsiTheme="majorHAnsi" w:cstheme="majorHAnsi"/>
        </w:rPr>
        <w:t>i</w:t>
      </w:r>
      <w:r w:rsidRPr="00694148">
        <w:rPr>
          <w:rFonts w:asciiTheme="majorHAnsi" w:hAnsiTheme="majorHAnsi" w:cstheme="majorHAnsi"/>
          <w:spacing w:val="-1"/>
        </w:rPr>
        <w:t xml:space="preserve"> </w:t>
      </w:r>
      <w:r w:rsidRPr="00694148">
        <w:rPr>
          <w:rFonts w:asciiTheme="majorHAnsi" w:hAnsiTheme="majorHAnsi" w:cstheme="majorHAnsi"/>
          <w:spacing w:val="6"/>
        </w:rPr>
        <w:t>t</w:t>
      </w:r>
      <w:r w:rsidRPr="00694148">
        <w:rPr>
          <w:rFonts w:asciiTheme="majorHAnsi" w:hAnsiTheme="majorHAnsi" w:cstheme="majorHAnsi"/>
        </w:rPr>
        <w:t>e</w:t>
      </w:r>
      <w:r w:rsidRPr="00694148">
        <w:rPr>
          <w:rFonts w:asciiTheme="majorHAnsi" w:hAnsiTheme="majorHAnsi" w:cstheme="majorHAnsi"/>
          <w:spacing w:val="1"/>
        </w:rPr>
        <w:t xml:space="preserve"> </w:t>
      </w:r>
      <w:r w:rsidRPr="00694148">
        <w:rPr>
          <w:rFonts w:asciiTheme="majorHAnsi" w:hAnsiTheme="majorHAnsi" w:cstheme="majorHAnsi"/>
        </w:rPr>
        <w:t>n</w:t>
      </w:r>
      <w:r w:rsidRPr="00694148">
        <w:rPr>
          <w:rFonts w:asciiTheme="majorHAnsi" w:hAnsiTheme="majorHAnsi" w:cstheme="majorHAnsi"/>
          <w:spacing w:val="1"/>
        </w:rPr>
        <w:t>j</w:t>
      </w:r>
      <w:r w:rsidRPr="00694148">
        <w:rPr>
          <w:rFonts w:asciiTheme="majorHAnsi" w:hAnsiTheme="majorHAnsi" w:cstheme="majorHAnsi"/>
        </w:rPr>
        <w:t>ë</w:t>
      </w:r>
      <w:r w:rsidRPr="00694148">
        <w:rPr>
          <w:rFonts w:asciiTheme="majorHAnsi" w:hAnsiTheme="majorHAnsi" w:cstheme="majorHAnsi"/>
          <w:spacing w:val="1"/>
        </w:rPr>
        <w:t>j</w:t>
      </w:r>
      <w:r w:rsidRPr="00694148">
        <w:rPr>
          <w:rFonts w:asciiTheme="majorHAnsi" w:hAnsiTheme="majorHAnsi" w:cstheme="majorHAnsi"/>
          <w:spacing w:val="6"/>
        </w:rPr>
        <w:t>t</w:t>
      </w:r>
      <w:r w:rsidRPr="00694148">
        <w:rPr>
          <w:rFonts w:asciiTheme="majorHAnsi" w:hAnsiTheme="majorHAnsi" w:cstheme="majorHAnsi"/>
        </w:rPr>
        <w:t>ë</w:t>
      </w:r>
      <w:r w:rsidRPr="00694148">
        <w:rPr>
          <w:rFonts w:asciiTheme="majorHAnsi" w:hAnsiTheme="majorHAnsi" w:cstheme="majorHAnsi"/>
          <w:spacing w:val="-4"/>
        </w:rPr>
        <w:t xml:space="preserve"> </w:t>
      </w:r>
      <w:r w:rsidRPr="00694148">
        <w:rPr>
          <w:rFonts w:asciiTheme="majorHAnsi" w:hAnsiTheme="majorHAnsi" w:cstheme="majorHAnsi"/>
          <w:spacing w:val="3"/>
        </w:rPr>
        <w:t>a</w:t>
      </w:r>
      <w:r w:rsidRPr="00694148">
        <w:rPr>
          <w:rFonts w:asciiTheme="majorHAnsi" w:hAnsiTheme="majorHAnsi" w:cstheme="majorHAnsi"/>
          <w:spacing w:val="5"/>
        </w:rPr>
        <w:t>p</w:t>
      </w:r>
      <w:r w:rsidRPr="00694148">
        <w:rPr>
          <w:rFonts w:asciiTheme="majorHAnsi" w:hAnsiTheme="majorHAnsi" w:cstheme="majorHAnsi"/>
        </w:rPr>
        <w:t>o</w:t>
      </w:r>
      <w:r w:rsidRPr="00694148">
        <w:rPr>
          <w:rFonts w:asciiTheme="majorHAnsi" w:hAnsiTheme="majorHAnsi" w:cstheme="majorHAnsi"/>
          <w:spacing w:val="3"/>
        </w:rPr>
        <w:t xml:space="preserve"> </w:t>
      </w:r>
      <w:r w:rsidRPr="00694148">
        <w:rPr>
          <w:rFonts w:asciiTheme="majorHAnsi" w:hAnsiTheme="majorHAnsi" w:cstheme="majorHAnsi"/>
          <w:spacing w:val="-3"/>
        </w:rPr>
        <w:t>m</w:t>
      </w:r>
      <w:r w:rsidRPr="00694148">
        <w:rPr>
          <w:rFonts w:asciiTheme="majorHAnsi" w:hAnsiTheme="majorHAnsi" w:cstheme="majorHAnsi"/>
        </w:rPr>
        <w:t>e</w:t>
      </w:r>
      <w:r w:rsidRPr="00694148">
        <w:rPr>
          <w:rFonts w:asciiTheme="majorHAnsi" w:hAnsiTheme="majorHAnsi" w:cstheme="majorHAnsi"/>
          <w:spacing w:val="-4"/>
        </w:rPr>
        <w:t xml:space="preserve"> </w:t>
      </w:r>
      <w:r w:rsidRPr="00694148">
        <w:rPr>
          <w:rFonts w:asciiTheme="majorHAnsi" w:hAnsiTheme="majorHAnsi" w:cstheme="majorHAnsi"/>
          <w:spacing w:val="6"/>
        </w:rPr>
        <w:t>t</w:t>
      </w:r>
      <w:r w:rsidRPr="00694148">
        <w:rPr>
          <w:rFonts w:asciiTheme="majorHAnsi" w:hAnsiTheme="majorHAnsi" w:cstheme="majorHAnsi"/>
        </w:rPr>
        <w:t>ë</w:t>
      </w:r>
      <w:r w:rsidRPr="00694148">
        <w:rPr>
          <w:rFonts w:asciiTheme="majorHAnsi" w:hAnsiTheme="majorHAnsi" w:cstheme="majorHAnsi"/>
          <w:spacing w:val="6"/>
        </w:rPr>
        <w:t xml:space="preserve"> </w:t>
      </w:r>
      <w:r w:rsidRPr="00694148">
        <w:rPr>
          <w:rFonts w:asciiTheme="majorHAnsi" w:hAnsiTheme="majorHAnsi" w:cstheme="majorHAnsi"/>
          <w:spacing w:val="-4"/>
        </w:rPr>
        <w:t>l</w:t>
      </w:r>
      <w:r w:rsidRPr="00694148">
        <w:rPr>
          <w:rFonts w:asciiTheme="majorHAnsi" w:hAnsiTheme="majorHAnsi" w:cstheme="majorHAnsi"/>
          <w:spacing w:val="3"/>
        </w:rPr>
        <w:t>ar</w:t>
      </w:r>
      <w:r w:rsidRPr="00694148">
        <w:rPr>
          <w:rFonts w:asciiTheme="majorHAnsi" w:hAnsiTheme="majorHAnsi" w:cstheme="majorHAnsi"/>
          <w:spacing w:val="1"/>
        </w:rPr>
        <w:t>t</w:t>
      </w:r>
      <w:r w:rsidRPr="00694148">
        <w:rPr>
          <w:rFonts w:asciiTheme="majorHAnsi" w:hAnsiTheme="majorHAnsi" w:cstheme="majorHAnsi"/>
        </w:rPr>
        <w:t>ë</w:t>
      </w:r>
    </w:p>
    <w:p w14:paraId="3C1F6EE8" w14:textId="77777777" w:rsidR="00CB5DBF" w:rsidRPr="00694148" w:rsidRDefault="00CB5DBF" w:rsidP="00CB5DBF">
      <w:pPr>
        <w:rPr>
          <w:rFonts w:asciiTheme="majorHAnsi" w:hAnsiTheme="majorHAnsi" w:cstheme="majorHAnsi"/>
        </w:rPr>
      </w:pPr>
      <w:r w:rsidRPr="00694148">
        <w:rPr>
          <w:rFonts w:asciiTheme="majorHAnsi" w:hAnsiTheme="majorHAnsi" w:cstheme="majorHAnsi"/>
          <w:spacing w:val="2"/>
        </w:rPr>
        <w:t>C</w:t>
      </w:r>
      <w:r w:rsidRPr="00694148">
        <w:rPr>
          <w:rFonts w:asciiTheme="majorHAnsi" w:hAnsiTheme="majorHAnsi" w:cstheme="majorHAnsi"/>
          <w:spacing w:val="2"/>
          <w:vertAlign w:val="subscript"/>
        </w:rPr>
        <w:t>0</w:t>
      </w:r>
      <w:r w:rsidRPr="00694148">
        <w:rPr>
          <w:rFonts w:asciiTheme="majorHAnsi" w:hAnsiTheme="majorHAnsi" w:cstheme="majorHAnsi"/>
        </w:rPr>
        <w:t>=</w:t>
      </w:r>
      <w:r w:rsidRPr="00694148">
        <w:rPr>
          <w:rFonts w:asciiTheme="majorHAnsi" w:hAnsiTheme="majorHAnsi" w:cstheme="majorHAnsi"/>
          <w:spacing w:val="2"/>
        </w:rPr>
        <w:t xml:space="preserve"> </w:t>
      </w:r>
      <w:r w:rsidRPr="00694148">
        <w:rPr>
          <w:rFonts w:asciiTheme="majorHAnsi" w:hAnsiTheme="majorHAnsi" w:cstheme="majorHAnsi"/>
        </w:rPr>
        <w:t>0</w:t>
      </w:r>
      <w:r w:rsidRPr="00694148">
        <w:rPr>
          <w:rFonts w:asciiTheme="majorHAnsi" w:hAnsiTheme="majorHAnsi" w:cstheme="majorHAnsi"/>
          <w:spacing w:val="2"/>
        </w:rPr>
        <w:t>.</w:t>
      </w:r>
      <w:r w:rsidRPr="00694148">
        <w:rPr>
          <w:rFonts w:asciiTheme="majorHAnsi" w:hAnsiTheme="majorHAnsi" w:cstheme="majorHAnsi"/>
        </w:rPr>
        <w:t>5</w:t>
      </w:r>
      <w:r w:rsidRPr="00694148">
        <w:rPr>
          <w:rFonts w:asciiTheme="majorHAnsi" w:hAnsiTheme="majorHAnsi" w:cstheme="majorHAnsi"/>
          <w:spacing w:val="3"/>
        </w:rPr>
        <w:t xml:space="preserve"> </w:t>
      </w:r>
      <w:r w:rsidRPr="00694148">
        <w:rPr>
          <w:rFonts w:asciiTheme="majorHAnsi" w:hAnsiTheme="majorHAnsi" w:cstheme="majorHAnsi"/>
        </w:rPr>
        <w:t>–</w:t>
      </w:r>
      <w:r w:rsidRPr="00694148">
        <w:rPr>
          <w:rFonts w:asciiTheme="majorHAnsi" w:hAnsiTheme="majorHAnsi" w:cstheme="majorHAnsi"/>
          <w:spacing w:val="3"/>
        </w:rPr>
        <w:t xml:space="preserve"> </w:t>
      </w:r>
      <w:r w:rsidRPr="00694148">
        <w:rPr>
          <w:rFonts w:asciiTheme="majorHAnsi" w:hAnsiTheme="majorHAnsi" w:cstheme="majorHAnsi"/>
          <w:spacing w:val="-4"/>
        </w:rPr>
        <w:t>o</w:t>
      </w:r>
      <w:r w:rsidRPr="00694148">
        <w:rPr>
          <w:rFonts w:asciiTheme="majorHAnsi" w:hAnsiTheme="majorHAnsi" w:cstheme="majorHAnsi"/>
          <w:spacing w:val="5"/>
        </w:rPr>
        <w:t>b</w:t>
      </w:r>
      <w:r w:rsidRPr="00694148">
        <w:rPr>
          <w:rFonts w:asciiTheme="majorHAnsi" w:hAnsiTheme="majorHAnsi" w:cstheme="majorHAnsi"/>
          <w:spacing w:val="1"/>
        </w:rPr>
        <w:t>j</w:t>
      </w:r>
      <w:r w:rsidRPr="00694148">
        <w:rPr>
          <w:rFonts w:asciiTheme="majorHAnsi" w:hAnsiTheme="majorHAnsi" w:cstheme="majorHAnsi"/>
        </w:rPr>
        <w:t>e</w:t>
      </w:r>
      <w:r w:rsidRPr="00694148">
        <w:rPr>
          <w:rFonts w:asciiTheme="majorHAnsi" w:hAnsiTheme="majorHAnsi" w:cstheme="majorHAnsi"/>
          <w:spacing w:val="-4"/>
        </w:rPr>
        <w:t>k</w:t>
      </w:r>
      <w:r w:rsidRPr="00694148">
        <w:rPr>
          <w:rFonts w:asciiTheme="majorHAnsi" w:hAnsiTheme="majorHAnsi" w:cstheme="majorHAnsi"/>
          <w:spacing w:val="6"/>
        </w:rPr>
        <w:t>t</w:t>
      </w:r>
      <w:r w:rsidRPr="00694148">
        <w:rPr>
          <w:rFonts w:asciiTheme="majorHAnsi" w:hAnsiTheme="majorHAnsi" w:cstheme="majorHAnsi"/>
        </w:rPr>
        <w:t>i</w:t>
      </w:r>
      <w:r w:rsidRPr="00694148">
        <w:rPr>
          <w:rFonts w:asciiTheme="majorHAnsi" w:hAnsiTheme="majorHAnsi" w:cstheme="majorHAnsi"/>
          <w:spacing w:val="4"/>
        </w:rPr>
        <w:t xml:space="preserve"> </w:t>
      </w:r>
      <w:r w:rsidRPr="00694148">
        <w:rPr>
          <w:rFonts w:asciiTheme="majorHAnsi" w:hAnsiTheme="majorHAnsi" w:cstheme="majorHAnsi"/>
        </w:rPr>
        <w:t>i</w:t>
      </w:r>
      <w:r w:rsidRPr="00694148">
        <w:rPr>
          <w:rFonts w:asciiTheme="majorHAnsi" w:hAnsiTheme="majorHAnsi" w:cstheme="majorHAnsi"/>
          <w:spacing w:val="4"/>
        </w:rPr>
        <w:t xml:space="preserve"> </w:t>
      </w:r>
      <w:r w:rsidRPr="00694148">
        <w:rPr>
          <w:rFonts w:asciiTheme="majorHAnsi" w:hAnsiTheme="majorHAnsi" w:cstheme="majorHAnsi"/>
          <w:spacing w:val="-3"/>
        </w:rPr>
        <w:t>m</w:t>
      </w:r>
      <w:r w:rsidRPr="00694148">
        <w:rPr>
          <w:rFonts w:asciiTheme="majorHAnsi" w:hAnsiTheme="majorHAnsi" w:cstheme="majorHAnsi"/>
        </w:rPr>
        <w:t>b</w:t>
      </w:r>
      <w:r w:rsidRPr="00694148">
        <w:rPr>
          <w:rFonts w:asciiTheme="majorHAnsi" w:hAnsiTheme="majorHAnsi" w:cstheme="majorHAnsi"/>
          <w:spacing w:val="3"/>
        </w:rPr>
        <w:t>r</w:t>
      </w:r>
      <w:r w:rsidRPr="00694148">
        <w:rPr>
          <w:rFonts w:asciiTheme="majorHAnsi" w:hAnsiTheme="majorHAnsi" w:cstheme="majorHAnsi"/>
        </w:rPr>
        <w:t>o</w:t>
      </w:r>
      <w:r w:rsidRPr="00694148">
        <w:rPr>
          <w:rFonts w:asciiTheme="majorHAnsi" w:hAnsiTheme="majorHAnsi" w:cstheme="majorHAnsi"/>
          <w:spacing w:val="-4"/>
        </w:rPr>
        <w:t>j</w:t>
      </w:r>
      <w:r w:rsidRPr="00694148">
        <w:rPr>
          <w:rFonts w:asciiTheme="majorHAnsi" w:hAnsiTheme="majorHAnsi" w:cstheme="majorHAnsi"/>
          <w:spacing w:val="1"/>
        </w:rPr>
        <w:t>t</w:t>
      </w:r>
      <w:r w:rsidRPr="00694148">
        <w:rPr>
          <w:rFonts w:asciiTheme="majorHAnsi" w:hAnsiTheme="majorHAnsi" w:cstheme="majorHAnsi"/>
        </w:rPr>
        <w:t>ur</w:t>
      </w:r>
      <w:r w:rsidRPr="00694148">
        <w:rPr>
          <w:rFonts w:asciiTheme="majorHAnsi" w:hAnsiTheme="majorHAnsi" w:cstheme="majorHAnsi"/>
          <w:spacing w:val="6"/>
        </w:rPr>
        <w:t xml:space="preserve"> </w:t>
      </w:r>
      <w:r w:rsidRPr="00694148">
        <w:rPr>
          <w:rFonts w:asciiTheme="majorHAnsi" w:hAnsiTheme="majorHAnsi" w:cstheme="majorHAnsi"/>
          <w:spacing w:val="3"/>
        </w:rPr>
        <w:t>r</w:t>
      </w:r>
      <w:r w:rsidRPr="00694148">
        <w:rPr>
          <w:rFonts w:asciiTheme="majorHAnsi" w:hAnsiTheme="majorHAnsi" w:cstheme="majorHAnsi"/>
          <w:spacing w:val="-7"/>
        </w:rPr>
        <w:t>r</w:t>
      </w:r>
      <w:r w:rsidRPr="00694148">
        <w:rPr>
          <w:rFonts w:asciiTheme="majorHAnsi" w:hAnsiTheme="majorHAnsi" w:cstheme="majorHAnsi"/>
          <w:spacing w:val="6"/>
        </w:rPr>
        <w:t>e</w:t>
      </w:r>
      <w:r w:rsidRPr="00694148">
        <w:rPr>
          <w:rFonts w:asciiTheme="majorHAnsi" w:hAnsiTheme="majorHAnsi" w:cstheme="majorHAnsi"/>
        </w:rPr>
        <w:t>thohet</w:t>
      </w:r>
      <w:r w:rsidRPr="00694148">
        <w:rPr>
          <w:rFonts w:asciiTheme="majorHAnsi" w:hAnsiTheme="majorHAnsi" w:cstheme="majorHAnsi"/>
          <w:spacing w:val="8"/>
        </w:rPr>
        <w:t xml:space="preserve"> </w:t>
      </w:r>
      <w:r w:rsidRPr="00694148">
        <w:rPr>
          <w:rFonts w:asciiTheme="majorHAnsi" w:hAnsiTheme="majorHAnsi" w:cstheme="majorHAnsi"/>
          <w:spacing w:val="-3"/>
        </w:rPr>
        <w:t>m</w:t>
      </w:r>
      <w:r w:rsidRPr="00694148">
        <w:rPr>
          <w:rFonts w:asciiTheme="majorHAnsi" w:hAnsiTheme="majorHAnsi" w:cstheme="majorHAnsi"/>
        </w:rPr>
        <w:t>e</w:t>
      </w:r>
      <w:r w:rsidRPr="00694148">
        <w:rPr>
          <w:rFonts w:asciiTheme="majorHAnsi" w:hAnsiTheme="majorHAnsi" w:cstheme="majorHAnsi"/>
          <w:spacing w:val="6"/>
        </w:rPr>
        <w:t xml:space="preserve"> </w:t>
      </w:r>
      <w:r w:rsidRPr="00694148">
        <w:rPr>
          <w:rFonts w:asciiTheme="majorHAnsi" w:hAnsiTheme="majorHAnsi" w:cstheme="majorHAnsi"/>
          <w:spacing w:val="-4"/>
        </w:rPr>
        <w:t>o</w:t>
      </w:r>
      <w:r w:rsidRPr="00694148">
        <w:rPr>
          <w:rFonts w:asciiTheme="majorHAnsi" w:hAnsiTheme="majorHAnsi" w:cstheme="majorHAnsi"/>
          <w:spacing w:val="5"/>
        </w:rPr>
        <w:t>b</w:t>
      </w:r>
      <w:r w:rsidRPr="00694148">
        <w:rPr>
          <w:rFonts w:asciiTheme="majorHAnsi" w:hAnsiTheme="majorHAnsi" w:cstheme="majorHAnsi"/>
          <w:spacing w:val="1"/>
        </w:rPr>
        <w:t>j</w:t>
      </w:r>
      <w:r w:rsidRPr="00694148">
        <w:rPr>
          <w:rFonts w:asciiTheme="majorHAnsi" w:hAnsiTheme="majorHAnsi" w:cstheme="majorHAnsi"/>
        </w:rPr>
        <w:t>ek</w:t>
      </w:r>
      <w:r w:rsidRPr="00694148">
        <w:rPr>
          <w:rFonts w:asciiTheme="majorHAnsi" w:hAnsiTheme="majorHAnsi" w:cstheme="majorHAnsi"/>
          <w:spacing w:val="6"/>
        </w:rPr>
        <w:t>t</w:t>
      </w:r>
      <w:r w:rsidRPr="00694148">
        <w:rPr>
          <w:rFonts w:asciiTheme="majorHAnsi" w:hAnsiTheme="majorHAnsi" w:cstheme="majorHAnsi"/>
        </w:rPr>
        <w:t>e</w:t>
      </w:r>
      <w:r w:rsidRPr="00694148">
        <w:rPr>
          <w:rFonts w:asciiTheme="majorHAnsi" w:hAnsiTheme="majorHAnsi" w:cstheme="majorHAnsi"/>
          <w:spacing w:val="-4"/>
        </w:rPr>
        <w:t xml:space="preserve"> </w:t>
      </w:r>
      <w:r w:rsidRPr="00694148">
        <w:rPr>
          <w:rFonts w:asciiTheme="majorHAnsi" w:hAnsiTheme="majorHAnsi" w:cstheme="majorHAnsi"/>
          <w:spacing w:val="6"/>
        </w:rPr>
        <w:t>t</w:t>
      </w:r>
      <w:r w:rsidRPr="00694148">
        <w:rPr>
          <w:rFonts w:asciiTheme="majorHAnsi" w:hAnsiTheme="majorHAnsi" w:cstheme="majorHAnsi"/>
          <w:spacing w:val="1"/>
        </w:rPr>
        <w:t>j</w:t>
      </w:r>
      <w:r w:rsidRPr="00694148">
        <w:rPr>
          <w:rFonts w:asciiTheme="majorHAnsi" w:hAnsiTheme="majorHAnsi" w:cstheme="majorHAnsi"/>
          <w:spacing w:val="-7"/>
        </w:rPr>
        <w:t>e</w:t>
      </w:r>
      <w:r w:rsidRPr="00694148">
        <w:rPr>
          <w:rFonts w:asciiTheme="majorHAnsi" w:hAnsiTheme="majorHAnsi" w:cstheme="majorHAnsi"/>
          <w:spacing w:val="3"/>
        </w:rPr>
        <w:t>r</w:t>
      </w:r>
      <w:r w:rsidRPr="00694148">
        <w:rPr>
          <w:rFonts w:asciiTheme="majorHAnsi" w:hAnsiTheme="majorHAnsi" w:cstheme="majorHAnsi"/>
        </w:rPr>
        <w:t xml:space="preserve">a </w:t>
      </w:r>
    </w:p>
    <w:p w14:paraId="1CEE88A9" w14:textId="77777777" w:rsidR="00CB5DBF" w:rsidRPr="00694148" w:rsidRDefault="00CB5DBF" w:rsidP="00CB5DBF">
      <w:pPr>
        <w:rPr>
          <w:rFonts w:asciiTheme="majorHAnsi" w:hAnsiTheme="majorHAnsi" w:cstheme="majorHAnsi"/>
        </w:rPr>
      </w:pPr>
      <w:r w:rsidRPr="00694148">
        <w:rPr>
          <w:rFonts w:asciiTheme="majorHAnsi" w:hAnsiTheme="majorHAnsi" w:cstheme="majorHAnsi"/>
          <w:spacing w:val="2"/>
        </w:rPr>
        <w:t>C</w:t>
      </w:r>
      <w:r w:rsidRPr="00694148">
        <w:rPr>
          <w:rFonts w:asciiTheme="majorHAnsi" w:hAnsiTheme="majorHAnsi" w:cstheme="majorHAnsi"/>
          <w:spacing w:val="2"/>
          <w:vertAlign w:val="subscript"/>
        </w:rPr>
        <w:t>0</w:t>
      </w:r>
      <w:r w:rsidRPr="00694148">
        <w:rPr>
          <w:rFonts w:asciiTheme="majorHAnsi" w:hAnsiTheme="majorHAnsi" w:cstheme="majorHAnsi"/>
          <w:spacing w:val="19"/>
          <w:position w:val="-3"/>
        </w:rPr>
        <w:t xml:space="preserve"> </w:t>
      </w:r>
      <w:r w:rsidRPr="00694148">
        <w:rPr>
          <w:rFonts w:asciiTheme="majorHAnsi" w:hAnsiTheme="majorHAnsi" w:cstheme="majorHAnsi"/>
        </w:rPr>
        <w:t>=</w:t>
      </w:r>
      <w:r w:rsidRPr="00694148">
        <w:rPr>
          <w:rFonts w:asciiTheme="majorHAnsi" w:hAnsiTheme="majorHAnsi" w:cstheme="majorHAnsi"/>
          <w:spacing w:val="3"/>
        </w:rPr>
        <w:t xml:space="preserve"> </w:t>
      </w:r>
      <w:r w:rsidRPr="00694148">
        <w:rPr>
          <w:rFonts w:asciiTheme="majorHAnsi" w:hAnsiTheme="majorHAnsi" w:cstheme="majorHAnsi"/>
        </w:rPr>
        <w:t>1</w:t>
      </w:r>
      <w:r w:rsidRPr="00694148">
        <w:rPr>
          <w:rFonts w:asciiTheme="majorHAnsi" w:hAnsiTheme="majorHAnsi" w:cstheme="majorHAnsi"/>
          <w:spacing w:val="3"/>
        </w:rPr>
        <w:t xml:space="preserve"> </w:t>
      </w:r>
      <w:r w:rsidRPr="00694148">
        <w:rPr>
          <w:rFonts w:asciiTheme="majorHAnsi" w:hAnsiTheme="majorHAnsi" w:cstheme="majorHAnsi"/>
        </w:rPr>
        <w:t>–</w:t>
      </w:r>
      <w:r w:rsidRPr="00694148">
        <w:rPr>
          <w:rFonts w:asciiTheme="majorHAnsi" w:hAnsiTheme="majorHAnsi" w:cstheme="majorHAnsi"/>
          <w:spacing w:val="3"/>
        </w:rPr>
        <w:t xml:space="preserve"> </w:t>
      </w:r>
      <w:r w:rsidRPr="00694148">
        <w:rPr>
          <w:rFonts w:asciiTheme="majorHAnsi" w:hAnsiTheme="majorHAnsi" w:cstheme="majorHAnsi"/>
          <w:spacing w:val="-4"/>
        </w:rPr>
        <w:t>o</w:t>
      </w:r>
      <w:r w:rsidRPr="00694148">
        <w:rPr>
          <w:rFonts w:asciiTheme="majorHAnsi" w:hAnsiTheme="majorHAnsi" w:cstheme="majorHAnsi"/>
          <w:spacing w:val="5"/>
        </w:rPr>
        <w:t>b</w:t>
      </w:r>
      <w:r w:rsidRPr="00694148">
        <w:rPr>
          <w:rFonts w:asciiTheme="majorHAnsi" w:hAnsiTheme="majorHAnsi" w:cstheme="majorHAnsi"/>
          <w:spacing w:val="1"/>
        </w:rPr>
        <w:t>j</w:t>
      </w:r>
      <w:r w:rsidRPr="00694148">
        <w:rPr>
          <w:rFonts w:asciiTheme="majorHAnsi" w:hAnsiTheme="majorHAnsi" w:cstheme="majorHAnsi"/>
        </w:rPr>
        <w:t>e</w:t>
      </w:r>
      <w:r w:rsidRPr="00694148">
        <w:rPr>
          <w:rFonts w:asciiTheme="majorHAnsi" w:hAnsiTheme="majorHAnsi" w:cstheme="majorHAnsi"/>
          <w:spacing w:val="-4"/>
        </w:rPr>
        <w:t>k</w:t>
      </w:r>
      <w:r w:rsidRPr="00694148">
        <w:rPr>
          <w:rFonts w:asciiTheme="majorHAnsi" w:hAnsiTheme="majorHAnsi" w:cstheme="majorHAnsi"/>
        </w:rPr>
        <w:t>t</w:t>
      </w:r>
      <w:r w:rsidRPr="00694148">
        <w:rPr>
          <w:rFonts w:asciiTheme="majorHAnsi" w:hAnsiTheme="majorHAnsi" w:cstheme="majorHAnsi"/>
          <w:spacing w:val="8"/>
        </w:rPr>
        <w:t xml:space="preserve"> </w:t>
      </w:r>
      <w:r w:rsidRPr="00694148">
        <w:rPr>
          <w:rFonts w:asciiTheme="majorHAnsi" w:hAnsiTheme="majorHAnsi" w:cstheme="majorHAnsi"/>
        </w:rPr>
        <w:t>i</w:t>
      </w:r>
      <w:r w:rsidRPr="00694148">
        <w:rPr>
          <w:rFonts w:asciiTheme="majorHAnsi" w:hAnsiTheme="majorHAnsi" w:cstheme="majorHAnsi"/>
          <w:spacing w:val="4"/>
        </w:rPr>
        <w:t xml:space="preserve"> </w:t>
      </w:r>
      <w:r w:rsidRPr="00694148">
        <w:rPr>
          <w:rFonts w:asciiTheme="majorHAnsi" w:hAnsiTheme="majorHAnsi" w:cstheme="majorHAnsi"/>
        </w:rPr>
        <w:t>v</w:t>
      </w:r>
      <w:r w:rsidRPr="00694148">
        <w:rPr>
          <w:rFonts w:asciiTheme="majorHAnsi" w:hAnsiTheme="majorHAnsi" w:cstheme="majorHAnsi"/>
          <w:spacing w:val="-7"/>
        </w:rPr>
        <w:t>e</w:t>
      </w:r>
      <w:r w:rsidRPr="00694148">
        <w:rPr>
          <w:rFonts w:asciiTheme="majorHAnsi" w:hAnsiTheme="majorHAnsi" w:cstheme="majorHAnsi"/>
          <w:spacing w:val="6"/>
        </w:rPr>
        <w:t>t</w:t>
      </w:r>
      <w:r w:rsidRPr="00694148">
        <w:rPr>
          <w:rFonts w:asciiTheme="majorHAnsi" w:hAnsiTheme="majorHAnsi" w:cstheme="majorHAnsi"/>
          <w:spacing w:val="-3"/>
        </w:rPr>
        <w:t>m</w:t>
      </w:r>
      <w:r w:rsidRPr="00694148">
        <w:rPr>
          <w:rFonts w:asciiTheme="majorHAnsi" w:hAnsiTheme="majorHAnsi" w:cstheme="majorHAnsi"/>
        </w:rPr>
        <w:t>u</w:t>
      </w:r>
      <w:r w:rsidRPr="00694148">
        <w:rPr>
          <w:rFonts w:asciiTheme="majorHAnsi" w:hAnsiTheme="majorHAnsi" w:cstheme="majorHAnsi"/>
          <w:spacing w:val="3"/>
        </w:rPr>
        <w:t>ar</w:t>
      </w:r>
      <w:r w:rsidRPr="00694148">
        <w:rPr>
          <w:rFonts w:asciiTheme="majorHAnsi" w:hAnsiTheme="majorHAnsi" w:cstheme="majorHAnsi"/>
        </w:rPr>
        <w:t>,</w:t>
      </w:r>
      <w:r w:rsidRPr="00694148">
        <w:rPr>
          <w:rFonts w:asciiTheme="majorHAnsi" w:hAnsiTheme="majorHAnsi" w:cstheme="majorHAnsi"/>
          <w:spacing w:val="5"/>
        </w:rPr>
        <w:t xml:space="preserve"> </w:t>
      </w:r>
      <w:r w:rsidRPr="00694148">
        <w:rPr>
          <w:rFonts w:asciiTheme="majorHAnsi" w:hAnsiTheme="majorHAnsi" w:cstheme="majorHAnsi"/>
          <w:spacing w:val="-4"/>
        </w:rPr>
        <w:t>n</w:t>
      </w:r>
      <w:r w:rsidRPr="00694148">
        <w:rPr>
          <w:rFonts w:asciiTheme="majorHAnsi" w:hAnsiTheme="majorHAnsi" w:cstheme="majorHAnsi"/>
          <w:spacing w:val="5"/>
        </w:rPr>
        <w:t>u</w:t>
      </w:r>
      <w:r w:rsidRPr="00694148">
        <w:rPr>
          <w:rFonts w:asciiTheme="majorHAnsi" w:hAnsiTheme="majorHAnsi" w:cstheme="majorHAnsi"/>
        </w:rPr>
        <w:t>k</w:t>
      </w:r>
      <w:r w:rsidRPr="00694148">
        <w:rPr>
          <w:rFonts w:asciiTheme="majorHAnsi" w:hAnsiTheme="majorHAnsi" w:cstheme="majorHAnsi"/>
          <w:spacing w:val="3"/>
        </w:rPr>
        <w:t xml:space="preserve"> </w:t>
      </w:r>
      <w:r w:rsidRPr="00694148">
        <w:rPr>
          <w:rFonts w:asciiTheme="majorHAnsi" w:hAnsiTheme="majorHAnsi" w:cstheme="majorHAnsi"/>
          <w:spacing w:val="-4"/>
        </w:rPr>
        <w:t>k</w:t>
      </w:r>
      <w:r w:rsidRPr="00694148">
        <w:rPr>
          <w:rFonts w:asciiTheme="majorHAnsi" w:hAnsiTheme="majorHAnsi" w:cstheme="majorHAnsi"/>
        </w:rPr>
        <w:t>a</w:t>
      </w:r>
      <w:r w:rsidRPr="00694148">
        <w:rPr>
          <w:rFonts w:asciiTheme="majorHAnsi" w:hAnsiTheme="majorHAnsi" w:cstheme="majorHAnsi"/>
          <w:spacing w:val="5"/>
        </w:rPr>
        <w:t xml:space="preserve"> </w:t>
      </w:r>
      <w:r w:rsidRPr="00694148">
        <w:rPr>
          <w:rFonts w:asciiTheme="majorHAnsi" w:hAnsiTheme="majorHAnsi" w:cstheme="majorHAnsi"/>
          <w:spacing w:val="-4"/>
        </w:rPr>
        <w:t>o</w:t>
      </w:r>
      <w:r w:rsidRPr="00694148">
        <w:rPr>
          <w:rFonts w:asciiTheme="majorHAnsi" w:hAnsiTheme="majorHAnsi" w:cstheme="majorHAnsi"/>
          <w:spacing w:val="5"/>
        </w:rPr>
        <w:t>b</w:t>
      </w:r>
      <w:r w:rsidRPr="00694148">
        <w:rPr>
          <w:rFonts w:asciiTheme="majorHAnsi" w:hAnsiTheme="majorHAnsi" w:cstheme="majorHAnsi"/>
          <w:spacing w:val="1"/>
        </w:rPr>
        <w:t>j</w:t>
      </w:r>
      <w:r w:rsidRPr="00694148">
        <w:rPr>
          <w:rFonts w:asciiTheme="majorHAnsi" w:hAnsiTheme="majorHAnsi" w:cstheme="majorHAnsi"/>
        </w:rPr>
        <w:t>ek</w:t>
      </w:r>
      <w:r w:rsidRPr="00694148">
        <w:rPr>
          <w:rFonts w:asciiTheme="majorHAnsi" w:hAnsiTheme="majorHAnsi" w:cstheme="majorHAnsi"/>
          <w:spacing w:val="6"/>
        </w:rPr>
        <w:t>t</w:t>
      </w:r>
      <w:r w:rsidRPr="00694148">
        <w:rPr>
          <w:rFonts w:asciiTheme="majorHAnsi" w:hAnsiTheme="majorHAnsi" w:cstheme="majorHAnsi"/>
        </w:rPr>
        <w:t>e</w:t>
      </w:r>
      <w:r w:rsidRPr="00694148">
        <w:rPr>
          <w:rFonts w:asciiTheme="majorHAnsi" w:hAnsiTheme="majorHAnsi" w:cstheme="majorHAnsi"/>
          <w:spacing w:val="-4"/>
        </w:rPr>
        <w:t xml:space="preserve"> </w:t>
      </w:r>
      <w:r w:rsidRPr="00694148">
        <w:rPr>
          <w:rFonts w:asciiTheme="majorHAnsi" w:hAnsiTheme="majorHAnsi" w:cstheme="majorHAnsi"/>
          <w:spacing w:val="6"/>
        </w:rPr>
        <w:t>t</w:t>
      </w:r>
      <w:r w:rsidRPr="00694148">
        <w:rPr>
          <w:rFonts w:asciiTheme="majorHAnsi" w:hAnsiTheme="majorHAnsi" w:cstheme="majorHAnsi"/>
          <w:spacing w:val="1"/>
        </w:rPr>
        <w:t>j</w:t>
      </w:r>
      <w:r w:rsidRPr="00694148">
        <w:rPr>
          <w:rFonts w:asciiTheme="majorHAnsi" w:hAnsiTheme="majorHAnsi" w:cstheme="majorHAnsi"/>
          <w:spacing w:val="-7"/>
        </w:rPr>
        <w:t>e</w:t>
      </w:r>
      <w:r w:rsidRPr="00694148">
        <w:rPr>
          <w:rFonts w:asciiTheme="majorHAnsi" w:hAnsiTheme="majorHAnsi" w:cstheme="majorHAnsi"/>
          <w:spacing w:val="3"/>
        </w:rPr>
        <w:t>r</w:t>
      </w:r>
      <w:r w:rsidRPr="00694148">
        <w:rPr>
          <w:rFonts w:asciiTheme="majorHAnsi" w:hAnsiTheme="majorHAnsi" w:cstheme="majorHAnsi"/>
        </w:rPr>
        <w:t>a</w:t>
      </w:r>
      <w:r w:rsidRPr="00694148">
        <w:rPr>
          <w:rFonts w:asciiTheme="majorHAnsi" w:hAnsiTheme="majorHAnsi" w:cstheme="majorHAnsi"/>
          <w:spacing w:val="5"/>
        </w:rPr>
        <w:t xml:space="preserve"> </w:t>
      </w:r>
      <w:r w:rsidRPr="00694148">
        <w:rPr>
          <w:rFonts w:asciiTheme="majorHAnsi" w:hAnsiTheme="majorHAnsi" w:cstheme="majorHAnsi"/>
        </w:rPr>
        <w:t>në</w:t>
      </w:r>
      <w:r w:rsidRPr="00694148">
        <w:rPr>
          <w:rFonts w:asciiTheme="majorHAnsi" w:hAnsiTheme="majorHAnsi" w:cstheme="majorHAnsi"/>
          <w:spacing w:val="1"/>
        </w:rPr>
        <w:t xml:space="preserve"> </w:t>
      </w:r>
      <w:r w:rsidRPr="00694148">
        <w:rPr>
          <w:rFonts w:asciiTheme="majorHAnsi" w:hAnsiTheme="majorHAnsi" w:cstheme="majorHAnsi"/>
          <w:spacing w:val="-4"/>
        </w:rPr>
        <w:t>l</w:t>
      </w:r>
      <w:r w:rsidRPr="00694148">
        <w:rPr>
          <w:rFonts w:asciiTheme="majorHAnsi" w:hAnsiTheme="majorHAnsi" w:cstheme="majorHAnsi"/>
          <w:spacing w:val="3"/>
        </w:rPr>
        <w:t>ar</w:t>
      </w:r>
      <w:r w:rsidRPr="00694148">
        <w:rPr>
          <w:rFonts w:asciiTheme="majorHAnsi" w:hAnsiTheme="majorHAnsi" w:cstheme="majorHAnsi"/>
          <w:spacing w:val="6"/>
        </w:rPr>
        <w:t>t</w:t>
      </w:r>
      <w:r w:rsidRPr="00694148">
        <w:rPr>
          <w:rFonts w:asciiTheme="majorHAnsi" w:hAnsiTheme="majorHAnsi" w:cstheme="majorHAnsi"/>
        </w:rPr>
        <w:t>ë</w:t>
      </w:r>
      <w:r w:rsidRPr="00694148">
        <w:rPr>
          <w:rFonts w:asciiTheme="majorHAnsi" w:hAnsiTheme="majorHAnsi" w:cstheme="majorHAnsi"/>
          <w:spacing w:val="1"/>
        </w:rPr>
        <w:t>s</w:t>
      </w:r>
      <w:r w:rsidRPr="00694148">
        <w:rPr>
          <w:rFonts w:asciiTheme="majorHAnsi" w:hAnsiTheme="majorHAnsi" w:cstheme="majorHAnsi"/>
        </w:rPr>
        <w:t>i</w:t>
      </w:r>
      <w:r w:rsidRPr="00694148">
        <w:rPr>
          <w:rFonts w:asciiTheme="majorHAnsi" w:hAnsiTheme="majorHAnsi" w:cstheme="majorHAnsi"/>
          <w:spacing w:val="-1"/>
        </w:rPr>
        <w:t xml:space="preserve"> </w:t>
      </w:r>
      <w:r w:rsidRPr="00694148">
        <w:rPr>
          <w:rFonts w:asciiTheme="majorHAnsi" w:hAnsiTheme="majorHAnsi" w:cstheme="majorHAnsi"/>
          <w:spacing w:val="1"/>
        </w:rPr>
        <w:t>t</w:t>
      </w:r>
      <w:r w:rsidRPr="00694148">
        <w:rPr>
          <w:rFonts w:asciiTheme="majorHAnsi" w:hAnsiTheme="majorHAnsi" w:cstheme="majorHAnsi"/>
          <w:spacing w:val="3"/>
        </w:rPr>
        <w:t>r</w:t>
      </w:r>
      <w:r w:rsidRPr="00694148">
        <w:rPr>
          <w:rFonts w:asciiTheme="majorHAnsi" w:hAnsiTheme="majorHAnsi" w:cstheme="majorHAnsi"/>
        </w:rPr>
        <w:t>i</w:t>
      </w:r>
      <w:r w:rsidRPr="00694148">
        <w:rPr>
          <w:rFonts w:asciiTheme="majorHAnsi" w:hAnsiTheme="majorHAnsi" w:cstheme="majorHAnsi"/>
          <w:spacing w:val="4"/>
        </w:rPr>
        <w:t xml:space="preserve"> </w:t>
      </w:r>
      <w:r w:rsidRPr="00694148">
        <w:rPr>
          <w:rFonts w:asciiTheme="majorHAnsi" w:hAnsiTheme="majorHAnsi" w:cstheme="majorHAnsi"/>
        </w:rPr>
        <w:t>h</w:t>
      </w:r>
      <w:r w:rsidRPr="00694148">
        <w:rPr>
          <w:rFonts w:asciiTheme="majorHAnsi" w:hAnsiTheme="majorHAnsi" w:cstheme="majorHAnsi"/>
          <w:spacing w:val="-7"/>
        </w:rPr>
        <w:t>e</w:t>
      </w:r>
      <w:r w:rsidRPr="00694148">
        <w:rPr>
          <w:rFonts w:asciiTheme="majorHAnsi" w:hAnsiTheme="majorHAnsi" w:cstheme="majorHAnsi"/>
          <w:spacing w:val="8"/>
        </w:rPr>
        <w:t>r</w:t>
      </w:r>
      <w:r w:rsidRPr="00694148">
        <w:rPr>
          <w:rFonts w:asciiTheme="majorHAnsi" w:hAnsiTheme="majorHAnsi" w:cstheme="majorHAnsi"/>
        </w:rPr>
        <w:t>e</w:t>
      </w:r>
      <w:r w:rsidRPr="00694148">
        <w:rPr>
          <w:rFonts w:asciiTheme="majorHAnsi" w:hAnsiTheme="majorHAnsi" w:cstheme="majorHAnsi"/>
          <w:spacing w:val="1"/>
        </w:rPr>
        <w:t xml:space="preserve"> </w:t>
      </w:r>
      <w:r w:rsidRPr="00694148">
        <w:rPr>
          <w:rFonts w:asciiTheme="majorHAnsi" w:hAnsiTheme="majorHAnsi" w:cstheme="majorHAnsi"/>
          <w:spacing w:val="-3"/>
        </w:rPr>
        <w:t>m</w:t>
      </w:r>
      <w:r w:rsidRPr="00694148">
        <w:rPr>
          <w:rFonts w:asciiTheme="majorHAnsi" w:hAnsiTheme="majorHAnsi" w:cstheme="majorHAnsi"/>
        </w:rPr>
        <w:t>ë</w:t>
      </w:r>
      <w:r w:rsidRPr="00694148">
        <w:rPr>
          <w:rFonts w:asciiTheme="majorHAnsi" w:hAnsiTheme="majorHAnsi" w:cstheme="majorHAnsi"/>
          <w:spacing w:val="1"/>
        </w:rPr>
        <w:t xml:space="preserve"> </w:t>
      </w:r>
      <w:r w:rsidRPr="00694148">
        <w:rPr>
          <w:rFonts w:asciiTheme="majorHAnsi" w:hAnsiTheme="majorHAnsi" w:cstheme="majorHAnsi"/>
          <w:spacing w:val="6"/>
        </w:rPr>
        <w:t>t</w:t>
      </w:r>
      <w:r w:rsidRPr="00694148">
        <w:rPr>
          <w:rFonts w:asciiTheme="majorHAnsi" w:hAnsiTheme="majorHAnsi" w:cstheme="majorHAnsi"/>
        </w:rPr>
        <w:t>ë</w:t>
      </w:r>
      <w:r w:rsidRPr="00694148">
        <w:rPr>
          <w:rFonts w:asciiTheme="majorHAnsi" w:hAnsiTheme="majorHAnsi" w:cstheme="majorHAnsi"/>
          <w:spacing w:val="1"/>
        </w:rPr>
        <w:t xml:space="preserve"> </w:t>
      </w:r>
      <w:r w:rsidRPr="00694148">
        <w:rPr>
          <w:rFonts w:asciiTheme="majorHAnsi" w:hAnsiTheme="majorHAnsi" w:cstheme="majorHAnsi"/>
        </w:rPr>
        <w:t>vogël</w:t>
      </w:r>
      <w:r w:rsidRPr="00694148">
        <w:rPr>
          <w:rFonts w:asciiTheme="majorHAnsi" w:hAnsiTheme="majorHAnsi" w:cstheme="majorHAnsi"/>
          <w:spacing w:val="4"/>
        </w:rPr>
        <w:t xml:space="preserve"> </w:t>
      </w:r>
      <w:r w:rsidRPr="00694148">
        <w:rPr>
          <w:rFonts w:asciiTheme="majorHAnsi" w:hAnsiTheme="majorHAnsi" w:cstheme="majorHAnsi"/>
          <w:spacing w:val="5"/>
        </w:rPr>
        <w:t>s</w:t>
      </w:r>
      <w:r w:rsidRPr="00694148">
        <w:rPr>
          <w:rFonts w:asciiTheme="majorHAnsi" w:hAnsiTheme="majorHAnsi" w:cstheme="majorHAnsi"/>
        </w:rPr>
        <w:t xml:space="preserve">e </w:t>
      </w:r>
      <w:r w:rsidRPr="00694148">
        <w:rPr>
          <w:rFonts w:asciiTheme="majorHAnsi" w:hAnsiTheme="majorHAnsi" w:cstheme="majorHAnsi"/>
          <w:spacing w:val="-4"/>
        </w:rPr>
        <w:t>l</w:t>
      </w:r>
      <w:r w:rsidRPr="00694148">
        <w:rPr>
          <w:rFonts w:asciiTheme="majorHAnsi" w:hAnsiTheme="majorHAnsi" w:cstheme="majorHAnsi"/>
          <w:spacing w:val="3"/>
        </w:rPr>
        <w:t>ar</w:t>
      </w:r>
      <w:r w:rsidRPr="00694148">
        <w:rPr>
          <w:rFonts w:asciiTheme="majorHAnsi" w:hAnsiTheme="majorHAnsi" w:cstheme="majorHAnsi"/>
          <w:spacing w:val="1"/>
        </w:rPr>
        <w:t>t</w:t>
      </w:r>
      <w:r w:rsidRPr="00694148">
        <w:rPr>
          <w:rFonts w:asciiTheme="majorHAnsi" w:hAnsiTheme="majorHAnsi" w:cstheme="majorHAnsi"/>
          <w:spacing w:val="-7"/>
        </w:rPr>
        <w:t>ë</w:t>
      </w:r>
      <w:r w:rsidRPr="00694148">
        <w:rPr>
          <w:rFonts w:asciiTheme="majorHAnsi" w:hAnsiTheme="majorHAnsi" w:cstheme="majorHAnsi"/>
          <w:spacing w:val="1"/>
        </w:rPr>
        <w:t>s</w:t>
      </w:r>
      <w:r w:rsidRPr="00694148">
        <w:rPr>
          <w:rFonts w:asciiTheme="majorHAnsi" w:hAnsiTheme="majorHAnsi" w:cstheme="majorHAnsi"/>
          <w:spacing w:val="-4"/>
        </w:rPr>
        <w:t>i</w:t>
      </w:r>
      <w:r w:rsidRPr="00694148">
        <w:rPr>
          <w:rFonts w:asciiTheme="majorHAnsi" w:hAnsiTheme="majorHAnsi" w:cstheme="majorHAnsi"/>
        </w:rPr>
        <w:t>a</w:t>
      </w:r>
      <w:r w:rsidRPr="00694148">
        <w:rPr>
          <w:rFonts w:asciiTheme="majorHAnsi" w:hAnsiTheme="majorHAnsi" w:cstheme="majorHAnsi"/>
          <w:spacing w:val="10"/>
        </w:rPr>
        <w:t xml:space="preserve"> </w:t>
      </w:r>
      <w:r w:rsidRPr="00694148">
        <w:rPr>
          <w:rFonts w:asciiTheme="majorHAnsi" w:hAnsiTheme="majorHAnsi" w:cstheme="majorHAnsi"/>
        </w:rPr>
        <w:t>e</w:t>
      </w:r>
      <w:r w:rsidRPr="00694148">
        <w:rPr>
          <w:rFonts w:asciiTheme="majorHAnsi" w:hAnsiTheme="majorHAnsi" w:cstheme="majorHAnsi"/>
          <w:spacing w:val="1"/>
        </w:rPr>
        <w:t xml:space="preserve"> </w:t>
      </w:r>
      <w:r w:rsidRPr="00694148">
        <w:rPr>
          <w:rFonts w:asciiTheme="majorHAnsi" w:hAnsiTheme="majorHAnsi" w:cstheme="majorHAnsi"/>
          <w:spacing w:val="-4"/>
        </w:rPr>
        <w:t>o</w:t>
      </w:r>
      <w:r w:rsidRPr="00694148">
        <w:rPr>
          <w:rFonts w:asciiTheme="majorHAnsi" w:hAnsiTheme="majorHAnsi" w:cstheme="majorHAnsi"/>
          <w:spacing w:val="5"/>
        </w:rPr>
        <w:t>b</w:t>
      </w:r>
      <w:r w:rsidRPr="00694148">
        <w:rPr>
          <w:rFonts w:asciiTheme="majorHAnsi" w:hAnsiTheme="majorHAnsi" w:cstheme="majorHAnsi"/>
          <w:spacing w:val="1"/>
        </w:rPr>
        <w:t>j</w:t>
      </w:r>
      <w:r w:rsidRPr="00694148">
        <w:rPr>
          <w:rFonts w:asciiTheme="majorHAnsi" w:hAnsiTheme="majorHAnsi" w:cstheme="majorHAnsi"/>
        </w:rPr>
        <w:t>ek</w:t>
      </w:r>
      <w:r w:rsidRPr="00694148">
        <w:rPr>
          <w:rFonts w:asciiTheme="majorHAnsi" w:hAnsiTheme="majorHAnsi" w:cstheme="majorHAnsi"/>
          <w:spacing w:val="6"/>
        </w:rPr>
        <w:t>t</w:t>
      </w:r>
      <w:r w:rsidRPr="00694148">
        <w:rPr>
          <w:rFonts w:asciiTheme="majorHAnsi" w:hAnsiTheme="majorHAnsi" w:cstheme="majorHAnsi"/>
        </w:rPr>
        <w:t>eve</w:t>
      </w:r>
      <w:r w:rsidRPr="00694148">
        <w:rPr>
          <w:rFonts w:asciiTheme="majorHAnsi" w:hAnsiTheme="majorHAnsi" w:cstheme="majorHAnsi"/>
          <w:spacing w:val="1"/>
        </w:rPr>
        <w:t xml:space="preserve"> </w:t>
      </w:r>
      <w:r w:rsidRPr="00694148">
        <w:rPr>
          <w:rFonts w:asciiTheme="majorHAnsi" w:hAnsiTheme="majorHAnsi" w:cstheme="majorHAnsi"/>
          <w:spacing w:val="6"/>
        </w:rPr>
        <w:t>t</w:t>
      </w:r>
      <w:r w:rsidRPr="00694148">
        <w:rPr>
          <w:rFonts w:asciiTheme="majorHAnsi" w:hAnsiTheme="majorHAnsi" w:cstheme="majorHAnsi"/>
        </w:rPr>
        <w:t>e</w:t>
      </w:r>
      <w:r w:rsidRPr="00694148">
        <w:rPr>
          <w:rFonts w:asciiTheme="majorHAnsi" w:hAnsiTheme="majorHAnsi" w:cstheme="majorHAnsi"/>
          <w:spacing w:val="1"/>
        </w:rPr>
        <w:t xml:space="preserve"> </w:t>
      </w:r>
      <w:r w:rsidRPr="00694148">
        <w:rPr>
          <w:rFonts w:asciiTheme="majorHAnsi" w:hAnsiTheme="majorHAnsi" w:cstheme="majorHAnsi"/>
          <w:spacing w:val="-3"/>
        </w:rPr>
        <w:t>m</w:t>
      </w:r>
      <w:r w:rsidRPr="00694148">
        <w:rPr>
          <w:rFonts w:asciiTheme="majorHAnsi" w:hAnsiTheme="majorHAnsi" w:cstheme="majorHAnsi"/>
        </w:rPr>
        <w:t>b</w:t>
      </w:r>
      <w:r w:rsidRPr="00694148">
        <w:rPr>
          <w:rFonts w:asciiTheme="majorHAnsi" w:hAnsiTheme="majorHAnsi" w:cstheme="majorHAnsi"/>
          <w:spacing w:val="3"/>
        </w:rPr>
        <w:t>r</w:t>
      </w:r>
      <w:r w:rsidRPr="00694148">
        <w:rPr>
          <w:rFonts w:asciiTheme="majorHAnsi" w:hAnsiTheme="majorHAnsi" w:cstheme="majorHAnsi"/>
        </w:rPr>
        <w:t>o</w:t>
      </w:r>
      <w:r w:rsidRPr="00694148">
        <w:rPr>
          <w:rFonts w:asciiTheme="majorHAnsi" w:hAnsiTheme="majorHAnsi" w:cstheme="majorHAnsi"/>
          <w:spacing w:val="-4"/>
        </w:rPr>
        <w:t>j</w:t>
      </w:r>
      <w:r w:rsidRPr="00694148">
        <w:rPr>
          <w:rFonts w:asciiTheme="majorHAnsi" w:hAnsiTheme="majorHAnsi" w:cstheme="majorHAnsi"/>
          <w:spacing w:val="1"/>
        </w:rPr>
        <w:t>t</w:t>
      </w:r>
      <w:r w:rsidRPr="00694148">
        <w:rPr>
          <w:rFonts w:asciiTheme="majorHAnsi" w:hAnsiTheme="majorHAnsi" w:cstheme="majorHAnsi"/>
        </w:rPr>
        <w:t>u</w:t>
      </w:r>
      <w:r w:rsidRPr="00694148">
        <w:rPr>
          <w:rFonts w:asciiTheme="majorHAnsi" w:hAnsiTheme="majorHAnsi" w:cstheme="majorHAnsi"/>
          <w:spacing w:val="3"/>
        </w:rPr>
        <w:t>r</w:t>
      </w:r>
      <w:r w:rsidRPr="00694148">
        <w:rPr>
          <w:rFonts w:asciiTheme="majorHAnsi" w:hAnsiTheme="majorHAnsi" w:cstheme="majorHAnsi"/>
          <w:spacing w:val="4"/>
        </w:rPr>
        <w:t>a</w:t>
      </w:r>
      <w:r w:rsidRPr="00694148">
        <w:rPr>
          <w:rFonts w:asciiTheme="majorHAnsi" w:hAnsiTheme="majorHAnsi" w:cstheme="majorHAnsi"/>
        </w:rPr>
        <w:t>.</w:t>
      </w:r>
    </w:p>
    <w:p w14:paraId="05FD6EB9" w14:textId="77777777" w:rsidR="00CB5DBF" w:rsidRPr="00694148" w:rsidRDefault="00CB5DBF" w:rsidP="00CB5DBF">
      <w:pPr>
        <w:rPr>
          <w:rFonts w:asciiTheme="majorHAnsi" w:hAnsiTheme="majorHAnsi" w:cstheme="majorHAnsi"/>
          <w:spacing w:val="5"/>
        </w:rPr>
      </w:pPr>
      <w:r w:rsidRPr="00694148">
        <w:rPr>
          <w:rFonts w:asciiTheme="majorHAnsi" w:hAnsiTheme="majorHAnsi" w:cstheme="majorHAnsi"/>
          <w:spacing w:val="2"/>
        </w:rPr>
        <w:t>C</w:t>
      </w:r>
      <w:r w:rsidRPr="00694148">
        <w:rPr>
          <w:rFonts w:asciiTheme="majorHAnsi" w:hAnsiTheme="majorHAnsi" w:cstheme="majorHAnsi"/>
          <w:spacing w:val="2"/>
          <w:vertAlign w:val="subscript"/>
        </w:rPr>
        <w:t>0</w:t>
      </w:r>
      <w:r w:rsidRPr="00694148">
        <w:rPr>
          <w:rFonts w:asciiTheme="majorHAnsi" w:hAnsiTheme="majorHAnsi" w:cstheme="majorHAnsi"/>
          <w:spacing w:val="19"/>
          <w:position w:val="-3"/>
        </w:rPr>
        <w:t xml:space="preserve"> </w:t>
      </w:r>
      <w:r w:rsidRPr="00694148">
        <w:rPr>
          <w:rFonts w:asciiTheme="majorHAnsi" w:hAnsiTheme="majorHAnsi" w:cstheme="majorHAnsi"/>
        </w:rPr>
        <w:t>=</w:t>
      </w:r>
      <w:r w:rsidRPr="00694148">
        <w:rPr>
          <w:rFonts w:asciiTheme="majorHAnsi" w:hAnsiTheme="majorHAnsi" w:cstheme="majorHAnsi"/>
          <w:spacing w:val="3"/>
        </w:rPr>
        <w:t xml:space="preserve"> </w:t>
      </w:r>
      <w:r w:rsidRPr="00694148">
        <w:rPr>
          <w:rFonts w:asciiTheme="majorHAnsi" w:hAnsiTheme="majorHAnsi" w:cstheme="majorHAnsi"/>
        </w:rPr>
        <w:t>2 –</w:t>
      </w:r>
      <w:r w:rsidRPr="00694148">
        <w:rPr>
          <w:rFonts w:asciiTheme="majorHAnsi" w:hAnsiTheme="majorHAnsi" w:cstheme="majorHAnsi"/>
          <w:spacing w:val="3"/>
        </w:rPr>
        <w:t xml:space="preserve"> </w:t>
      </w:r>
      <w:r w:rsidRPr="00694148">
        <w:rPr>
          <w:rFonts w:asciiTheme="majorHAnsi" w:hAnsiTheme="majorHAnsi" w:cstheme="majorHAnsi"/>
          <w:spacing w:val="-4"/>
        </w:rPr>
        <w:t>o</w:t>
      </w:r>
      <w:r w:rsidRPr="00694148">
        <w:rPr>
          <w:rFonts w:asciiTheme="majorHAnsi" w:hAnsiTheme="majorHAnsi" w:cstheme="majorHAnsi"/>
        </w:rPr>
        <w:t>b</w:t>
      </w:r>
      <w:r w:rsidRPr="00694148">
        <w:rPr>
          <w:rFonts w:asciiTheme="majorHAnsi" w:hAnsiTheme="majorHAnsi" w:cstheme="majorHAnsi"/>
          <w:spacing w:val="1"/>
        </w:rPr>
        <w:t>j</w:t>
      </w:r>
      <w:r w:rsidRPr="00694148">
        <w:rPr>
          <w:rFonts w:asciiTheme="majorHAnsi" w:hAnsiTheme="majorHAnsi" w:cstheme="majorHAnsi"/>
          <w:spacing w:val="-7"/>
        </w:rPr>
        <w:t>e</w:t>
      </w:r>
      <w:r w:rsidRPr="00694148">
        <w:rPr>
          <w:rFonts w:asciiTheme="majorHAnsi" w:hAnsiTheme="majorHAnsi" w:cstheme="majorHAnsi"/>
          <w:spacing w:val="-4"/>
        </w:rPr>
        <w:t>k</w:t>
      </w:r>
      <w:r w:rsidRPr="00694148">
        <w:rPr>
          <w:rFonts w:asciiTheme="majorHAnsi" w:hAnsiTheme="majorHAnsi" w:cstheme="majorHAnsi"/>
        </w:rPr>
        <w:t>t</w:t>
      </w:r>
      <w:r w:rsidRPr="00694148">
        <w:rPr>
          <w:rFonts w:asciiTheme="majorHAnsi" w:hAnsiTheme="majorHAnsi" w:cstheme="majorHAnsi"/>
          <w:spacing w:val="4"/>
        </w:rPr>
        <w:t xml:space="preserve"> </w:t>
      </w:r>
      <w:r w:rsidRPr="00694148">
        <w:rPr>
          <w:rFonts w:asciiTheme="majorHAnsi" w:hAnsiTheme="majorHAnsi" w:cstheme="majorHAnsi"/>
        </w:rPr>
        <w:t>i</w:t>
      </w:r>
      <w:r w:rsidRPr="00694148">
        <w:rPr>
          <w:rFonts w:asciiTheme="majorHAnsi" w:hAnsiTheme="majorHAnsi" w:cstheme="majorHAnsi"/>
          <w:spacing w:val="4"/>
        </w:rPr>
        <w:t xml:space="preserve"> </w:t>
      </w:r>
      <w:r w:rsidRPr="00694148">
        <w:rPr>
          <w:rFonts w:asciiTheme="majorHAnsi" w:hAnsiTheme="majorHAnsi" w:cstheme="majorHAnsi"/>
        </w:rPr>
        <w:t>v</w:t>
      </w:r>
      <w:r w:rsidRPr="00694148">
        <w:rPr>
          <w:rFonts w:asciiTheme="majorHAnsi" w:hAnsiTheme="majorHAnsi" w:cstheme="majorHAnsi"/>
          <w:spacing w:val="-7"/>
        </w:rPr>
        <w:t>e</w:t>
      </w:r>
      <w:r w:rsidRPr="00694148">
        <w:rPr>
          <w:rFonts w:asciiTheme="majorHAnsi" w:hAnsiTheme="majorHAnsi" w:cstheme="majorHAnsi"/>
          <w:spacing w:val="6"/>
        </w:rPr>
        <w:t>t</w:t>
      </w:r>
      <w:r w:rsidRPr="00694148">
        <w:rPr>
          <w:rFonts w:asciiTheme="majorHAnsi" w:hAnsiTheme="majorHAnsi" w:cstheme="majorHAnsi"/>
          <w:spacing w:val="-8"/>
        </w:rPr>
        <w:t>m</w:t>
      </w:r>
      <w:r w:rsidRPr="00694148">
        <w:rPr>
          <w:rFonts w:asciiTheme="majorHAnsi" w:hAnsiTheme="majorHAnsi" w:cstheme="majorHAnsi"/>
        </w:rPr>
        <w:t>u</w:t>
      </w:r>
      <w:r w:rsidRPr="00694148">
        <w:rPr>
          <w:rFonts w:asciiTheme="majorHAnsi" w:hAnsiTheme="majorHAnsi" w:cstheme="majorHAnsi"/>
          <w:spacing w:val="3"/>
        </w:rPr>
        <w:t>a</w:t>
      </w:r>
      <w:r w:rsidRPr="00694148">
        <w:rPr>
          <w:rFonts w:asciiTheme="majorHAnsi" w:hAnsiTheme="majorHAnsi" w:cstheme="majorHAnsi"/>
        </w:rPr>
        <w:t>r</w:t>
      </w:r>
      <w:r w:rsidRPr="00694148">
        <w:rPr>
          <w:rFonts w:asciiTheme="majorHAnsi" w:hAnsiTheme="majorHAnsi" w:cstheme="majorHAnsi"/>
          <w:spacing w:val="6"/>
        </w:rPr>
        <w:t xml:space="preserve"> </w:t>
      </w:r>
      <w:r w:rsidRPr="00694148">
        <w:rPr>
          <w:rFonts w:asciiTheme="majorHAnsi" w:hAnsiTheme="majorHAnsi" w:cstheme="majorHAnsi"/>
        </w:rPr>
        <w:t>në</w:t>
      </w:r>
      <w:r w:rsidRPr="00694148">
        <w:rPr>
          <w:rFonts w:asciiTheme="majorHAnsi" w:hAnsiTheme="majorHAnsi" w:cstheme="majorHAnsi"/>
          <w:spacing w:val="1"/>
        </w:rPr>
        <w:t xml:space="preserve"> </w:t>
      </w:r>
      <w:r w:rsidRPr="00694148">
        <w:rPr>
          <w:rFonts w:asciiTheme="majorHAnsi" w:hAnsiTheme="majorHAnsi" w:cstheme="majorHAnsi"/>
          <w:spacing w:val="-8"/>
        </w:rPr>
        <w:t>m</w:t>
      </w:r>
      <w:r w:rsidRPr="00694148">
        <w:rPr>
          <w:rFonts w:asciiTheme="majorHAnsi" w:hAnsiTheme="majorHAnsi" w:cstheme="majorHAnsi"/>
          <w:spacing w:val="3"/>
        </w:rPr>
        <w:t>a</w:t>
      </w:r>
      <w:r w:rsidRPr="00694148">
        <w:rPr>
          <w:rFonts w:asciiTheme="majorHAnsi" w:hAnsiTheme="majorHAnsi" w:cstheme="majorHAnsi"/>
          <w:spacing w:val="1"/>
        </w:rPr>
        <w:t>j</w:t>
      </w:r>
      <w:r w:rsidRPr="00694148">
        <w:rPr>
          <w:rFonts w:asciiTheme="majorHAnsi" w:hAnsiTheme="majorHAnsi" w:cstheme="majorHAnsi"/>
        </w:rPr>
        <w:t>e</w:t>
      </w:r>
      <w:r w:rsidRPr="00694148">
        <w:rPr>
          <w:rFonts w:asciiTheme="majorHAnsi" w:hAnsiTheme="majorHAnsi" w:cstheme="majorHAnsi"/>
          <w:spacing w:val="-4"/>
        </w:rPr>
        <w:t xml:space="preserve"> </w:t>
      </w:r>
      <w:r w:rsidRPr="00694148">
        <w:rPr>
          <w:rFonts w:asciiTheme="majorHAnsi" w:hAnsiTheme="majorHAnsi" w:cstheme="majorHAnsi"/>
          <w:spacing w:val="6"/>
        </w:rPr>
        <w:t>t</w:t>
      </w:r>
      <w:r w:rsidRPr="00694148">
        <w:rPr>
          <w:rFonts w:asciiTheme="majorHAnsi" w:hAnsiTheme="majorHAnsi" w:cstheme="majorHAnsi"/>
        </w:rPr>
        <w:t>ë</w:t>
      </w:r>
      <w:r w:rsidRPr="00694148">
        <w:rPr>
          <w:rFonts w:asciiTheme="majorHAnsi" w:hAnsiTheme="majorHAnsi" w:cstheme="majorHAnsi"/>
          <w:spacing w:val="-4"/>
        </w:rPr>
        <w:t xml:space="preserve"> </w:t>
      </w:r>
      <w:r w:rsidRPr="00694148">
        <w:rPr>
          <w:rFonts w:asciiTheme="majorHAnsi" w:hAnsiTheme="majorHAnsi" w:cstheme="majorHAnsi"/>
        </w:rPr>
        <w:t>n</w:t>
      </w:r>
      <w:r w:rsidRPr="00694148">
        <w:rPr>
          <w:rFonts w:asciiTheme="majorHAnsi" w:hAnsiTheme="majorHAnsi" w:cstheme="majorHAnsi"/>
          <w:spacing w:val="1"/>
        </w:rPr>
        <w:t>j</w:t>
      </w:r>
      <w:r w:rsidRPr="00694148">
        <w:rPr>
          <w:rFonts w:asciiTheme="majorHAnsi" w:hAnsiTheme="majorHAnsi" w:cstheme="majorHAnsi"/>
        </w:rPr>
        <w:t>ë</w:t>
      </w:r>
      <w:r w:rsidRPr="00694148">
        <w:rPr>
          <w:rFonts w:asciiTheme="majorHAnsi" w:hAnsiTheme="majorHAnsi" w:cstheme="majorHAnsi"/>
          <w:spacing w:val="1"/>
        </w:rPr>
        <w:t xml:space="preserve"> </w:t>
      </w:r>
      <w:r w:rsidRPr="00694148">
        <w:rPr>
          <w:rFonts w:asciiTheme="majorHAnsi" w:hAnsiTheme="majorHAnsi" w:cstheme="majorHAnsi"/>
          <w:spacing w:val="-4"/>
        </w:rPr>
        <w:t>k</w:t>
      </w:r>
      <w:r w:rsidRPr="00694148">
        <w:rPr>
          <w:rFonts w:asciiTheme="majorHAnsi" w:hAnsiTheme="majorHAnsi" w:cstheme="majorHAnsi"/>
        </w:rPr>
        <w:t>o</w:t>
      </w:r>
      <w:r w:rsidRPr="00694148">
        <w:rPr>
          <w:rFonts w:asciiTheme="majorHAnsi" w:hAnsiTheme="majorHAnsi" w:cstheme="majorHAnsi"/>
          <w:spacing w:val="-4"/>
        </w:rPr>
        <w:t>d</w:t>
      </w:r>
      <w:r w:rsidRPr="00694148">
        <w:rPr>
          <w:rFonts w:asciiTheme="majorHAnsi" w:hAnsiTheme="majorHAnsi" w:cstheme="majorHAnsi"/>
          <w:spacing w:val="8"/>
        </w:rPr>
        <w:t>r</w:t>
      </w:r>
      <w:r w:rsidRPr="00694148">
        <w:rPr>
          <w:rFonts w:asciiTheme="majorHAnsi" w:hAnsiTheme="majorHAnsi" w:cstheme="majorHAnsi"/>
          <w:spacing w:val="-7"/>
        </w:rPr>
        <w:t xml:space="preserve">e </w:t>
      </w:r>
      <w:r w:rsidRPr="00694148">
        <w:rPr>
          <w:rFonts w:asciiTheme="majorHAnsi" w:hAnsiTheme="majorHAnsi" w:cstheme="majorHAnsi"/>
          <w:spacing w:val="3"/>
        </w:rPr>
        <w:t>(</w:t>
      </w:r>
      <w:r w:rsidRPr="00694148">
        <w:rPr>
          <w:rFonts w:asciiTheme="majorHAnsi" w:hAnsiTheme="majorHAnsi" w:cstheme="majorHAnsi"/>
        </w:rPr>
        <w:t>n</w:t>
      </w:r>
      <w:r w:rsidRPr="00694148">
        <w:rPr>
          <w:rFonts w:asciiTheme="majorHAnsi" w:hAnsiTheme="majorHAnsi" w:cstheme="majorHAnsi"/>
          <w:spacing w:val="1"/>
        </w:rPr>
        <w:t>i</w:t>
      </w:r>
      <w:r w:rsidRPr="00694148">
        <w:rPr>
          <w:rFonts w:asciiTheme="majorHAnsi" w:hAnsiTheme="majorHAnsi" w:cstheme="majorHAnsi"/>
        </w:rPr>
        <w:t>vel</w:t>
      </w:r>
      <w:r w:rsidRPr="00694148">
        <w:rPr>
          <w:rFonts w:asciiTheme="majorHAnsi" w:hAnsiTheme="majorHAnsi" w:cstheme="majorHAnsi"/>
          <w:spacing w:val="-1"/>
        </w:rPr>
        <w:t xml:space="preserve"> </w:t>
      </w:r>
      <w:r w:rsidRPr="00694148">
        <w:rPr>
          <w:rFonts w:asciiTheme="majorHAnsi" w:hAnsiTheme="majorHAnsi" w:cstheme="majorHAnsi"/>
        </w:rPr>
        <w:t>i</w:t>
      </w:r>
      <w:r w:rsidRPr="00694148">
        <w:rPr>
          <w:rFonts w:asciiTheme="majorHAnsi" w:hAnsiTheme="majorHAnsi" w:cstheme="majorHAnsi"/>
          <w:spacing w:val="-1"/>
        </w:rPr>
        <w:t xml:space="preserve"> </w:t>
      </w:r>
      <w:r w:rsidRPr="00694148">
        <w:rPr>
          <w:rFonts w:asciiTheme="majorHAnsi" w:hAnsiTheme="majorHAnsi" w:cstheme="majorHAnsi"/>
        </w:rPr>
        <w:t>n</w:t>
      </w:r>
      <w:r w:rsidRPr="00694148">
        <w:rPr>
          <w:rFonts w:asciiTheme="majorHAnsi" w:hAnsiTheme="majorHAnsi" w:cstheme="majorHAnsi"/>
          <w:spacing w:val="-4"/>
        </w:rPr>
        <w:t>g</w:t>
      </w:r>
      <w:r w:rsidRPr="00694148">
        <w:rPr>
          <w:rFonts w:asciiTheme="majorHAnsi" w:hAnsiTheme="majorHAnsi" w:cstheme="majorHAnsi"/>
          <w:spacing w:val="3"/>
        </w:rPr>
        <w:t>r</w:t>
      </w:r>
      <w:r w:rsidRPr="00694148">
        <w:rPr>
          <w:rFonts w:asciiTheme="majorHAnsi" w:hAnsiTheme="majorHAnsi" w:cstheme="majorHAnsi"/>
          <w:spacing w:val="-4"/>
        </w:rPr>
        <w:t>i</w:t>
      </w:r>
      <w:r w:rsidRPr="00694148">
        <w:rPr>
          <w:rFonts w:asciiTheme="majorHAnsi" w:hAnsiTheme="majorHAnsi" w:cstheme="majorHAnsi"/>
          <w:spacing w:val="1"/>
        </w:rPr>
        <w:t>t</w:t>
      </w:r>
      <w:r w:rsidRPr="00694148">
        <w:rPr>
          <w:rFonts w:asciiTheme="majorHAnsi" w:hAnsiTheme="majorHAnsi" w:cstheme="majorHAnsi"/>
        </w:rPr>
        <w:t>u</w:t>
      </w:r>
      <w:r w:rsidRPr="00694148">
        <w:rPr>
          <w:rFonts w:asciiTheme="majorHAnsi" w:hAnsiTheme="majorHAnsi" w:cstheme="majorHAnsi"/>
          <w:spacing w:val="3"/>
        </w:rPr>
        <w:t>r</w:t>
      </w:r>
      <w:r w:rsidRPr="00694148">
        <w:rPr>
          <w:rFonts w:asciiTheme="majorHAnsi" w:hAnsiTheme="majorHAnsi" w:cstheme="majorHAnsi"/>
          <w:spacing w:val="1"/>
        </w:rPr>
        <w:t>)</w:t>
      </w:r>
      <w:r w:rsidRPr="00694148">
        <w:rPr>
          <w:rFonts w:asciiTheme="majorHAnsi" w:hAnsiTheme="majorHAnsi" w:cstheme="majorHAnsi"/>
        </w:rPr>
        <w:t>.</w:t>
      </w:r>
      <w:r w:rsidRPr="00694148">
        <w:rPr>
          <w:rFonts w:asciiTheme="majorHAnsi" w:hAnsiTheme="majorHAnsi" w:cstheme="majorHAnsi"/>
          <w:spacing w:val="5"/>
        </w:rPr>
        <w:t xml:space="preserve"> </w:t>
      </w:r>
    </w:p>
    <w:p w14:paraId="668D72F1" w14:textId="77777777" w:rsidR="00CB5DBF" w:rsidRPr="00694148" w:rsidRDefault="00CB5DBF" w:rsidP="00CB5DBF">
      <w:pPr>
        <w:rPr>
          <w:rFonts w:asciiTheme="majorHAnsi" w:hAnsiTheme="majorHAnsi" w:cstheme="majorHAnsi"/>
        </w:rPr>
      </w:pPr>
      <w:r w:rsidRPr="00694148">
        <w:rPr>
          <w:rFonts w:asciiTheme="majorHAnsi" w:hAnsiTheme="majorHAnsi" w:cstheme="majorHAnsi"/>
          <w:spacing w:val="2"/>
        </w:rPr>
        <w:lastRenderedPageBreak/>
        <w:t>F</w:t>
      </w:r>
      <w:r w:rsidRPr="00694148">
        <w:rPr>
          <w:rFonts w:asciiTheme="majorHAnsi" w:hAnsiTheme="majorHAnsi" w:cstheme="majorHAnsi"/>
          <w:spacing w:val="3"/>
        </w:rPr>
        <w:t>r</w:t>
      </w:r>
      <w:r w:rsidRPr="00694148">
        <w:rPr>
          <w:rFonts w:asciiTheme="majorHAnsi" w:hAnsiTheme="majorHAnsi" w:cstheme="majorHAnsi"/>
          <w:spacing w:val="-7"/>
        </w:rPr>
        <w:t>e</w:t>
      </w:r>
      <w:r w:rsidRPr="00694148">
        <w:rPr>
          <w:rFonts w:asciiTheme="majorHAnsi" w:hAnsiTheme="majorHAnsi" w:cstheme="majorHAnsi"/>
          <w:spacing w:val="-4"/>
        </w:rPr>
        <w:t>k</w:t>
      </w:r>
      <w:r w:rsidRPr="00694148">
        <w:rPr>
          <w:rFonts w:asciiTheme="majorHAnsi" w:hAnsiTheme="majorHAnsi" w:cstheme="majorHAnsi"/>
          <w:spacing w:val="5"/>
        </w:rPr>
        <w:t>u</w:t>
      </w:r>
      <w:r w:rsidRPr="00694148">
        <w:rPr>
          <w:rFonts w:asciiTheme="majorHAnsi" w:hAnsiTheme="majorHAnsi" w:cstheme="majorHAnsi"/>
        </w:rPr>
        <w:t>enca</w:t>
      </w:r>
      <w:r w:rsidRPr="00694148">
        <w:rPr>
          <w:rFonts w:asciiTheme="majorHAnsi" w:hAnsiTheme="majorHAnsi" w:cstheme="majorHAnsi"/>
          <w:spacing w:val="29"/>
        </w:rPr>
        <w:t xml:space="preserve"> </w:t>
      </w:r>
      <w:r w:rsidRPr="00694148">
        <w:rPr>
          <w:rFonts w:asciiTheme="majorHAnsi" w:hAnsiTheme="majorHAnsi" w:cstheme="majorHAnsi"/>
        </w:rPr>
        <w:t>e</w:t>
      </w:r>
      <w:r w:rsidRPr="00694148">
        <w:rPr>
          <w:rFonts w:asciiTheme="majorHAnsi" w:hAnsiTheme="majorHAnsi" w:cstheme="majorHAnsi"/>
          <w:spacing w:val="20"/>
        </w:rPr>
        <w:t xml:space="preserve"> </w:t>
      </w:r>
      <w:r w:rsidRPr="00694148">
        <w:rPr>
          <w:rFonts w:asciiTheme="majorHAnsi" w:hAnsiTheme="majorHAnsi" w:cstheme="majorHAnsi"/>
          <w:spacing w:val="3"/>
        </w:rPr>
        <w:t>a</w:t>
      </w:r>
      <w:r w:rsidRPr="00694148">
        <w:rPr>
          <w:rFonts w:asciiTheme="majorHAnsi" w:hAnsiTheme="majorHAnsi" w:cstheme="majorHAnsi"/>
        </w:rPr>
        <w:t>p</w:t>
      </w:r>
      <w:r w:rsidRPr="00694148">
        <w:rPr>
          <w:rFonts w:asciiTheme="majorHAnsi" w:hAnsiTheme="majorHAnsi" w:cstheme="majorHAnsi"/>
          <w:spacing w:val="3"/>
        </w:rPr>
        <w:t>r</w:t>
      </w:r>
      <w:r w:rsidRPr="00694148">
        <w:rPr>
          <w:rFonts w:asciiTheme="majorHAnsi" w:hAnsiTheme="majorHAnsi" w:cstheme="majorHAnsi"/>
          <w:spacing w:val="-4"/>
        </w:rPr>
        <w:t>ov</w:t>
      </w:r>
      <w:r w:rsidRPr="00694148">
        <w:rPr>
          <w:rFonts w:asciiTheme="majorHAnsi" w:hAnsiTheme="majorHAnsi" w:cstheme="majorHAnsi"/>
        </w:rPr>
        <w:t>u</w:t>
      </w:r>
      <w:r w:rsidRPr="00694148">
        <w:rPr>
          <w:rFonts w:asciiTheme="majorHAnsi" w:hAnsiTheme="majorHAnsi" w:cstheme="majorHAnsi"/>
          <w:spacing w:val="3"/>
        </w:rPr>
        <w:t>a</w:t>
      </w:r>
      <w:r w:rsidRPr="00694148">
        <w:rPr>
          <w:rFonts w:asciiTheme="majorHAnsi" w:hAnsiTheme="majorHAnsi" w:cstheme="majorHAnsi"/>
        </w:rPr>
        <w:t>r</w:t>
      </w:r>
      <w:r w:rsidRPr="00694148">
        <w:rPr>
          <w:rFonts w:asciiTheme="majorHAnsi" w:hAnsiTheme="majorHAnsi" w:cstheme="majorHAnsi"/>
          <w:spacing w:val="30"/>
        </w:rPr>
        <w:t xml:space="preserve"> </w:t>
      </w:r>
      <w:r w:rsidRPr="00694148">
        <w:rPr>
          <w:rFonts w:asciiTheme="majorHAnsi" w:hAnsiTheme="majorHAnsi" w:cstheme="majorHAnsi"/>
        </w:rPr>
        <w:t>e</w:t>
      </w:r>
      <w:r w:rsidRPr="00694148">
        <w:rPr>
          <w:rFonts w:asciiTheme="majorHAnsi" w:hAnsiTheme="majorHAnsi" w:cstheme="majorHAnsi"/>
          <w:spacing w:val="20"/>
        </w:rPr>
        <w:t xml:space="preserve"> </w:t>
      </w:r>
      <w:r w:rsidRPr="00694148">
        <w:rPr>
          <w:rFonts w:asciiTheme="majorHAnsi" w:hAnsiTheme="majorHAnsi" w:cstheme="majorHAnsi"/>
        </w:rPr>
        <w:t>god</w:t>
      </w:r>
      <w:r w:rsidRPr="00694148">
        <w:rPr>
          <w:rFonts w:asciiTheme="majorHAnsi" w:hAnsiTheme="majorHAnsi" w:cstheme="majorHAnsi"/>
          <w:spacing w:val="-4"/>
        </w:rPr>
        <w:t>i</w:t>
      </w:r>
      <w:r w:rsidRPr="00694148">
        <w:rPr>
          <w:rFonts w:asciiTheme="majorHAnsi" w:hAnsiTheme="majorHAnsi" w:cstheme="majorHAnsi"/>
          <w:spacing w:val="1"/>
        </w:rPr>
        <w:t>tj</w:t>
      </w:r>
      <w:r w:rsidRPr="00694148">
        <w:rPr>
          <w:rFonts w:asciiTheme="majorHAnsi" w:hAnsiTheme="majorHAnsi" w:cstheme="majorHAnsi"/>
        </w:rPr>
        <w:t>eve</w:t>
      </w:r>
      <w:r w:rsidRPr="00694148">
        <w:rPr>
          <w:rFonts w:asciiTheme="majorHAnsi" w:hAnsiTheme="majorHAnsi" w:cstheme="majorHAnsi"/>
          <w:spacing w:val="20"/>
        </w:rPr>
        <w:t xml:space="preserve"> </w:t>
      </w:r>
      <w:r w:rsidRPr="00694148">
        <w:rPr>
          <w:rFonts w:asciiTheme="majorHAnsi" w:hAnsiTheme="majorHAnsi" w:cstheme="majorHAnsi"/>
          <w:spacing w:val="6"/>
        </w:rPr>
        <w:t>t</w:t>
      </w:r>
      <w:r w:rsidRPr="00694148">
        <w:rPr>
          <w:rFonts w:asciiTheme="majorHAnsi" w:hAnsiTheme="majorHAnsi" w:cstheme="majorHAnsi"/>
        </w:rPr>
        <w:t>ë</w:t>
      </w:r>
      <w:r w:rsidRPr="00694148">
        <w:rPr>
          <w:rFonts w:asciiTheme="majorHAnsi" w:hAnsiTheme="majorHAnsi" w:cstheme="majorHAnsi"/>
          <w:spacing w:val="20"/>
        </w:rPr>
        <w:t xml:space="preserve"> </w:t>
      </w:r>
      <w:r w:rsidRPr="00694148">
        <w:rPr>
          <w:rFonts w:asciiTheme="majorHAnsi" w:hAnsiTheme="majorHAnsi" w:cstheme="majorHAnsi"/>
          <w:spacing w:val="3"/>
        </w:rPr>
        <w:t>rr</w:t>
      </w:r>
      <w:r w:rsidRPr="00694148">
        <w:rPr>
          <w:rFonts w:asciiTheme="majorHAnsi" w:hAnsiTheme="majorHAnsi" w:cstheme="majorHAnsi"/>
        </w:rPr>
        <w:t>u</w:t>
      </w:r>
      <w:r w:rsidRPr="00694148">
        <w:rPr>
          <w:rFonts w:asciiTheme="majorHAnsi" w:hAnsiTheme="majorHAnsi" w:cstheme="majorHAnsi"/>
          <w:spacing w:val="-1"/>
        </w:rPr>
        <w:t>f</w:t>
      </w:r>
      <w:r w:rsidRPr="00694148">
        <w:rPr>
          <w:rFonts w:asciiTheme="majorHAnsi" w:hAnsiTheme="majorHAnsi" w:cstheme="majorHAnsi"/>
          <w:spacing w:val="-7"/>
        </w:rPr>
        <w:t>e</w:t>
      </w:r>
      <w:r w:rsidRPr="00694148">
        <w:rPr>
          <w:rFonts w:asciiTheme="majorHAnsi" w:hAnsiTheme="majorHAnsi" w:cstheme="majorHAnsi"/>
          <w:spacing w:val="5"/>
        </w:rPr>
        <w:t>s</w:t>
      </w:r>
      <w:r w:rsidRPr="00694148">
        <w:rPr>
          <w:rFonts w:asciiTheme="majorHAnsi" w:hAnsiTheme="majorHAnsi" w:cstheme="majorHAnsi"/>
        </w:rPr>
        <w:t>ë</w:t>
      </w:r>
      <w:r w:rsidRPr="00694148">
        <w:rPr>
          <w:rFonts w:asciiTheme="majorHAnsi" w:hAnsiTheme="majorHAnsi" w:cstheme="majorHAnsi"/>
          <w:spacing w:val="25"/>
        </w:rPr>
        <w:t xml:space="preserve"> </w:t>
      </w:r>
      <w:r w:rsidRPr="00694148">
        <w:rPr>
          <w:rFonts w:asciiTheme="majorHAnsi" w:hAnsiTheme="majorHAnsi" w:cstheme="majorHAnsi"/>
          <w:spacing w:val="1"/>
        </w:rPr>
        <w:t>ll</w:t>
      </w:r>
      <w:r w:rsidRPr="00694148">
        <w:rPr>
          <w:rFonts w:asciiTheme="majorHAnsi" w:hAnsiTheme="majorHAnsi" w:cstheme="majorHAnsi"/>
          <w:spacing w:val="-4"/>
        </w:rPr>
        <w:t>og</w:t>
      </w:r>
      <w:r w:rsidRPr="00694148">
        <w:rPr>
          <w:rFonts w:asciiTheme="majorHAnsi" w:hAnsiTheme="majorHAnsi" w:cstheme="majorHAnsi"/>
          <w:spacing w:val="3"/>
        </w:rPr>
        <w:t>ar</w:t>
      </w:r>
      <w:r w:rsidRPr="00694148">
        <w:rPr>
          <w:rFonts w:asciiTheme="majorHAnsi" w:hAnsiTheme="majorHAnsi" w:cstheme="majorHAnsi"/>
          <w:spacing w:val="-4"/>
        </w:rPr>
        <w:t>i</w:t>
      </w:r>
      <w:r w:rsidRPr="00694148">
        <w:rPr>
          <w:rFonts w:asciiTheme="majorHAnsi" w:hAnsiTheme="majorHAnsi" w:cstheme="majorHAnsi"/>
          <w:spacing w:val="6"/>
        </w:rPr>
        <w:t>t</w:t>
      </w:r>
      <w:r w:rsidRPr="00694148">
        <w:rPr>
          <w:rFonts w:asciiTheme="majorHAnsi" w:hAnsiTheme="majorHAnsi" w:cstheme="majorHAnsi"/>
          <w:spacing w:val="-7"/>
        </w:rPr>
        <w:t>e</w:t>
      </w:r>
      <w:r w:rsidRPr="00694148">
        <w:rPr>
          <w:rFonts w:asciiTheme="majorHAnsi" w:hAnsiTheme="majorHAnsi" w:cstheme="majorHAnsi"/>
        </w:rPr>
        <w:t>t</w:t>
      </w:r>
      <w:r w:rsidRPr="00694148">
        <w:rPr>
          <w:rFonts w:asciiTheme="majorHAnsi" w:hAnsiTheme="majorHAnsi" w:cstheme="majorHAnsi"/>
          <w:spacing w:val="32"/>
        </w:rPr>
        <w:t xml:space="preserve"> </w:t>
      </w:r>
      <w:r w:rsidRPr="00694148">
        <w:rPr>
          <w:rFonts w:asciiTheme="majorHAnsi" w:hAnsiTheme="majorHAnsi" w:cstheme="majorHAnsi"/>
        </w:rPr>
        <w:t>në</w:t>
      </w:r>
      <w:r w:rsidRPr="00694148">
        <w:rPr>
          <w:rFonts w:asciiTheme="majorHAnsi" w:hAnsiTheme="majorHAnsi" w:cstheme="majorHAnsi"/>
          <w:spacing w:val="20"/>
        </w:rPr>
        <w:t xml:space="preserve"> </w:t>
      </w:r>
      <w:r w:rsidRPr="00694148">
        <w:rPr>
          <w:rFonts w:asciiTheme="majorHAnsi" w:hAnsiTheme="majorHAnsi" w:cstheme="majorHAnsi"/>
        </w:rPr>
        <w:t>b</w:t>
      </w:r>
      <w:r w:rsidRPr="00694148">
        <w:rPr>
          <w:rFonts w:asciiTheme="majorHAnsi" w:hAnsiTheme="majorHAnsi" w:cstheme="majorHAnsi"/>
          <w:spacing w:val="3"/>
        </w:rPr>
        <w:t>az</w:t>
      </w:r>
      <w:r w:rsidRPr="00694148">
        <w:rPr>
          <w:rFonts w:asciiTheme="majorHAnsi" w:hAnsiTheme="majorHAnsi" w:cstheme="majorHAnsi"/>
        </w:rPr>
        <w:t>ë</w:t>
      </w:r>
      <w:r w:rsidRPr="00694148">
        <w:rPr>
          <w:rFonts w:asciiTheme="majorHAnsi" w:hAnsiTheme="majorHAnsi" w:cstheme="majorHAnsi"/>
          <w:spacing w:val="20"/>
        </w:rPr>
        <w:t xml:space="preserve"> </w:t>
      </w:r>
      <w:r w:rsidRPr="00694148">
        <w:rPr>
          <w:rFonts w:asciiTheme="majorHAnsi" w:hAnsiTheme="majorHAnsi" w:cstheme="majorHAnsi"/>
          <w:spacing w:val="1"/>
        </w:rPr>
        <w:t>t</w:t>
      </w:r>
      <w:r w:rsidRPr="00694148">
        <w:rPr>
          <w:rFonts w:asciiTheme="majorHAnsi" w:hAnsiTheme="majorHAnsi" w:cstheme="majorHAnsi"/>
        </w:rPr>
        <w:t>ë</w:t>
      </w:r>
      <w:r w:rsidRPr="00694148">
        <w:rPr>
          <w:rFonts w:asciiTheme="majorHAnsi" w:hAnsiTheme="majorHAnsi" w:cstheme="majorHAnsi"/>
          <w:spacing w:val="20"/>
        </w:rPr>
        <w:t xml:space="preserve"> </w:t>
      </w:r>
      <w:r w:rsidRPr="00694148">
        <w:rPr>
          <w:rFonts w:asciiTheme="majorHAnsi" w:hAnsiTheme="majorHAnsi" w:cstheme="majorHAnsi"/>
          <w:spacing w:val="3"/>
        </w:rPr>
        <w:t>a</w:t>
      </w:r>
      <w:r w:rsidRPr="00694148">
        <w:rPr>
          <w:rFonts w:asciiTheme="majorHAnsi" w:hAnsiTheme="majorHAnsi" w:cstheme="majorHAnsi"/>
          <w:spacing w:val="-4"/>
        </w:rPr>
        <w:t>n</w:t>
      </w:r>
      <w:r w:rsidRPr="00694148">
        <w:rPr>
          <w:rFonts w:asciiTheme="majorHAnsi" w:hAnsiTheme="majorHAnsi" w:cstheme="majorHAnsi"/>
          <w:spacing w:val="3"/>
        </w:rPr>
        <w:t>a</w:t>
      </w:r>
      <w:r w:rsidRPr="00694148">
        <w:rPr>
          <w:rFonts w:asciiTheme="majorHAnsi" w:hAnsiTheme="majorHAnsi" w:cstheme="majorHAnsi"/>
          <w:spacing w:val="1"/>
        </w:rPr>
        <w:t>li</w:t>
      </w:r>
      <w:r w:rsidRPr="00694148">
        <w:rPr>
          <w:rFonts w:asciiTheme="majorHAnsi" w:hAnsiTheme="majorHAnsi" w:cstheme="majorHAnsi"/>
          <w:spacing w:val="3"/>
        </w:rPr>
        <w:t>z</w:t>
      </w:r>
      <w:r w:rsidRPr="00694148">
        <w:rPr>
          <w:rFonts w:asciiTheme="majorHAnsi" w:hAnsiTheme="majorHAnsi" w:cstheme="majorHAnsi"/>
          <w:spacing w:val="-7"/>
        </w:rPr>
        <w:t>ë</w:t>
      </w:r>
      <w:r w:rsidRPr="00694148">
        <w:rPr>
          <w:rFonts w:asciiTheme="majorHAnsi" w:hAnsiTheme="majorHAnsi" w:cstheme="majorHAnsi"/>
        </w:rPr>
        <w:t>s</w:t>
      </w:r>
      <w:r w:rsidRPr="00694148">
        <w:rPr>
          <w:rFonts w:asciiTheme="majorHAnsi" w:hAnsiTheme="majorHAnsi" w:cstheme="majorHAnsi"/>
          <w:spacing w:val="27"/>
        </w:rPr>
        <w:t xml:space="preserve"> </w:t>
      </w:r>
      <w:r w:rsidRPr="00694148">
        <w:rPr>
          <w:rFonts w:asciiTheme="majorHAnsi" w:hAnsiTheme="majorHAnsi" w:cstheme="majorHAnsi"/>
          <w:spacing w:val="5"/>
        </w:rPr>
        <w:t>s</w:t>
      </w:r>
      <w:r w:rsidRPr="00694148">
        <w:rPr>
          <w:rFonts w:asciiTheme="majorHAnsi" w:hAnsiTheme="majorHAnsi" w:cstheme="majorHAnsi"/>
        </w:rPr>
        <w:t>ë</w:t>
      </w:r>
      <w:r w:rsidRPr="00694148">
        <w:rPr>
          <w:rFonts w:asciiTheme="majorHAnsi" w:hAnsiTheme="majorHAnsi" w:cstheme="majorHAnsi"/>
          <w:spacing w:val="20"/>
        </w:rPr>
        <w:t xml:space="preserve"> </w:t>
      </w:r>
      <w:r w:rsidRPr="00694148">
        <w:rPr>
          <w:rFonts w:asciiTheme="majorHAnsi" w:hAnsiTheme="majorHAnsi" w:cstheme="majorHAnsi"/>
          <w:spacing w:val="3"/>
        </w:rPr>
        <w:t>rr</w:t>
      </w:r>
      <w:r w:rsidRPr="00694148">
        <w:rPr>
          <w:rFonts w:asciiTheme="majorHAnsi" w:hAnsiTheme="majorHAnsi" w:cstheme="majorHAnsi"/>
          <w:spacing w:val="-7"/>
        </w:rPr>
        <w:t>e</w:t>
      </w:r>
      <w:r w:rsidRPr="00694148">
        <w:rPr>
          <w:rFonts w:asciiTheme="majorHAnsi" w:hAnsiTheme="majorHAnsi" w:cstheme="majorHAnsi"/>
        </w:rPr>
        <w:t>z</w:t>
      </w:r>
      <w:r w:rsidRPr="00694148">
        <w:rPr>
          <w:rFonts w:asciiTheme="majorHAnsi" w:hAnsiTheme="majorHAnsi" w:cstheme="majorHAnsi"/>
          <w:spacing w:val="1"/>
        </w:rPr>
        <w:t>i</w:t>
      </w:r>
      <w:r w:rsidRPr="00694148">
        <w:rPr>
          <w:rFonts w:asciiTheme="majorHAnsi" w:hAnsiTheme="majorHAnsi" w:cstheme="majorHAnsi"/>
        </w:rPr>
        <w:t>qeve</w:t>
      </w:r>
      <w:r w:rsidRPr="00694148">
        <w:rPr>
          <w:rFonts w:asciiTheme="majorHAnsi" w:hAnsiTheme="majorHAnsi" w:cstheme="majorHAnsi"/>
          <w:spacing w:val="25"/>
        </w:rPr>
        <w:t xml:space="preserve"> </w:t>
      </w:r>
      <w:r w:rsidRPr="00694148">
        <w:rPr>
          <w:rFonts w:asciiTheme="majorHAnsi" w:hAnsiTheme="majorHAnsi" w:cstheme="majorHAnsi"/>
          <w:spacing w:val="-4"/>
        </w:rPr>
        <w:t>d</w:t>
      </w:r>
      <w:r w:rsidRPr="00694148">
        <w:rPr>
          <w:rFonts w:asciiTheme="majorHAnsi" w:hAnsiTheme="majorHAnsi" w:cstheme="majorHAnsi"/>
          <w:spacing w:val="5"/>
        </w:rPr>
        <w:t>u</w:t>
      </w:r>
      <w:r w:rsidRPr="00694148">
        <w:rPr>
          <w:rFonts w:asciiTheme="majorHAnsi" w:hAnsiTheme="majorHAnsi" w:cstheme="majorHAnsi"/>
        </w:rPr>
        <w:t>ke</w:t>
      </w:r>
      <w:r w:rsidRPr="00694148">
        <w:rPr>
          <w:rFonts w:asciiTheme="majorHAnsi" w:hAnsiTheme="majorHAnsi" w:cstheme="majorHAnsi"/>
          <w:spacing w:val="25"/>
        </w:rPr>
        <w:t xml:space="preserve"> </w:t>
      </w:r>
      <w:r w:rsidRPr="00694148">
        <w:rPr>
          <w:rFonts w:asciiTheme="majorHAnsi" w:hAnsiTheme="majorHAnsi" w:cstheme="majorHAnsi"/>
          <w:spacing w:val="-8"/>
        </w:rPr>
        <w:t>m</w:t>
      </w:r>
      <w:r w:rsidRPr="00694148">
        <w:rPr>
          <w:rFonts w:asciiTheme="majorHAnsi" w:hAnsiTheme="majorHAnsi" w:cstheme="majorHAnsi"/>
          <w:spacing w:val="3"/>
        </w:rPr>
        <w:t>arr</w:t>
      </w:r>
      <w:r w:rsidRPr="00694148">
        <w:rPr>
          <w:rFonts w:asciiTheme="majorHAnsi" w:hAnsiTheme="majorHAnsi" w:cstheme="majorHAnsi"/>
        </w:rPr>
        <w:t>ë p</w:t>
      </w:r>
      <w:r w:rsidRPr="00694148">
        <w:rPr>
          <w:rFonts w:asciiTheme="majorHAnsi" w:hAnsiTheme="majorHAnsi" w:cstheme="majorHAnsi"/>
          <w:spacing w:val="3"/>
        </w:rPr>
        <w:t>a</w:t>
      </w:r>
      <w:r w:rsidRPr="00694148">
        <w:rPr>
          <w:rFonts w:asciiTheme="majorHAnsi" w:hAnsiTheme="majorHAnsi" w:cstheme="majorHAnsi"/>
          <w:spacing w:val="-1"/>
        </w:rPr>
        <w:t>r</w:t>
      </w:r>
      <w:r w:rsidRPr="00694148">
        <w:rPr>
          <w:rFonts w:asciiTheme="majorHAnsi" w:hAnsiTheme="majorHAnsi" w:cstheme="majorHAnsi"/>
          <w:spacing w:val="3"/>
        </w:rPr>
        <w:t>a</w:t>
      </w:r>
      <w:r w:rsidRPr="00694148">
        <w:rPr>
          <w:rFonts w:asciiTheme="majorHAnsi" w:hAnsiTheme="majorHAnsi" w:cstheme="majorHAnsi"/>
          <w:spacing w:val="1"/>
        </w:rPr>
        <w:t>s</w:t>
      </w:r>
      <w:r w:rsidRPr="00694148">
        <w:rPr>
          <w:rFonts w:asciiTheme="majorHAnsi" w:hAnsiTheme="majorHAnsi" w:cstheme="majorHAnsi"/>
          <w:spacing w:val="-4"/>
        </w:rPr>
        <w:t>y</w:t>
      </w:r>
      <w:r w:rsidRPr="00694148">
        <w:rPr>
          <w:rFonts w:asciiTheme="majorHAnsi" w:hAnsiTheme="majorHAnsi" w:cstheme="majorHAnsi"/>
          <w:spacing w:val="1"/>
        </w:rPr>
        <w:t>s</w:t>
      </w:r>
      <w:r w:rsidRPr="00694148">
        <w:rPr>
          <w:rFonts w:asciiTheme="majorHAnsi" w:hAnsiTheme="majorHAnsi" w:cstheme="majorHAnsi"/>
        </w:rPr>
        <w:t xml:space="preserve">h </w:t>
      </w:r>
      <w:r w:rsidRPr="00694148">
        <w:rPr>
          <w:rFonts w:asciiTheme="majorHAnsi" w:hAnsiTheme="majorHAnsi" w:cstheme="majorHAnsi"/>
          <w:spacing w:val="-1"/>
        </w:rPr>
        <w:t>f</w:t>
      </w:r>
      <w:r w:rsidRPr="00694148">
        <w:rPr>
          <w:rFonts w:asciiTheme="majorHAnsi" w:hAnsiTheme="majorHAnsi" w:cstheme="majorHAnsi"/>
          <w:spacing w:val="3"/>
        </w:rPr>
        <w:t>a</w:t>
      </w:r>
      <w:r w:rsidRPr="00694148">
        <w:rPr>
          <w:rFonts w:asciiTheme="majorHAnsi" w:hAnsiTheme="majorHAnsi" w:cstheme="majorHAnsi"/>
          <w:spacing w:val="-4"/>
        </w:rPr>
        <w:t>k</w:t>
      </w:r>
      <w:r w:rsidRPr="00694148">
        <w:rPr>
          <w:rFonts w:asciiTheme="majorHAnsi" w:hAnsiTheme="majorHAnsi" w:cstheme="majorHAnsi"/>
          <w:spacing w:val="1"/>
        </w:rPr>
        <w:t>t</w:t>
      </w:r>
      <w:r w:rsidRPr="00694148">
        <w:rPr>
          <w:rFonts w:asciiTheme="majorHAnsi" w:hAnsiTheme="majorHAnsi" w:cstheme="majorHAnsi"/>
          <w:spacing w:val="-4"/>
        </w:rPr>
        <w:t>o</w:t>
      </w:r>
      <w:r w:rsidRPr="00694148">
        <w:rPr>
          <w:rFonts w:asciiTheme="majorHAnsi" w:hAnsiTheme="majorHAnsi" w:cstheme="majorHAnsi"/>
          <w:spacing w:val="8"/>
        </w:rPr>
        <w:t>r</w:t>
      </w:r>
      <w:r w:rsidRPr="00694148">
        <w:rPr>
          <w:rFonts w:asciiTheme="majorHAnsi" w:hAnsiTheme="majorHAnsi" w:cstheme="majorHAnsi"/>
          <w:spacing w:val="-7"/>
        </w:rPr>
        <w:t>ë</w:t>
      </w:r>
      <w:r w:rsidRPr="00694148">
        <w:rPr>
          <w:rFonts w:asciiTheme="majorHAnsi" w:hAnsiTheme="majorHAnsi" w:cstheme="majorHAnsi"/>
        </w:rPr>
        <w:t>t</w:t>
      </w:r>
      <w:r w:rsidRPr="00694148">
        <w:rPr>
          <w:rFonts w:asciiTheme="majorHAnsi" w:hAnsiTheme="majorHAnsi" w:cstheme="majorHAnsi"/>
          <w:spacing w:val="4"/>
        </w:rPr>
        <w:t xml:space="preserve"> </w:t>
      </w:r>
      <w:r w:rsidRPr="00694148">
        <w:rPr>
          <w:rFonts w:asciiTheme="majorHAnsi" w:hAnsiTheme="majorHAnsi" w:cstheme="majorHAnsi"/>
          <w:spacing w:val="1"/>
        </w:rPr>
        <w:t>s</w:t>
      </w:r>
      <w:r w:rsidRPr="00694148">
        <w:rPr>
          <w:rFonts w:asciiTheme="majorHAnsi" w:hAnsiTheme="majorHAnsi" w:cstheme="majorHAnsi"/>
          <w:spacing w:val="-4"/>
        </w:rPr>
        <w:t>i</w:t>
      </w:r>
      <w:r w:rsidRPr="00694148">
        <w:rPr>
          <w:rFonts w:asciiTheme="majorHAnsi" w:hAnsiTheme="majorHAnsi" w:cstheme="majorHAnsi"/>
        </w:rPr>
        <w:t>:</w:t>
      </w:r>
    </w:p>
    <w:p w14:paraId="5B7F692E" w14:textId="77777777" w:rsidR="00CB5DBF" w:rsidRPr="00694148" w:rsidRDefault="00CB5DBF" w:rsidP="00CB5DBF">
      <w:pPr>
        <w:rPr>
          <w:rFonts w:asciiTheme="majorHAnsi" w:hAnsiTheme="majorHAnsi" w:cstheme="majorHAnsi"/>
        </w:rPr>
      </w:pPr>
      <w:r w:rsidRPr="00694148">
        <w:rPr>
          <w:rFonts w:asciiTheme="majorHAnsi" w:hAnsiTheme="majorHAnsi" w:cstheme="majorHAnsi"/>
        </w:rPr>
        <w:t>•</w:t>
      </w:r>
      <w:r w:rsidRPr="00694148">
        <w:rPr>
          <w:rFonts w:asciiTheme="majorHAnsi" w:hAnsiTheme="majorHAnsi" w:cstheme="majorHAnsi"/>
        </w:rPr>
        <w:tab/>
        <w:t>L</w:t>
      </w:r>
      <w:r w:rsidRPr="00694148">
        <w:rPr>
          <w:rFonts w:asciiTheme="majorHAnsi" w:hAnsiTheme="majorHAnsi" w:cstheme="majorHAnsi"/>
          <w:spacing w:val="1"/>
        </w:rPr>
        <w:t>l</w:t>
      </w:r>
      <w:r w:rsidRPr="00694148">
        <w:rPr>
          <w:rFonts w:asciiTheme="majorHAnsi" w:hAnsiTheme="majorHAnsi" w:cstheme="majorHAnsi"/>
        </w:rPr>
        <w:t>o</w:t>
      </w:r>
      <w:r w:rsidRPr="00694148">
        <w:rPr>
          <w:rFonts w:asciiTheme="majorHAnsi" w:hAnsiTheme="majorHAnsi" w:cstheme="majorHAnsi"/>
          <w:spacing w:val="1"/>
        </w:rPr>
        <w:t>j</w:t>
      </w:r>
      <w:r w:rsidRPr="00694148">
        <w:rPr>
          <w:rFonts w:asciiTheme="majorHAnsi" w:hAnsiTheme="majorHAnsi" w:cstheme="majorHAnsi"/>
        </w:rPr>
        <w:t>i</w:t>
      </w:r>
      <w:r w:rsidRPr="00694148">
        <w:rPr>
          <w:rFonts w:asciiTheme="majorHAnsi" w:hAnsiTheme="majorHAnsi" w:cstheme="majorHAnsi"/>
          <w:spacing w:val="4"/>
        </w:rPr>
        <w:t xml:space="preserve"> </w:t>
      </w:r>
      <w:r w:rsidRPr="00694148">
        <w:rPr>
          <w:rFonts w:asciiTheme="majorHAnsi" w:hAnsiTheme="majorHAnsi" w:cstheme="majorHAnsi"/>
        </w:rPr>
        <w:t>i</w:t>
      </w:r>
      <w:r w:rsidRPr="00694148">
        <w:rPr>
          <w:rFonts w:asciiTheme="majorHAnsi" w:hAnsiTheme="majorHAnsi" w:cstheme="majorHAnsi"/>
          <w:spacing w:val="4"/>
        </w:rPr>
        <w:t xml:space="preserve"> </w:t>
      </w:r>
      <w:r w:rsidRPr="00694148">
        <w:rPr>
          <w:rFonts w:asciiTheme="majorHAnsi" w:hAnsiTheme="majorHAnsi" w:cstheme="majorHAnsi"/>
        </w:rPr>
        <w:t>ko</w:t>
      </w:r>
      <w:r w:rsidRPr="00694148">
        <w:rPr>
          <w:rFonts w:asciiTheme="majorHAnsi" w:hAnsiTheme="majorHAnsi" w:cstheme="majorHAnsi"/>
          <w:spacing w:val="-4"/>
        </w:rPr>
        <w:t>n</w:t>
      </w:r>
      <w:r w:rsidRPr="00694148">
        <w:rPr>
          <w:rFonts w:asciiTheme="majorHAnsi" w:hAnsiTheme="majorHAnsi" w:cstheme="majorHAnsi"/>
          <w:spacing w:val="1"/>
        </w:rPr>
        <w:t>st</w:t>
      </w:r>
      <w:r w:rsidRPr="00694148">
        <w:rPr>
          <w:rFonts w:asciiTheme="majorHAnsi" w:hAnsiTheme="majorHAnsi" w:cstheme="majorHAnsi"/>
          <w:spacing w:val="3"/>
        </w:rPr>
        <w:t>r</w:t>
      </w:r>
      <w:r w:rsidRPr="00694148">
        <w:rPr>
          <w:rFonts w:asciiTheme="majorHAnsi" w:hAnsiTheme="majorHAnsi" w:cstheme="majorHAnsi"/>
        </w:rPr>
        <w:t>uk</w:t>
      </w:r>
      <w:r w:rsidRPr="00694148">
        <w:rPr>
          <w:rFonts w:asciiTheme="majorHAnsi" w:hAnsiTheme="majorHAnsi" w:cstheme="majorHAnsi"/>
          <w:spacing w:val="3"/>
        </w:rPr>
        <w:t>s</w:t>
      </w:r>
      <w:r w:rsidRPr="00694148">
        <w:rPr>
          <w:rFonts w:asciiTheme="majorHAnsi" w:hAnsiTheme="majorHAnsi" w:cstheme="majorHAnsi"/>
          <w:spacing w:val="1"/>
        </w:rPr>
        <w:t>i</w:t>
      </w:r>
      <w:r w:rsidRPr="00694148">
        <w:rPr>
          <w:rFonts w:asciiTheme="majorHAnsi" w:hAnsiTheme="majorHAnsi" w:cstheme="majorHAnsi"/>
        </w:rPr>
        <w:t>on</w:t>
      </w:r>
      <w:r w:rsidRPr="00694148">
        <w:rPr>
          <w:rFonts w:asciiTheme="majorHAnsi" w:hAnsiTheme="majorHAnsi" w:cstheme="majorHAnsi"/>
          <w:spacing w:val="-4"/>
        </w:rPr>
        <w:t>i</w:t>
      </w:r>
      <w:r w:rsidRPr="00694148">
        <w:rPr>
          <w:rFonts w:asciiTheme="majorHAnsi" w:hAnsiTheme="majorHAnsi" w:cstheme="majorHAnsi"/>
        </w:rPr>
        <w:t>t</w:t>
      </w:r>
      <w:r w:rsidRPr="00694148">
        <w:rPr>
          <w:rFonts w:asciiTheme="majorHAnsi" w:hAnsiTheme="majorHAnsi" w:cstheme="majorHAnsi"/>
          <w:spacing w:val="4"/>
        </w:rPr>
        <w:t xml:space="preserve"> </w:t>
      </w:r>
      <w:r w:rsidRPr="00694148">
        <w:rPr>
          <w:rFonts w:asciiTheme="majorHAnsi" w:hAnsiTheme="majorHAnsi" w:cstheme="majorHAnsi"/>
          <w:spacing w:val="6"/>
        </w:rPr>
        <w:t>t</w:t>
      </w:r>
      <w:r w:rsidRPr="00694148">
        <w:rPr>
          <w:rFonts w:asciiTheme="majorHAnsi" w:hAnsiTheme="majorHAnsi" w:cstheme="majorHAnsi"/>
        </w:rPr>
        <w:t>ë</w:t>
      </w:r>
      <w:r w:rsidRPr="00694148">
        <w:rPr>
          <w:rFonts w:asciiTheme="majorHAnsi" w:hAnsiTheme="majorHAnsi" w:cstheme="majorHAnsi"/>
          <w:spacing w:val="1"/>
        </w:rPr>
        <w:t xml:space="preserve"> </w:t>
      </w:r>
      <w:r w:rsidRPr="00694148">
        <w:rPr>
          <w:rFonts w:asciiTheme="majorHAnsi" w:hAnsiTheme="majorHAnsi" w:cstheme="majorHAnsi"/>
          <w:spacing w:val="-4"/>
        </w:rPr>
        <w:t>o</w:t>
      </w:r>
      <w:r w:rsidRPr="00694148">
        <w:rPr>
          <w:rFonts w:asciiTheme="majorHAnsi" w:hAnsiTheme="majorHAnsi" w:cstheme="majorHAnsi"/>
          <w:spacing w:val="5"/>
        </w:rPr>
        <w:t>b</w:t>
      </w:r>
      <w:r w:rsidRPr="00694148">
        <w:rPr>
          <w:rFonts w:asciiTheme="majorHAnsi" w:hAnsiTheme="majorHAnsi" w:cstheme="majorHAnsi"/>
          <w:spacing w:val="1"/>
        </w:rPr>
        <w:t>j</w:t>
      </w:r>
      <w:r w:rsidRPr="00694148">
        <w:rPr>
          <w:rFonts w:asciiTheme="majorHAnsi" w:hAnsiTheme="majorHAnsi" w:cstheme="majorHAnsi"/>
        </w:rPr>
        <w:t>e</w:t>
      </w:r>
      <w:r w:rsidRPr="00694148">
        <w:rPr>
          <w:rFonts w:asciiTheme="majorHAnsi" w:hAnsiTheme="majorHAnsi" w:cstheme="majorHAnsi"/>
          <w:spacing w:val="2"/>
        </w:rPr>
        <w:t>k</w:t>
      </w:r>
      <w:r w:rsidRPr="00694148">
        <w:rPr>
          <w:rFonts w:asciiTheme="majorHAnsi" w:hAnsiTheme="majorHAnsi" w:cstheme="majorHAnsi"/>
          <w:spacing w:val="6"/>
        </w:rPr>
        <w:t>t</w:t>
      </w:r>
      <w:r w:rsidRPr="00694148">
        <w:rPr>
          <w:rFonts w:asciiTheme="majorHAnsi" w:hAnsiTheme="majorHAnsi" w:cstheme="majorHAnsi"/>
          <w:spacing w:val="-4"/>
        </w:rPr>
        <w:t>i</w:t>
      </w:r>
      <w:r w:rsidRPr="00694148">
        <w:rPr>
          <w:rFonts w:asciiTheme="majorHAnsi" w:hAnsiTheme="majorHAnsi" w:cstheme="majorHAnsi"/>
        </w:rPr>
        <w:t>t</w:t>
      </w:r>
      <w:r w:rsidRPr="00694148">
        <w:rPr>
          <w:rFonts w:asciiTheme="majorHAnsi" w:hAnsiTheme="majorHAnsi" w:cstheme="majorHAnsi"/>
          <w:spacing w:val="4"/>
        </w:rPr>
        <w:t xml:space="preserve"> </w:t>
      </w:r>
      <w:r w:rsidRPr="00694148">
        <w:rPr>
          <w:rFonts w:asciiTheme="majorHAnsi" w:hAnsiTheme="majorHAnsi" w:cstheme="majorHAnsi"/>
        </w:rPr>
        <w:t>–</w:t>
      </w:r>
      <w:r w:rsidRPr="00694148">
        <w:rPr>
          <w:rFonts w:asciiTheme="majorHAnsi" w:hAnsiTheme="majorHAnsi" w:cstheme="majorHAnsi"/>
          <w:spacing w:val="3"/>
        </w:rPr>
        <w:t xml:space="preserve"> </w:t>
      </w:r>
      <w:r w:rsidRPr="00694148">
        <w:rPr>
          <w:rFonts w:asciiTheme="majorHAnsi" w:hAnsiTheme="majorHAnsi" w:cstheme="majorHAnsi"/>
        </w:rPr>
        <w:t>i</w:t>
      </w:r>
      <w:r w:rsidRPr="00694148">
        <w:rPr>
          <w:rFonts w:asciiTheme="majorHAnsi" w:hAnsiTheme="majorHAnsi" w:cstheme="majorHAnsi"/>
          <w:spacing w:val="4"/>
        </w:rPr>
        <w:t xml:space="preserve"> </w:t>
      </w:r>
      <w:r w:rsidRPr="00694148">
        <w:rPr>
          <w:rFonts w:asciiTheme="majorHAnsi" w:hAnsiTheme="majorHAnsi" w:cstheme="majorHAnsi"/>
        </w:rPr>
        <w:t>de</w:t>
      </w:r>
      <w:r w:rsidRPr="00694148">
        <w:rPr>
          <w:rFonts w:asciiTheme="majorHAnsi" w:hAnsiTheme="majorHAnsi" w:cstheme="majorHAnsi"/>
          <w:spacing w:val="3"/>
        </w:rPr>
        <w:t>f</w:t>
      </w:r>
      <w:r w:rsidRPr="00694148">
        <w:rPr>
          <w:rFonts w:asciiTheme="majorHAnsi" w:hAnsiTheme="majorHAnsi" w:cstheme="majorHAnsi"/>
          <w:spacing w:val="1"/>
        </w:rPr>
        <w:t>i</w:t>
      </w:r>
      <w:r w:rsidRPr="00694148">
        <w:rPr>
          <w:rFonts w:asciiTheme="majorHAnsi" w:hAnsiTheme="majorHAnsi" w:cstheme="majorHAnsi"/>
          <w:spacing w:val="-4"/>
        </w:rPr>
        <w:t>n</w:t>
      </w:r>
      <w:r w:rsidRPr="00694148">
        <w:rPr>
          <w:rFonts w:asciiTheme="majorHAnsi" w:hAnsiTheme="majorHAnsi" w:cstheme="majorHAnsi"/>
        </w:rPr>
        <w:t>u</w:t>
      </w:r>
      <w:r w:rsidRPr="00694148">
        <w:rPr>
          <w:rFonts w:asciiTheme="majorHAnsi" w:hAnsiTheme="majorHAnsi" w:cstheme="majorHAnsi"/>
          <w:spacing w:val="3"/>
        </w:rPr>
        <w:t>a</w:t>
      </w:r>
      <w:r w:rsidRPr="00694148">
        <w:rPr>
          <w:rFonts w:asciiTheme="majorHAnsi" w:hAnsiTheme="majorHAnsi" w:cstheme="majorHAnsi"/>
        </w:rPr>
        <w:t>r</w:t>
      </w:r>
      <w:r w:rsidRPr="00694148">
        <w:rPr>
          <w:rFonts w:asciiTheme="majorHAnsi" w:hAnsiTheme="majorHAnsi" w:cstheme="majorHAnsi"/>
          <w:spacing w:val="6"/>
        </w:rPr>
        <w:t xml:space="preserve"> </w:t>
      </w:r>
      <w:r w:rsidRPr="00694148">
        <w:rPr>
          <w:rFonts w:asciiTheme="majorHAnsi" w:hAnsiTheme="majorHAnsi" w:cstheme="majorHAnsi"/>
          <w:spacing w:val="-3"/>
        </w:rPr>
        <w:t>m</w:t>
      </w:r>
      <w:r w:rsidRPr="00694148">
        <w:rPr>
          <w:rFonts w:asciiTheme="majorHAnsi" w:hAnsiTheme="majorHAnsi" w:cstheme="majorHAnsi"/>
        </w:rPr>
        <w:t>e</w:t>
      </w:r>
      <w:r w:rsidRPr="00694148">
        <w:rPr>
          <w:rFonts w:asciiTheme="majorHAnsi" w:hAnsiTheme="majorHAnsi" w:cstheme="majorHAnsi"/>
          <w:spacing w:val="6"/>
        </w:rPr>
        <w:t xml:space="preserve"> </w:t>
      </w:r>
      <w:r w:rsidRPr="00694148">
        <w:rPr>
          <w:rFonts w:asciiTheme="majorHAnsi" w:hAnsiTheme="majorHAnsi" w:cstheme="majorHAnsi"/>
        </w:rPr>
        <w:t>koe</w:t>
      </w:r>
      <w:r w:rsidRPr="00694148">
        <w:rPr>
          <w:rFonts w:asciiTheme="majorHAnsi" w:hAnsiTheme="majorHAnsi" w:cstheme="majorHAnsi"/>
          <w:spacing w:val="3"/>
        </w:rPr>
        <w:t>f</w:t>
      </w:r>
      <w:r w:rsidRPr="00694148">
        <w:rPr>
          <w:rFonts w:asciiTheme="majorHAnsi" w:hAnsiTheme="majorHAnsi" w:cstheme="majorHAnsi"/>
          <w:spacing w:val="-4"/>
        </w:rPr>
        <w:t>i</w:t>
      </w:r>
      <w:r w:rsidRPr="00694148">
        <w:rPr>
          <w:rFonts w:asciiTheme="majorHAnsi" w:hAnsiTheme="majorHAnsi" w:cstheme="majorHAnsi"/>
          <w:spacing w:val="3"/>
        </w:rPr>
        <w:t>c</w:t>
      </w:r>
      <w:r w:rsidRPr="00694148">
        <w:rPr>
          <w:rFonts w:asciiTheme="majorHAnsi" w:hAnsiTheme="majorHAnsi" w:cstheme="majorHAnsi"/>
          <w:spacing w:val="1"/>
        </w:rPr>
        <w:t>i</w:t>
      </w:r>
      <w:r w:rsidRPr="00694148">
        <w:rPr>
          <w:rFonts w:asciiTheme="majorHAnsi" w:hAnsiTheme="majorHAnsi" w:cstheme="majorHAnsi"/>
        </w:rPr>
        <w:t>en</w:t>
      </w:r>
      <w:r w:rsidRPr="00694148">
        <w:rPr>
          <w:rFonts w:asciiTheme="majorHAnsi" w:hAnsiTheme="majorHAnsi" w:cstheme="majorHAnsi"/>
          <w:spacing w:val="1"/>
        </w:rPr>
        <w:t>ti</w:t>
      </w:r>
      <w:r w:rsidRPr="00694148">
        <w:rPr>
          <w:rFonts w:asciiTheme="majorHAnsi" w:hAnsiTheme="majorHAnsi" w:cstheme="majorHAnsi"/>
        </w:rPr>
        <w:t>n</w:t>
      </w:r>
      <w:r w:rsidRPr="00694148">
        <w:rPr>
          <w:rFonts w:asciiTheme="majorHAnsi" w:hAnsiTheme="majorHAnsi" w:cstheme="majorHAnsi"/>
          <w:spacing w:val="-1"/>
        </w:rPr>
        <w:t xml:space="preserve"> </w:t>
      </w:r>
      <w:r w:rsidRPr="00694148">
        <w:rPr>
          <w:rFonts w:asciiTheme="majorHAnsi" w:hAnsiTheme="majorHAnsi" w:cstheme="majorHAnsi"/>
          <w:spacing w:val="7"/>
        </w:rPr>
        <w:t>C</w:t>
      </w:r>
      <w:r w:rsidRPr="00694148">
        <w:rPr>
          <w:rFonts w:asciiTheme="majorHAnsi" w:hAnsiTheme="majorHAnsi" w:cstheme="majorHAnsi"/>
          <w:position w:val="-3"/>
        </w:rPr>
        <w:t>1</w:t>
      </w:r>
    </w:p>
    <w:p w14:paraId="41F2FD8D" w14:textId="77777777" w:rsidR="00CB5DBF" w:rsidRPr="00694148" w:rsidRDefault="00CB5DBF" w:rsidP="00CB5DBF">
      <w:pPr>
        <w:rPr>
          <w:rFonts w:asciiTheme="majorHAnsi" w:hAnsiTheme="majorHAnsi" w:cstheme="majorHAnsi"/>
        </w:rPr>
      </w:pPr>
      <w:r w:rsidRPr="00694148">
        <w:rPr>
          <w:rFonts w:asciiTheme="majorHAnsi" w:hAnsiTheme="majorHAnsi" w:cstheme="majorHAnsi"/>
        </w:rPr>
        <w:t>•</w:t>
      </w:r>
      <w:r w:rsidRPr="00694148">
        <w:rPr>
          <w:rFonts w:asciiTheme="majorHAnsi" w:hAnsiTheme="majorHAnsi" w:cstheme="majorHAnsi"/>
        </w:rPr>
        <w:tab/>
      </w:r>
      <w:r w:rsidRPr="00694148">
        <w:rPr>
          <w:rFonts w:asciiTheme="majorHAnsi" w:hAnsiTheme="majorHAnsi" w:cstheme="majorHAnsi"/>
          <w:spacing w:val="2"/>
        </w:rPr>
        <w:t>P</w:t>
      </w:r>
      <w:r w:rsidRPr="00694148">
        <w:rPr>
          <w:rFonts w:asciiTheme="majorHAnsi" w:hAnsiTheme="majorHAnsi" w:cstheme="majorHAnsi"/>
          <w:spacing w:val="-7"/>
        </w:rPr>
        <w:t>ë</w:t>
      </w:r>
      <w:r w:rsidRPr="00694148">
        <w:rPr>
          <w:rFonts w:asciiTheme="majorHAnsi" w:hAnsiTheme="majorHAnsi" w:cstheme="majorHAnsi"/>
          <w:spacing w:val="3"/>
        </w:rPr>
        <w:t>r</w:t>
      </w:r>
      <w:r w:rsidRPr="00694148">
        <w:rPr>
          <w:rFonts w:asciiTheme="majorHAnsi" w:hAnsiTheme="majorHAnsi" w:cstheme="majorHAnsi"/>
        </w:rPr>
        <w:t>b</w:t>
      </w:r>
      <w:r w:rsidRPr="00694148">
        <w:rPr>
          <w:rFonts w:asciiTheme="majorHAnsi" w:hAnsiTheme="majorHAnsi" w:cstheme="majorHAnsi"/>
          <w:spacing w:val="-7"/>
        </w:rPr>
        <w:t>ë</w:t>
      </w:r>
      <w:r w:rsidRPr="00694148">
        <w:rPr>
          <w:rFonts w:asciiTheme="majorHAnsi" w:hAnsiTheme="majorHAnsi" w:cstheme="majorHAnsi"/>
          <w:spacing w:val="3"/>
        </w:rPr>
        <w:t>r</w:t>
      </w:r>
      <w:r w:rsidRPr="00694148">
        <w:rPr>
          <w:rFonts w:asciiTheme="majorHAnsi" w:hAnsiTheme="majorHAnsi" w:cstheme="majorHAnsi"/>
          <w:spacing w:val="-4"/>
        </w:rPr>
        <w:t>j</w:t>
      </w:r>
      <w:r w:rsidRPr="00694148">
        <w:rPr>
          <w:rFonts w:asciiTheme="majorHAnsi" w:hAnsiTheme="majorHAnsi" w:cstheme="majorHAnsi"/>
        </w:rPr>
        <w:t>a</w:t>
      </w:r>
      <w:r w:rsidRPr="00694148">
        <w:rPr>
          <w:rFonts w:asciiTheme="majorHAnsi" w:hAnsiTheme="majorHAnsi" w:cstheme="majorHAnsi"/>
          <w:spacing w:val="5"/>
        </w:rPr>
        <w:t xml:space="preserve"> </w:t>
      </w:r>
      <w:r w:rsidRPr="00694148">
        <w:rPr>
          <w:rFonts w:asciiTheme="majorHAnsi" w:hAnsiTheme="majorHAnsi" w:cstheme="majorHAnsi"/>
        </w:rPr>
        <w:t>e</w:t>
      </w:r>
      <w:r w:rsidRPr="00694148">
        <w:rPr>
          <w:rFonts w:asciiTheme="majorHAnsi" w:hAnsiTheme="majorHAnsi" w:cstheme="majorHAnsi"/>
          <w:spacing w:val="1"/>
        </w:rPr>
        <w:t xml:space="preserve"> </w:t>
      </w:r>
      <w:r w:rsidRPr="00694148">
        <w:rPr>
          <w:rFonts w:asciiTheme="majorHAnsi" w:hAnsiTheme="majorHAnsi" w:cstheme="majorHAnsi"/>
          <w:spacing w:val="-4"/>
        </w:rPr>
        <w:t>o</w:t>
      </w:r>
      <w:r w:rsidRPr="00694148">
        <w:rPr>
          <w:rFonts w:asciiTheme="majorHAnsi" w:hAnsiTheme="majorHAnsi" w:cstheme="majorHAnsi"/>
        </w:rPr>
        <w:t>b</w:t>
      </w:r>
      <w:r w:rsidRPr="00694148">
        <w:rPr>
          <w:rFonts w:asciiTheme="majorHAnsi" w:hAnsiTheme="majorHAnsi" w:cstheme="majorHAnsi"/>
          <w:spacing w:val="1"/>
        </w:rPr>
        <w:t>j</w:t>
      </w:r>
      <w:r w:rsidRPr="00694148">
        <w:rPr>
          <w:rFonts w:asciiTheme="majorHAnsi" w:hAnsiTheme="majorHAnsi" w:cstheme="majorHAnsi"/>
        </w:rPr>
        <w:t>e</w:t>
      </w:r>
      <w:r w:rsidRPr="00694148">
        <w:rPr>
          <w:rFonts w:asciiTheme="majorHAnsi" w:hAnsiTheme="majorHAnsi" w:cstheme="majorHAnsi"/>
          <w:spacing w:val="-4"/>
        </w:rPr>
        <w:t>k</w:t>
      </w:r>
      <w:r w:rsidRPr="00694148">
        <w:rPr>
          <w:rFonts w:asciiTheme="majorHAnsi" w:hAnsiTheme="majorHAnsi" w:cstheme="majorHAnsi"/>
          <w:spacing w:val="6"/>
        </w:rPr>
        <w:t>t</w:t>
      </w:r>
      <w:r w:rsidRPr="00694148">
        <w:rPr>
          <w:rFonts w:asciiTheme="majorHAnsi" w:hAnsiTheme="majorHAnsi" w:cstheme="majorHAnsi"/>
          <w:spacing w:val="-4"/>
        </w:rPr>
        <w:t>i</w:t>
      </w:r>
      <w:r w:rsidRPr="00694148">
        <w:rPr>
          <w:rFonts w:asciiTheme="majorHAnsi" w:hAnsiTheme="majorHAnsi" w:cstheme="majorHAnsi"/>
        </w:rPr>
        <w:t>t</w:t>
      </w:r>
      <w:r w:rsidRPr="00694148">
        <w:rPr>
          <w:rFonts w:asciiTheme="majorHAnsi" w:hAnsiTheme="majorHAnsi" w:cstheme="majorHAnsi"/>
          <w:spacing w:val="4"/>
        </w:rPr>
        <w:t xml:space="preserve"> </w:t>
      </w:r>
      <w:r w:rsidRPr="00694148">
        <w:rPr>
          <w:rFonts w:asciiTheme="majorHAnsi" w:hAnsiTheme="majorHAnsi" w:cstheme="majorHAnsi"/>
        </w:rPr>
        <w:t>–</w:t>
      </w:r>
      <w:r w:rsidRPr="00694148">
        <w:rPr>
          <w:rFonts w:asciiTheme="majorHAnsi" w:hAnsiTheme="majorHAnsi" w:cstheme="majorHAnsi"/>
          <w:spacing w:val="3"/>
        </w:rPr>
        <w:t xml:space="preserve"> </w:t>
      </w:r>
      <w:r w:rsidRPr="00694148">
        <w:rPr>
          <w:rFonts w:asciiTheme="majorHAnsi" w:hAnsiTheme="majorHAnsi" w:cstheme="majorHAnsi"/>
        </w:rPr>
        <w:t>i</w:t>
      </w:r>
      <w:r w:rsidRPr="00694148">
        <w:rPr>
          <w:rFonts w:asciiTheme="majorHAnsi" w:hAnsiTheme="majorHAnsi" w:cstheme="majorHAnsi"/>
          <w:spacing w:val="-1"/>
        </w:rPr>
        <w:t xml:space="preserve"> </w:t>
      </w:r>
      <w:r w:rsidRPr="00694148">
        <w:rPr>
          <w:rFonts w:asciiTheme="majorHAnsi" w:hAnsiTheme="majorHAnsi" w:cstheme="majorHAnsi"/>
        </w:rPr>
        <w:t>d</w:t>
      </w:r>
      <w:r w:rsidRPr="00694148">
        <w:rPr>
          <w:rFonts w:asciiTheme="majorHAnsi" w:hAnsiTheme="majorHAnsi" w:cstheme="majorHAnsi"/>
          <w:spacing w:val="-7"/>
        </w:rPr>
        <w:t>e</w:t>
      </w:r>
      <w:r w:rsidRPr="00694148">
        <w:rPr>
          <w:rFonts w:asciiTheme="majorHAnsi" w:hAnsiTheme="majorHAnsi" w:cstheme="majorHAnsi"/>
          <w:spacing w:val="3"/>
        </w:rPr>
        <w:t>f</w:t>
      </w:r>
      <w:r w:rsidRPr="00694148">
        <w:rPr>
          <w:rFonts w:asciiTheme="majorHAnsi" w:hAnsiTheme="majorHAnsi" w:cstheme="majorHAnsi"/>
          <w:spacing w:val="1"/>
        </w:rPr>
        <w:t>i</w:t>
      </w:r>
      <w:r w:rsidRPr="00694148">
        <w:rPr>
          <w:rFonts w:asciiTheme="majorHAnsi" w:hAnsiTheme="majorHAnsi" w:cstheme="majorHAnsi"/>
          <w:spacing w:val="-4"/>
        </w:rPr>
        <w:t>n</w:t>
      </w:r>
      <w:r w:rsidRPr="00694148">
        <w:rPr>
          <w:rFonts w:asciiTheme="majorHAnsi" w:hAnsiTheme="majorHAnsi" w:cstheme="majorHAnsi"/>
        </w:rPr>
        <w:t>u</w:t>
      </w:r>
      <w:r w:rsidRPr="00694148">
        <w:rPr>
          <w:rFonts w:asciiTheme="majorHAnsi" w:hAnsiTheme="majorHAnsi" w:cstheme="majorHAnsi"/>
          <w:spacing w:val="3"/>
        </w:rPr>
        <w:t>a</w:t>
      </w:r>
      <w:r w:rsidRPr="00694148">
        <w:rPr>
          <w:rFonts w:asciiTheme="majorHAnsi" w:hAnsiTheme="majorHAnsi" w:cstheme="majorHAnsi"/>
        </w:rPr>
        <w:t>r</w:t>
      </w:r>
      <w:r w:rsidRPr="00694148">
        <w:rPr>
          <w:rFonts w:asciiTheme="majorHAnsi" w:hAnsiTheme="majorHAnsi" w:cstheme="majorHAnsi"/>
          <w:spacing w:val="6"/>
        </w:rPr>
        <w:t xml:space="preserve"> </w:t>
      </w:r>
      <w:r w:rsidRPr="00694148">
        <w:rPr>
          <w:rFonts w:asciiTheme="majorHAnsi" w:hAnsiTheme="majorHAnsi" w:cstheme="majorHAnsi"/>
          <w:spacing w:val="-3"/>
        </w:rPr>
        <w:t>m</w:t>
      </w:r>
      <w:r w:rsidRPr="00694148">
        <w:rPr>
          <w:rFonts w:asciiTheme="majorHAnsi" w:hAnsiTheme="majorHAnsi" w:cstheme="majorHAnsi"/>
        </w:rPr>
        <w:t>e</w:t>
      </w:r>
      <w:r w:rsidRPr="00694148">
        <w:rPr>
          <w:rFonts w:asciiTheme="majorHAnsi" w:hAnsiTheme="majorHAnsi" w:cstheme="majorHAnsi"/>
          <w:spacing w:val="-4"/>
        </w:rPr>
        <w:t xml:space="preserve"> </w:t>
      </w:r>
      <w:r w:rsidRPr="00694148">
        <w:rPr>
          <w:rFonts w:asciiTheme="majorHAnsi" w:hAnsiTheme="majorHAnsi" w:cstheme="majorHAnsi"/>
        </w:rPr>
        <w:t>koe</w:t>
      </w:r>
      <w:r w:rsidRPr="00694148">
        <w:rPr>
          <w:rFonts w:asciiTheme="majorHAnsi" w:hAnsiTheme="majorHAnsi" w:cstheme="majorHAnsi"/>
          <w:spacing w:val="3"/>
        </w:rPr>
        <w:t>f</w:t>
      </w:r>
      <w:r w:rsidRPr="00694148">
        <w:rPr>
          <w:rFonts w:asciiTheme="majorHAnsi" w:hAnsiTheme="majorHAnsi" w:cstheme="majorHAnsi"/>
          <w:spacing w:val="-4"/>
        </w:rPr>
        <w:t>i</w:t>
      </w:r>
      <w:r w:rsidRPr="00694148">
        <w:rPr>
          <w:rFonts w:asciiTheme="majorHAnsi" w:hAnsiTheme="majorHAnsi" w:cstheme="majorHAnsi"/>
          <w:spacing w:val="3"/>
        </w:rPr>
        <w:t>c</w:t>
      </w:r>
      <w:r w:rsidRPr="00694148">
        <w:rPr>
          <w:rFonts w:asciiTheme="majorHAnsi" w:hAnsiTheme="majorHAnsi" w:cstheme="majorHAnsi"/>
          <w:spacing w:val="1"/>
        </w:rPr>
        <w:t>i</w:t>
      </w:r>
      <w:r w:rsidRPr="00694148">
        <w:rPr>
          <w:rFonts w:asciiTheme="majorHAnsi" w:hAnsiTheme="majorHAnsi" w:cstheme="majorHAnsi"/>
        </w:rPr>
        <w:t>e</w:t>
      </w:r>
      <w:r w:rsidRPr="00694148">
        <w:rPr>
          <w:rFonts w:asciiTheme="majorHAnsi" w:hAnsiTheme="majorHAnsi" w:cstheme="majorHAnsi"/>
          <w:spacing w:val="-4"/>
        </w:rPr>
        <w:t>n</w:t>
      </w:r>
      <w:r w:rsidRPr="00694148">
        <w:rPr>
          <w:rFonts w:asciiTheme="majorHAnsi" w:hAnsiTheme="majorHAnsi" w:cstheme="majorHAnsi"/>
          <w:spacing w:val="1"/>
        </w:rPr>
        <w:t>ti</w:t>
      </w:r>
      <w:r w:rsidRPr="00694148">
        <w:rPr>
          <w:rFonts w:asciiTheme="majorHAnsi" w:hAnsiTheme="majorHAnsi" w:cstheme="majorHAnsi"/>
        </w:rPr>
        <w:t>n</w:t>
      </w:r>
      <w:r w:rsidRPr="00694148">
        <w:rPr>
          <w:rFonts w:asciiTheme="majorHAnsi" w:hAnsiTheme="majorHAnsi" w:cstheme="majorHAnsi"/>
          <w:spacing w:val="-1"/>
        </w:rPr>
        <w:t xml:space="preserve"> </w:t>
      </w:r>
      <w:r w:rsidRPr="00694148">
        <w:rPr>
          <w:rFonts w:asciiTheme="majorHAnsi" w:hAnsiTheme="majorHAnsi" w:cstheme="majorHAnsi"/>
          <w:spacing w:val="2"/>
        </w:rPr>
        <w:t>C</w:t>
      </w:r>
      <w:r w:rsidRPr="00694148">
        <w:rPr>
          <w:rFonts w:asciiTheme="majorHAnsi" w:hAnsiTheme="majorHAnsi" w:cstheme="majorHAnsi"/>
          <w:position w:val="-3"/>
        </w:rPr>
        <w:t>2</w:t>
      </w:r>
    </w:p>
    <w:p w14:paraId="21F5DD05" w14:textId="77777777" w:rsidR="00CB5DBF" w:rsidRPr="00694148" w:rsidRDefault="00CB5DBF" w:rsidP="00CB5DBF">
      <w:pPr>
        <w:rPr>
          <w:rFonts w:asciiTheme="majorHAnsi" w:hAnsiTheme="majorHAnsi" w:cstheme="majorHAnsi"/>
        </w:rPr>
      </w:pPr>
      <w:r w:rsidRPr="00694148">
        <w:rPr>
          <w:rFonts w:asciiTheme="majorHAnsi" w:hAnsiTheme="majorHAnsi" w:cstheme="majorHAnsi"/>
        </w:rPr>
        <w:t>•</w:t>
      </w:r>
      <w:r w:rsidRPr="00694148">
        <w:rPr>
          <w:rFonts w:asciiTheme="majorHAnsi" w:hAnsiTheme="majorHAnsi" w:cstheme="majorHAnsi"/>
        </w:rPr>
        <w:tab/>
      </w:r>
      <w:r w:rsidRPr="00694148">
        <w:rPr>
          <w:rFonts w:asciiTheme="majorHAnsi" w:hAnsiTheme="majorHAnsi" w:cstheme="majorHAnsi"/>
          <w:spacing w:val="4"/>
        </w:rPr>
        <w:t>D</w:t>
      </w:r>
      <w:r w:rsidRPr="00694148">
        <w:rPr>
          <w:rFonts w:asciiTheme="majorHAnsi" w:hAnsiTheme="majorHAnsi" w:cstheme="majorHAnsi"/>
        </w:rPr>
        <w:t>ed</w:t>
      </w:r>
      <w:r w:rsidRPr="00694148">
        <w:rPr>
          <w:rFonts w:asciiTheme="majorHAnsi" w:hAnsiTheme="majorHAnsi" w:cstheme="majorHAnsi"/>
          <w:spacing w:val="1"/>
        </w:rPr>
        <w:t>i</w:t>
      </w:r>
      <w:r w:rsidRPr="00694148">
        <w:rPr>
          <w:rFonts w:asciiTheme="majorHAnsi" w:hAnsiTheme="majorHAnsi" w:cstheme="majorHAnsi"/>
        </w:rPr>
        <w:t>k</w:t>
      </w:r>
      <w:r w:rsidRPr="00694148">
        <w:rPr>
          <w:rFonts w:asciiTheme="majorHAnsi" w:hAnsiTheme="majorHAnsi" w:cstheme="majorHAnsi"/>
          <w:spacing w:val="1"/>
        </w:rPr>
        <w:t>i</w:t>
      </w:r>
      <w:r w:rsidRPr="00694148">
        <w:rPr>
          <w:rFonts w:asciiTheme="majorHAnsi" w:hAnsiTheme="majorHAnsi" w:cstheme="majorHAnsi"/>
          <w:spacing w:val="-3"/>
        </w:rPr>
        <w:t>m</w:t>
      </w:r>
      <w:r w:rsidRPr="00694148">
        <w:rPr>
          <w:rFonts w:asciiTheme="majorHAnsi" w:hAnsiTheme="majorHAnsi" w:cstheme="majorHAnsi"/>
        </w:rPr>
        <w:t>i</w:t>
      </w:r>
      <w:r w:rsidRPr="00694148">
        <w:rPr>
          <w:rFonts w:asciiTheme="majorHAnsi" w:hAnsiTheme="majorHAnsi" w:cstheme="majorHAnsi"/>
          <w:spacing w:val="4"/>
        </w:rPr>
        <w:t xml:space="preserve"> </w:t>
      </w:r>
      <w:r w:rsidRPr="00694148">
        <w:rPr>
          <w:rFonts w:asciiTheme="majorHAnsi" w:hAnsiTheme="majorHAnsi" w:cstheme="majorHAnsi"/>
        </w:rPr>
        <w:t>i</w:t>
      </w:r>
      <w:r w:rsidRPr="00694148">
        <w:rPr>
          <w:rFonts w:asciiTheme="majorHAnsi" w:hAnsiTheme="majorHAnsi" w:cstheme="majorHAnsi"/>
          <w:spacing w:val="4"/>
        </w:rPr>
        <w:t xml:space="preserve"> </w:t>
      </w:r>
      <w:r w:rsidRPr="00694148">
        <w:rPr>
          <w:rFonts w:asciiTheme="majorHAnsi" w:hAnsiTheme="majorHAnsi" w:cstheme="majorHAnsi"/>
          <w:spacing w:val="-4"/>
        </w:rPr>
        <w:t>o</w:t>
      </w:r>
      <w:r w:rsidRPr="00694148">
        <w:rPr>
          <w:rFonts w:asciiTheme="majorHAnsi" w:hAnsiTheme="majorHAnsi" w:cstheme="majorHAnsi"/>
          <w:spacing w:val="5"/>
        </w:rPr>
        <w:t>b</w:t>
      </w:r>
      <w:r w:rsidRPr="00694148">
        <w:rPr>
          <w:rFonts w:asciiTheme="majorHAnsi" w:hAnsiTheme="majorHAnsi" w:cstheme="majorHAnsi"/>
          <w:spacing w:val="1"/>
        </w:rPr>
        <w:t>j</w:t>
      </w:r>
      <w:r w:rsidRPr="00694148">
        <w:rPr>
          <w:rFonts w:asciiTheme="majorHAnsi" w:hAnsiTheme="majorHAnsi" w:cstheme="majorHAnsi"/>
        </w:rPr>
        <w:t>ek</w:t>
      </w:r>
      <w:r w:rsidRPr="00694148">
        <w:rPr>
          <w:rFonts w:asciiTheme="majorHAnsi" w:hAnsiTheme="majorHAnsi" w:cstheme="majorHAnsi"/>
          <w:spacing w:val="6"/>
        </w:rPr>
        <w:t>t</w:t>
      </w:r>
      <w:r w:rsidRPr="00694148">
        <w:rPr>
          <w:rFonts w:asciiTheme="majorHAnsi" w:hAnsiTheme="majorHAnsi" w:cstheme="majorHAnsi"/>
          <w:spacing w:val="-4"/>
        </w:rPr>
        <w:t>i</w:t>
      </w:r>
      <w:r w:rsidRPr="00694148">
        <w:rPr>
          <w:rFonts w:asciiTheme="majorHAnsi" w:hAnsiTheme="majorHAnsi" w:cstheme="majorHAnsi"/>
        </w:rPr>
        <w:t>t</w:t>
      </w:r>
      <w:r w:rsidRPr="00694148">
        <w:rPr>
          <w:rFonts w:asciiTheme="majorHAnsi" w:hAnsiTheme="majorHAnsi" w:cstheme="majorHAnsi"/>
          <w:spacing w:val="4"/>
        </w:rPr>
        <w:t xml:space="preserve"> </w:t>
      </w:r>
      <w:r w:rsidRPr="00694148">
        <w:rPr>
          <w:rFonts w:asciiTheme="majorHAnsi" w:hAnsiTheme="majorHAnsi" w:cstheme="majorHAnsi"/>
        </w:rPr>
        <w:t>–</w:t>
      </w:r>
      <w:r w:rsidRPr="00694148">
        <w:rPr>
          <w:rFonts w:asciiTheme="majorHAnsi" w:hAnsiTheme="majorHAnsi" w:cstheme="majorHAnsi"/>
          <w:spacing w:val="3"/>
        </w:rPr>
        <w:t xml:space="preserve"> </w:t>
      </w:r>
      <w:r w:rsidRPr="00694148">
        <w:rPr>
          <w:rFonts w:asciiTheme="majorHAnsi" w:hAnsiTheme="majorHAnsi" w:cstheme="majorHAnsi"/>
        </w:rPr>
        <w:t>i</w:t>
      </w:r>
      <w:r w:rsidRPr="00694148">
        <w:rPr>
          <w:rFonts w:asciiTheme="majorHAnsi" w:hAnsiTheme="majorHAnsi" w:cstheme="majorHAnsi"/>
          <w:spacing w:val="4"/>
        </w:rPr>
        <w:t xml:space="preserve"> </w:t>
      </w:r>
      <w:r w:rsidRPr="00694148">
        <w:rPr>
          <w:rFonts w:asciiTheme="majorHAnsi" w:hAnsiTheme="majorHAnsi" w:cstheme="majorHAnsi"/>
        </w:rPr>
        <w:t>de</w:t>
      </w:r>
      <w:r w:rsidRPr="00694148">
        <w:rPr>
          <w:rFonts w:asciiTheme="majorHAnsi" w:hAnsiTheme="majorHAnsi" w:cstheme="majorHAnsi"/>
          <w:spacing w:val="3"/>
        </w:rPr>
        <w:t>f</w:t>
      </w:r>
      <w:r w:rsidRPr="00694148">
        <w:rPr>
          <w:rFonts w:asciiTheme="majorHAnsi" w:hAnsiTheme="majorHAnsi" w:cstheme="majorHAnsi"/>
          <w:spacing w:val="1"/>
        </w:rPr>
        <w:t>i</w:t>
      </w:r>
      <w:r w:rsidRPr="00694148">
        <w:rPr>
          <w:rFonts w:asciiTheme="majorHAnsi" w:hAnsiTheme="majorHAnsi" w:cstheme="majorHAnsi"/>
          <w:spacing w:val="-4"/>
        </w:rPr>
        <w:t>n</w:t>
      </w:r>
      <w:r w:rsidRPr="00694148">
        <w:rPr>
          <w:rFonts w:asciiTheme="majorHAnsi" w:hAnsiTheme="majorHAnsi" w:cstheme="majorHAnsi"/>
        </w:rPr>
        <w:t>u</w:t>
      </w:r>
      <w:r w:rsidRPr="00694148">
        <w:rPr>
          <w:rFonts w:asciiTheme="majorHAnsi" w:hAnsiTheme="majorHAnsi" w:cstheme="majorHAnsi"/>
          <w:spacing w:val="3"/>
        </w:rPr>
        <w:t>a</w:t>
      </w:r>
      <w:r w:rsidRPr="00694148">
        <w:rPr>
          <w:rFonts w:asciiTheme="majorHAnsi" w:hAnsiTheme="majorHAnsi" w:cstheme="majorHAnsi"/>
        </w:rPr>
        <w:t>r</w:t>
      </w:r>
      <w:r w:rsidRPr="00694148">
        <w:rPr>
          <w:rFonts w:asciiTheme="majorHAnsi" w:hAnsiTheme="majorHAnsi" w:cstheme="majorHAnsi"/>
          <w:spacing w:val="11"/>
        </w:rPr>
        <w:t xml:space="preserve"> </w:t>
      </w:r>
      <w:r w:rsidRPr="00694148">
        <w:rPr>
          <w:rFonts w:asciiTheme="majorHAnsi" w:hAnsiTheme="majorHAnsi" w:cstheme="majorHAnsi"/>
          <w:spacing w:val="-3"/>
        </w:rPr>
        <w:t>m</w:t>
      </w:r>
      <w:r w:rsidRPr="00694148">
        <w:rPr>
          <w:rFonts w:asciiTheme="majorHAnsi" w:hAnsiTheme="majorHAnsi" w:cstheme="majorHAnsi"/>
        </w:rPr>
        <w:t>e</w:t>
      </w:r>
      <w:r w:rsidRPr="00694148">
        <w:rPr>
          <w:rFonts w:asciiTheme="majorHAnsi" w:hAnsiTheme="majorHAnsi" w:cstheme="majorHAnsi"/>
          <w:spacing w:val="1"/>
        </w:rPr>
        <w:t xml:space="preserve"> </w:t>
      </w:r>
      <w:r w:rsidRPr="00694148">
        <w:rPr>
          <w:rFonts w:asciiTheme="majorHAnsi" w:hAnsiTheme="majorHAnsi" w:cstheme="majorHAnsi"/>
        </w:rPr>
        <w:t>koe</w:t>
      </w:r>
      <w:r w:rsidRPr="00694148">
        <w:rPr>
          <w:rFonts w:asciiTheme="majorHAnsi" w:hAnsiTheme="majorHAnsi" w:cstheme="majorHAnsi"/>
          <w:spacing w:val="3"/>
        </w:rPr>
        <w:t>f</w:t>
      </w:r>
      <w:r w:rsidRPr="00694148">
        <w:rPr>
          <w:rFonts w:asciiTheme="majorHAnsi" w:hAnsiTheme="majorHAnsi" w:cstheme="majorHAnsi"/>
          <w:spacing w:val="1"/>
        </w:rPr>
        <w:t>i</w:t>
      </w:r>
      <w:r w:rsidRPr="00694148">
        <w:rPr>
          <w:rFonts w:asciiTheme="majorHAnsi" w:hAnsiTheme="majorHAnsi" w:cstheme="majorHAnsi"/>
          <w:spacing w:val="3"/>
        </w:rPr>
        <w:t>c</w:t>
      </w:r>
      <w:r w:rsidRPr="00694148">
        <w:rPr>
          <w:rFonts w:asciiTheme="majorHAnsi" w:hAnsiTheme="majorHAnsi" w:cstheme="majorHAnsi"/>
          <w:spacing w:val="1"/>
        </w:rPr>
        <w:t>i</w:t>
      </w:r>
      <w:r w:rsidRPr="00694148">
        <w:rPr>
          <w:rFonts w:asciiTheme="majorHAnsi" w:hAnsiTheme="majorHAnsi" w:cstheme="majorHAnsi"/>
        </w:rPr>
        <w:t>e</w:t>
      </w:r>
      <w:r w:rsidRPr="00694148">
        <w:rPr>
          <w:rFonts w:asciiTheme="majorHAnsi" w:hAnsiTheme="majorHAnsi" w:cstheme="majorHAnsi"/>
          <w:spacing w:val="-4"/>
        </w:rPr>
        <w:t>n</w:t>
      </w:r>
      <w:r w:rsidRPr="00694148">
        <w:rPr>
          <w:rFonts w:asciiTheme="majorHAnsi" w:hAnsiTheme="majorHAnsi" w:cstheme="majorHAnsi"/>
          <w:spacing w:val="6"/>
        </w:rPr>
        <w:t>t</w:t>
      </w:r>
      <w:r w:rsidRPr="00694148">
        <w:rPr>
          <w:rFonts w:asciiTheme="majorHAnsi" w:hAnsiTheme="majorHAnsi" w:cstheme="majorHAnsi"/>
          <w:spacing w:val="1"/>
        </w:rPr>
        <w:t>i</w:t>
      </w:r>
      <w:r w:rsidRPr="00694148">
        <w:rPr>
          <w:rFonts w:asciiTheme="majorHAnsi" w:hAnsiTheme="majorHAnsi" w:cstheme="majorHAnsi"/>
        </w:rPr>
        <w:t>n</w:t>
      </w:r>
      <w:r w:rsidRPr="00694148">
        <w:rPr>
          <w:rFonts w:asciiTheme="majorHAnsi" w:hAnsiTheme="majorHAnsi" w:cstheme="majorHAnsi"/>
          <w:spacing w:val="-1"/>
        </w:rPr>
        <w:t xml:space="preserve"> </w:t>
      </w:r>
      <w:r w:rsidRPr="00694148">
        <w:rPr>
          <w:rFonts w:asciiTheme="majorHAnsi" w:hAnsiTheme="majorHAnsi" w:cstheme="majorHAnsi"/>
          <w:spacing w:val="2"/>
        </w:rPr>
        <w:t>C</w:t>
      </w:r>
      <w:r w:rsidRPr="00694148">
        <w:rPr>
          <w:rFonts w:asciiTheme="majorHAnsi" w:hAnsiTheme="majorHAnsi" w:cstheme="majorHAnsi"/>
          <w:position w:val="-3"/>
        </w:rPr>
        <w:t>3</w:t>
      </w:r>
    </w:p>
    <w:p w14:paraId="702CD7A3" w14:textId="77777777" w:rsidR="00CB5DBF" w:rsidRPr="00694148" w:rsidRDefault="00CB5DBF" w:rsidP="00CB5DBF">
      <w:pPr>
        <w:rPr>
          <w:rFonts w:asciiTheme="majorHAnsi" w:hAnsiTheme="majorHAnsi" w:cstheme="majorHAnsi"/>
          <w:position w:val="-3"/>
        </w:rPr>
      </w:pPr>
      <w:r w:rsidRPr="00694148">
        <w:rPr>
          <w:rFonts w:asciiTheme="majorHAnsi" w:hAnsiTheme="majorHAnsi" w:cstheme="majorHAnsi"/>
        </w:rPr>
        <w:t>•</w:t>
      </w:r>
      <w:r w:rsidRPr="00694148">
        <w:rPr>
          <w:rFonts w:asciiTheme="majorHAnsi" w:hAnsiTheme="majorHAnsi" w:cstheme="majorHAnsi"/>
        </w:rPr>
        <w:tab/>
      </w:r>
      <w:r w:rsidRPr="00694148">
        <w:rPr>
          <w:rFonts w:asciiTheme="majorHAnsi" w:hAnsiTheme="majorHAnsi" w:cstheme="majorHAnsi"/>
          <w:spacing w:val="2"/>
        </w:rPr>
        <w:t>P</w:t>
      </w:r>
      <w:r w:rsidRPr="00694148">
        <w:rPr>
          <w:rFonts w:asciiTheme="majorHAnsi" w:hAnsiTheme="majorHAnsi" w:cstheme="majorHAnsi"/>
          <w:spacing w:val="3"/>
        </w:rPr>
        <w:t>a</w:t>
      </w:r>
      <w:r w:rsidRPr="00694148">
        <w:rPr>
          <w:rFonts w:asciiTheme="majorHAnsi" w:hAnsiTheme="majorHAnsi" w:cstheme="majorHAnsi"/>
          <w:spacing w:val="1"/>
        </w:rPr>
        <w:t>s</w:t>
      </w:r>
      <w:r w:rsidRPr="00694148">
        <w:rPr>
          <w:rFonts w:asciiTheme="majorHAnsi" w:hAnsiTheme="majorHAnsi" w:cstheme="majorHAnsi"/>
          <w:spacing w:val="-4"/>
        </w:rPr>
        <w:t>oj</w:t>
      </w:r>
      <w:r w:rsidRPr="00694148">
        <w:rPr>
          <w:rFonts w:asciiTheme="majorHAnsi" w:hAnsiTheme="majorHAnsi" w:cstheme="majorHAnsi"/>
          <w:spacing w:val="3"/>
        </w:rPr>
        <w:t>a</w:t>
      </w:r>
      <w:r w:rsidRPr="00694148">
        <w:rPr>
          <w:rFonts w:asciiTheme="majorHAnsi" w:hAnsiTheme="majorHAnsi" w:cstheme="majorHAnsi"/>
        </w:rPr>
        <w:t>t</w:t>
      </w:r>
      <w:r w:rsidRPr="00694148">
        <w:rPr>
          <w:rFonts w:asciiTheme="majorHAnsi" w:hAnsiTheme="majorHAnsi" w:cstheme="majorHAnsi"/>
          <w:spacing w:val="8"/>
        </w:rPr>
        <w:t xml:space="preserve"> </w:t>
      </w:r>
      <w:r w:rsidRPr="00694148">
        <w:rPr>
          <w:rFonts w:asciiTheme="majorHAnsi" w:hAnsiTheme="majorHAnsi" w:cstheme="majorHAnsi"/>
        </w:rPr>
        <w:t>n</w:t>
      </w:r>
      <w:r w:rsidRPr="00694148">
        <w:rPr>
          <w:rFonts w:asciiTheme="majorHAnsi" w:hAnsiTheme="majorHAnsi" w:cstheme="majorHAnsi"/>
          <w:spacing w:val="-4"/>
        </w:rPr>
        <w:t>g</w:t>
      </w:r>
      <w:r w:rsidRPr="00694148">
        <w:rPr>
          <w:rFonts w:asciiTheme="majorHAnsi" w:hAnsiTheme="majorHAnsi" w:cstheme="majorHAnsi"/>
        </w:rPr>
        <w:t>a</w:t>
      </w:r>
      <w:r w:rsidRPr="00694148">
        <w:rPr>
          <w:rFonts w:asciiTheme="majorHAnsi" w:hAnsiTheme="majorHAnsi" w:cstheme="majorHAnsi"/>
          <w:spacing w:val="5"/>
        </w:rPr>
        <w:t xml:space="preserve"> </w:t>
      </w:r>
      <w:r w:rsidRPr="00694148">
        <w:rPr>
          <w:rFonts w:asciiTheme="majorHAnsi" w:hAnsiTheme="majorHAnsi" w:cstheme="majorHAnsi"/>
        </w:rPr>
        <w:t>god</w:t>
      </w:r>
      <w:r w:rsidRPr="00694148">
        <w:rPr>
          <w:rFonts w:asciiTheme="majorHAnsi" w:hAnsiTheme="majorHAnsi" w:cstheme="majorHAnsi"/>
          <w:spacing w:val="-4"/>
        </w:rPr>
        <w:t>i</w:t>
      </w:r>
      <w:r w:rsidRPr="00694148">
        <w:rPr>
          <w:rFonts w:asciiTheme="majorHAnsi" w:hAnsiTheme="majorHAnsi" w:cstheme="majorHAnsi"/>
          <w:spacing w:val="6"/>
        </w:rPr>
        <w:t>t</w:t>
      </w:r>
      <w:r w:rsidRPr="00694148">
        <w:rPr>
          <w:rFonts w:asciiTheme="majorHAnsi" w:hAnsiTheme="majorHAnsi" w:cstheme="majorHAnsi"/>
          <w:spacing w:val="-4"/>
        </w:rPr>
        <w:t>j</w:t>
      </w:r>
      <w:r w:rsidRPr="00694148">
        <w:rPr>
          <w:rFonts w:asciiTheme="majorHAnsi" w:hAnsiTheme="majorHAnsi" w:cstheme="majorHAnsi"/>
        </w:rPr>
        <w:t>a</w:t>
      </w:r>
      <w:r w:rsidRPr="00694148">
        <w:rPr>
          <w:rFonts w:asciiTheme="majorHAnsi" w:hAnsiTheme="majorHAnsi" w:cstheme="majorHAnsi"/>
          <w:spacing w:val="10"/>
        </w:rPr>
        <w:t xml:space="preserve"> </w:t>
      </w:r>
      <w:r w:rsidRPr="00694148">
        <w:rPr>
          <w:rFonts w:asciiTheme="majorHAnsi" w:hAnsiTheme="majorHAnsi" w:cstheme="majorHAnsi"/>
        </w:rPr>
        <w:t>e</w:t>
      </w:r>
      <w:r w:rsidRPr="00694148">
        <w:rPr>
          <w:rFonts w:asciiTheme="majorHAnsi" w:hAnsiTheme="majorHAnsi" w:cstheme="majorHAnsi"/>
          <w:spacing w:val="-4"/>
        </w:rPr>
        <w:t xml:space="preserve"> </w:t>
      </w:r>
      <w:r w:rsidRPr="00694148">
        <w:rPr>
          <w:rFonts w:asciiTheme="majorHAnsi" w:hAnsiTheme="majorHAnsi" w:cstheme="majorHAnsi"/>
          <w:spacing w:val="3"/>
        </w:rPr>
        <w:t>rr</w:t>
      </w:r>
      <w:r w:rsidRPr="00694148">
        <w:rPr>
          <w:rFonts w:asciiTheme="majorHAnsi" w:hAnsiTheme="majorHAnsi" w:cstheme="majorHAnsi"/>
        </w:rPr>
        <w:t>u</w:t>
      </w:r>
      <w:r w:rsidRPr="00694148">
        <w:rPr>
          <w:rFonts w:asciiTheme="majorHAnsi" w:hAnsiTheme="majorHAnsi" w:cstheme="majorHAnsi"/>
          <w:spacing w:val="3"/>
        </w:rPr>
        <w:t>f</w:t>
      </w:r>
      <w:r w:rsidRPr="00694148">
        <w:rPr>
          <w:rFonts w:asciiTheme="majorHAnsi" w:hAnsiTheme="majorHAnsi" w:cstheme="majorHAnsi"/>
          <w:spacing w:val="-7"/>
        </w:rPr>
        <w:t>e</w:t>
      </w:r>
      <w:r w:rsidRPr="00694148">
        <w:rPr>
          <w:rFonts w:asciiTheme="majorHAnsi" w:hAnsiTheme="majorHAnsi" w:cstheme="majorHAnsi"/>
          <w:spacing w:val="5"/>
        </w:rPr>
        <w:t>s</w:t>
      </w:r>
      <w:r w:rsidRPr="00694148">
        <w:rPr>
          <w:rFonts w:asciiTheme="majorHAnsi" w:hAnsiTheme="majorHAnsi" w:cstheme="majorHAnsi"/>
        </w:rPr>
        <w:t>ë</w:t>
      </w:r>
      <w:r w:rsidRPr="00694148">
        <w:rPr>
          <w:rFonts w:asciiTheme="majorHAnsi" w:hAnsiTheme="majorHAnsi" w:cstheme="majorHAnsi"/>
          <w:spacing w:val="1"/>
        </w:rPr>
        <w:t xml:space="preserve"> </w:t>
      </w:r>
      <w:r w:rsidRPr="00694148">
        <w:rPr>
          <w:rFonts w:asciiTheme="majorHAnsi" w:hAnsiTheme="majorHAnsi" w:cstheme="majorHAnsi"/>
        </w:rPr>
        <w:t>ne</w:t>
      </w:r>
      <w:r w:rsidRPr="00694148">
        <w:rPr>
          <w:rFonts w:asciiTheme="majorHAnsi" w:hAnsiTheme="majorHAnsi" w:cstheme="majorHAnsi"/>
          <w:spacing w:val="1"/>
        </w:rPr>
        <w:t xml:space="preserve"> </w:t>
      </w:r>
      <w:r w:rsidRPr="00694148">
        <w:rPr>
          <w:rFonts w:asciiTheme="majorHAnsi" w:hAnsiTheme="majorHAnsi" w:cstheme="majorHAnsi"/>
          <w:spacing w:val="-4"/>
        </w:rPr>
        <w:t>o</w:t>
      </w:r>
      <w:r w:rsidRPr="00694148">
        <w:rPr>
          <w:rFonts w:asciiTheme="majorHAnsi" w:hAnsiTheme="majorHAnsi" w:cstheme="majorHAnsi"/>
          <w:spacing w:val="5"/>
        </w:rPr>
        <w:t>b</w:t>
      </w:r>
      <w:r w:rsidRPr="00694148">
        <w:rPr>
          <w:rFonts w:asciiTheme="majorHAnsi" w:hAnsiTheme="majorHAnsi" w:cstheme="majorHAnsi"/>
          <w:spacing w:val="1"/>
        </w:rPr>
        <w:t>j</w:t>
      </w:r>
      <w:r w:rsidRPr="00694148">
        <w:rPr>
          <w:rFonts w:asciiTheme="majorHAnsi" w:hAnsiTheme="majorHAnsi" w:cstheme="majorHAnsi"/>
        </w:rPr>
        <w:t>ekt</w:t>
      </w:r>
      <w:r w:rsidRPr="00694148">
        <w:rPr>
          <w:rFonts w:asciiTheme="majorHAnsi" w:hAnsiTheme="majorHAnsi" w:cstheme="majorHAnsi"/>
          <w:spacing w:val="6"/>
        </w:rPr>
        <w:t xml:space="preserve"> </w:t>
      </w:r>
      <w:r w:rsidRPr="00694148">
        <w:rPr>
          <w:rFonts w:asciiTheme="majorHAnsi" w:hAnsiTheme="majorHAnsi" w:cstheme="majorHAnsi"/>
        </w:rPr>
        <w:t>–</w:t>
      </w:r>
      <w:r w:rsidRPr="00694148">
        <w:rPr>
          <w:rFonts w:asciiTheme="majorHAnsi" w:hAnsiTheme="majorHAnsi" w:cstheme="majorHAnsi"/>
          <w:spacing w:val="8"/>
        </w:rPr>
        <w:t xml:space="preserve"> </w:t>
      </w:r>
      <w:r w:rsidRPr="00694148">
        <w:rPr>
          <w:rFonts w:asciiTheme="majorHAnsi" w:hAnsiTheme="majorHAnsi" w:cstheme="majorHAnsi"/>
        </w:rPr>
        <w:t>de</w:t>
      </w:r>
      <w:r w:rsidRPr="00694148">
        <w:rPr>
          <w:rFonts w:asciiTheme="majorHAnsi" w:hAnsiTheme="majorHAnsi" w:cstheme="majorHAnsi"/>
          <w:spacing w:val="3"/>
        </w:rPr>
        <w:t>f</w:t>
      </w:r>
      <w:r w:rsidRPr="00694148">
        <w:rPr>
          <w:rFonts w:asciiTheme="majorHAnsi" w:hAnsiTheme="majorHAnsi" w:cstheme="majorHAnsi"/>
          <w:spacing w:val="1"/>
        </w:rPr>
        <w:t>i</w:t>
      </w:r>
      <w:r w:rsidRPr="00694148">
        <w:rPr>
          <w:rFonts w:asciiTheme="majorHAnsi" w:hAnsiTheme="majorHAnsi" w:cstheme="majorHAnsi"/>
        </w:rPr>
        <w:t>noh</w:t>
      </w:r>
      <w:r w:rsidRPr="00694148">
        <w:rPr>
          <w:rFonts w:asciiTheme="majorHAnsi" w:hAnsiTheme="majorHAnsi" w:cstheme="majorHAnsi"/>
          <w:spacing w:val="-7"/>
        </w:rPr>
        <w:t>e</w:t>
      </w:r>
      <w:r w:rsidRPr="00694148">
        <w:rPr>
          <w:rFonts w:asciiTheme="majorHAnsi" w:hAnsiTheme="majorHAnsi" w:cstheme="majorHAnsi"/>
        </w:rPr>
        <w:t>t</w:t>
      </w:r>
      <w:r w:rsidRPr="00694148">
        <w:rPr>
          <w:rFonts w:asciiTheme="majorHAnsi" w:hAnsiTheme="majorHAnsi" w:cstheme="majorHAnsi"/>
          <w:spacing w:val="8"/>
        </w:rPr>
        <w:t xml:space="preserve"> </w:t>
      </w:r>
      <w:r w:rsidRPr="00694148">
        <w:rPr>
          <w:rFonts w:asciiTheme="majorHAnsi" w:hAnsiTheme="majorHAnsi" w:cstheme="majorHAnsi"/>
          <w:spacing w:val="-3"/>
        </w:rPr>
        <w:t>m</w:t>
      </w:r>
      <w:r w:rsidRPr="00694148">
        <w:rPr>
          <w:rFonts w:asciiTheme="majorHAnsi" w:hAnsiTheme="majorHAnsi" w:cstheme="majorHAnsi"/>
        </w:rPr>
        <w:t>e</w:t>
      </w:r>
      <w:r w:rsidRPr="00694148">
        <w:rPr>
          <w:rFonts w:asciiTheme="majorHAnsi" w:hAnsiTheme="majorHAnsi" w:cstheme="majorHAnsi"/>
          <w:spacing w:val="6"/>
        </w:rPr>
        <w:t xml:space="preserve"> </w:t>
      </w:r>
      <w:r w:rsidRPr="00694148">
        <w:rPr>
          <w:rFonts w:asciiTheme="majorHAnsi" w:hAnsiTheme="majorHAnsi" w:cstheme="majorHAnsi"/>
        </w:rPr>
        <w:t>koe</w:t>
      </w:r>
      <w:r w:rsidRPr="00694148">
        <w:rPr>
          <w:rFonts w:asciiTheme="majorHAnsi" w:hAnsiTheme="majorHAnsi" w:cstheme="majorHAnsi"/>
          <w:spacing w:val="3"/>
        </w:rPr>
        <w:t>f</w:t>
      </w:r>
      <w:r w:rsidRPr="00694148">
        <w:rPr>
          <w:rFonts w:asciiTheme="majorHAnsi" w:hAnsiTheme="majorHAnsi" w:cstheme="majorHAnsi"/>
          <w:spacing w:val="1"/>
        </w:rPr>
        <w:t>i</w:t>
      </w:r>
      <w:r w:rsidRPr="00694148">
        <w:rPr>
          <w:rFonts w:asciiTheme="majorHAnsi" w:hAnsiTheme="majorHAnsi" w:cstheme="majorHAnsi"/>
          <w:spacing w:val="3"/>
        </w:rPr>
        <w:t>c</w:t>
      </w:r>
      <w:r w:rsidRPr="00694148">
        <w:rPr>
          <w:rFonts w:asciiTheme="majorHAnsi" w:hAnsiTheme="majorHAnsi" w:cstheme="majorHAnsi"/>
          <w:spacing w:val="1"/>
        </w:rPr>
        <w:t>ie</w:t>
      </w:r>
      <w:r w:rsidRPr="00694148">
        <w:rPr>
          <w:rFonts w:asciiTheme="majorHAnsi" w:hAnsiTheme="majorHAnsi" w:cstheme="majorHAnsi"/>
        </w:rPr>
        <w:t>n</w:t>
      </w:r>
      <w:r w:rsidRPr="00694148">
        <w:rPr>
          <w:rFonts w:asciiTheme="majorHAnsi" w:hAnsiTheme="majorHAnsi" w:cstheme="majorHAnsi"/>
          <w:spacing w:val="-4"/>
        </w:rPr>
        <w:t>t</w:t>
      </w:r>
      <w:r w:rsidRPr="00694148">
        <w:rPr>
          <w:rFonts w:asciiTheme="majorHAnsi" w:hAnsiTheme="majorHAnsi" w:cstheme="majorHAnsi"/>
          <w:spacing w:val="6"/>
        </w:rPr>
        <w:t>i</w:t>
      </w:r>
      <w:r w:rsidRPr="00694148">
        <w:rPr>
          <w:rFonts w:asciiTheme="majorHAnsi" w:hAnsiTheme="majorHAnsi" w:cstheme="majorHAnsi"/>
          <w:spacing w:val="1"/>
        </w:rPr>
        <w:t>n</w:t>
      </w:r>
      <w:r w:rsidRPr="00694148">
        <w:rPr>
          <w:rFonts w:asciiTheme="majorHAnsi" w:hAnsiTheme="majorHAnsi" w:cstheme="majorHAnsi"/>
          <w:spacing w:val="-1"/>
        </w:rPr>
        <w:t xml:space="preserve"> </w:t>
      </w:r>
      <w:r w:rsidRPr="00694148">
        <w:rPr>
          <w:rFonts w:asciiTheme="majorHAnsi" w:hAnsiTheme="majorHAnsi" w:cstheme="majorHAnsi"/>
          <w:spacing w:val="7"/>
        </w:rPr>
        <w:t>C</w:t>
      </w:r>
      <w:r w:rsidRPr="00694148">
        <w:rPr>
          <w:rFonts w:asciiTheme="majorHAnsi" w:hAnsiTheme="majorHAnsi" w:cstheme="majorHAnsi"/>
          <w:position w:val="-3"/>
        </w:rPr>
        <w:t>4</w:t>
      </w:r>
    </w:p>
    <w:p w14:paraId="63C9BAF2" w14:textId="3970C59F" w:rsidR="00CB5DBF" w:rsidRPr="00694148" w:rsidRDefault="00CB5DBF" w:rsidP="00CB5DBF">
      <w:pPr>
        <w:rPr>
          <w:rFonts w:asciiTheme="majorHAnsi" w:hAnsiTheme="majorHAnsi" w:cstheme="majorHAnsi"/>
          <w:position w:val="-3"/>
        </w:rPr>
      </w:pPr>
    </w:p>
    <w:p w14:paraId="4D15B080" w14:textId="77777777" w:rsidR="00CB5DBF" w:rsidRPr="00694148" w:rsidRDefault="00CB5DBF" w:rsidP="00CB5DBF">
      <w:pPr>
        <w:rPr>
          <w:rFonts w:asciiTheme="majorHAnsi" w:hAnsiTheme="majorHAnsi" w:cstheme="majorHAnsi"/>
        </w:rPr>
      </w:pPr>
    </w:p>
    <w:p w14:paraId="54210F7E" w14:textId="77777777" w:rsidR="00CB5DBF" w:rsidRPr="00694148" w:rsidRDefault="00CB5DBF" w:rsidP="00CB5DBF">
      <w:pPr>
        <w:rPr>
          <w:rFonts w:asciiTheme="majorHAnsi" w:hAnsiTheme="majorHAnsi" w:cstheme="majorHAnsi"/>
        </w:rPr>
      </w:pPr>
    </w:p>
    <w:p w14:paraId="6FE2775B" w14:textId="77777777" w:rsidR="00CB5DBF" w:rsidRDefault="00CB5DBF" w:rsidP="00CB5DBF">
      <w:pPr>
        <w:rPr>
          <w:rFonts w:asciiTheme="majorHAnsi" w:hAnsiTheme="majorHAnsi" w:cstheme="majorHAnsi"/>
        </w:rPr>
      </w:pPr>
    </w:p>
    <w:p w14:paraId="3A269E0D" w14:textId="77777777" w:rsidR="00537722" w:rsidRDefault="00537722" w:rsidP="00CB5DBF">
      <w:pPr>
        <w:rPr>
          <w:rFonts w:asciiTheme="majorHAnsi" w:hAnsiTheme="majorHAnsi" w:cstheme="majorHAnsi"/>
        </w:rPr>
      </w:pPr>
    </w:p>
    <w:p w14:paraId="2E8632B4" w14:textId="77777777" w:rsidR="00537722" w:rsidRDefault="00537722" w:rsidP="00CB5DBF">
      <w:pPr>
        <w:rPr>
          <w:rFonts w:asciiTheme="majorHAnsi" w:hAnsiTheme="majorHAnsi" w:cstheme="majorHAnsi"/>
        </w:rPr>
      </w:pPr>
    </w:p>
    <w:p w14:paraId="45D10406" w14:textId="77777777" w:rsidR="00537722" w:rsidRDefault="00537722" w:rsidP="00CB5DBF">
      <w:pPr>
        <w:rPr>
          <w:rFonts w:asciiTheme="majorHAnsi" w:hAnsiTheme="majorHAnsi" w:cstheme="majorHAnsi"/>
        </w:rPr>
      </w:pPr>
    </w:p>
    <w:p w14:paraId="1937577D" w14:textId="77777777" w:rsidR="00537722" w:rsidRDefault="00537722" w:rsidP="00CB5DBF">
      <w:pPr>
        <w:rPr>
          <w:rFonts w:asciiTheme="majorHAnsi" w:hAnsiTheme="majorHAnsi" w:cstheme="majorHAnsi"/>
        </w:rPr>
      </w:pPr>
    </w:p>
    <w:p w14:paraId="3103967B" w14:textId="77777777" w:rsidR="00537722" w:rsidRDefault="00537722" w:rsidP="00CB5DBF">
      <w:pPr>
        <w:rPr>
          <w:rFonts w:asciiTheme="majorHAnsi" w:hAnsiTheme="majorHAnsi" w:cstheme="majorHAnsi"/>
        </w:rPr>
      </w:pPr>
    </w:p>
    <w:p w14:paraId="2674CC14" w14:textId="77777777" w:rsidR="00537722" w:rsidRDefault="00537722" w:rsidP="00CB5DBF">
      <w:pPr>
        <w:rPr>
          <w:rFonts w:asciiTheme="majorHAnsi" w:hAnsiTheme="majorHAnsi" w:cstheme="majorHAnsi"/>
        </w:rPr>
      </w:pPr>
    </w:p>
    <w:p w14:paraId="654598EF" w14:textId="77777777" w:rsidR="00537722" w:rsidRDefault="00537722" w:rsidP="00CB5DBF">
      <w:pPr>
        <w:rPr>
          <w:rFonts w:asciiTheme="majorHAnsi" w:hAnsiTheme="majorHAnsi" w:cstheme="majorHAnsi"/>
        </w:rPr>
      </w:pPr>
    </w:p>
    <w:p w14:paraId="050B817B" w14:textId="77777777" w:rsidR="00537722" w:rsidRDefault="00537722" w:rsidP="00CB5DBF">
      <w:pPr>
        <w:rPr>
          <w:rFonts w:asciiTheme="majorHAnsi" w:hAnsiTheme="majorHAnsi" w:cstheme="majorHAnsi"/>
        </w:rPr>
      </w:pPr>
    </w:p>
    <w:p w14:paraId="486B914A" w14:textId="77777777" w:rsidR="00537722" w:rsidRDefault="00537722" w:rsidP="00CB5DBF">
      <w:pPr>
        <w:rPr>
          <w:rFonts w:asciiTheme="majorHAnsi" w:hAnsiTheme="majorHAnsi" w:cstheme="majorHAnsi"/>
        </w:rPr>
      </w:pPr>
    </w:p>
    <w:p w14:paraId="76A34C60" w14:textId="77777777" w:rsidR="00537722" w:rsidRDefault="00537722" w:rsidP="00CB5DBF">
      <w:pPr>
        <w:rPr>
          <w:rFonts w:asciiTheme="majorHAnsi" w:hAnsiTheme="majorHAnsi" w:cstheme="majorHAnsi"/>
        </w:rPr>
      </w:pPr>
    </w:p>
    <w:p w14:paraId="6CA3040C" w14:textId="77777777" w:rsidR="00537722" w:rsidRDefault="00537722" w:rsidP="00CB5DBF">
      <w:pPr>
        <w:rPr>
          <w:rFonts w:asciiTheme="majorHAnsi" w:hAnsiTheme="majorHAnsi" w:cstheme="majorHAnsi"/>
        </w:rPr>
      </w:pPr>
    </w:p>
    <w:p w14:paraId="40D147AF" w14:textId="77777777" w:rsidR="00537722" w:rsidRDefault="00537722" w:rsidP="00CB5DBF">
      <w:pPr>
        <w:rPr>
          <w:rFonts w:asciiTheme="majorHAnsi" w:hAnsiTheme="majorHAnsi" w:cstheme="majorHAnsi"/>
        </w:rPr>
      </w:pPr>
    </w:p>
    <w:p w14:paraId="246EF396" w14:textId="77777777" w:rsidR="00537722" w:rsidRDefault="00537722" w:rsidP="00CB5DBF">
      <w:pPr>
        <w:rPr>
          <w:rFonts w:asciiTheme="majorHAnsi" w:hAnsiTheme="majorHAnsi" w:cstheme="majorHAnsi"/>
        </w:rPr>
      </w:pPr>
    </w:p>
    <w:p w14:paraId="04195E04" w14:textId="77777777" w:rsidR="00537722" w:rsidRDefault="00537722" w:rsidP="00CB5DBF">
      <w:pPr>
        <w:rPr>
          <w:rFonts w:asciiTheme="majorHAnsi" w:hAnsiTheme="majorHAnsi" w:cstheme="majorHAnsi"/>
        </w:rPr>
      </w:pPr>
    </w:p>
    <w:p w14:paraId="7C56095D" w14:textId="77777777" w:rsidR="00537722" w:rsidRDefault="00537722" w:rsidP="00CB5DBF">
      <w:pPr>
        <w:rPr>
          <w:rFonts w:asciiTheme="majorHAnsi" w:hAnsiTheme="majorHAnsi" w:cstheme="majorHAnsi"/>
        </w:rPr>
      </w:pPr>
    </w:p>
    <w:p w14:paraId="4CC7952E" w14:textId="77777777" w:rsidR="00537722" w:rsidRDefault="00537722" w:rsidP="00CB5DBF">
      <w:pPr>
        <w:rPr>
          <w:rFonts w:asciiTheme="majorHAnsi" w:hAnsiTheme="majorHAnsi" w:cstheme="majorHAnsi"/>
        </w:rPr>
      </w:pPr>
    </w:p>
    <w:p w14:paraId="2BCC9AAE" w14:textId="77777777" w:rsidR="00537722" w:rsidRDefault="00537722" w:rsidP="00CB5DBF">
      <w:pPr>
        <w:rPr>
          <w:rFonts w:asciiTheme="majorHAnsi" w:hAnsiTheme="majorHAnsi" w:cstheme="majorHAnsi"/>
        </w:rPr>
      </w:pPr>
    </w:p>
    <w:p w14:paraId="168129DB" w14:textId="77777777" w:rsidR="00537722" w:rsidRDefault="00537722" w:rsidP="00CB5DBF">
      <w:pPr>
        <w:rPr>
          <w:rFonts w:asciiTheme="majorHAnsi" w:hAnsiTheme="majorHAnsi" w:cstheme="majorHAnsi"/>
        </w:rPr>
      </w:pPr>
    </w:p>
    <w:p w14:paraId="5A2ECB00" w14:textId="77777777" w:rsidR="00537722" w:rsidRDefault="00537722" w:rsidP="00CB5DBF">
      <w:pPr>
        <w:rPr>
          <w:rFonts w:asciiTheme="majorHAnsi" w:hAnsiTheme="majorHAnsi" w:cstheme="majorHAnsi"/>
        </w:rPr>
      </w:pPr>
    </w:p>
    <w:p w14:paraId="28D7E8B1" w14:textId="77777777" w:rsidR="00537722" w:rsidRDefault="00537722" w:rsidP="00CB5DBF">
      <w:pPr>
        <w:rPr>
          <w:rFonts w:asciiTheme="majorHAnsi" w:hAnsiTheme="majorHAnsi" w:cstheme="majorHAnsi"/>
        </w:rPr>
      </w:pPr>
    </w:p>
    <w:p w14:paraId="5B87F722" w14:textId="77777777" w:rsidR="00537722" w:rsidRDefault="00537722" w:rsidP="00CB5DBF">
      <w:pPr>
        <w:rPr>
          <w:rFonts w:asciiTheme="majorHAnsi" w:hAnsiTheme="majorHAnsi" w:cstheme="majorHAnsi"/>
        </w:rPr>
      </w:pPr>
    </w:p>
    <w:p w14:paraId="2763CBA4" w14:textId="77777777" w:rsidR="00537722" w:rsidRDefault="00537722" w:rsidP="00CB5DBF">
      <w:pPr>
        <w:rPr>
          <w:rFonts w:asciiTheme="majorHAnsi" w:hAnsiTheme="majorHAnsi" w:cstheme="majorHAnsi"/>
        </w:rPr>
      </w:pPr>
    </w:p>
    <w:p w14:paraId="11E6BB89" w14:textId="77777777" w:rsidR="00537722" w:rsidRDefault="00537722" w:rsidP="00CB5DBF">
      <w:pPr>
        <w:rPr>
          <w:rFonts w:asciiTheme="majorHAnsi" w:hAnsiTheme="majorHAnsi" w:cstheme="majorHAnsi"/>
        </w:rPr>
      </w:pPr>
    </w:p>
    <w:p w14:paraId="4E7917B3" w14:textId="77777777" w:rsidR="00537722" w:rsidRDefault="00537722" w:rsidP="00CB5DBF">
      <w:pPr>
        <w:rPr>
          <w:rFonts w:asciiTheme="majorHAnsi" w:hAnsiTheme="majorHAnsi" w:cstheme="majorHAnsi"/>
        </w:rPr>
      </w:pPr>
    </w:p>
    <w:p w14:paraId="0786E8D3" w14:textId="77777777" w:rsidR="00537722" w:rsidRDefault="00537722" w:rsidP="00CB5DBF">
      <w:pPr>
        <w:rPr>
          <w:rFonts w:asciiTheme="majorHAnsi" w:hAnsiTheme="majorHAnsi" w:cstheme="majorHAnsi"/>
        </w:rPr>
      </w:pPr>
    </w:p>
    <w:p w14:paraId="29CDA72D" w14:textId="77777777" w:rsidR="00537722" w:rsidRDefault="00537722" w:rsidP="00CB5DBF">
      <w:pPr>
        <w:rPr>
          <w:rFonts w:asciiTheme="majorHAnsi" w:hAnsiTheme="majorHAnsi" w:cstheme="majorHAnsi"/>
        </w:rPr>
      </w:pPr>
    </w:p>
    <w:p w14:paraId="19461CF5" w14:textId="77777777" w:rsidR="00537722" w:rsidRDefault="00537722" w:rsidP="00CB5DBF">
      <w:pPr>
        <w:rPr>
          <w:rFonts w:asciiTheme="majorHAnsi" w:hAnsiTheme="majorHAnsi" w:cstheme="majorHAnsi"/>
        </w:rPr>
      </w:pPr>
    </w:p>
    <w:p w14:paraId="528C2713" w14:textId="77777777" w:rsidR="00537722" w:rsidRDefault="00537722" w:rsidP="00CB5DBF">
      <w:pPr>
        <w:rPr>
          <w:rFonts w:asciiTheme="majorHAnsi" w:hAnsiTheme="majorHAnsi" w:cstheme="majorHAnsi"/>
        </w:rPr>
      </w:pPr>
    </w:p>
    <w:p w14:paraId="29DEA881" w14:textId="77777777" w:rsidR="00537722" w:rsidRDefault="00537722" w:rsidP="00CB5DBF">
      <w:pPr>
        <w:rPr>
          <w:rFonts w:asciiTheme="majorHAnsi" w:hAnsiTheme="majorHAnsi" w:cstheme="majorHAnsi"/>
        </w:rPr>
      </w:pPr>
    </w:p>
    <w:p w14:paraId="100CC610" w14:textId="77777777" w:rsidR="00537722" w:rsidRPr="004771EE" w:rsidRDefault="00537722" w:rsidP="00537722">
      <w:pPr>
        <w:pStyle w:val="Heading2"/>
        <w:ind w:left="576" w:hanging="576"/>
      </w:pPr>
      <w:bookmarkStart w:id="541" w:name="_Toc165039820"/>
      <w:r w:rsidRPr="004771EE">
        <w:lastRenderedPageBreak/>
        <w:t>3.5 Gjeneratori</w:t>
      </w:r>
      <w:bookmarkEnd w:id="541"/>
      <w:r w:rsidRPr="004771EE">
        <w:t xml:space="preserve"> </w:t>
      </w:r>
    </w:p>
    <w:p w14:paraId="551710A7" w14:textId="77777777" w:rsidR="00537722" w:rsidRDefault="00537722" w:rsidP="00537722">
      <w:pPr>
        <w:rPr>
          <w:noProof/>
        </w:rPr>
      </w:pPr>
      <w:r>
        <w:t>Per nevojat e pajisjeve te makinerise do te perdoret Gjeneratori portativ 3fazor me Pn=5kW i cili do ti plotësojë nevojat e pajisjeve te makinerise ne rast te nderprerjes se energjise elektrike.</w:t>
      </w:r>
      <w:r w:rsidRPr="004771EE">
        <w:rPr>
          <w:noProof/>
        </w:rPr>
        <w:t xml:space="preserve"> </w:t>
      </w:r>
    </w:p>
    <w:p w14:paraId="70E6C363" w14:textId="77777777" w:rsidR="00537722" w:rsidRDefault="00537722" w:rsidP="00537722">
      <w:pPr>
        <w:jc w:val="center"/>
      </w:pPr>
      <w:r>
        <w:rPr>
          <w:noProof/>
        </w:rPr>
        <w:drawing>
          <wp:inline distT="0" distB="0" distL="0" distR="0" wp14:anchorId="2A40DB2F" wp14:editId="15255977">
            <wp:extent cx="2466753" cy="2331296"/>
            <wp:effectExtent l="0" t="0" r="0" b="0"/>
            <wp:docPr id="201746428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7464289" name=""/>
                    <pic:cNvPicPr/>
                  </pic:nvPicPr>
                  <pic:blipFill>
                    <a:blip r:embed="rId62"/>
                    <a:stretch>
                      <a:fillRect/>
                    </a:stretch>
                  </pic:blipFill>
                  <pic:spPr>
                    <a:xfrm>
                      <a:off x="0" y="0"/>
                      <a:ext cx="2472341" cy="2336577"/>
                    </a:xfrm>
                    <a:prstGeom prst="rect">
                      <a:avLst/>
                    </a:prstGeom>
                  </pic:spPr>
                </pic:pic>
              </a:graphicData>
            </a:graphic>
          </wp:inline>
        </w:drawing>
      </w:r>
    </w:p>
    <w:p w14:paraId="5FE29C4F" w14:textId="77777777" w:rsidR="00537722" w:rsidRDefault="00537722" w:rsidP="00537722">
      <w:r>
        <w:rPr>
          <w:noProof/>
        </w:rPr>
        <w:drawing>
          <wp:inline distT="0" distB="0" distL="0" distR="0" wp14:anchorId="54E5F755" wp14:editId="154E4E33">
            <wp:extent cx="6064265" cy="4006717"/>
            <wp:effectExtent l="0" t="0" r="0" b="0"/>
            <wp:docPr id="200295066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950662" name=""/>
                    <pic:cNvPicPr/>
                  </pic:nvPicPr>
                  <pic:blipFill rotWithShape="1">
                    <a:blip r:embed="rId63"/>
                    <a:srcRect l="697" t="1824" r="-1"/>
                    <a:stretch/>
                  </pic:blipFill>
                  <pic:spPr bwMode="auto">
                    <a:xfrm>
                      <a:off x="0" y="0"/>
                      <a:ext cx="6064265" cy="4006717"/>
                    </a:xfrm>
                    <a:prstGeom prst="rect">
                      <a:avLst/>
                    </a:prstGeom>
                    <a:ln>
                      <a:noFill/>
                    </a:ln>
                    <a:extLst>
                      <a:ext uri="{53640926-AAD7-44D8-BBD7-CCE9431645EC}">
                        <a14:shadowObscured xmlns:a14="http://schemas.microsoft.com/office/drawing/2010/main"/>
                      </a:ext>
                    </a:extLst>
                  </pic:spPr>
                </pic:pic>
              </a:graphicData>
            </a:graphic>
          </wp:inline>
        </w:drawing>
      </w:r>
    </w:p>
    <w:p w14:paraId="1393598B" w14:textId="77777777" w:rsidR="00537722" w:rsidRDefault="00537722" w:rsidP="00537722"/>
    <w:p w14:paraId="16DEF0FB" w14:textId="77777777" w:rsidR="00537722" w:rsidRDefault="00537722" w:rsidP="00537722"/>
    <w:p w14:paraId="01CF8B9A" w14:textId="77777777" w:rsidR="00537722" w:rsidRDefault="00537722" w:rsidP="00537722"/>
    <w:p w14:paraId="122B5230" w14:textId="77777777" w:rsidR="00537722" w:rsidRDefault="00537722" w:rsidP="00537722">
      <w:r>
        <w:lastRenderedPageBreak/>
        <w:t>Qe gjeneratori te kyqet ne rrjetin e Kuadrin te Makinerise (KSH-HVAC), duhet qe ne setin e gjeneratorit te perfshihen edhe:</w:t>
      </w:r>
    </w:p>
    <w:p w14:paraId="22FCBA9B" w14:textId="77777777" w:rsidR="00537722" w:rsidRDefault="00537722" w:rsidP="00537722"/>
    <w:p w14:paraId="548F9B82" w14:textId="77777777" w:rsidR="00537722" w:rsidRDefault="00537722" w:rsidP="00537722">
      <w:pPr>
        <w:pStyle w:val="ListParagraph"/>
        <w:numPr>
          <w:ilvl w:val="0"/>
          <w:numId w:val="72"/>
        </w:numPr>
      </w:pPr>
      <w:r>
        <w:t>Transfer-Switch apo Ndepreres 0-1-2 qe do te vendoset ne KSH-HVAC</w:t>
      </w:r>
    </w:p>
    <w:p w14:paraId="244DA3D8" w14:textId="77777777" w:rsidR="00537722" w:rsidRDefault="00537722" w:rsidP="00537722">
      <w:pPr>
        <w:jc w:val="center"/>
      </w:pPr>
      <w:r>
        <w:rPr>
          <w:noProof/>
        </w:rPr>
        <w:drawing>
          <wp:inline distT="0" distB="0" distL="0" distR="0" wp14:anchorId="781AB797" wp14:editId="34021D7C">
            <wp:extent cx="1669312" cy="1624455"/>
            <wp:effectExtent l="0" t="0" r="7620" b="0"/>
            <wp:docPr id="80751569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7515692" name=""/>
                    <pic:cNvPicPr/>
                  </pic:nvPicPr>
                  <pic:blipFill>
                    <a:blip r:embed="rId64"/>
                    <a:stretch>
                      <a:fillRect/>
                    </a:stretch>
                  </pic:blipFill>
                  <pic:spPr>
                    <a:xfrm>
                      <a:off x="0" y="0"/>
                      <a:ext cx="1679259" cy="1634135"/>
                    </a:xfrm>
                    <a:prstGeom prst="rect">
                      <a:avLst/>
                    </a:prstGeom>
                  </pic:spPr>
                </pic:pic>
              </a:graphicData>
            </a:graphic>
          </wp:inline>
        </w:drawing>
      </w:r>
    </w:p>
    <w:p w14:paraId="5193523C" w14:textId="77777777" w:rsidR="00537722" w:rsidRDefault="00537722" w:rsidP="00537722">
      <w:pPr>
        <w:pStyle w:val="ListParagraph"/>
        <w:numPr>
          <w:ilvl w:val="0"/>
          <w:numId w:val="72"/>
        </w:numPr>
      </w:pPr>
      <w:r>
        <w:t>Kabllo Fleksibile me Koke Spin ne te dy anët</w:t>
      </w:r>
    </w:p>
    <w:p w14:paraId="1BC6AD8D" w14:textId="77777777" w:rsidR="00537722" w:rsidRDefault="00537722" w:rsidP="00537722">
      <w:pPr>
        <w:pStyle w:val="ListParagraph"/>
        <w:jc w:val="center"/>
      </w:pPr>
      <w:r>
        <w:rPr>
          <w:noProof/>
        </w:rPr>
        <w:drawing>
          <wp:inline distT="0" distB="0" distL="0" distR="0" wp14:anchorId="5031DAD0" wp14:editId="23A44351">
            <wp:extent cx="2811780" cy="1906437"/>
            <wp:effectExtent l="0" t="0" r="7620" b="0"/>
            <wp:docPr id="160489979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4899798" name=""/>
                    <pic:cNvPicPr/>
                  </pic:nvPicPr>
                  <pic:blipFill rotWithShape="1">
                    <a:blip r:embed="rId65"/>
                    <a:srcRect t="1" r="7181" b="441"/>
                    <a:stretch/>
                  </pic:blipFill>
                  <pic:spPr bwMode="auto">
                    <a:xfrm>
                      <a:off x="0" y="0"/>
                      <a:ext cx="2816010" cy="1909305"/>
                    </a:xfrm>
                    <a:prstGeom prst="rect">
                      <a:avLst/>
                    </a:prstGeom>
                    <a:ln>
                      <a:noFill/>
                    </a:ln>
                    <a:extLst>
                      <a:ext uri="{53640926-AAD7-44D8-BBD7-CCE9431645EC}">
                        <a14:shadowObscured xmlns:a14="http://schemas.microsoft.com/office/drawing/2010/main"/>
                      </a:ext>
                    </a:extLst>
                  </pic:spPr>
                </pic:pic>
              </a:graphicData>
            </a:graphic>
          </wp:inline>
        </w:drawing>
      </w:r>
    </w:p>
    <w:p w14:paraId="2FFCC753" w14:textId="77777777" w:rsidR="00537722" w:rsidRDefault="00537722" w:rsidP="00537722">
      <w:pPr>
        <w:pStyle w:val="ListParagraph"/>
      </w:pPr>
    </w:p>
    <w:p w14:paraId="0F779179" w14:textId="77777777" w:rsidR="00537722" w:rsidRDefault="00537722" w:rsidP="00537722"/>
    <w:p w14:paraId="79148C05" w14:textId="1BA7883B" w:rsidR="00537722" w:rsidRDefault="00537722" w:rsidP="00537722">
      <w:pPr>
        <w:pStyle w:val="ListParagraph"/>
        <w:numPr>
          <w:ilvl w:val="0"/>
          <w:numId w:val="72"/>
        </w:numPr>
      </w:pPr>
      <w:r>
        <w:t>Prize 3ph per kyqje</w:t>
      </w:r>
      <w:r w:rsidR="00BE4E11">
        <w:t>n e GEN</w:t>
      </w:r>
      <w:r>
        <w:t xml:space="preserve"> ne KSH-HVAC</w:t>
      </w:r>
    </w:p>
    <w:p w14:paraId="244C9D72" w14:textId="77777777" w:rsidR="00537722" w:rsidRPr="006F4A02" w:rsidRDefault="00537722" w:rsidP="00537722">
      <w:pPr>
        <w:jc w:val="center"/>
        <w:rPr>
          <w:lang w:val="en-US"/>
        </w:rPr>
      </w:pPr>
      <w:r>
        <w:rPr>
          <w:noProof/>
        </w:rPr>
        <w:drawing>
          <wp:inline distT="0" distB="0" distL="0" distR="0" wp14:anchorId="6FB74786" wp14:editId="653FDC5C">
            <wp:extent cx="1391495" cy="1935126"/>
            <wp:effectExtent l="0" t="0" r="0" b="8255"/>
            <wp:docPr id="57094311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0943114" name=""/>
                    <pic:cNvPicPr/>
                  </pic:nvPicPr>
                  <pic:blipFill rotWithShape="1">
                    <a:blip r:embed="rId66"/>
                    <a:srcRect l="40655" b="19701"/>
                    <a:stretch/>
                  </pic:blipFill>
                  <pic:spPr bwMode="auto">
                    <a:xfrm>
                      <a:off x="0" y="0"/>
                      <a:ext cx="1395143" cy="1940199"/>
                    </a:xfrm>
                    <a:prstGeom prst="rect">
                      <a:avLst/>
                    </a:prstGeom>
                    <a:ln>
                      <a:noFill/>
                    </a:ln>
                    <a:extLst>
                      <a:ext uri="{53640926-AAD7-44D8-BBD7-CCE9431645EC}">
                        <a14:shadowObscured xmlns:a14="http://schemas.microsoft.com/office/drawing/2010/main"/>
                      </a:ext>
                    </a:extLst>
                  </pic:spPr>
                </pic:pic>
              </a:graphicData>
            </a:graphic>
          </wp:inline>
        </w:drawing>
      </w:r>
    </w:p>
    <w:p w14:paraId="5167A409" w14:textId="77777777" w:rsidR="00537722" w:rsidRPr="00694148" w:rsidRDefault="00537722" w:rsidP="00CB5DBF">
      <w:pPr>
        <w:rPr>
          <w:rFonts w:asciiTheme="majorHAnsi" w:hAnsiTheme="majorHAnsi" w:cstheme="majorHAnsi"/>
        </w:rPr>
      </w:pPr>
    </w:p>
    <w:sectPr w:rsidR="00537722" w:rsidRPr="00694148" w:rsidSect="00B56C7F">
      <w:headerReference w:type="default" r:id="rId67"/>
      <w:footerReference w:type="default" r:id="rId68"/>
      <w:headerReference w:type="first" r:id="rId69"/>
      <w:footerReference w:type="first" r:id="rId70"/>
      <w:pgSz w:w="12240" w:h="15840"/>
      <w:pgMar w:top="1440" w:right="1183" w:bottom="1440" w:left="1440" w:header="720" w:footer="720" w:gutter="0"/>
      <w:pgNumType w:start="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8CE65D8" w14:textId="77777777" w:rsidR="00380097" w:rsidRDefault="00380097">
      <w:pPr>
        <w:spacing w:line="240" w:lineRule="auto"/>
      </w:pPr>
      <w:r>
        <w:separator/>
      </w:r>
    </w:p>
  </w:endnote>
  <w:endnote w:type="continuationSeparator" w:id="0">
    <w:p w14:paraId="62F095D9" w14:textId="77777777" w:rsidR="00380097" w:rsidRDefault="00380097">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Noto Sans Symbols">
    <w:altName w:val="Calibri"/>
    <w:charset w:val="00"/>
    <w:family w:val="auto"/>
    <w:pitch w:val="default"/>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Cambria Math">
    <w:panose1 w:val="02040503050406030204"/>
    <w:charset w:val="00"/>
    <w:family w:val="roman"/>
    <w:pitch w:val="variable"/>
    <w:sig w:usb0="E00006FF" w:usb1="420024FF" w:usb2="02000000" w:usb3="00000000" w:csb0="0000019F" w:csb1="00000000"/>
  </w:font>
  <w:font w:name="Arial Narrow">
    <w:panose1 w:val="020B0606020202030204"/>
    <w:charset w:val="00"/>
    <w:family w:val="swiss"/>
    <w:pitch w:val="variable"/>
    <w:sig w:usb0="00000287" w:usb1="000008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4F5" w14:textId="40B3ED03" w:rsidR="00B93562" w:rsidRDefault="00F544BC">
    <w:pPr>
      <w:jc w:val="right"/>
    </w:pPr>
    <w:r>
      <w:fldChar w:fldCharType="begin"/>
    </w:r>
    <w:r>
      <w:instrText>PAGE</w:instrText>
    </w:r>
    <w:r>
      <w:fldChar w:fldCharType="separate"/>
    </w:r>
    <w:r w:rsidR="00EC3A9C">
      <w:rPr>
        <w:noProof/>
      </w:rPr>
      <w:t>1</w:t>
    </w:r>
    <w:r>
      <w:fldChar w:fldCharType="end"/>
    </w:r>
  </w:p>
  <w:p w14:paraId="000004F6" w14:textId="77777777" w:rsidR="00B93562" w:rsidRDefault="00B93562">
    <w:pPr>
      <w:widowControl w:val="0"/>
      <w:pBdr>
        <w:top w:val="nil"/>
        <w:left w:val="nil"/>
        <w:bottom w:val="nil"/>
        <w:right w:val="nil"/>
        <w:between w:val="nil"/>
      </w:pBd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4F4" w14:textId="77777777" w:rsidR="00B93562" w:rsidRDefault="00B93562">
    <w:pPr>
      <w:jc w:val="righ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AF20E30" w14:textId="77777777" w:rsidR="00380097" w:rsidRDefault="00380097">
      <w:pPr>
        <w:spacing w:line="240" w:lineRule="auto"/>
      </w:pPr>
      <w:r>
        <w:separator/>
      </w:r>
    </w:p>
  </w:footnote>
  <w:footnote w:type="continuationSeparator" w:id="0">
    <w:p w14:paraId="7986FC60" w14:textId="77777777" w:rsidR="00380097" w:rsidRDefault="00380097">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4A12D8E" w14:textId="77777777" w:rsidR="00DD14DD" w:rsidRDefault="00DD14DD" w:rsidP="00DD14DD">
    <w:pPr>
      <w:ind w:left="284"/>
      <w:jc w:val="center"/>
      <w:rPr>
        <w:rFonts w:ascii="Arial Narrow" w:hAnsi="Arial Narrow"/>
        <w:noProof/>
        <w:sz w:val="18"/>
        <w:szCs w:val="18"/>
      </w:rPr>
    </w:pPr>
    <w:r w:rsidRPr="00BB4BA4">
      <w:rPr>
        <w:noProof/>
        <w:sz w:val="20"/>
        <w:szCs w:val="20"/>
      </w:rPr>
      <w:drawing>
        <wp:anchor distT="0" distB="0" distL="114300" distR="114300" simplePos="0" relativeHeight="251669504" behindDoc="0" locked="0" layoutInCell="1" allowOverlap="1" wp14:anchorId="365D6226" wp14:editId="378B232C">
          <wp:simplePos x="0" y="0"/>
          <wp:positionH relativeFrom="rightMargin">
            <wp:posOffset>-365760</wp:posOffset>
          </wp:positionH>
          <wp:positionV relativeFrom="paragraph">
            <wp:posOffset>12700</wp:posOffset>
          </wp:positionV>
          <wp:extent cx="428625" cy="578485"/>
          <wp:effectExtent l="0" t="0" r="9525" b="0"/>
          <wp:wrapSquare wrapText="bothSides"/>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428625" cy="578485"/>
                  </a:xfrm>
                  <a:prstGeom prst="rect">
                    <a:avLst/>
                  </a:prstGeom>
                </pic:spPr>
              </pic:pic>
            </a:graphicData>
          </a:graphic>
          <wp14:sizeRelH relativeFrom="margin">
            <wp14:pctWidth>0</wp14:pctWidth>
          </wp14:sizeRelH>
          <wp14:sizeRelV relativeFrom="margin">
            <wp14:pctHeight>0</wp14:pctHeight>
          </wp14:sizeRelV>
        </wp:anchor>
      </w:drawing>
    </w:r>
    <w:r w:rsidRPr="00BB4BA4">
      <w:rPr>
        <w:noProof/>
        <w:sz w:val="20"/>
        <w:szCs w:val="20"/>
      </w:rPr>
      <w:drawing>
        <wp:anchor distT="114300" distB="114300" distL="114300" distR="114300" simplePos="0" relativeHeight="251668480" behindDoc="1" locked="0" layoutInCell="1" hidden="0" allowOverlap="1" wp14:anchorId="6FD120E1" wp14:editId="44E74608">
          <wp:simplePos x="0" y="0"/>
          <wp:positionH relativeFrom="column">
            <wp:posOffset>-497</wp:posOffset>
          </wp:positionH>
          <wp:positionV relativeFrom="paragraph">
            <wp:posOffset>11872</wp:posOffset>
          </wp:positionV>
          <wp:extent cx="1143000" cy="514350"/>
          <wp:effectExtent l="0" t="0" r="0" b="0"/>
          <wp:wrapTight wrapText="bothSides">
            <wp:wrapPolygon edited="0">
              <wp:start x="0" y="0"/>
              <wp:lineTo x="0" y="20800"/>
              <wp:lineTo x="21240" y="20800"/>
              <wp:lineTo x="21240" y="0"/>
              <wp:lineTo x="0" y="0"/>
            </wp:wrapPolygon>
          </wp:wrapTight>
          <wp:docPr id="11"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2"/>
                  <a:srcRect/>
                  <a:stretch>
                    <a:fillRect/>
                  </a:stretch>
                </pic:blipFill>
                <pic:spPr>
                  <a:xfrm>
                    <a:off x="0" y="0"/>
                    <a:ext cx="1143000" cy="514350"/>
                  </a:xfrm>
                  <a:prstGeom prst="rect">
                    <a:avLst/>
                  </a:prstGeom>
                  <a:ln/>
                </pic:spPr>
              </pic:pic>
            </a:graphicData>
          </a:graphic>
        </wp:anchor>
      </w:drawing>
    </w:r>
    <w:r w:rsidRPr="002461D4">
      <w:rPr>
        <w:rFonts w:ascii="Arial Narrow" w:hAnsi="Arial Narrow"/>
        <w:noProof/>
        <w:sz w:val="18"/>
        <w:szCs w:val="18"/>
      </w:rPr>
      <w:t>Consulting Company for Development of detailed energy audit reports, Detailed Designs, Technical Specification</w:t>
    </w:r>
    <w:r>
      <w:rPr>
        <w:rFonts w:ascii="Arial Narrow" w:hAnsi="Arial Narrow"/>
        <w:noProof/>
        <w:sz w:val="18"/>
        <w:szCs w:val="18"/>
      </w:rPr>
      <w:t xml:space="preserve">   </w:t>
    </w:r>
    <w:r w:rsidRPr="002461D4">
      <w:rPr>
        <w:rFonts w:ascii="Arial Narrow" w:hAnsi="Arial Narrow"/>
        <w:noProof/>
        <w:sz w:val="18"/>
        <w:szCs w:val="18"/>
      </w:rPr>
      <w:t>RFP No: KEEF/1C5.1/CQ/2023/LOT 1</w:t>
    </w:r>
  </w:p>
  <w:p w14:paraId="594D7DC6" w14:textId="77777777" w:rsidR="00DD14DD" w:rsidRDefault="00DD14DD"/>
  <w:p w14:paraId="1094096F" w14:textId="77777777" w:rsidR="00DD14DD" w:rsidRDefault="00DD14DD"/>
  <w:p w14:paraId="000004F3" w14:textId="77158B75" w:rsidR="00B93562" w:rsidRDefault="00B56C7F">
    <w:r w:rsidRPr="0095727E">
      <w:rPr>
        <w:rFonts w:ascii="Arial Narrow" w:eastAsia="Arial Narrow" w:hAnsi="Arial Narrow" w:cs="Arial Narrow"/>
        <w:noProof/>
        <w:sz w:val="18"/>
        <w:szCs w:val="18"/>
      </w:rPr>
      <mc:AlternateContent>
        <mc:Choice Requires="wps">
          <w:drawing>
            <wp:anchor distT="0" distB="0" distL="114300" distR="114300" simplePos="0" relativeHeight="251666432" behindDoc="0" locked="0" layoutInCell="1" allowOverlap="1" wp14:anchorId="02307B06" wp14:editId="53B553EF">
              <wp:simplePos x="0" y="0"/>
              <wp:positionH relativeFrom="column">
                <wp:posOffset>0</wp:posOffset>
              </wp:positionH>
              <wp:positionV relativeFrom="paragraph">
                <wp:posOffset>70927</wp:posOffset>
              </wp:positionV>
              <wp:extent cx="6276035" cy="0"/>
              <wp:effectExtent l="0" t="0" r="0" b="0"/>
              <wp:wrapNone/>
              <wp:docPr id="6" name="Straight Connector 6"/>
              <wp:cNvGraphicFramePr/>
              <a:graphic xmlns:a="http://schemas.openxmlformats.org/drawingml/2006/main">
                <a:graphicData uri="http://schemas.microsoft.com/office/word/2010/wordprocessingShape">
                  <wps:wsp>
                    <wps:cNvCnPr/>
                    <wps:spPr>
                      <a:xfrm>
                        <a:off x="0" y="0"/>
                        <a:ext cx="6276035" cy="0"/>
                      </a:xfrm>
                      <a:prstGeom prst="line">
                        <a:avLst/>
                      </a:prstGeom>
                      <a:noFill/>
                      <a:ln w="9525" cap="flat" cmpd="sng" algn="ctr">
                        <a:solidFill>
                          <a:sysClr val="window" lastClr="FFFFFF">
                            <a:lumMod val="50000"/>
                          </a:sysClr>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53C79A54" id="Straight Connector 6" o:spid="_x0000_s1026" style="position:absolute;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0,5.6pt" to="494.2pt,5.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" strokecolor="#7f7f7f"/>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04F7CF9" w14:textId="77777777" w:rsidR="00DD7009" w:rsidRDefault="00DD7009" w:rsidP="00DD7009">
    <w:pPr>
      <w:ind w:left="284"/>
      <w:jc w:val="center"/>
      <w:rPr>
        <w:rFonts w:ascii="Arial Narrow" w:hAnsi="Arial Narrow"/>
        <w:noProof/>
        <w:sz w:val="18"/>
        <w:szCs w:val="18"/>
      </w:rPr>
    </w:pPr>
    <w:r w:rsidRPr="00BB4BA4">
      <w:rPr>
        <w:noProof/>
        <w:sz w:val="20"/>
        <w:szCs w:val="20"/>
      </w:rPr>
      <w:drawing>
        <wp:anchor distT="0" distB="0" distL="114300" distR="114300" simplePos="0" relativeHeight="251672576" behindDoc="0" locked="0" layoutInCell="1" allowOverlap="1" wp14:anchorId="747A39BD" wp14:editId="10060D56">
          <wp:simplePos x="0" y="0"/>
          <wp:positionH relativeFrom="rightMargin">
            <wp:posOffset>-365760</wp:posOffset>
          </wp:positionH>
          <wp:positionV relativeFrom="paragraph">
            <wp:posOffset>12700</wp:posOffset>
          </wp:positionV>
          <wp:extent cx="428625" cy="578485"/>
          <wp:effectExtent l="0" t="0" r="9525" b="0"/>
          <wp:wrapSquare wrapText="bothSides"/>
          <wp:docPr id="286917337" name="Picture 2869173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428625" cy="578485"/>
                  </a:xfrm>
                  <a:prstGeom prst="rect">
                    <a:avLst/>
                  </a:prstGeom>
                </pic:spPr>
              </pic:pic>
            </a:graphicData>
          </a:graphic>
          <wp14:sizeRelH relativeFrom="margin">
            <wp14:pctWidth>0</wp14:pctWidth>
          </wp14:sizeRelH>
          <wp14:sizeRelV relativeFrom="margin">
            <wp14:pctHeight>0</wp14:pctHeight>
          </wp14:sizeRelV>
        </wp:anchor>
      </w:drawing>
    </w:r>
    <w:r w:rsidRPr="00BB4BA4">
      <w:rPr>
        <w:noProof/>
        <w:sz w:val="20"/>
        <w:szCs w:val="20"/>
      </w:rPr>
      <w:drawing>
        <wp:anchor distT="114300" distB="114300" distL="114300" distR="114300" simplePos="0" relativeHeight="251671552" behindDoc="1" locked="0" layoutInCell="1" hidden="0" allowOverlap="1" wp14:anchorId="533A5184" wp14:editId="7F561469">
          <wp:simplePos x="0" y="0"/>
          <wp:positionH relativeFrom="column">
            <wp:posOffset>-497</wp:posOffset>
          </wp:positionH>
          <wp:positionV relativeFrom="paragraph">
            <wp:posOffset>11872</wp:posOffset>
          </wp:positionV>
          <wp:extent cx="1143000" cy="514350"/>
          <wp:effectExtent l="0" t="0" r="0" b="0"/>
          <wp:wrapTight wrapText="bothSides">
            <wp:wrapPolygon edited="0">
              <wp:start x="0" y="0"/>
              <wp:lineTo x="0" y="20800"/>
              <wp:lineTo x="21240" y="20800"/>
              <wp:lineTo x="21240" y="0"/>
              <wp:lineTo x="0" y="0"/>
            </wp:wrapPolygon>
          </wp:wrapTight>
          <wp:docPr id="2066606375"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2"/>
                  <a:srcRect/>
                  <a:stretch>
                    <a:fillRect/>
                  </a:stretch>
                </pic:blipFill>
                <pic:spPr>
                  <a:xfrm>
                    <a:off x="0" y="0"/>
                    <a:ext cx="1143000" cy="514350"/>
                  </a:xfrm>
                  <a:prstGeom prst="rect">
                    <a:avLst/>
                  </a:prstGeom>
                  <a:ln/>
                </pic:spPr>
              </pic:pic>
            </a:graphicData>
          </a:graphic>
        </wp:anchor>
      </w:drawing>
    </w:r>
    <w:r w:rsidRPr="002461D4">
      <w:rPr>
        <w:rFonts w:ascii="Arial Narrow" w:hAnsi="Arial Narrow"/>
        <w:noProof/>
        <w:sz w:val="18"/>
        <w:szCs w:val="18"/>
      </w:rPr>
      <w:t>Consulting Company for Development of detailed energy audit reports, Detailed Designs, Technical Specification</w:t>
    </w:r>
    <w:r>
      <w:rPr>
        <w:rFonts w:ascii="Arial Narrow" w:hAnsi="Arial Narrow"/>
        <w:noProof/>
        <w:sz w:val="18"/>
        <w:szCs w:val="18"/>
      </w:rPr>
      <w:t xml:space="preserve">   </w:t>
    </w:r>
    <w:r w:rsidRPr="002461D4">
      <w:rPr>
        <w:rFonts w:ascii="Arial Narrow" w:hAnsi="Arial Narrow"/>
        <w:noProof/>
        <w:sz w:val="18"/>
        <w:szCs w:val="18"/>
      </w:rPr>
      <w:t>RFP No: KEEF/1C5.1/CQ/2023/LOT 1</w:t>
    </w:r>
  </w:p>
  <w:p w14:paraId="000004EF" w14:textId="10E15A3C" w:rsidR="00B93562" w:rsidRDefault="00B93562" w:rsidP="00DD7009">
    <w:pPr>
      <w:pStyle w:val="Header"/>
    </w:pPr>
  </w:p>
  <w:p w14:paraId="28680F23" w14:textId="77777777" w:rsidR="00DD7009" w:rsidRDefault="00DD7009" w:rsidP="00DD7009">
    <w:pPr>
      <w:pStyle w:val="Header"/>
    </w:pPr>
  </w:p>
  <w:p w14:paraId="5BCF91FE" w14:textId="77777777" w:rsidR="00DD7009" w:rsidRPr="00DD7009" w:rsidRDefault="00DD7009" w:rsidP="00DD7009">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7F"/>
    <w:multiLevelType w:val="singleLevel"/>
    <w:tmpl w:val="2228E0B4"/>
    <w:lvl w:ilvl="0">
      <w:start w:val="1"/>
      <w:numFmt w:val="decimal"/>
      <w:pStyle w:val="ListNumber2"/>
      <w:lvlText w:val="%1."/>
      <w:lvlJc w:val="left"/>
      <w:pPr>
        <w:tabs>
          <w:tab w:val="num" w:pos="643"/>
        </w:tabs>
        <w:ind w:left="643" w:hanging="360"/>
      </w:pPr>
    </w:lvl>
  </w:abstractNum>
  <w:abstractNum w:abstractNumId="1" w15:restartNumberingAfterBreak="0">
    <w:nsid w:val="049C0A99"/>
    <w:multiLevelType w:val="multilevel"/>
    <w:tmpl w:val="7E5C193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5A709EE"/>
    <w:multiLevelType w:val="hybridMultilevel"/>
    <w:tmpl w:val="2246600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81B2622"/>
    <w:multiLevelType w:val="hybridMultilevel"/>
    <w:tmpl w:val="1982D420"/>
    <w:lvl w:ilvl="0" w:tplc="8848D98E">
      <w:start w:val="2"/>
      <w:numFmt w:val="bullet"/>
      <w:lvlText w:val="-"/>
      <w:lvlJc w:val="left"/>
      <w:pPr>
        <w:ind w:left="360"/>
      </w:pPr>
      <w:rPr>
        <w:rFonts w:ascii="Calibri" w:eastAsia="Calibr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9066273"/>
    <w:multiLevelType w:val="hybridMultilevel"/>
    <w:tmpl w:val="43DEED90"/>
    <w:lvl w:ilvl="0" w:tplc="62224646">
      <w:start w:val="4"/>
      <w:numFmt w:val="bullet"/>
      <w:lvlText w:val="-"/>
      <w:lvlJc w:val="left"/>
      <w:pPr>
        <w:ind w:left="720" w:hanging="360"/>
      </w:pPr>
      <w:rPr>
        <w:rFonts w:ascii="Cambria" w:eastAsiaTheme="minorHAnsi" w:hAnsi="Cambria" w:cs="Cambri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BBD00BE"/>
    <w:multiLevelType w:val="hybridMultilevel"/>
    <w:tmpl w:val="E0628FB2"/>
    <w:lvl w:ilvl="0" w:tplc="23D06B98">
      <w:start w:val="1"/>
      <w:numFmt w:val="decimal"/>
      <w:pStyle w:val="Roza"/>
      <w:lvlText w:val="M.%1"/>
      <w:lvlJc w:val="left"/>
      <w:pPr>
        <w:ind w:left="720" w:hanging="360"/>
      </w:pPr>
      <w:rPr>
        <w:rFonts w:hint="default"/>
      </w:rPr>
    </w:lvl>
    <w:lvl w:ilvl="1" w:tplc="04090019">
      <w:start w:val="1"/>
      <w:numFmt w:val="lowerLetter"/>
      <w:pStyle w:val="Roza"/>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0D5A57D6"/>
    <w:multiLevelType w:val="multilevel"/>
    <w:tmpl w:val="40AA480C"/>
    <w:lvl w:ilvl="0">
      <w:start w:val="1"/>
      <w:numFmt w:val="bullet"/>
      <w:pStyle w:val="ListBullet"/>
      <w:lvlText w:val="•"/>
      <w:lvlJc w:val="left"/>
      <w:pPr>
        <w:tabs>
          <w:tab w:val="num" w:pos="284"/>
        </w:tabs>
        <w:ind w:left="284" w:hanging="284"/>
      </w:pPr>
      <w:rPr>
        <w:rFonts w:ascii="Cambria" w:hAnsi="Cambria" w:hint="default"/>
      </w:rPr>
    </w:lvl>
    <w:lvl w:ilvl="1">
      <w:start w:val="1"/>
      <w:numFmt w:val="bullet"/>
      <w:pStyle w:val="ListBullet2"/>
      <w:lvlText w:val="–"/>
      <w:lvlJc w:val="left"/>
      <w:pPr>
        <w:tabs>
          <w:tab w:val="num" w:pos="567"/>
        </w:tabs>
        <w:ind w:left="567" w:hanging="283"/>
      </w:pPr>
      <w:rPr>
        <w:rFonts w:ascii="Calibri" w:hAnsi="Calibri" w:hint="default"/>
      </w:rPr>
    </w:lvl>
    <w:lvl w:ilvl="2">
      <w:start w:val="1"/>
      <w:numFmt w:val="bullet"/>
      <w:pStyle w:val="ListBullet3"/>
      <w:lvlText w:val=""/>
      <w:lvlJc w:val="left"/>
      <w:pPr>
        <w:tabs>
          <w:tab w:val="num" w:pos="851"/>
        </w:tabs>
        <w:ind w:left="851" w:hanging="284"/>
      </w:pPr>
      <w:rPr>
        <w:rFonts w:ascii="Wingdings" w:hAnsi="Wingdings" w:hint="default"/>
      </w:rPr>
    </w:lvl>
    <w:lvl w:ilvl="3">
      <w:start w:val="1"/>
      <w:numFmt w:val="bullet"/>
      <w:pStyle w:val="ListBullet4"/>
      <w:lvlText w:val="◊"/>
      <w:lvlJc w:val="left"/>
      <w:pPr>
        <w:tabs>
          <w:tab w:val="num" w:pos="1134"/>
        </w:tabs>
        <w:ind w:left="1134" w:hanging="283"/>
      </w:pPr>
      <w:rPr>
        <w:rFonts w:ascii="Calibri" w:hAnsi="Calibri" w:hint="default"/>
      </w:rPr>
    </w:lvl>
    <w:lvl w:ilvl="4">
      <w:start w:val="1"/>
      <w:numFmt w:val="bullet"/>
      <w:pStyle w:val="ListBullet5"/>
      <w:lvlText w:val="o"/>
      <w:lvlJc w:val="left"/>
      <w:pPr>
        <w:tabs>
          <w:tab w:val="num" w:pos="1418"/>
        </w:tabs>
        <w:ind w:left="1418" w:hanging="284"/>
      </w:pPr>
      <w:rPr>
        <w:rFonts w:ascii="Courier New" w:hAnsi="Courier New" w:hint="default"/>
      </w:rPr>
    </w:lvl>
    <w:lvl w:ilvl="5">
      <w:start w:val="1"/>
      <w:numFmt w:val="bullet"/>
      <w:lvlText w:val=""/>
      <w:lvlJc w:val="left"/>
      <w:pPr>
        <w:tabs>
          <w:tab w:val="num" w:pos="1701"/>
        </w:tabs>
        <w:ind w:left="1701" w:hanging="283"/>
      </w:pPr>
      <w:rPr>
        <w:rFonts w:ascii="Wingdings" w:hAnsi="Wingdings" w:hint="default"/>
      </w:rPr>
    </w:lvl>
    <w:lvl w:ilvl="6">
      <w:start w:val="1"/>
      <w:numFmt w:val="bullet"/>
      <w:lvlText w:val=""/>
      <w:lvlJc w:val="left"/>
      <w:pPr>
        <w:tabs>
          <w:tab w:val="num" w:pos="1985"/>
        </w:tabs>
        <w:ind w:left="1985" w:hanging="284"/>
      </w:pPr>
      <w:rPr>
        <w:rFonts w:ascii="Symbol" w:hAnsi="Symbol" w:hint="default"/>
      </w:rPr>
    </w:lvl>
    <w:lvl w:ilvl="7">
      <w:start w:val="1"/>
      <w:numFmt w:val="bullet"/>
      <w:lvlText w:val="o"/>
      <w:lvlJc w:val="left"/>
      <w:pPr>
        <w:tabs>
          <w:tab w:val="num" w:pos="2268"/>
        </w:tabs>
        <w:ind w:left="2268" w:hanging="283"/>
      </w:pPr>
      <w:rPr>
        <w:rFonts w:ascii="Courier New" w:hAnsi="Courier New" w:hint="default"/>
      </w:rPr>
    </w:lvl>
    <w:lvl w:ilvl="8">
      <w:start w:val="1"/>
      <w:numFmt w:val="bullet"/>
      <w:lvlText w:val=""/>
      <w:lvlJc w:val="left"/>
      <w:pPr>
        <w:tabs>
          <w:tab w:val="num" w:pos="2552"/>
        </w:tabs>
        <w:ind w:left="2552" w:hanging="284"/>
      </w:pPr>
      <w:rPr>
        <w:rFonts w:ascii="Wingdings" w:hAnsi="Wingdings" w:hint="default"/>
      </w:rPr>
    </w:lvl>
  </w:abstractNum>
  <w:abstractNum w:abstractNumId="7" w15:restartNumberingAfterBreak="0">
    <w:nsid w:val="1298729C"/>
    <w:multiLevelType w:val="hybridMultilevel"/>
    <w:tmpl w:val="59AA516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4D14E9A"/>
    <w:multiLevelType w:val="multilevel"/>
    <w:tmpl w:val="5284F0EE"/>
    <w:lvl w:ilvl="0">
      <w:start w:val="1"/>
      <w:numFmt w:val="decimal"/>
      <w:lvlText w:val="%1"/>
      <w:lvlJc w:val="left"/>
      <w:pPr>
        <w:ind w:left="435" w:hanging="435"/>
      </w:pPr>
      <w:rPr>
        <w:rFonts w:hint="default"/>
      </w:rPr>
    </w:lvl>
    <w:lvl w:ilvl="1">
      <w:start w:val="8"/>
      <w:numFmt w:val="decimal"/>
      <w:lvlText w:val="%1.%2"/>
      <w:lvlJc w:val="left"/>
      <w:pPr>
        <w:ind w:left="435" w:hanging="435"/>
      </w:pPr>
      <w:rPr>
        <w:rFonts w:hint="default"/>
      </w:rPr>
    </w:lvl>
    <w:lvl w:ilvl="2">
      <w:start w:val="5"/>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9" w15:restartNumberingAfterBreak="0">
    <w:nsid w:val="16DF1521"/>
    <w:multiLevelType w:val="hybridMultilevel"/>
    <w:tmpl w:val="4AD2E9B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8F77BCB"/>
    <w:multiLevelType w:val="hybridMultilevel"/>
    <w:tmpl w:val="BD528B3C"/>
    <w:lvl w:ilvl="0" w:tplc="669CCF6E">
      <w:start w:val="1"/>
      <w:numFmt w:val="bullet"/>
      <w:lvlText w:val=""/>
      <w:lvlJc w:val="left"/>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18FC31B9"/>
    <w:multiLevelType w:val="hybridMultilevel"/>
    <w:tmpl w:val="95486954"/>
    <w:lvl w:ilvl="0" w:tplc="04090001">
      <w:start w:val="1"/>
      <w:numFmt w:val="bullet"/>
      <w:lvlText w:val=""/>
      <w:lvlJc w:val="left"/>
      <w:pPr>
        <w:ind w:left="770" w:hanging="360"/>
      </w:pPr>
      <w:rPr>
        <w:rFonts w:ascii="Symbol" w:hAnsi="Symbol" w:hint="default"/>
      </w:rPr>
    </w:lvl>
    <w:lvl w:ilvl="1" w:tplc="04090003" w:tentative="1">
      <w:start w:val="1"/>
      <w:numFmt w:val="bullet"/>
      <w:lvlText w:val="o"/>
      <w:lvlJc w:val="left"/>
      <w:pPr>
        <w:ind w:left="1490" w:hanging="360"/>
      </w:pPr>
      <w:rPr>
        <w:rFonts w:ascii="Courier New" w:hAnsi="Courier New" w:cs="Courier New" w:hint="default"/>
      </w:rPr>
    </w:lvl>
    <w:lvl w:ilvl="2" w:tplc="04090005" w:tentative="1">
      <w:start w:val="1"/>
      <w:numFmt w:val="bullet"/>
      <w:lvlText w:val=""/>
      <w:lvlJc w:val="left"/>
      <w:pPr>
        <w:ind w:left="2210" w:hanging="360"/>
      </w:pPr>
      <w:rPr>
        <w:rFonts w:ascii="Wingdings" w:hAnsi="Wingdings" w:hint="default"/>
      </w:rPr>
    </w:lvl>
    <w:lvl w:ilvl="3" w:tplc="04090001" w:tentative="1">
      <w:start w:val="1"/>
      <w:numFmt w:val="bullet"/>
      <w:lvlText w:val=""/>
      <w:lvlJc w:val="left"/>
      <w:pPr>
        <w:ind w:left="2930" w:hanging="360"/>
      </w:pPr>
      <w:rPr>
        <w:rFonts w:ascii="Symbol" w:hAnsi="Symbol" w:hint="default"/>
      </w:rPr>
    </w:lvl>
    <w:lvl w:ilvl="4" w:tplc="04090003" w:tentative="1">
      <w:start w:val="1"/>
      <w:numFmt w:val="bullet"/>
      <w:lvlText w:val="o"/>
      <w:lvlJc w:val="left"/>
      <w:pPr>
        <w:ind w:left="3650" w:hanging="360"/>
      </w:pPr>
      <w:rPr>
        <w:rFonts w:ascii="Courier New" w:hAnsi="Courier New" w:cs="Courier New" w:hint="default"/>
      </w:rPr>
    </w:lvl>
    <w:lvl w:ilvl="5" w:tplc="04090005" w:tentative="1">
      <w:start w:val="1"/>
      <w:numFmt w:val="bullet"/>
      <w:lvlText w:val=""/>
      <w:lvlJc w:val="left"/>
      <w:pPr>
        <w:ind w:left="4370" w:hanging="360"/>
      </w:pPr>
      <w:rPr>
        <w:rFonts w:ascii="Wingdings" w:hAnsi="Wingdings" w:hint="default"/>
      </w:rPr>
    </w:lvl>
    <w:lvl w:ilvl="6" w:tplc="04090001" w:tentative="1">
      <w:start w:val="1"/>
      <w:numFmt w:val="bullet"/>
      <w:lvlText w:val=""/>
      <w:lvlJc w:val="left"/>
      <w:pPr>
        <w:ind w:left="5090" w:hanging="360"/>
      </w:pPr>
      <w:rPr>
        <w:rFonts w:ascii="Symbol" w:hAnsi="Symbol" w:hint="default"/>
      </w:rPr>
    </w:lvl>
    <w:lvl w:ilvl="7" w:tplc="04090003" w:tentative="1">
      <w:start w:val="1"/>
      <w:numFmt w:val="bullet"/>
      <w:lvlText w:val="o"/>
      <w:lvlJc w:val="left"/>
      <w:pPr>
        <w:ind w:left="5810" w:hanging="360"/>
      </w:pPr>
      <w:rPr>
        <w:rFonts w:ascii="Courier New" w:hAnsi="Courier New" w:cs="Courier New" w:hint="default"/>
      </w:rPr>
    </w:lvl>
    <w:lvl w:ilvl="8" w:tplc="04090005" w:tentative="1">
      <w:start w:val="1"/>
      <w:numFmt w:val="bullet"/>
      <w:lvlText w:val=""/>
      <w:lvlJc w:val="left"/>
      <w:pPr>
        <w:ind w:left="6530" w:hanging="360"/>
      </w:pPr>
      <w:rPr>
        <w:rFonts w:ascii="Wingdings" w:hAnsi="Wingdings" w:hint="default"/>
      </w:rPr>
    </w:lvl>
  </w:abstractNum>
  <w:abstractNum w:abstractNumId="12" w15:restartNumberingAfterBreak="0">
    <w:nsid w:val="198E1F62"/>
    <w:multiLevelType w:val="hybridMultilevel"/>
    <w:tmpl w:val="DE00276E"/>
    <w:lvl w:ilvl="0" w:tplc="7B90DC94">
      <w:numFmt w:val="bullet"/>
      <w:lvlText w:val="•"/>
      <w:lvlJc w:val="left"/>
      <w:pPr>
        <w:ind w:left="720" w:hanging="360"/>
      </w:pPr>
      <w:rPr>
        <w:rFonts w:ascii="Calibri" w:eastAsia="MS Mincho"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1B9B3AE4"/>
    <w:multiLevelType w:val="hybridMultilevel"/>
    <w:tmpl w:val="C2060A22"/>
    <w:lvl w:ilvl="0" w:tplc="F356B4BA">
      <w:start w:val="1"/>
      <w:numFmt w:val="bullet"/>
      <w:lvlText w:val="-"/>
      <w:lvlJc w:val="left"/>
      <w:pPr>
        <w:ind w:left="720" w:hanging="360"/>
      </w:pPr>
      <w:rPr>
        <w:rFonts w:ascii="Calibri" w:eastAsia="MS Mincho"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1C2A345B"/>
    <w:multiLevelType w:val="hybridMultilevel"/>
    <w:tmpl w:val="11FA0F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1E7B0B86"/>
    <w:multiLevelType w:val="multilevel"/>
    <w:tmpl w:val="7A70B8C2"/>
    <w:lvl w:ilvl="0">
      <w:start w:val="2"/>
      <w:numFmt w:val="bullet"/>
      <w:lvlText w:val="-"/>
      <w:lvlJc w:val="left"/>
      <w:pPr>
        <w:ind w:left="2160" w:hanging="360"/>
      </w:pPr>
      <w:rPr>
        <w:rFonts w:ascii="Calibri" w:eastAsia="Calibri" w:hAnsi="Calibri" w:cs="Calibri"/>
      </w:rPr>
    </w:lvl>
    <w:lvl w:ilvl="1">
      <w:start w:val="1"/>
      <w:numFmt w:val="bullet"/>
      <w:lvlText w:val="o"/>
      <w:lvlJc w:val="left"/>
      <w:pPr>
        <w:ind w:left="2880" w:hanging="360"/>
      </w:pPr>
      <w:rPr>
        <w:rFonts w:ascii="Courier New" w:eastAsia="Courier New" w:hAnsi="Courier New" w:cs="Courier New"/>
      </w:rPr>
    </w:lvl>
    <w:lvl w:ilvl="2">
      <w:start w:val="1"/>
      <w:numFmt w:val="bullet"/>
      <w:lvlText w:val="▪"/>
      <w:lvlJc w:val="left"/>
      <w:pPr>
        <w:ind w:left="3600" w:hanging="360"/>
      </w:pPr>
      <w:rPr>
        <w:rFonts w:ascii="Noto Sans Symbols" w:eastAsia="Noto Sans Symbols" w:hAnsi="Noto Sans Symbols" w:cs="Noto Sans Symbols"/>
      </w:rPr>
    </w:lvl>
    <w:lvl w:ilvl="3">
      <w:start w:val="1"/>
      <w:numFmt w:val="bullet"/>
      <w:lvlText w:val="●"/>
      <w:lvlJc w:val="left"/>
      <w:pPr>
        <w:ind w:left="4320" w:hanging="360"/>
      </w:pPr>
      <w:rPr>
        <w:rFonts w:ascii="Noto Sans Symbols" w:eastAsia="Noto Sans Symbols" w:hAnsi="Noto Sans Symbols" w:cs="Noto Sans Symbols"/>
      </w:rPr>
    </w:lvl>
    <w:lvl w:ilvl="4">
      <w:start w:val="1"/>
      <w:numFmt w:val="bullet"/>
      <w:lvlText w:val="o"/>
      <w:lvlJc w:val="left"/>
      <w:pPr>
        <w:ind w:left="5040" w:hanging="360"/>
      </w:pPr>
      <w:rPr>
        <w:rFonts w:ascii="Courier New" w:eastAsia="Courier New" w:hAnsi="Courier New" w:cs="Courier New"/>
      </w:rPr>
    </w:lvl>
    <w:lvl w:ilvl="5">
      <w:start w:val="1"/>
      <w:numFmt w:val="bullet"/>
      <w:lvlText w:val="▪"/>
      <w:lvlJc w:val="left"/>
      <w:pPr>
        <w:ind w:left="5760" w:hanging="360"/>
      </w:pPr>
      <w:rPr>
        <w:rFonts w:ascii="Noto Sans Symbols" w:eastAsia="Noto Sans Symbols" w:hAnsi="Noto Sans Symbols" w:cs="Noto Sans Symbols"/>
      </w:rPr>
    </w:lvl>
    <w:lvl w:ilvl="6">
      <w:start w:val="1"/>
      <w:numFmt w:val="bullet"/>
      <w:lvlText w:val="●"/>
      <w:lvlJc w:val="left"/>
      <w:pPr>
        <w:ind w:left="6480" w:hanging="360"/>
      </w:pPr>
      <w:rPr>
        <w:rFonts w:ascii="Noto Sans Symbols" w:eastAsia="Noto Sans Symbols" w:hAnsi="Noto Sans Symbols" w:cs="Noto Sans Symbols"/>
      </w:rPr>
    </w:lvl>
    <w:lvl w:ilvl="7">
      <w:start w:val="1"/>
      <w:numFmt w:val="bullet"/>
      <w:lvlText w:val="o"/>
      <w:lvlJc w:val="left"/>
      <w:pPr>
        <w:ind w:left="7200" w:hanging="360"/>
      </w:pPr>
      <w:rPr>
        <w:rFonts w:ascii="Courier New" w:eastAsia="Courier New" w:hAnsi="Courier New" w:cs="Courier New"/>
      </w:rPr>
    </w:lvl>
    <w:lvl w:ilvl="8">
      <w:start w:val="1"/>
      <w:numFmt w:val="bullet"/>
      <w:lvlText w:val="▪"/>
      <w:lvlJc w:val="left"/>
      <w:pPr>
        <w:ind w:left="7920" w:hanging="360"/>
      </w:pPr>
      <w:rPr>
        <w:rFonts w:ascii="Noto Sans Symbols" w:eastAsia="Noto Sans Symbols" w:hAnsi="Noto Sans Symbols" w:cs="Noto Sans Symbols"/>
      </w:rPr>
    </w:lvl>
  </w:abstractNum>
  <w:abstractNum w:abstractNumId="16" w15:restartNumberingAfterBreak="0">
    <w:nsid w:val="21E7523F"/>
    <w:multiLevelType w:val="hybridMultilevel"/>
    <w:tmpl w:val="06A8D19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22BF40A2"/>
    <w:multiLevelType w:val="hybridMultilevel"/>
    <w:tmpl w:val="94C6E6D8"/>
    <w:lvl w:ilvl="0" w:tplc="04090001">
      <w:start w:val="1"/>
      <w:numFmt w:val="bullet"/>
      <w:lvlText w:val=""/>
      <w:lvlJc w:val="left"/>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2419122E"/>
    <w:multiLevelType w:val="multilevel"/>
    <w:tmpl w:val="596018B0"/>
    <w:lvl w:ilvl="0">
      <w:start w:val="1"/>
      <w:numFmt w:val="decimal"/>
      <w:lvlText w:val="%1"/>
      <w:lvlJc w:val="left"/>
      <w:pPr>
        <w:ind w:left="435" w:hanging="435"/>
      </w:pPr>
      <w:rPr>
        <w:rFonts w:ascii="Calibri" w:hAnsi="Calibri" w:cs="Arial" w:hint="default"/>
      </w:rPr>
    </w:lvl>
    <w:lvl w:ilvl="1">
      <w:start w:val="5"/>
      <w:numFmt w:val="decimal"/>
      <w:lvlText w:val="%1.%2"/>
      <w:lvlJc w:val="left"/>
      <w:pPr>
        <w:ind w:left="975" w:hanging="435"/>
      </w:pPr>
      <w:rPr>
        <w:rFonts w:ascii="Calibri" w:hAnsi="Calibri" w:cs="Arial" w:hint="default"/>
      </w:rPr>
    </w:lvl>
    <w:lvl w:ilvl="2">
      <w:start w:val="6"/>
      <w:numFmt w:val="decimal"/>
      <w:lvlText w:val="%1.%2.%3"/>
      <w:lvlJc w:val="left"/>
      <w:pPr>
        <w:ind w:left="1800" w:hanging="720"/>
      </w:pPr>
      <w:rPr>
        <w:rFonts w:ascii="Calibri" w:hAnsi="Calibri" w:cs="Arial" w:hint="default"/>
      </w:rPr>
    </w:lvl>
    <w:lvl w:ilvl="3">
      <w:start w:val="1"/>
      <w:numFmt w:val="decimal"/>
      <w:lvlText w:val="%1.%2.%3.%4"/>
      <w:lvlJc w:val="left"/>
      <w:pPr>
        <w:ind w:left="2340" w:hanging="720"/>
      </w:pPr>
      <w:rPr>
        <w:rFonts w:ascii="Calibri" w:hAnsi="Calibri" w:cs="Arial" w:hint="default"/>
      </w:rPr>
    </w:lvl>
    <w:lvl w:ilvl="4">
      <w:start w:val="1"/>
      <w:numFmt w:val="decimal"/>
      <w:lvlText w:val="%1.%2.%3.%4.%5"/>
      <w:lvlJc w:val="left"/>
      <w:pPr>
        <w:ind w:left="3240" w:hanging="1080"/>
      </w:pPr>
      <w:rPr>
        <w:rFonts w:ascii="Calibri" w:hAnsi="Calibri" w:cs="Arial" w:hint="default"/>
      </w:rPr>
    </w:lvl>
    <w:lvl w:ilvl="5">
      <w:start w:val="1"/>
      <w:numFmt w:val="decimal"/>
      <w:lvlText w:val="%1.%2.%3.%4.%5.%6"/>
      <w:lvlJc w:val="left"/>
      <w:pPr>
        <w:ind w:left="3780" w:hanging="1080"/>
      </w:pPr>
      <w:rPr>
        <w:rFonts w:ascii="Calibri" w:hAnsi="Calibri" w:cs="Arial" w:hint="default"/>
      </w:rPr>
    </w:lvl>
    <w:lvl w:ilvl="6">
      <w:start w:val="1"/>
      <w:numFmt w:val="decimal"/>
      <w:lvlText w:val="%1.%2.%3.%4.%5.%6.%7"/>
      <w:lvlJc w:val="left"/>
      <w:pPr>
        <w:ind w:left="4680" w:hanging="1440"/>
      </w:pPr>
      <w:rPr>
        <w:rFonts w:ascii="Calibri" w:hAnsi="Calibri" w:cs="Arial" w:hint="default"/>
      </w:rPr>
    </w:lvl>
    <w:lvl w:ilvl="7">
      <w:start w:val="1"/>
      <w:numFmt w:val="decimal"/>
      <w:lvlText w:val="%1.%2.%3.%4.%5.%6.%7.%8"/>
      <w:lvlJc w:val="left"/>
      <w:pPr>
        <w:ind w:left="5220" w:hanging="1440"/>
      </w:pPr>
      <w:rPr>
        <w:rFonts w:ascii="Calibri" w:hAnsi="Calibri" w:cs="Arial" w:hint="default"/>
      </w:rPr>
    </w:lvl>
    <w:lvl w:ilvl="8">
      <w:start w:val="1"/>
      <w:numFmt w:val="decimal"/>
      <w:lvlText w:val="%1.%2.%3.%4.%5.%6.%7.%8.%9"/>
      <w:lvlJc w:val="left"/>
      <w:pPr>
        <w:ind w:left="6120" w:hanging="1800"/>
      </w:pPr>
      <w:rPr>
        <w:rFonts w:ascii="Calibri" w:hAnsi="Calibri" w:cs="Arial" w:hint="default"/>
      </w:rPr>
    </w:lvl>
  </w:abstractNum>
  <w:abstractNum w:abstractNumId="19" w15:restartNumberingAfterBreak="0">
    <w:nsid w:val="24423066"/>
    <w:multiLevelType w:val="hybridMultilevel"/>
    <w:tmpl w:val="F760C312"/>
    <w:lvl w:ilvl="0" w:tplc="62224646">
      <w:start w:val="4"/>
      <w:numFmt w:val="bullet"/>
      <w:lvlText w:val="-"/>
      <w:lvlJc w:val="left"/>
      <w:pPr>
        <w:ind w:left="720" w:hanging="360"/>
      </w:pPr>
      <w:rPr>
        <w:rFonts w:ascii="Cambria" w:eastAsiaTheme="minorHAnsi" w:hAnsi="Cambria" w:cs="Cambri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26263955"/>
    <w:multiLevelType w:val="hybridMultilevel"/>
    <w:tmpl w:val="ABB826C8"/>
    <w:lvl w:ilvl="0" w:tplc="8848D98E">
      <w:start w:val="2"/>
      <w:numFmt w:val="bullet"/>
      <w:lvlText w:val="-"/>
      <w:lvlJc w:val="left"/>
      <w:pPr>
        <w:ind w:left="720" w:hanging="360"/>
      </w:pPr>
      <w:rPr>
        <w:rFonts w:ascii="Calibri" w:eastAsia="Calibr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27F21C65"/>
    <w:multiLevelType w:val="hybridMultilevel"/>
    <w:tmpl w:val="F746E656"/>
    <w:lvl w:ilvl="0" w:tplc="8848D98E">
      <w:start w:val="2"/>
      <w:numFmt w:val="bullet"/>
      <w:lvlText w:val="-"/>
      <w:lvlJc w:val="left"/>
      <w:pPr>
        <w:ind w:left="720" w:hanging="360"/>
      </w:pPr>
      <w:rPr>
        <w:rFonts w:ascii="Calibri" w:eastAsia="Calibr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28A03F44"/>
    <w:multiLevelType w:val="multilevel"/>
    <w:tmpl w:val="91AE2A54"/>
    <w:lvl w:ilvl="0">
      <w:start w:val="1"/>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3" w15:restartNumberingAfterBreak="0">
    <w:nsid w:val="29420C3D"/>
    <w:multiLevelType w:val="hybridMultilevel"/>
    <w:tmpl w:val="C7BE829A"/>
    <w:lvl w:ilvl="0" w:tplc="8848D98E">
      <w:start w:val="2"/>
      <w:numFmt w:val="bullet"/>
      <w:lvlText w:val="-"/>
      <w:lvlJc w:val="left"/>
      <w:pPr>
        <w:ind w:left="720" w:hanging="360"/>
      </w:pPr>
      <w:rPr>
        <w:rFonts w:ascii="Calibri" w:eastAsia="Calibr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2AD60059"/>
    <w:multiLevelType w:val="hybridMultilevel"/>
    <w:tmpl w:val="271CE5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2B9A6143"/>
    <w:multiLevelType w:val="multilevel"/>
    <w:tmpl w:val="174C432A"/>
    <w:lvl w:ilvl="0">
      <w:start w:val="1"/>
      <w:numFmt w:val="decimal"/>
      <w:lvlText w:val="%1"/>
      <w:lvlJc w:val="left"/>
      <w:pPr>
        <w:ind w:left="435" w:hanging="435"/>
      </w:pPr>
      <w:rPr>
        <w:rFonts w:hint="default"/>
      </w:rPr>
    </w:lvl>
    <w:lvl w:ilvl="1">
      <w:start w:val="2"/>
      <w:numFmt w:val="decimal"/>
      <w:lvlText w:val="%1.%2"/>
      <w:lvlJc w:val="left"/>
      <w:pPr>
        <w:ind w:left="435" w:hanging="435"/>
      </w:pPr>
      <w:rPr>
        <w:rFonts w:hint="default"/>
      </w:rPr>
    </w:lvl>
    <w:lvl w:ilvl="2">
      <w:start w:val="4"/>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6" w15:restartNumberingAfterBreak="0">
    <w:nsid w:val="2DBA791E"/>
    <w:multiLevelType w:val="hybridMultilevel"/>
    <w:tmpl w:val="9E68AD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32FA4B91"/>
    <w:multiLevelType w:val="hybridMultilevel"/>
    <w:tmpl w:val="79A6627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3322507D"/>
    <w:multiLevelType w:val="hybridMultilevel"/>
    <w:tmpl w:val="B6B01F20"/>
    <w:lvl w:ilvl="0" w:tplc="8848D98E">
      <w:start w:val="2"/>
      <w:numFmt w:val="bullet"/>
      <w:lvlText w:val="-"/>
      <w:lvlJc w:val="left"/>
      <w:pPr>
        <w:ind w:left="720" w:hanging="360"/>
      </w:pPr>
      <w:rPr>
        <w:rFonts w:ascii="Calibri" w:eastAsia="Calibr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344A3D11"/>
    <w:multiLevelType w:val="hybridMultilevel"/>
    <w:tmpl w:val="FD38007C"/>
    <w:lvl w:ilvl="0" w:tplc="8848D98E">
      <w:start w:val="2"/>
      <w:numFmt w:val="bullet"/>
      <w:lvlText w:val="-"/>
      <w:lvlJc w:val="left"/>
      <w:pPr>
        <w:ind w:left="720" w:hanging="360"/>
      </w:pPr>
      <w:rPr>
        <w:rFonts w:ascii="Calibri" w:eastAsia="Calibr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359D0B10"/>
    <w:multiLevelType w:val="multilevel"/>
    <w:tmpl w:val="37587636"/>
    <w:lvl w:ilvl="0">
      <w:start w:val="1"/>
      <w:numFmt w:val="decimal"/>
      <w:lvlText w:val="%1"/>
      <w:lvlJc w:val="left"/>
      <w:pPr>
        <w:ind w:left="435" w:hanging="435"/>
      </w:pPr>
      <w:rPr>
        <w:rFonts w:hint="default"/>
      </w:rPr>
    </w:lvl>
    <w:lvl w:ilvl="1">
      <w:start w:val="7"/>
      <w:numFmt w:val="decimal"/>
      <w:lvlText w:val="%1.%2"/>
      <w:lvlJc w:val="left"/>
      <w:pPr>
        <w:ind w:left="1335" w:hanging="435"/>
      </w:pPr>
      <w:rPr>
        <w:rFonts w:hint="default"/>
      </w:rPr>
    </w:lvl>
    <w:lvl w:ilvl="2">
      <w:start w:val="3"/>
      <w:numFmt w:val="decimal"/>
      <w:lvlText w:val="%1.%2.%3"/>
      <w:lvlJc w:val="left"/>
      <w:pPr>
        <w:ind w:left="2520" w:hanging="720"/>
      </w:pPr>
      <w:rPr>
        <w:rFonts w:hint="default"/>
      </w:rPr>
    </w:lvl>
    <w:lvl w:ilvl="3">
      <w:start w:val="1"/>
      <w:numFmt w:val="decimal"/>
      <w:lvlText w:val="%1.%2.%3.%4"/>
      <w:lvlJc w:val="left"/>
      <w:pPr>
        <w:ind w:left="3420" w:hanging="720"/>
      </w:pPr>
      <w:rPr>
        <w:rFonts w:hint="default"/>
      </w:rPr>
    </w:lvl>
    <w:lvl w:ilvl="4">
      <w:start w:val="1"/>
      <w:numFmt w:val="decimal"/>
      <w:lvlText w:val="%1.%2.%3.%4.%5"/>
      <w:lvlJc w:val="left"/>
      <w:pPr>
        <w:ind w:left="4680" w:hanging="1080"/>
      </w:pPr>
      <w:rPr>
        <w:rFonts w:hint="default"/>
      </w:rPr>
    </w:lvl>
    <w:lvl w:ilvl="5">
      <w:start w:val="1"/>
      <w:numFmt w:val="decimal"/>
      <w:lvlText w:val="%1.%2.%3.%4.%5.%6"/>
      <w:lvlJc w:val="left"/>
      <w:pPr>
        <w:ind w:left="5580" w:hanging="1080"/>
      </w:pPr>
      <w:rPr>
        <w:rFonts w:hint="default"/>
      </w:rPr>
    </w:lvl>
    <w:lvl w:ilvl="6">
      <w:start w:val="1"/>
      <w:numFmt w:val="decimal"/>
      <w:lvlText w:val="%1.%2.%3.%4.%5.%6.%7"/>
      <w:lvlJc w:val="left"/>
      <w:pPr>
        <w:ind w:left="6840" w:hanging="1440"/>
      </w:pPr>
      <w:rPr>
        <w:rFonts w:hint="default"/>
      </w:rPr>
    </w:lvl>
    <w:lvl w:ilvl="7">
      <w:start w:val="1"/>
      <w:numFmt w:val="decimal"/>
      <w:lvlText w:val="%1.%2.%3.%4.%5.%6.%7.%8"/>
      <w:lvlJc w:val="left"/>
      <w:pPr>
        <w:ind w:left="7740" w:hanging="1440"/>
      </w:pPr>
      <w:rPr>
        <w:rFonts w:hint="default"/>
      </w:rPr>
    </w:lvl>
    <w:lvl w:ilvl="8">
      <w:start w:val="1"/>
      <w:numFmt w:val="decimal"/>
      <w:lvlText w:val="%1.%2.%3.%4.%5.%6.%7.%8.%9"/>
      <w:lvlJc w:val="left"/>
      <w:pPr>
        <w:ind w:left="9000" w:hanging="1800"/>
      </w:pPr>
      <w:rPr>
        <w:rFonts w:hint="default"/>
      </w:rPr>
    </w:lvl>
  </w:abstractNum>
  <w:abstractNum w:abstractNumId="31" w15:restartNumberingAfterBreak="0">
    <w:nsid w:val="36FF0A29"/>
    <w:multiLevelType w:val="multilevel"/>
    <w:tmpl w:val="FA24BF6E"/>
    <w:lvl w:ilvl="0">
      <w:start w:val="1"/>
      <w:numFmt w:val="decimal"/>
      <w:lvlText w:val="%1"/>
      <w:lvlJc w:val="left"/>
      <w:pPr>
        <w:ind w:left="435" w:hanging="435"/>
      </w:pPr>
      <w:rPr>
        <w:rFonts w:hint="default"/>
      </w:rPr>
    </w:lvl>
    <w:lvl w:ilvl="1">
      <w:start w:val="9"/>
      <w:numFmt w:val="decimal"/>
      <w:lvlText w:val="%1.%2"/>
      <w:lvlJc w:val="left"/>
      <w:pPr>
        <w:ind w:left="1335" w:hanging="435"/>
      </w:pPr>
      <w:rPr>
        <w:rFonts w:hint="default"/>
      </w:rPr>
    </w:lvl>
    <w:lvl w:ilvl="2">
      <w:start w:val="2"/>
      <w:numFmt w:val="decimal"/>
      <w:lvlText w:val="%1.%2.%3"/>
      <w:lvlJc w:val="left"/>
      <w:pPr>
        <w:ind w:left="2520" w:hanging="720"/>
      </w:pPr>
      <w:rPr>
        <w:rFonts w:hint="default"/>
      </w:rPr>
    </w:lvl>
    <w:lvl w:ilvl="3">
      <w:start w:val="1"/>
      <w:numFmt w:val="decimal"/>
      <w:lvlText w:val="%1.%2.%3.%4"/>
      <w:lvlJc w:val="left"/>
      <w:pPr>
        <w:ind w:left="3420" w:hanging="720"/>
      </w:pPr>
      <w:rPr>
        <w:rFonts w:hint="default"/>
      </w:rPr>
    </w:lvl>
    <w:lvl w:ilvl="4">
      <w:start w:val="1"/>
      <w:numFmt w:val="decimal"/>
      <w:lvlText w:val="%1.%2.%3.%4.%5"/>
      <w:lvlJc w:val="left"/>
      <w:pPr>
        <w:ind w:left="4680" w:hanging="1080"/>
      </w:pPr>
      <w:rPr>
        <w:rFonts w:hint="default"/>
      </w:rPr>
    </w:lvl>
    <w:lvl w:ilvl="5">
      <w:start w:val="1"/>
      <w:numFmt w:val="decimal"/>
      <w:lvlText w:val="%1.%2.%3.%4.%5.%6"/>
      <w:lvlJc w:val="left"/>
      <w:pPr>
        <w:ind w:left="5580" w:hanging="1080"/>
      </w:pPr>
      <w:rPr>
        <w:rFonts w:hint="default"/>
      </w:rPr>
    </w:lvl>
    <w:lvl w:ilvl="6">
      <w:start w:val="1"/>
      <w:numFmt w:val="decimal"/>
      <w:lvlText w:val="%1.%2.%3.%4.%5.%6.%7"/>
      <w:lvlJc w:val="left"/>
      <w:pPr>
        <w:ind w:left="6840" w:hanging="1440"/>
      </w:pPr>
      <w:rPr>
        <w:rFonts w:hint="default"/>
      </w:rPr>
    </w:lvl>
    <w:lvl w:ilvl="7">
      <w:start w:val="1"/>
      <w:numFmt w:val="decimal"/>
      <w:lvlText w:val="%1.%2.%3.%4.%5.%6.%7.%8"/>
      <w:lvlJc w:val="left"/>
      <w:pPr>
        <w:ind w:left="7740" w:hanging="1440"/>
      </w:pPr>
      <w:rPr>
        <w:rFonts w:hint="default"/>
      </w:rPr>
    </w:lvl>
    <w:lvl w:ilvl="8">
      <w:start w:val="1"/>
      <w:numFmt w:val="decimal"/>
      <w:lvlText w:val="%1.%2.%3.%4.%5.%6.%7.%8.%9"/>
      <w:lvlJc w:val="left"/>
      <w:pPr>
        <w:ind w:left="9000" w:hanging="1800"/>
      </w:pPr>
      <w:rPr>
        <w:rFonts w:hint="default"/>
      </w:rPr>
    </w:lvl>
  </w:abstractNum>
  <w:abstractNum w:abstractNumId="32" w15:restartNumberingAfterBreak="0">
    <w:nsid w:val="37E32BF3"/>
    <w:multiLevelType w:val="hybridMultilevel"/>
    <w:tmpl w:val="633C63A2"/>
    <w:lvl w:ilvl="0" w:tplc="62224646">
      <w:start w:val="4"/>
      <w:numFmt w:val="bullet"/>
      <w:lvlText w:val="-"/>
      <w:lvlJc w:val="left"/>
      <w:pPr>
        <w:ind w:left="720" w:hanging="360"/>
      </w:pPr>
      <w:rPr>
        <w:rFonts w:ascii="Cambria" w:eastAsiaTheme="minorHAnsi" w:hAnsi="Cambria" w:cs="Cambri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3ADD5D8D"/>
    <w:multiLevelType w:val="multilevel"/>
    <w:tmpl w:val="7C72ACA0"/>
    <w:lvl w:ilvl="0">
      <w:start w:val="2"/>
      <w:numFmt w:val="bullet"/>
      <w:lvlText w:val="-"/>
      <w:lvlJc w:val="left"/>
      <w:pPr>
        <w:ind w:left="719" w:hanging="358"/>
      </w:pPr>
      <w:rPr>
        <w:rFonts w:ascii="Calibri" w:eastAsia="Calibri" w:hAnsi="Calibri" w:cs="Calibri"/>
      </w:rPr>
    </w:lvl>
    <w:lvl w:ilvl="1">
      <w:start w:val="1"/>
      <w:numFmt w:val="bullet"/>
      <w:lvlText w:val="o"/>
      <w:lvlJc w:val="left"/>
      <w:pPr>
        <w:ind w:left="1439" w:hanging="360"/>
      </w:pPr>
      <w:rPr>
        <w:rFonts w:ascii="Courier New" w:eastAsia="Courier New" w:hAnsi="Courier New" w:cs="Courier New"/>
      </w:rPr>
    </w:lvl>
    <w:lvl w:ilvl="2">
      <w:start w:val="1"/>
      <w:numFmt w:val="bullet"/>
      <w:lvlText w:val="▪"/>
      <w:lvlJc w:val="left"/>
      <w:pPr>
        <w:ind w:left="2159" w:hanging="360"/>
      </w:pPr>
      <w:rPr>
        <w:rFonts w:ascii="Noto Sans Symbols" w:eastAsia="Noto Sans Symbols" w:hAnsi="Noto Sans Symbols" w:cs="Noto Sans Symbols"/>
      </w:rPr>
    </w:lvl>
    <w:lvl w:ilvl="3">
      <w:start w:val="1"/>
      <w:numFmt w:val="bullet"/>
      <w:lvlText w:val="●"/>
      <w:lvlJc w:val="left"/>
      <w:pPr>
        <w:ind w:left="2879" w:hanging="360"/>
      </w:pPr>
      <w:rPr>
        <w:rFonts w:ascii="Noto Sans Symbols" w:eastAsia="Noto Sans Symbols" w:hAnsi="Noto Sans Symbols" w:cs="Noto Sans Symbols"/>
      </w:rPr>
    </w:lvl>
    <w:lvl w:ilvl="4">
      <w:start w:val="1"/>
      <w:numFmt w:val="bullet"/>
      <w:lvlText w:val="o"/>
      <w:lvlJc w:val="left"/>
      <w:pPr>
        <w:ind w:left="3599" w:hanging="360"/>
      </w:pPr>
      <w:rPr>
        <w:rFonts w:ascii="Courier New" w:eastAsia="Courier New" w:hAnsi="Courier New" w:cs="Courier New"/>
      </w:rPr>
    </w:lvl>
    <w:lvl w:ilvl="5">
      <w:start w:val="1"/>
      <w:numFmt w:val="bullet"/>
      <w:lvlText w:val="▪"/>
      <w:lvlJc w:val="left"/>
      <w:pPr>
        <w:ind w:left="4319" w:hanging="360"/>
      </w:pPr>
      <w:rPr>
        <w:rFonts w:ascii="Noto Sans Symbols" w:eastAsia="Noto Sans Symbols" w:hAnsi="Noto Sans Symbols" w:cs="Noto Sans Symbols"/>
      </w:rPr>
    </w:lvl>
    <w:lvl w:ilvl="6">
      <w:start w:val="1"/>
      <w:numFmt w:val="bullet"/>
      <w:lvlText w:val="●"/>
      <w:lvlJc w:val="left"/>
      <w:pPr>
        <w:ind w:left="5039" w:hanging="360"/>
      </w:pPr>
      <w:rPr>
        <w:rFonts w:ascii="Noto Sans Symbols" w:eastAsia="Noto Sans Symbols" w:hAnsi="Noto Sans Symbols" w:cs="Noto Sans Symbols"/>
      </w:rPr>
    </w:lvl>
    <w:lvl w:ilvl="7">
      <w:start w:val="1"/>
      <w:numFmt w:val="bullet"/>
      <w:lvlText w:val="o"/>
      <w:lvlJc w:val="left"/>
      <w:pPr>
        <w:ind w:left="5759" w:hanging="360"/>
      </w:pPr>
      <w:rPr>
        <w:rFonts w:ascii="Courier New" w:eastAsia="Courier New" w:hAnsi="Courier New" w:cs="Courier New"/>
      </w:rPr>
    </w:lvl>
    <w:lvl w:ilvl="8">
      <w:start w:val="1"/>
      <w:numFmt w:val="bullet"/>
      <w:lvlText w:val="▪"/>
      <w:lvlJc w:val="left"/>
      <w:pPr>
        <w:ind w:left="6479" w:hanging="360"/>
      </w:pPr>
      <w:rPr>
        <w:rFonts w:ascii="Noto Sans Symbols" w:eastAsia="Noto Sans Symbols" w:hAnsi="Noto Sans Symbols" w:cs="Noto Sans Symbols"/>
      </w:rPr>
    </w:lvl>
  </w:abstractNum>
  <w:abstractNum w:abstractNumId="34" w15:restartNumberingAfterBreak="0">
    <w:nsid w:val="3C1D71ED"/>
    <w:multiLevelType w:val="multilevel"/>
    <w:tmpl w:val="A426C8FE"/>
    <w:lvl w:ilvl="0">
      <w:start w:val="2"/>
      <w:numFmt w:val="decimal"/>
      <w:lvlText w:val="%1."/>
      <w:lvlJc w:val="left"/>
      <w:pPr>
        <w:ind w:left="360" w:hanging="360"/>
      </w:pPr>
      <w:rPr>
        <w:rFonts w:hint="default"/>
      </w:rPr>
    </w:lvl>
    <w:lvl w:ilvl="1">
      <w:start w:val="2"/>
      <w:numFmt w:val="decimal"/>
      <w:lvlText w:val="%1.%2."/>
      <w:lvlJc w:val="left"/>
      <w:pPr>
        <w:ind w:left="54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5" w15:restartNumberingAfterBreak="0">
    <w:nsid w:val="3D4008FE"/>
    <w:multiLevelType w:val="hybridMultilevel"/>
    <w:tmpl w:val="CAB07BFC"/>
    <w:lvl w:ilvl="0" w:tplc="FE828462">
      <w:start w:val="1"/>
      <w:numFmt w:val="bullet"/>
      <w:pStyle w:val="Bulleted"/>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AC2A43D8">
      <w:numFmt w:val="bullet"/>
      <w:lvlText w:val="-"/>
      <w:lvlJc w:val="left"/>
      <w:pPr>
        <w:ind w:left="3240" w:hanging="720"/>
      </w:pPr>
      <w:rPr>
        <w:rFonts w:ascii="Arial" w:eastAsia="Calibri" w:hAnsi="Arial" w:cs="Aria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434D19CA"/>
    <w:multiLevelType w:val="hybridMultilevel"/>
    <w:tmpl w:val="2C96BD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44A369CB"/>
    <w:multiLevelType w:val="multilevel"/>
    <w:tmpl w:val="C07E4D1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8" w15:restartNumberingAfterBreak="0">
    <w:nsid w:val="44A64A91"/>
    <w:multiLevelType w:val="hybridMultilevel"/>
    <w:tmpl w:val="B388EA62"/>
    <w:lvl w:ilvl="0" w:tplc="04090001">
      <w:start w:val="1"/>
      <w:numFmt w:val="bullet"/>
      <w:lvlText w:val=""/>
      <w:lvlJc w:val="left"/>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452017E5"/>
    <w:multiLevelType w:val="hybridMultilevel"/>
    <w:tmpl w:val="211695F8"/>
    <w:lvl w:ilvl="0" w:tplc="04090001">
      <w:start w:val="1"/>
      <w:numFmt w:val="bullet"/>
      <w:lvlText w:val=""/>
      <w:lvlJc w:val="left"/>
      <w:pPr>
        <w:ind w:left="720" w:hanging="360"/>
      </w:pPr>
      <w:rPr>
        <w:rFonts w:ascii="Symbol" w:hAnsi="Symbol" w:hint="default"/>
      </w:rPr>
    </w:lvl>
    <w:lvl w:ilvl="1" w:tplc="C93E0E02">
      <w:numFmt w:val="bullet"/>
      <w:lvlText w:val="-"/>
      <w:lvlJc w:val="left"/>
      <w:pPr>
        <w:ind w:left="1440" w:hanging="360"/>
      </w:pPr>
      <w:rPr>
        <w:rFonts w:ascii="Calibri" w:eastAsia="MS Mincho" w:hAnsi="Calibri" w:cs="Calibri"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45411CB0"/>
    <w:multiLevelType w:val="hybridMultilevel"/>
    <w:tmpl w:val="C4CEA94E"/>
    <w:lvl w:ilvl="0" w:tplc="52B6A706">
      <w:start w:val="1"/>
      <w:numFmt w:val="decimal"/>
      <w:lvlText w:val="%1.1.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1" w15:restartNumberingAfterBreak="0">
    <w:nsid w:val="484418FA"/>
    <w:multiLevelType w:val="multilevel"/>
    <w:tmpl w:val="5284F0EE"/>
    <w:lvl w:ilvl="0">
      <w:start w:val="1"/>
      <w:numFmt w:val="decimal"/>
      <w:lvlText w:val="%1"/>
      <w:lvlJc w:val="left"/>
      <w:pPr>
        <w:ind w:left="435" w:hanging="435"/>
      </w:pPr>
      <w:rPr>
        <w:rFonts w:hint="default"/>
      </w:rPr>
    </w:lvl>
    <w:lvl w:ilvl="1">
      <w:start w:val="8"/>
      <w:numFmt w:val="decimal"/>
      <w:lvlText w:val="%1.%2"/>
      <w:lvlJc w:val="left"/>
      <w:pPr>
        <w:ind w:left="435" w:hanging="435"/>
      </w:pPr>
      <w:rPr>
        <w:rFonts w:hint="default"/>
      </w:rPr>
    </w:lvl>
    <w:lvl w:ilvl="2">
      <w:start w:val="6"/>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2" w15:restartNumberingAfterBreak="0">
    <w:nsid w:val="49CC5A79"/>
    <w:multiLevelType w:val="hybridMultilevel"/>
    <w:tmpl w:val="47503596"/>
    <w:lvl w:ilvl="0" w:tplc="62224646">
      <w:start w:val="4"/>
      <w:numFmt w:val="bullet"/>
      <w:lvlText w:val="-"/>
      <w:lvlJc w:val="left"/>
      <w:pPr>
        <w:ind w:left="720" w:hanging="360"/>
      </w:pPr>
      <w:rPr>
        <w:rFonts w:ascii="Cambria" w:eastAsiaTheme="minorHAnsi" w:hAnsi="Cambria" w:cs="Cambri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4A54421E"/>
    <w:multiLevelType w:val="hybridMultilevel"/>
    <w:tmpl w:val="DAE4F58C"/>
    <w:lvl w:ilvl="0" w:tplc="04090001">
      <w:start w:val="1"/>
      <w:numFmt w:val="bullet"/>
      <w:lvlText w:val=""/>
      <w:lvlJc w:val="left"/>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4AAA1AD1"/>
    <w:multiLevelType w:val="hybridMultilevel"/>
    <w:tmpl w:val="AA12DF90"/>
    <w:lvl w:ilvl="0" w:tplc="FC3ABF98">
      <w:start w:val="1"/>
      <w:numFmt w:val="decimal"/>
      <w:pStyle w:val="Heading4"/>
      <w:lvlText w:val="%1.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15:restartNumberingAfterBreak="0">
    <w:nsid w:val="52222F13"/>
    <w:multiLevelType w:val="hybridMultilevel"/>
    <w:tmpl w:val="3326A9D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15:restartNumberingAfterBreak="0">
    <w:nsid w:val="53535FB7"/>
    <w:multiLevelType w:val="hybridMultilevel"/>
    <w:tmpl w:val="6C800634"/>
    <w:lvl w:ilvl="0" w:tplc="62224646">
      <w:start w:val="4"/>
      <w:numFmt w:val="bullet"/>
      <w:lvlText w:val="-"/>
      <w:lvlJc w:val="left"/>
      <w:pPr>
        <w:ind w:left="720" w:hanging="360"/>
      </w:pPr>
      <w:rPr>
        <w:rFonts w:ascii="Cambria" w:eastAsiaTheme="minorHAnsi" w:hAnsi="Cambria" w:cs="Cambri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15:restartNumberingAfterBreak="0">
    <w:nsid w:val="565B293E"/>
    <w:multiLevelType w:val="hybridMultilevel"/>
    <w:tmpl w:val="7B3AE7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15:restartNumberingAfterBreak="0">
    <w:nsid w:val="595C5C8C"/>
    <w:multiLevelType w:val="multilevel"/>
    <w:tmpl w:val="4E0A6BA2"/>
    <w:lvl w:ilvl="0">
      <w:start w:val="1"/>
      <w:numFmt w:val="decimal"/>
      <w:lvlText w:val="%1."/>
      <w:lvlJc w:val="left"/>
      <w:pPr>
        <w:ind w:left="720" w:hanging="360"/>
      </w:pPr>
      <w:rPr>
        <w:rFonts w:hint="default"/>
      </w:rPr>
    </w:lvl>
    <w:lvl w:ilvl="1">
      <w:start w:val="2"/>
      <w:numFmt w:val="decimal"/>
      <w:isLgl/>
      <w:lvlText w:val="%1.%2"/>
      <w:lvlJc w:val="left"/>
      <w:pPr>
        <w:ind w:left="795" w:hanging="43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9" w15:restartNumberingAfterBreak="0">
    <w:nsid w:val="5ECE4335"/>
    <w:multiLevelType w:val="hybridMultilevel"/>
    <w:tmpl w:val="CD2830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15:restartNumberingAfterBreak="0">
    <w:nsid w:val="5F4D5864"/>
    <w:multiLevelType w:val="hybridMultilevel"/>
    <w:tmpl w:val="74E6205E"/>
    <w:lvl w:ilvl="0" w:tplc="E86E6074">
      <w:start w:val="1"/>
      <w:numFmt w:val="decimal"/>
      <w:pStyle w:val="Makineria"/>
      <w:lvlText w:val="M.%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1" w15:restartNumberingAfterBreak="0">
    <w:nsid w:val="5F766FB5"/>
    <w:multiLevelType w:val="hybridMultilevel"/>
    <w:tmpl w:val="899EFE5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2" w15:restartNumberingAfterBreak="0">
    <w:nsid w:val="631740CE"/>
    <w:multiLevelType w:val="hybridMultilevel"/>
    <w:tmpl w:val="017E87C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3" w15:restartNumberingAfterBreak="0">
    <w:nsid w:val="657C1B75"/>
    <w:multiLevelType w:val="hybridMultilevel"/>
    <w:tmpl w:val="77824C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4" w15:restartNumberingAfterBreak="0">
    <w:nsid w:val="67B31636"/>
    <w:multiLevelType w:val="hybridMultilevel"/>
    <w:tmpl w:val="99D621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 w15:restartNumberingAfterBreak="0">
    <w:nsid w:val="690D6B08"/>
    <w:multiLevelType w:val="hybridMultilevel"/>
    <w:tmpl w:val="E2FEBFDA"/>
    <w:lvl w:ilvl="0" w:tplc="8848D98E">
      <w:start w:val="2"/>
      <w:numFmt w:val="bullet"/>
      <w:lvlText w:val="-"/>
      <w:lvlJc w:val="left"/>
      <w:pPr>
        <w:ind w:left="720" w:hanging="360"/>
      </w:pPr>
      <w:rPr>
        <w:rFonts w:ascii="Calibri" w:eastAsia="Calibr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6" w15:restartNumberingAfterBreak="0">
    <w:nsid w:val="69412005"/>
    <w:multiLevelType w:val="hybridMultilevel"/>
    <w:tmpl w:val="12C2F728"/>
    <w:lvl w:ilvl="0" w:tplc="04090001">
      <w:start w:val="1"/>
      <w:numFmt w:val="bullet"/>
      <w:lvlText w:val=""/>
      <w:lvlJc w:val="left"/>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7" w15:restartNumberingAfterBreak="0">
    <w:nsid w:val="6B6B2BE3"/>
    <w:multiLevelType w:val="hybridMultilevel"/>
    <w:tmpl w:val="9DB26756"/>
    <w:lvl w:ilvl="0" w:tplc="D7AC715E">
      <w:start w:val="1"/>
      <w:numFmt w:val="decimal"/>
      <w:pStyle w:val="NoSpacing"/>
      <w:lvlText w:val="%1.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8" w15:restartNumberingAfterBreak="0">
    <w:nsid w:val="6C762EAD"/>
    <w:multiLevelType w:val="hybridMultilevel"/>
    <w:tmpl w:val="C0F881C4"/>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9" w15:restartNumberingAfterBreak="0">
    <w:nsid w:val="704A21CE"/>
    <w:multiLevelType w:val="hybridMultilevel"/>
    <w:tmpl w:val="47D8914E"/>
    <w:lvl w:ilvl="0" w:tplc="8848D98E">
      <w:start w:val="2"/>
      <w:numFmt w:val="bullet"/>
      <w:lvlText w:val="-"/>
      <w:lvlJc w:val="left"/>
      <w:pPr>
        <w:ind w:left="720" w:hanging="360"/>
      </w:pPr>
      <w:rPr>
        <w:rFonts w:ascii="Calibri" w:eastAsia="Calibr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15:restartNumberingAfterBreak="0">
    <w:nsid w:val="70F70451"/>
    <w:multiLevelType w:val="hybridMultilevel"/>
    <w:tmpl w:val="8FAE87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1" w15:restartNumberingAfterBreak="0">
    <w:nsid w:val="71AB1086"/>
    <w:multiLevelType w:val="hybridMultilevel"/>
    <w:tmpl w:val="E8047D3E"/>
    <w:lvl w:ilvl="0" w:tplc="B9EAE5AA">
      <w:start w:val="1"/>
      <w:numFmt w:val="bullet"/>
      <w:lvlText w:val=""/>
      <w:lvlJc w:val="left"/>
      <w:pPr>
        <w:ind w:left="720" w:hanging="360"/>
      </w:pPr>
      <w:rPr>
        <w:rFonts w:ascii="Symbol" w:hAnsi="Symbol"/>
      </w:rPr>
    </w:lvl>
    <w:lvl w:ilvl="1" w:tplc="25C20776">
      <w:start w:val="1"/>
      <w:numFmt w:val="bullet"/>
      <w:lvlText w:val=""/>
      <w:lvlJc w:val="left"/>
      <w:pPr>
        <w:ind w:left="720" w:hanging="360"/>
      </w:pPr>
      <w:rPr>
        <w:rFonts w:ascii="Symbol" w:hAnsi="Symbol"/>
      </w:rPr>
    </w:lvl>
    <w:lvl w:ilvl="2" w:tplc="87A0922A">
      <w:start w:val="1"/>
      <w:numFmt w:val="bullet"/>
      <w:lvlText w:val=""/>
      <w:lvlJc w:val="left"/>
      <w:pPr>
        <w:ind w:left="720" w:hanging="360"/>
      </w:pPr>
      <w:rPr>
        <w:rFonts w:ascii="Symbol" w:hAnsi="Symbol"/>
      </w:rPr>
    </w:lvl>
    <w:lvl w:ilvl="3" w:tplc="FBFEE4DA">
      <w:start w:val="1"/>
      <w:numFmt w:val="bullet"/>
      <w:lvlText w:val=""/>
      <w:lvlJc w:val="left"/>
      <w:pPr>
        <w:ind w:left="720" w:hanging="360"/>
      </w:pPr>
      <w:rPr>
        <w:rFonts w:ascii="Symbol" w:hAnsi="Symbol"/>
      </w:rPr>
    </w:lvl>
    <w:lvl w:ilvl="4" w:tplc="19760426">
      <w:start w:val="1"/>
      <w:numFmt w:val="bullet"/>
      <w:lvlText w:val=""/>
      <w:lvlJc w:val="left"/>
      <w:pPr>
        <w:ind w:left="720" w:hanging="360"/>
      </w:pPr>
      <w:rPr>
        <w:rFonts w:ascii="Symbol" w:hAnsi="Symbol"/>
      </w:rPr>
    </w:lvl>
    <w:lvl w:ilvl="5" w:tplc="A0CE88A2">
      <w:start w:val="1"/>
      <w:numFmt w:val="bullet"/>
      <w:lvlText w:val=""/>
      <w:lvlJc w:val="left"/>
      <w:pPr>
        <w:ind w:left="720" w:hanging="360"/>
      </w:pPr>
      <w:rPr>
        <w:rFonts w:ascii="Symbol" w:hAnsi="Symbol"/>
      </w:rPr>
    </w:lvl>
    <w:lvl w:ilvl="6" w:tplc="2282302A">
      <w:start w:val="1"/>
      <w:numFmt w:val="bullet"/>
      <w:lvlText w:val=""/>
      <w:lvlJc w:val="left"/>
      <w:pPr>
        <w:ind w:left="720" w:hanging="360"/>
      </w:pPr>
      <w:rPr>
        <w:rFonts w:ascii="Symbol" w:hAnsi="Symbol"/>
      </w:rPr>
    </w:lvl>
    <w:lvl w:ilvl="7" w:tplc="2488F9A8">
      <w:start w:val="1"/>
      <w:numFmt w:val="bullet"/>
      <w:lvlText w:val=""/>
      <w:lvlJc w:val="left"/>
      <w:pPr>
        <w:ind w:left="720" w:hanging="360"/>
      </w:pPr>
      <w:rPr>
        <w:rFonts w:ascii="Symbol" w:hAnsi="Symbol"/>
      </w:rPr>
    </w:lvl>
    <w:lvl w:ilvl="8" w:tplc="3E9660F0">
      <w:start w:val="1"/>
      <w:numFmt w:val="bullet"/>
      <w:lvlText w:val=""/>
      <w:lvlJc w:val="left"/>
      <w:pPr>
        <w:ind w:left="720" w:hanging="360"/>
      </w:pPr>
      <w:rPr>
        <w:rFonts w:ascii="Symbol" w:hAnsi="Symbol"/>
      </w:rPr>
    </w:lvl>
  </w:abstractNum>
  <w:abstractNum w:abstractNumId="62" w15:restartNumberingAfterBreak="0">
    <w:nsid w:val="727828C4"/>
    <w:multiLevelType w:val="hybridMultilevel"/>
    <w:tmpl w:val="129C3F68"/>
    <w:lvl w:ilvl="0" w:tplc="0AAEEEC6">
      <w:start w:val="1"/>
      <w:numFmt w:val="upperLetter"/>
      <w:pStyle w:val="Heading1"/>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3" w15:restartNumberingAfterBreak="0">
    <w:nsid w:val="73CB7F6B"/>
    <w:multiLevelType w:val="hybridMultilevel"/>
    <w:tmpl w:val="FDB48988"/>
    <w:lvl w:ilvl="0" w:tplc="04090001">
      <w:start w:val="1"/>
      <w:numFmt w:val="bullet"/>
      <w:lvlText w:val=""/>
      <w:lvlJc w:val="left"/>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4" w15:restartNumberingAfterBreak="0">
    <w:nsid w:val="74F77263"/>
    <w:multiLevelType w:val="hybridMultilevel"/>
    <w:tmpl w:val="1FB231C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5" w15:restartNumberingAfterBreak="0">
    <w:nsid w:val="770F5CD4"/>
    <w:multiLevelType w:val="hybridMultilevel"/>
    <w:tmpl w:val="F274DAFC"/>
    <w:lvl w:ilvl="0" w:tplc="04090001">
      <w:start w:val="1"/>
      <w:numFmt w:val="bullet"/>
      <w:lvlText w:val=""/>
      <w:lvlJc w:val="left"/>
      <w:pPr>
        <w:ind w:left="765" w:hanging="360"/>
      </w:pPr>
      <w:rPr>
        <w:rFonts w:ascii="Symbol" w:hAnsi="Symbol" w:hint="default"/>
      </w:rPr>
    </w:lvl>
    <w:lvl w:ilvl="1" w:tplc="04090003" w:tentative="1">
      <w:start w:val="1"/>
      <w:numFmt w:val="bullet"/>
      <w:lvlText w:val="o"/>
      <w:lvlJc w:val="left"/>
      <w:pPr>
        <w:ind w:left="1485" w:hanging="360"/>
      </w:pPr>
      <w:rPr>
        <w:rFonts w:ascii="Courier New" w:hAnsi="Courier New" w:cs="Courier New" w:hint="default"/>
      </w:rPr>
    </w:lvl>
    <w:lvl w:ilvl="2" w:tplc="04090005" w:tentative="1">
      <w:start w:val="1"/>
      <w:numFmt w:val="bullet"/>
      <w:lvlText w:val=""/>
      <w:lvlJc w:val="left"/>
      <w:pPr>
        <w:ind w:left="2205" w:hanging="360"/>
      </w:pPr>
      <w:rPr>
        <w:rFonts w:ascii="Wingdings" w:hAnsi="Wingdings" w:hint="default"/>
      </w:rPr>
    </w:lvl>
    <w:lvl w:ilvl="3" w:tplc="04090001" w:tentative="1">
      <w:start w:val="1"/>
      <w:numFmt w:val="bullet"/>
      <w:lvlText w:val=""/>
      <w:lvlJc w:val="left"/>
      <w:pPr>
        <w:ind w:left="2925" w:hanging="360"/>
      </w:pPr>
      <w:rPr>
        <w:rFonts w:ascii="Symbol" w:hAnsi="Symbol" w:hint="default"/>
      </w:rPr>
    </w:lvl>
    <w:lvl w:ilvl="4" w:tplc="04090003" w:tentative="1">
      <w:start w:val="1"/>
      <w:numFmt w:val="bullet"/>
      <w:lvlText w:val="o"/>
      <w:lvlJc w:val="left"/>
      <w:pPr>
        <w:ind w:left="3645" w:hanging="360"/>
      </w:pPr>
      <w:rPr>
        <w:rFonts w:ascii="Courier New" w:hAnsi="Courier New" w:cs="Courier New" w:hint="default"/>
      </w:rPr>
    </w:lvl>
    <w:lvl w:ilvl="5" w:tplc="04090005" w:tentative="1">
      <w:start w:val="1"/>
      <w:numFmt w:val="bullet"/>
      <w:lvlText w:val=""/>
      <w:lvlJc w:val="left"/>
      <w:pPr>
        <w:ind w:left="4365" w:hanging="360"/>
      </w:pPr>
      <w:rPr>
        <w:rFonts w:ascii="Wingdings" w:hAnsi="Wingdings" w:hint="default"/>
      </w:rPr>
    </w:lvl>
    <w:lvl w:ilvl="6" w:tplc="04090001" w:tentative="1">
      <w:start w:val="1"/>
      <w:numFmt w:val="bullet"/>
      <w:lvlText w:val=""/>
      <w:lvlJc w:val="left"/>
      <w:pPr>
        <w:ind w:left="5085" w:hanging="360"/>
      </w:pPr>
      <w:rPr>
        <w:rFonts w:ascii="Symbol" w:hAnsi="Symbol" w:hint="default"/>
      </w:rPr>
    </w:lvl>
    <w:lvl w:ilvl="7" w:tplc="04090003" w:tentative="1">
      <w:start w:val="1"/>
      <w:numFmt w:val="bullet"/>
      <w:lvlText w:val="o"/>
      <w:lvlJc w:val="left"/>
      <w:pPr>
        <w:ind w:left="5805" w:hanging="360"/>
      </w:pPr>
      <w:rPr>
        <w:rFonts w:ascii="Courier New" w:hAnsi="Courier New" w:cs="Courier New" w:hint="default"/>
      </w:rPr>
    </w:lvl>
    <w:lvl w:ilvl="8" w:tplc="04090005" w:tentative="1">
      <w:start w:val="1"/>
      <w:numFmt w:val="bullet"/>
      <w:lvlText w:val=""/>
      <w:lvlJc w:val="left"/>
      <w:pPr>
        <w:ind w:left="6525" w:hanging="360"/>
      </w:pPr>
      <w:rPr>
        <w:rFonts w:ascii="Wingdings" w:hAnsi="Wingdings" w:hint="default"/>
      </w:rPr>
    </w:lvl>
  </w:abstractNum>
  <w:abstractNum w:abstractNumId="66" w15:restartNumberingAfterBreak="0">
    <w:nsid w:val="77460161"/>
    <w:multiLevelType w:val="hybridMultilevel"/>
    <w:tmpl w:val="7520C8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7" w15:restartNumberingAfterBreak="0">
    <w:nsid w:val="775975F1"/>
    <w:multiLevelType w:val="multilevel"/>
    <w:tmpl w:val="F056A5D6"/>
    <w:lvl w:ilvl="0">
      <w:start w:val="2"/>
      <w:numFmt w:val="decimal"/>
      <w:lvlText w:val="%1."/>
      <w:lvlJc w:val="left"/>
      <w:pPr>
        <w:ind w:left="495" w:hanging="495"/>
      </w:pPr>
      <w:rPr>
        <w:rFonts w:hint="default"/>
      </w:rPr>
    </w:lvl>
    <w:lvl w:ilvl="1">
      <w:start w:val="1"/>
      <w:numFmt w:val="decimal"/>
      <w:lvlText w:val="%1.%2."/>
      <w:lvlJc w:val="left"/>
      <w:pPr>
        <w:ind w:left="495" w:hanging="495"/>
      </w:pPr>
      <w:rPr>
        <w:rFonts w:hint="default"/>
      </w:rPr>
    </w:lvl>
    <w:lvl w:ilvl="2">
      <w:start w:val="6"/>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8" w15:restartNumberingAfterBreak="0">
    <w:nsid w:val="77831BEC"/>
    <w:multiLevelType w:val="multilevel"/>
    <w:tmpl w:val="DA50BC68"/>
    <w:lvl w:ilvl="0">
      <w:start w:val="1"/>
      <w:numFmt w:val="decimal"/>
      <w:lvlText w:val="%1"/>
      <w:lvlJc w:val="left"/>
      <w:pPr>
        <w:ind w:left="435" w:hanging="435"/>
      </w:pPr>
      <w:rPr>
        <w:rFonts w:hint="default"/>
      </w:rPr>
    </w:lvl>
    <w:lvl w:ilvl="1">
      <w:start w:val="5"/>
      <w:numFmt w:val="decimal"/>
      <w:lvlText w:val="%1.%2"/>
      <w:lvlJc w:val="left"/>
      <w:pPr>
        <w:ind w:left="975" w:hanging="435"/>
      </w:pPr>
      <w:rPr>
        <w:rFonts w:hint="default"/>
      </w:rPr>
    </w:lvl>
    <w:lvl w:ilvl="2">
      <w:start w:val="4"/>
      <w:numFmt w:val="decimal"/>
      <w:lvlText w:val="%1.%2.%3"/>
      <w:lvlJc w:val="left"/>
      <w:pPr>
        <w:ind w:left="1800" w:hanging="720"/>
      </w:pPr>
      <w:rPr>
        <w:rFonts w:hint="default"/>
      </w:rPr>
    </w:lvl>
    <w:lvl w:ilvl="3">
      <w:start w:val="1"/>
      <w:numFmt w:val="decimal"/>
      <w:lvlText w:val="%1.%2.%3.%4"/>
      <w:lvlJc w:val="left"/>
      <w:pPr>
        <w:ind w:left="2340" w:hanging="720"/>
      </w:pPr>
      <w:rPr>
        <w:rFonts w:hint="default"/>
      </w:rPr>
    </w:lvl>
    <w:lvl w:ilvl="4">
      <w:start w:val="1"/>
      <w:numFmt w:val="decimal"/>
      <w:lvlText w:val="%1.%2.%3.%4.%5"/>
      <w:lvlJc w:val="left"/>
      <w:pPr>
        <w:ind w:left="3240" w:hanging="1080"/>
      </w:pPr>
      <w:rPr>
        <w:rFonts w:hint="default"/>
      </w:rPr>
    </w:lvl>
    <w:lvl w:ilvl="5">
      <w:start w:val="1"/>
      <w:numFmt w:val="decimal"/>
      <w:lvlText w:val="%1.%2.%3.%4.%5.%6"/>
      <w:lvlJc w:val="left"/>
      <w:pPr>
        <w:ind w:left="3780" w:hanging="1080"/>
      </w:pPr>
      <w:rPr>
        <w:rFonts w:hint="default"/>
      </w:rPr>
    </w:lvl>
    <w:lvl w:ilvl="6">
      <w:start w:val="1"/>
      <w:numFmt w:val="decimal"/>
      <w:lvlText w:val="%1.%2.%3.%4.%5.%6.%7"/>
      <w:lvlJc w:val="left"/>
      <w:pPr>
        <w:ind w:left="4680" w:hanging="1440"/>
      </w:pPr>
      <w:rPr>
        <w:rFonts w:hint="default"/>
      </w:rPr>
    </w:lvl>
    <w:lvl w:ilvl="7">
      <w:start w:val="1"/>
      <w:numFmt w:val="decimal"/>
      <w:lvlText w:val="%1.%2.%3.%4.%5.%6.%7.%8"/>
      <w:lvlJc w:val="left"/>
      <w:pPr>
        <w:ind w:left="5220" w:hanging="1440"/>
      </w:pPr>
      <w:rPr>
        <w:rFonts w:hint="default"/>
      </w:rPr>
    </w:lvl>
    <w:lvl w:ilvl="8">
      <w:start w:val="1"/>
      <w:numFmt w:val="decimal"/>
      <w:lvlText w:val="%1.%2.%3.%4.%5.%6.%7.%8.%9"/>
      <w:lvlJc w:val="left"/>
      <w:pPr>
        <w:ind w:left="6120" w:hanging="1800"/>
      </w:pPr>
      <w:rPr>
        <w:rFonts w:hint="default"/>
      </w:rPr>
    </w:lvl>
  </w:abstractNum>
  <w:abstractNum w:abstractNumId="69" w15:restartNumberingAfterBreak="0">
    <w:nsid w:val="7A0035C8"/>
    <w:multiLevelType w:val="multilevel"/>
    <w:tmpl w:val="363621E0"/>
    <w:lvl w:ilvl="0">
      <w:start w:val="1"/>
      <w:numFmt w:val="decimal"/>
      <w:pStyle w:val="MECHANICAL"/>
      <w:lvlText w:val="%1"/>
      <w:lvlJc w:val="left"/>
      <w:pPr>
        <w:ind w:left="720" w:hanging="360"/>
      </w:pPr>
      <w:rPr>
        <w:rFonts w:hint="default"/>
        <w:b/>
        <w:bCs/>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lvlText w:val="%2%1.1"/>
      <w:lvlJc w:val="left"/>
      <w:pPr>
        <w:ind w:left="720" w:hanging="360"/>
      </w:pPr>
      <w:rPr>
        <w:rFonts w:hint="default"/>
      </w:rPr>
    </w:lvl>
    <w:lvl w:ilvl="2">
      <w:start w:val="1"/>
      <w:numFmt w:val="decimal"/>
      <w:lvlText w:val="%3%1.1.1"/>
      <w:lvlJc w:val="left"/>
      <w:pPr>
        <w:ind w:left="1080" w:hanging="720"/>
      </w:pPr>
      <w:rPr>
        <w:rFonts w:hint="default"/>
      </w:rPr>
    </w:lvl>
    <w:lvl w:ilvl="3">
      <w:start w:val="1"/>
      <w:numFmt w:val="decimal"/>
      <w:lvlText w:val="A.%1.%2.%3.%4"/>
      <w:lvlJc w:val="left"/>
      <w:pPr>
        <w:ind w:left="1080" w:hanging="720"/>
      </w:pPr>
      <w:rPr>
        <w:rFonts w:hint="default"/>
      </w:rPr>
    </w:lvl>
    <w:lvl w:ilvl="4">
      <w:start w:val="1"/>
      <w:numFmt w:val="decimal"/>
      <w:lvlText w:val="%1.%2.%3.%4.%5."/>
      <w:lvlJc w:val="left"/>
      <w:pPr>
        <w:ind w:left="1440" w:hanging="1080"/>
      </w:pPr>
      <w:rPr>
        <w:rFonts w:hint="default"/>
      </w:rPr>
    </w:lvl>
    <w:lvl w:ilvl="5">
      <w:start w:val="1"/>
      <w:numFmt w:val="decimal"/>
      <w:lvlText w:val="%1.%2.%3.%4.%5.%6."/>
      <w:lvlJc w:val="left"/>
      <w:pPr>
        <w:ind w:left="1440" w:hanging="1080"/>
      </w:pPr>
      <w:rPr>
        <w:rFonts w:hint="default"/>
      </w:rPr>
    </w:lvl>
    <w:lvl w:ilvl="6">
      <w:start w:val="1"/>
      <w:numFmt w:val="decimal"/>
      <w:lvlText w:val="%1.%2.%3.%4.%5.%6.%7."/>
      <w:lvlJc w:val="left"/>
      <w:pPr>
        <w:ind w:left="1800" w:hanging="1440"/>
      </w:pPr>
      <w:rPr>
        <w:rFonts w:hint="default"/>
      </w:rPr>
    </w:lvl>
    <w:lvl w:ilvl="7">
      <w:start w:val="1"/>
      <w:numFmt w:val="decimal"/>
      <w:lvlText w:val="%1.%2.%3.%4.%5.%6.%7.%8."/>
      <w:lvlJc w:val="left"/>
      <w:pPr>
        <w:ind w:left="1800" w:hanging="1440"/>
      </w:pPr>
      <w:rPr>
        <w:rFonts w:hint="default"/>
      </w:rPr>
    </w:lvl>
    <w:lvl w:ilvl="8">
      <w:start w:val="1"/>
      <w:numFmt w:val="decimal"/>
      <w:lvlText w:val="%1.%2.%3.%4.%5.%6.%7.%8.%9."/>
      <w:lvlJc w:val="left"/>
      <w:pPr>
        <w:ind w:left="2160" w:hanging="1800"/>
      </w:pPr>
      <w:rPr>
        <w:rFonts w:hint="default"/>
      </w:rPr>
    </w:lvl>
  </w:abstractNum>
  <w:abstractNum w:abstractNumId="70" w15:restartNumberingAfterBreak="0">
    <w:nsid w:val="7E166177"/>
    <w:multiLevelType w:val="multilevel"/>
    <w:tmpl w:val="AD9A672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1" w15:restartNumberingAfterBreak="0">
    <w:nsid w:val="7E747B71"/>
    <w:multiLevelType w:val="hybridMultilevel"/>
    <w:tmpl w:val="592E9966"/>
    <w:lvl w:ilvl="0" w:tplc="62224646">
      <w:start w:val="4"/>
      <w:numFmt w:val="bullet"/>
      <w:lvlText w:val="-"/>
      <w:lvlJc w:val="left"/>
      <w:pPr>
        <w:ind w:left="720" w:hanging="360"/>
      </w:pPr>
      <w:rPr>
        <w:rFonts w:ascii="Cambria" w:eastAsiaTheme="minorHAnsi" w:hAnsi="Cambria" w:cs="Cambri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264073738">
    <w:abstractNumId w:val="6"/>
  </w:num>
  <w:num w:numId="2" w16cid:durableId="817573986">
    <w:abstractNumId w:val="62"/>
  </w:num>
  <w:num w:numId="3" w16cid:durableId="11229710">
    <w:abstractNumId w:val="33"/>
  </w:num>
  <w:num w:numId="4" w16cid:durableId="463699893">
    <w:abstractNumId w:val="69"/>
  </w:num>
  <w:num w:numId="5" w16cid:durableId="893615118">
    <w:abstractNumId w:val="56"/>
  </w:num>
  <w:num w:numId="6" w16cid:durableId="1131485024">
    <w:abstractNumId w:val="37"/>
  </w:num>
  <w:num w:numId="7" w16cid:durableId="1566064277">
    <w:abstractNumId w:val="50"/>
  </w:num>
  <w:num w:numId="8" w16cid:durableId="888415710">
    <w:abstractNumId w:val="5"/>
  </w:num>
  <w:num w:numId="9" w16cid:durableId="1554190423">
    <w:abstractNumId w:val="15"/>
  </w:num>
  <w:num w:numId="10" w16cid:durableId="1392919027">
    <w:abstractNumId w:val="29"/>
  </w:num>
  <w:num w:numId="11" w16cid:durableId="1159544241">
    <w:abstractNumId w:val="23"/>
  </w:num>
  <w:num w:numId="12" w16cid:durableId="1081606484">
    <w:abstractNumId w:val="0"/>
  </w:num>
  <w:num w:numId="13" w16cid:durableId="1740401461">
    <w:abstractNumId w:val="35"/>
  </w:num>
  <w:num w:numId="14" w16cid:durableId="1869635872">
    <w:abstractNumId w:val="17"/>
  </w:num>
  <w:num w:numId="15" w16cid:durableId="1318798114">
    <w:abstractNumId w:val="53"/>
  </w:num>
  <w:num w:numId="16" w16cid:durableId="151601510">
    <w:abstractNumId w:val="20"/>
  </w:num>
  <w:num w:numId="17" w16cid:durableId="395206304">
    <w:abstractNumId w:val="63"/>
  </w:num>
  <w:num w:numId="18" w16cid:durableId="1280529573">
    <w:abstractNumId w:val="11"/>
  </w:num>
  <w:num w:numId="19" w16cid:durableId="1000884509">
    <w:abstractNumId w:val="2"/>
  </w:num>
  <w:num w:numId="20" w16cid:durableId="1646817513">
    <w:abstractNumId w:val="26"/>
  </w:num>
  <w:num w:numId="21" w16cid:durableId="999387106">
    <w:abstractNumId w:val="10"/>
  </w:num>
  <w:num w:numId="22" w16cid:durableId="1116555863">
    <w:abstractNumId w:val="21"/>
  </w:num>
  <w:num w:numId="23" w16cid:durableId="1050300154">
    <w:abstractNumId w:val="59"/>
  </w:num>
  <w:num w:numId="24" w16cid:durableId="379525200">
    <w:abstractNumId w:val="3"/>
  </w:num>
  <w:num w:numId="25" w16cid:durableId="1478453160">
    <w:abstractNumId w:val="45"/>
  </w:num>
  <w:num w:numId="26" w16cid:durableId="168101973">
    <w:abstractNumId w:val="38"/>
  </w:num>
  <w:num w:numId="27" w16cid:durableId="1750150536">
    <w:abstractNumId w:val="43"/>
  </w:num>
  <w:num w:numId="28" w16cid:durableId="175073386">
    <w:abstractNumId w:val="64"/>
  </w:num>
  <w:num w:numId="29" w16cid:durableId="886381815">
    <w:abstractNumId w:val="57"/>
  </w:num>
  <w:num w:numId="30" w16cid:durableId="1140727367">
    <w:abstractNumId w:val="44"/>
  </w:num>
  <w:num w:numId="31" w16cid:durableId="1427968979">
    <w:abstractNumId w:val="40"/>
  </w:num>
  <w:num w:numId="32" w16cid:durableId="1090547038">
    <w:abstractNumId w:val="70"/>
  </w:num>
  <w:num w:numId="33" w16cid:durableId="96684199">
    <w:abstractNumId w:val="58"/>
  </w:num>
  <w:num w:numId="34" w16cid:durableId="2020768716">
    <w:abstractNumId w:val="42"/>
  </w:num>
  <w:num w:numId="35" w16cid:durableId="404887039">
    <w:abstractNumId w:val="32"/>
  </w:num>
  <w:num w:numId="36" w16cid:durableId="92409380">
    <w:abstractNumId w:val="19"/>
  </w:num>
  <w:num w:numId="37" w16cid:durableId="463889589">
    <w:abstractNumId w:val="46"/>
  </w:num>
  <w:num w:numId="38" w16cid:durableId="1047559473">
    <w:abstractNumId w:val="14"/>
  </w:num>
  <w:num w:numId="39" w16cid:durableId="1581406739">
    <w:abstractNumId w:val="36"/>
  </w:num>
  <w:num w:numId="40" w16cid:durableId="1176190268">
    <w:abstractNumId w:val="66"/>
  </w:num>
  <w:num w:numId="41" w16cid:durableId="1039403757">
    <w:abstractNumId w:val="39"/>
  </w:num>
  <w:num w:numId="42" w16cid:durableId="350643497">
    <w:abstractNumId w:val="7"/>
  </w:num>
  <w:num w:numId="43" w16cid:durableId="814219813">
    <w:abstractNumId w:val="60"/>
  </w:num>
  <w:num w:numId="44" w16cid:durableId="406195778">
    <w:abstractNumId w:val="61"/>
  </w:num>
  <w:num w:numId="45" w16cid:durableId="1331062356">
    <w:abstractNumId w:val="54"/>
  </w:num>
  <w:num w:numId="46" w16cid:durableId="620304376">
    <w:abstractNumId w:val="28"/>
  </w:num>
  <w:num w:numId="47" w16cid:durableId="613637618">
    <w:abstractNumId w:val="4"/>
  </w:num>
  <w:num w:numId="48" w16cid:durableId="683097320">
    <w:abstractNumId w:val="22"/>
  </w:num>
  <w:num w:numId="49" w16cid:durableId="1145663454">
    <w:abstractNumId w:val="48"/>
  </w:num>
  <w:num w:numId="50" w16cid:durableId="1300528055">
    <w:abstractNumId w:val="49"/>
  </w:num>
  <w:num w:numId="51" w16cid:durableId="1236551653">
    <w:abstractNumId w:val="47"/>
  </w:num>
  <w:num w:numId="52" w16cid:durableId="1506280564">
    <w:abstractNumId w:val="24"/>
  </w:num>
  <w:num w:numId="53" w16cid:durableId="969439238">
    <w:abstractNumId w:val="67"/>
  </w:num>
  <w:num w:numId="54" w16cid:durableId="493298550">
    <w:abstractNumId w:val="1"/>
  </w:num>
  <w:num w:numId="55" w16cid:durableId="1514492661">
    <w:abstractNumId w:val="51"/>
  </w:num>
  <w:num w:numId="56" w16cid:durableId="485319118">
    <w:abstractNumId w:val="12"/>
  </w:num>
  <w:num w:numId="57" w16cid:durableId="502476741">
    <w:abstractNumId w:val="55"/>
  </w:num>
  <w:num w:numId="58" w16cid:durableId="377164696">
    <w:abstractNumId w:val="34"/>
  </w:num>
  <w:num w:numId="59" w16cid:durableId="671227993">
    <w:abstractNumId w:val="71"/>
  </w:num>
  <w:num w:numId="60" w16cid:durableId="593245208">
    <w:abstractNumId w:val="27"/>
  </w:num>
  <w:num w:numId="61" w16cid:durableId="708333842">
    <w:abstractNumId w:val="31"/>
  </w:num>
  <w:num w:numId="62" w16cid:durableId="237323941">
    <w:abstractNumId w:val="25"/>
  </w:num>
  <w:num w:numId="63" w16cid:durableId="1789163088">
    <w:abstractNumId w:val="16"/>
  </w:num>
  <w:num w:numId="64" w16cid:durableId="627442690">
    <w:abstractNumId w:val="65"/>
  </w:num>
  <w:num w:numId="65" w16cid:durableId="385570198">
    <w:abstractNumId w:val="9"/>
  </w:num>
  <w:num w:numId="66" w16cid:durableId="1093086984">
    <w:abstractNumId w:val="13"/>
  </w:num>
  <w:num w:numId="67" w16cid:durableId="717163584">
    <w:abstractNumId w:val="68"/>
  </w:num>
  <w:num w:numId="68" w16cid:durableId="753016494">
    <w:abstractNumId w:val="18"/>
  </w:num>
  <w:num w:numId="69" w16cid:durableId="1107844681">
    <w:abstractNumId w:val="30"/>
  </w:num>
  <w:num w:numId="70" w16cid:durableId="1042289739">
    <w:abstractNumId w:val="8"/>
  </w:num>
  <w:num w:numId="71" w16cid:durableId="1873377093">
    <w:abstractNumId w:val="41"/>
  </w:num>
  <w:num w:numId="72" w16cid:durableId="986275304">
    <w:abstractNumId w:val="52"/>
  </w:num>
  <w:numIdMacAtCleanup w:val="7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20"/>
  <w:characterSpacingControl w:val="doNotCompress"/>
  <w:hdrShapeDefaults>
    <o:shapedefaults v:ext="edit" spidmax="29900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93562"/>
    <w:rsid w:val="00000BFC"/>
    <w:rsid w:val="00000C28"/>
    <w:rsid w:val="0000101D"/>
    <w:rsid w:val="00004CCD"/>
    <w:rsid w:val="00005BC7"/>
    <w:rsid w:val="000113F0"/>
    <w:rsid w:val="000136C5"/>
    <w:rsid w:val="00013C0E"/>
    <w:rsid w:val="00014183"/>
    <w:rsid w:val="00015ACF"/>
    <w:rsid w:val="000334C4"/>
    <w:rsid w:val="00035ACC"/>
    <w:rsid w:val="00040675"/>
    <w:rsid w:val="000510A2"/>
    <w:rsid w:val="00056E2C"/>
    <w:rsid w:val="00060C71"/>
    <w:rsid w:val="000674FA"/>
    <w:rsid w:val="00077616"/>
    <w:rsid w:val="000812E3"/>
    <w:rsid w:val="00082366"/>
    <w:rsid w:val="000845B0"/>
    <w:rsid w:val="00087D39"/>
    <w:rsid w:val="000924A1"/>
    <w:rsid w:val="00092590"/>
    <w:rsid w:val="00093414"/>
    <w:rsid w:val="000947D8"/>
    <w:rsid w:val="000A2D6B"/>
    <w:rsid w:val="000A5956"/>
    <w:rsid w:val="000B04A9"/>
    <w:rsid w:val="000B4F10"/>
    <w:rsid w:val="000B58D5"/>
    <w:rsid w:val="000B5AA7"/>
    <w:rsid w:val="000B713C"/>
    <w:rsid w:val="000B792A"/>
    <w:rsid w:val="000D1013"/>
    <w:rsid w:val="000D38C3"/>
    <w:rsid w:val="000D60F4"/>
    <w:rsid w:val="000E0E28"/>
    <w:rsid w:val="000E163C"/>
    <w:rsid w:val="000E2584"/>
    <w:rsid w:val="000E2ED7"/>
    <w:rsid w:val="000E3CC5"/>
    <w:rsid w:val="000E4A2E"/>
    <w:rsid w:val="000E6670"/>
    <w:rsid w:val="000F01B0"/>
    <w:rsid w:val="000F08F6"/>
    <w:rsid w:val="000F0C63"/>
    <w:rsid w:val="000F2632"/>
    <w:rsid w:val="000F4613"/>
    <w:rsid w:val="000F63D2"/>
    <w:rsid w:val="001047A1"/>
    <w:rsid w:val="00106717"/>
    <w:rsid w:val="00107775"/>
    <w:rsid w:val="00115E45"/>
    <w:rsid w:val="00116C72"/>
    <w:rsid w:val="00127F2F"/>
    <w:rsid w:val="0013485E"/>
    <w:rsid w:val="0014444C"/>
    <w:rsid w:val="00146E4C"/>
    <w:rsid w:val="00151572"/>
    <w:rsid w:val="00151D7B"/>
    <w:rsid w:val="001557DC"/>
    <w:rsid w:val="0015713B"/>
    <w:rsid w:val="001624AE"/>
    <w:rsid w:val="00170D86"/>
    <w:rsid w:val="00172E39"/>
    <w:rsid w:val="00182F54"/>
    <w:rsid w:val="00190E2A"/>
    <w:rsid w:val="0019373C"/>
    <w:rsid w:val="0019738E"/>
    <w:rsid w:val="001A22F7"/>
    <w:rsid w:val="001B1CCC"/>
    <w:rsid w:val="001B3A45"/>
    <w:rsid w:val="001C15AF"/>
    <w:rsid w:val="001C1819"/>
    <w:rsid w:val="001C50EC"/>
    <w:rsid w:val="001D1F97"/>
    <w:rsid w:val="001D68EB"/>
    <w:rsid w:val="001E0586"/>
    <w:rsid w:val="001E2902"/>
    <w:rsid w:val="001E3CD1"/>
    <w:rsid w:val="001E4E0A"/>
    <w:rsid w:val="001E4F34"/>
    <w:rsid w:val="001E5A44"/>
    <w:rsid w:val="001F0438"/>
    <w:rsid w:val="001F255C"/>
    <w:rsid w:val="001F2974"/>
    <w:rsid w:val="001F4B6A"/>
    <w:rsid w:val="001F50C5"/>
    <w:rsid w:val="001F76C4"/>
    <w:rsid w:val="00206A7A"/>
    <w:rsid w:val="0021032E"/>
    <w:rsid w:val="0021142F"/>
    <w:rsid w:val="002375A5"/>
    <w:rsid w:val="0023799D"/>
    <w:rsid w:val="002442F7"/>
    <w:rsid w:val="00256B8C"/>
    <w:rsid w:val="00264DEA"/>
    <w:rsid w:val="0026543F"/>
    <w:rsid w:val="00272730"/>
    <w:rsid w:val="00275D55"/>
    <w:rsid w:val="002767C0"/>
    <w:rsid w:val="00276E70"/>
    <w:rsid w:val="002824DD"/>
    <w:rsid w:val="00283428"/>
    <w:rsid w:val="002841A3"/>
    <w:rsid w:val="00284254"/>
    <w:rsid w:val="00294497"/>
    <w:rsid w:val="00294D1D"/>
    <w:rsid w:val="002955F5"/>
    <w:rsid w:val="00297F0B"/>
    <w:rsid w:val="002A0419"/>
    <w:rsid w:val="002A273D"/>
    <w:rsid w:val="002B0102"/>
    <w:rsid w:val="002B1291"/>
    <w:rsid w:val="002B2BE8"/>
    <w:rsid w:val="002B2CB5"/>
    <w:rsid w:val="002B4C1E"/>
    <w:rsid w:val="002B7334"/>
    <w:rsid w:val="002C6639"/>
    <w:rsid w:val="002C71DF"/>
    <w:rsid w:val="002E3EDC"/>
    <w:rsid w:val="002F1D87"/>
    <w:rsid w:val="003043F1"/>
    <w:rsid w:val="003056D6"/>
    <w:rsid w:val="00307DF8"/>
    <w:rsid w:val="0031298D"/>
    <w:rsid w:val="00315F52"/>
    <w:rsid w:val="0032376C"/>
    <w:rsid w:val="003256F6"/>
    <w:rsid w:val="00331D06"/>
    <w:rsid w:val="00333E7B"/>
    <w:rsid w:val="00342470"/>
    <w:rsid w:val="003429AA"/>
    <w:rsid w:val="00343214"/>
    <w:rsid w:val="00343AD5"/>
    <w:rsid w:val="00350B6E"/>
    <w:rsid w:val="00350DD9"/>
    <w:rsid w:val="0035386B"/>
    <w:rsid w:val="00354B95"/>
    <w:rsid w:val="00354BDD"/>
    <w:rsid w:val="0035676E"/>
    <w:rsid w:val="0035782B"/>
    <w:rsid w:val="003622B4"/>
    <w:rsid w:val="00366847"/>
    <w:rsid w:val="003764E1"/>
    <w:rsid w:val="00380097"/>
    <w:rsid w:val="00385046"/>
    <w:rsid w:val="003857FC"/>
    <w:rsid w:val="00386184"/>
    <w:rsid w:val="00386586"/>
    <w:rsid w:val="00390B4D"/>
    <w:rsid w:val="00392C6C"/>
    <w:rsid w:val="00396077"/>
    <w:rsid w:val="003A0474"/>
    <w:rsid w:val="003A3137"/>
    <w:rsid w:val="003A6BAE"/>
    <w:rsid w:val="003B7274"/>
    <w:rsid w:val="003B73C6"/>
    <w:rsid w:val="003B7EDC"/>
    <w:rsid w:val="003C04EA"/>
    <w:rsid w:val="003C5D9B"/>
    <w:rsid w:val="003C7383"/>
    <w:rsid w:val="003D3EF7"/>
    <w:rsid w:val="003D6497"/>
    <w:rsid w:val="003E406F"/>
    <w:rsid w:val="003F1ADD"/>
    <w:rsid w:val="003F7E9E"/>
    <w:rsid w:val="004122C8"/>
    <w:rsid w:val="00415808"/>
    <w:rsid w:val="00425802"/>
    <w:rsid w:val="00432BE1"/>
    <w:rsid w:val="00445493"/>
    <w:rsid w:val="004507A9"/>
    <w:rsid w:val="0046300B"/>
    <w:rsid w:val="00463F4F"/>
    <w:rsid w:val="00490740"/>
    <w:rsid w:val="00492392"/>
    <w:rsid w:val="00493B5F"/>
    <w:rsid w:val="004A0764"/>
    <w:rsid w:val="004A737E"/>
    <w:rsid w:val="004A759E"/>
    <w:rsid w:val="004B2743"/>
    <w:rsid w:val="004B35BE"/>
    <w:rsid w:val="004C659E"/>
    <w:rsid w:val="004D0153"/>
    <w:rsid w:val="004D1B3F"/>
    <w:rsid w:val="004D2C42"/>
    <w:rsid w:val="004D690C"/>
    <w:rsid w:val="004D7607"/>
    <w:rsid w:val="004E1841"/>
    <w:rsid w:val="004E446C"/>
    <w:rsid w:val="004E6D2D"/>
    <w:rsid w:val="004F17B7"/>
    <w:rsid w:val="004F1A88"/>
    <w:rsid w:val="004F4213"/>
    <w:rsid w:val="004F537E"/>
    <w:rsid w:val="00500417"/>
    <w:rsid w:val="00503986"/>
    <w:rsid w:val="00504449"/>
    <w:rsid w:val="00504D7A"/>
    <w:rsid w:val="00505874"/>
    <w:rsid w:val="00506966"/>
    <w:rsid w:val="00506C35"/>
    <w:rsid w:val="0051166B"/>
    <w:rsid w:val="005163B1"/>
    <w:rsid w:val="00517DA2"/>
    <w:rsid w:val="00534510"/>
    <w:rsid w:val="00535FFE"/>
    <w:rsid w:val="0053604A"/>
    <w:rsid w:val="00537722"/>
    <w:rsid w:val="0054008F"/>
    <w:rsid w:val="005404E3"/>
    <w:rsid w:val="00542DF5"/>
    <w:rsid w:val="00543275"/>
    <w:rsid w:val="005453C0"/>
    <w:rsid w:val="00547029"/>
    <w:rsid w:val="00547E8E"/>
    <w:rsid w:val="00552882"/>
    <w:rsid w:val="00554B98"/>
    <w:rsid w:val="0056570A"/>
    <w:rsid w:val="00566E97"/>
    <w:rsid w:val="005707E6"/>
    <w:rsid w:val="005722E5"/>
    <w:rsid w:val="005734CA"/>
    <w:rsid w:val="00585A72"/>
    <w:rsid w:val="00586500"/>
    <w:rsid w:val="00587A5F"/>
    <w:rsid w:val="00590379"/>
    <w:rsid w:val="005917A8"/>
    <w:rsid w:val="005933AE"/>
    <w:rsid w:val="00597FEC"/>
    <w:rsid w:val="005A2C73"/>
    <w:rsid w:val="005A3620"/>
    <w:rsid w:val="005A587C"/>
    <w:rsid w:val="005A6AAC"/>
    <w:rsid w:val="005B11BA"/>
    <w:rsid w:val="005B56AF"/>
    <w:rsid w:val="005C0521"/>
    <w:rsid w:val="005C4CBD"/>
    <w:rsid w:val="005D7E8A"/>
    <w:rsid w:val="005E19D7"/>
    <w:rsid w:val="005E3B46"/>
    <w:rsid w:val="005F090B"/>
    <w:rsid w:val="005F49F0"/>
    <w:rsid w:val="00605085"/>
    <w:rsid w:val="006059EA"/>
    <w:rsid w:val="00605DEF"/>
    <w:rsid w:val="0060770E"/>
    <w:rsid w:val="006171D6"/>
    <w:rsid w:val="00620EB4"/>
    <w:rsid w:val="006268FD"/>
    <w:rsid w:val="00627C8A"/>
    <w:rsid w:val="006310C4"/>
    <w:rsid w:val="0063436F"/>
    <w:rsid w:val="00641019"/>
    <w:rsid w:val="00641262"/>
    <w:rsid w:val="0064165C"/>
    <w:rsid w:val="00642C7A"/>
    <w:rsid w:val="0064583F"/>
    <w:rsid w:val="006527B6"/>
    <w:rsid w:val="0066308E"/>
    <w:rsid w:val="00664A10"/>
    <w:rsid w:val="00664E9E"/>
    <w:rsid w:val="0066663A"/>
    <w:rsid w:val="00667EA2"/>
    <w:rsid w:val="00677A48"/>
    <w:rsid w:val="00680ECF"/>
    <w:rsid w:val="00686CAE"/>
    <w:rsid w:val="00694148"/>
    <w:rsid w:val="0069492D"/>
    <w:rsid w:val="006A082B"/>
    <w:rsid w:val="006A08B4"/>
    <w:rsid w:val="006A1628"/>
    <w:rsid w:val="006A539F"/>
    <w:rsid w:val="006A54B3"/>
    <w:rsid w:val="006C4D1E"/>
    <w:rsid w:val="006D07E4"/>
    <w:rsid w:val="006D582F"/>
    <w:rsid w:val="006D646C"/>
    <w:rsid w:val="006E4C2E"/>
    <w:rsid w:val="006E6909"/>
    <w:rsid w:val="006F11D6"/>
    <w:rsid w:val="006F7211"/>
    <w:rsid w:val="00703DC4"/>
    <w:rsid w:val="00706397"/>
    <w:rsid w:val="00715E90"/>
    <w:rsid w:val="00716678"/>
    <w:rsid w:val="0071796A"/>
    <w:rsid w:val="00724984"/>
    <w:rsid w:val="00730A53"/>
    <w:rsid w:val="00731CDD"/>
    <w:rsid w:val="00732E64"/>
    <w:rsid w:val="007419D8"/>
    <w:rsid w:val="007515EA"/>
    <w:rsid w:val="00753CCD"/>
    <w:rsid w:val="0075679C"/>
    <w:rsid w:val="00760A98"/>
    <w:rsid w:val="00761CE3"/>
    <w:rsid w:val="00763063"/>
    <w:rsid w:val="0076578F"/>
    <w:rsid w:val="007664CE"/>
    <w:rsid w:val="00780832"/>
    <w:rsid w:val="007842C2"/>
    <w:rsid w:val="007844AD"/>
    <w:rsid w:val="00787C1A"/>
    <w:rsid w:val="00790C83"/>
    <w:rsid w:val="00791E17"/>
    <w:rsid w:val="0079230C"/>
    <w:rsid w:val="007A5661"/>
    <w:rsid w:val="007B071E"/>
    <w:rsid w:val="007B07C6"/>
    <w:rsid w:val="007B1441"/>
    <w:rsid w:val="007B650E"/>
    <w:rsid w:val="007B6812"/>
    <w:rsid w:val="007D0E1B"/>
    <w:rsid w:val="007D2022"/>
    <w:rsid w:val="007D41F8"/>
    <w:rsid w:val="007D7F5F"/>
    <w:rsid w:val="007E282E"/>
    <w:rsid w:val="007F1BBB"/>
    <w:rsid w:val="00800FFA"/>
    <w:rsid w:val="0080248D"/>
    <w:rsid w:val="008046E8"/>
    <w:rsid w:val="0080472E"/>
    <w:rsid w:val="00815501"/>
    <w:rsid w:val="00815A0F"/>
    <w:rsid w:val="00816BDF"/>
    <w:rsid w:val="00820833"/>
    <w:rsid w:val="00822E6F"/>
    <w:rsid w:val="008276C3"/>
    <w:rsid w:val="00827D41"/>
    <w:rsid w:val="008341CF"/>
    <w:rsid w:val="00842BC6"/>
    <w:rsid w:val="00842DF4"/>
    <w:rsid w:val="00844766"/>
    <w:rsid w:val="00850AFE"/>
    <w:rsid w:val="00852A70"/>
    <w:rsid w:val="00853AB6"/>
    <w:rsid w:val="00854373"/>
    <w:rsid w:val="008546FC"/>
    <w:rsid w:val="00855A76"/>
    <w:rsid w:val="008660DD"/>
    <w:rsid w:val="00867FAA"/>
    <w:rsid w:val="00871DF6"/>
    <w:rsid w:val="00887C94"/>
    <w:rsid w:val="008A3E0D"/>
    <w:rsid w:val="008A4D72"/>
    <w:rsid w:val="008A59FB"/>
    <w:rsid w:val="008A5F40"/>
    <w:rsid w:val="008A6330"/>
    <w:rsid w:val="008A65FF"/>
    <w:rsid w:val="008A6C75"/>
    <w:rsid w:val="008B2C16"/>
    <w:rsid w:val="008C212C"/>
    <w:rsid w:val="008C2921"/>
    <w:rsid w:val="008D0C09"/>
    <w:rsid w:val="008D1B2D"/>
    <w:rsid w:val="008E5D79"/>
    <w:rsid w:val="008E7EFA"/>
    <w:rsid w:val="008F4B15"/>
    <w:rsid w:val="00902CF1"/>
    <w:rsid w:val="0090414A"/>
    <w:rsid w:val="009052BC"/>
    <w:rsid w:val="009074AA"/>
    <w:rsid w:val="009100FF"/>
    <w:rsid w:val="009109D2"/>
    <w:rsid w:val="00913E27"/>
    <w:rsid w:val="00920D88"/>
    <w:rsid w:val="00932444"/>
    <w:rsid w:val="009359E0"/>
    <w:rsid w:val="00940CAE"/>
    <w:rsid w:val="0094685D"/>
    <w:rsid w:val="00954DE7"/>
    <w:rsid w:val="00960F57"/>
    <w:rsid w:val="00960F6A"/>
    <w:rsid w:val="009629D3"/>
    <w:rsid w:val="0096526C"/>
    <w:rsid w:val="009667B1"/>
    <w:rsid w:val="00967560"/>
    <w:rsid w:val="009716DE"/>
    <w:rsid w:val="00973A32"/>
    <w:rsid w:val="00974B0F"/>
    <w:rsid w:val="00976698"/>
    <w:rsid w:val="00981132"/>
    <w:rsid w:val="009911EB"/>
    <w:rsid w:val="0099693B"/>
    <w:rsid w:val="009A0A44"/>
    <w:rsid w:val="009A5751"/>
    <w:rsid w:val="009A5BCD"/>
    <w:rsid w:val="009A6C39"/>
    <w:rsid w:val="009B2232"/>
    <w:rsid w:val="009B3B35"/>
    <w:rsid w:val="009B3DC4"/>
    <w:rsid w:val="009B5A30"/>
    <w:rsid w:val="009B7BD6"/>
    <w:rsid w:val="009C1B35"/>
    <w:rsid w:val="009C4143"/>
    <w:rsid w:val="009C6307"/>
    <w:rsid w:val="009D172F"/>
    <w:rsid w:val="009D22EF"/>
    <w:rsid w:val="009E310F"/>
    <w:rsid w:val="009E3F6C"/>
    <w:rsid w:val="009E4D0B"/>
    <w:rsid w:val="009E7899"/>
    <w:rsid w:val="009F0FFE"/>
    <w:rsid w:val="009F6185"/>
    <w:rsid w:val="009F6C71"/>
    <w:rsid w:val="00A01321"/>
    <w:rsid w:val="00A02AEE"/>
    <w:rsid w:val="00A037ED"/>
    <w:rsid w:val="00A03FE4"/>
    <w:rsid w:val="00A15688"/>
    <w:rsid w:val="00A22264"/>
    <w:rsid w:val="00A2380D"/>
    <w:rsid w:val="00A23D47"/>
    <w:rsid w:val="00A26DB8"/>
    <w:rsid w:val="00A32403"/>
    <w:rsid w:val="00A33ACD"/>
    <w:rsid w:val="00A467EA"/>
    <w:rsid w:val="00A50BC1"/>
    <w:rsid w:val="00A54148"/>
    <w:rsid w:val="00A55021"/>
    <w:rsid w:val="00A55C1F"/>
    <w:rsid w:val="00A57B08"/>
    <w:rsid w:val="00A60628"/>
    <w:rsid w:val="00A66AC2"/>
    <w:rsid w:val="00A675EF"/>
    <w:rsid w:val="00A6774F"/>
    <w:rsid w:val="00A73625"/>
    <w:rsid w:val="00A73B86"/>
    <w:rsid w:val="00A80034"/>
    <w:rsid w:val="00A823B8"/>
    <w:rsid w:val="00A83089"/>
    <w:rsid w:val="00A91916"/>
    <w:rsid w:val="00A9196E"/>
    <w:rsid w:val="00A9274E"/>
    <w:rsid w:val="00A960B5"/>
    <w:rsid w:val="00AA27D5"/>
    <w:rsid w:val="00AA27F3"/>
    <w:rsid w:val="00AA3C27"/>
    <w:rsid w:val="00AA6CA8"/>
    <w:rsid w:val="00AB357D"/>
    <w:rsid w:val="00AB7468"/>
    <w:rsid w:val="00AC339B"/>
    <w:rsid w:val="00AC4494"/>
    <w:rsid w:val="00AD16FA"/>
    <w:rsid w:val="00AD49A4"/>
    <w:rsid w:val="00AD5D6C"/>
    <w:rsid w:val="00AD6D37"/>
    <w:rsid w:val="00AE7367"/>
    <w:rsid w:val="00B050E2"/>
    <w:rsid w:val="00B111A2"/>
    <w:rsid w:val="00B11647"/>
    <w:rsid w:val="00B1323E"/>
    <w:rsid w:val="00B16EC2"/>
    <w:rsid w:val="00B226E0"/>
    <w:rsid w:val="00B23CDC"/>
    <w:rsid w:val="00B2691A"/>
    <w:rsid w:val="00B31B97"/>
    <w:rsid w:val="00B329B5"/>
    <w:rsid w:val="00B36337"/>
    <w:rsid w:val="00B418E9"/>
    <w:rsid w:val="00B42625"/>
    <w:rsid w:val="00B42979"/>
    <w:rsid w:val="00B440C6"/>
    <w:rsid w:val="00B448A6"/>
    <w:rsid w:val="00B45905"/>
    <w:rsid w:val="00B5499B"/>
    <w:rsid w:val="00B55F15"/>
    <w:rsid w:val="00B56C7F"/>
    <w:rsid w:val="00B602C0"/>
    <w:rsid w:val="00B605EB"/>
    <w:rsid w:val="00B635B7"/>
    <w:rsid w:val="00B6381D"/>
    <w:rsid w:val="00B749B1"/>
    <w:rsid w:val="00B754FC"/>
    <w:rsid w:val="00B759CD"/>
    <w:rsid w:val="00B77FF6"/>
    <w:rsid w:val="00B803DB"/>
    <w:rsid w:val="00B81ACC"/>
    <w:rsid w:val="00B832C8"/>
    <w:rsid w:val="00B840E1"/>
    <w:rsid w:val="00B85397"/>
    <w:rsid w:val="00B92657"/>
    <w:rsid w:val="00B93562"/>
    <w:rsid w:val="00B95100"/>
    <w:rsid w:val="00BB1D86"/>
    <w:rsid w:val="00BB278E"/>
    <w:rsid w:val="00BB41F9"/>
    <w:rsid w:val="00BB4BA4"/>
    <w:rsid w:val="00BC1458"/>
    <w:rsid w:val="00BC1D21"/>
    <w:rsid w:val="00BC7E87"/>
    <w:rsid w:val="00BD068D"/>
    <w:rsid w:val="00BE0782"/>
    <w:rsid w:val="00BE41AE"/>
    <w:rsid w:val="00BE4E11"/>
    <w:rsid w:val="00BE5098"/>
    <w:rsid w:val="00BE7276"/>
    <w:rsid w:val="00BF0FB9"/>
    <w:rsid w:val="00BF198D"/>
    <w:rsid w:val="00BF3C4B"/>
    <w:rsid w:val="00BF7C02"/>
    <w:rsid w:val="00C02EEC"/>
    <w:rsid w:val="00C05EEA"/>
    <w:rsid w:val="00C267A1"/>
    <w:rsid w:val="00C3248B"/>
    <w:rsid w:val="00C32B07"/>
    <w:rsid w:val="00C32FD2"/>
    <w:rsid w:val="00C34C84"/>
    <w:rsid w:val="00C35A2C"/>
    <w:rsid w:val="00C372AC"/>
    <w:rsid w:val="00C418FA"/>
    <w:rsid w:val="00C4360B"/>
    <w:rsid w:val="00C454E2"/>
    <w:rsid w:val="00C472B9"/>
    <w:rsid w:val="00C532E4"/>
    <w:rsid w:val="00C53832"/>
    <w:rsid w:val="00C53946"/>
    <w:rsid w:val="00C562F9"/>
    <w:rsid w:val="00C573E6"/>
    <w:rsid w:val="00C60F9F"/>
    <w:rsid w:val="00C7410E"/>
    <w:rsid w:val="00C82F79"/>
    <w:rsid w:val="00C8720B"/>
    <w:rsid w:val="00C930B1"/>
    <w:rsid w:val="00CA1C53"/>
    <w:rsid w:val="00CB0C74"/>
    <w:rsid w:val="00CB1A5D"/>
    <w:rsid w:val="00CB3536"/>
    <w:rsid w:val="00CB5DBF"/>
    <w:rsid w:val="00CB6312"/>
    <w:rsid w:val="00CC2CC0"/>
    <w:rsid w:val="00CC46A9"/>
    <w:rsid w:val="00CD0DB4"/>
    <w:rsid w:val="00CD50D5"/>
    <w:rsid w:val="00CD7007"/>
    <w:rsid w:val="00CE08C9"/>
    <w:rsid w:val="00CE5B11"/>
    <w:rsid w:val="00CF01DF"/>
    <w:rsid w:val="00D0054A"/>
    <w:rsid w:val="00D00CA9"/>
    <w:rsid w:val="00D1089C"/>
    <w:rsid w:val="00D110D7"/>
    <w:rsid w:val="00D11F3E"/>
    <w:rsid w:val="00D13D1B"/>
    <w:rsid w:val="00D155EB"/>
    <w:rsid w:val="00D15670"/>
    <w:rsid w:val="00D2681F"/>
    <w:rsid w:val="00D32C82"/>
    <w:rsid w:val="00D3500D"/>
    <w:rsid w:val="00D35578"/>
    <w:rsid w:val="00D3576E"/>
    <w:rsid w:val="00D36340"/>
    <w:rsid w:val="00D37D6F"/>
    <w:rsid w:val="00D456CD"/>
    <w:rsid w:val="00D46F05"/>
    <w:rsid w:val="00D50277"/>
    <w:rsid w:val="00D50E22"/>
    <w:rsid w:val="00D52006"/>
    <w:rsid w:val="00D52F0E"/>
    <w:rsid w:val="00D52FCD"/>
    <w:rsid w:val="00D53344"/>
    <w:rsid w:val="00D6002F"/>
    <w:rsid w:val="00D65028"/>
    <w:rsid w:val="00D65618"/>
    <w:rsid w:val="00D660FC"/>
    <w:rsid w:val="00D6754E"/>
    <w:rsid w:val="00D67CC0"/>
    <w:rsid w:val="00D7098A"/>
    <w:rsid w:val="00D70D80"/>
    <w:rsid w:val="00D7199C"/>
    <w:rsid w:val="00D71B8B"/>
    <w:rsid w:val="00D722FA"/>
    <w:rsid w:val="00D72CD1"/>
    <w:rsid w:val="00D73F87"/>
    <w:rsid w:val="00D82208"/>
    <w:rsid w:val="00D86368"/>
    <w:rsid w:val="00D911CE"/>
    <w:rsid w:val="00D951B8"/>
    <w:rsid w:val="00D969A4"/>
    <w:rsid w:val="00D97366"/>
    <w:rsid w:val="00DA0F1D"/>
    <w:rsid w:val="00DA1183"/>
    <w:rsid w:val="00DA1299"/>
    <w:rsid w:val="00DA176D"/>
    <w:rsid w:val="00DA6042"/>
    <w:rsid w:val="00DA7728"/>
    <w:rsid w:val="00DB0CB2"/>
    <w:rsid w:val="00DB10AB"/>
    <w:rsid w:val="00DC3654"/>
    <w:rsid w:val="00DC6D34"/>
    <w:rsid w:val="00DD14DD"/>
    <w:rsid w:val="00DD1BCB"/>
    <w:rsid w:val="00DD4C97"/>
    <w:rsid w:val="00DD7009"/>
    <w:rsid w:val="00DD7225"/>
    <w:rsid w:val="00DE413D"/>
    <w:rsid w:val="00DF1C83"/>
    <w:rsid w:val="00DF7561"/>
    <w:rsid w:val="00E00AF9"/>
    <w:rsid w:val="00E02C7B"/>
    <w:rsid w:val="00E047CD"/>
    <w:rsid w:val="00E070EB"/>
    <w:rsid w:val="00E12DF0"/>
    <w:rsid w:val="00E139FE"/>
    <w:rsid w:val="00E179E3"/>
    <w:rsid w:val="00E223F9"/>
    <w:rsid w:val="00E47F66"/>
    <w:rsid w:val="00E52CF6"/>
    <w:rsid w:val="00E540C2"/>
    <w:rsid w:val="00E640C2"/>
    <w:rsid w:val="00E6780F"/>
    <w:rsid w:val="00E70898"/>
    <w:rsid w:val="00E76BA2"/>
    <w:rsid w:val="00E8528E"/>
    <w:rsid w:val="00E91BE5"/>
    <w:rsid w:val="00E957EC"/>
    <w:rsid w:val="00EA0041"/>
    <w:rsid w:val="00EA1A78"/>
    <w:rsid w:val="00EA26E8"/>
    <w:rsid w:val="00EA57B8"/>
    <w:rsid w:val="00EB73D7"/>
    <w:rsid w:val="00EC0F7A"/>
    <w:rsid w:val="00EC3A9C"/>
    <w:rsid w:val="00ED2EF2"/>
    <w:rsid w:val="00ED483F"/>
    <w:rsid w:val="00EE5B77"/>
    <w:rsid w:val="00EE6490"/>
    <w:rsid w:val="00EE6F6B"/>
    <w:rsid w:val="00EE7236"/>
    <w:rsid w:val="00EE73A9"/>
    <w:rsid w:val="00EE76B0"/>
    <w:rsid w:val="00EF2C2D"/>
    <w:rsid w:val="00EF33E5"/>
    <w:rsid w:val="00EF4755"/>
    <w:rsid w:val="00F02F0F"/>
    <w:rsid w:val="00F06585"/>
    <w:rsid w:val="00F06B0A"/>
    <w:rsid w:val="00F12BFD"/>
    <w:rsid w:val="00F1488E"/>
    <w:rsid w:val="00F16123"/>
    <w:rsid w:val="00F20523"/>
    <w:rsid w:val="00F22B47"/>
    <w:rsid w:val="00F27B40"/>
    <w:rsid w:val="00F27EFF"/>
    <w:rsid w:val="00F300E9"/>
    <w:rsid w:val="00F3451C"/>
    <w:rsid w:val="00F372AB"/>
    <w:rsid w:val="00F44444"/>
    <w:rsid w:val="00F445E8"/>
    <w:rsid w:val="00F46639"/>
    <w:rsid w:val="00F47489"/>
    <w:rsid w:val="00F5430E"/>
    <w:rsid w:val="00F544BC"/>
    <w:rsid w:val="00F54FCC"/>
    <w:rsid w:val="00F57A32"/>
    <w:rsid w:val="00F678A1"/>
    <w:rsid w:val="00F700CD"/>
    <w:rsid w:val="00F72F05"/>
    <w:rsid w:val="00F809E6"/>
    <w:rsid w:val="00F8276A"/>
    <w:rsid w:val="00F87C29"/>
    <w:rsid w:val="00F907A1"/>
    <w:rsid w:val="00F92A83"/>
    <w:rsid w:val="00F940FD"/>
    <w:rsid w:val="00F96918"/>
    <w:rsid w:val="00FA2BEA"/>
    <w:rsid w:val="00FA3CF3"/>
    <w:rsid w:val="00FB6736"/>
    <w:rsid w:val="00FC480E"/>
    <w:rsid w:val="00FC75FC"/>
    <w:rsid w:val="00FD1A25"/>
    <w:rsid w:val="00FD2D15"/>
    <w:rsid w:val="00FD3259"/>
    <w:rsid w:val="00FD36F3"/>
    <w:rsid w:val="00FD6E54"/>
    <w:rsid w:val="00FD754A"/>
    <w:rsid w:val="00FD7557"/>
    <w:rsid w:val="00FE470C"/>
    <w:rsid w:val="00FE62E4"/>
    <w:rsid w:val="00FF6566"/>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99009"/>
    <o:shapelayout v:ext="edit">
      <o:idmap v:ext="edit" data="1"/>
    </o:shapelayout>
  </w:shapeDefaults>
  <w:decimalSymbol w:val="."/>
  <w:listSeparator w:val=","/>
  <w14:docId w14:val="77CBA628"/>
  <w15:docId w15:val="{45E763D6-DFA9-4789-959D-8DE5C32506F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MS Mincho" w:hAnsi="Calibri"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qFormat="1"/>
    <w:lsdException w:name="List Bullet 3" w:semiHidden="1" w:uiPriority="0" w:unhideWhenUsed="1"/>
    <w:lsdException w:name="List Bullet 4" w:semiHidden="1" w:uiPriority="0" w:unhideWhenUsed="1"/>
    <w:lsdException w:name="List Bullet 5" w:semiHidden="1" w:uiPriority="0"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6570A"/>
    <w:rPr>
      <w:lang w:val="sq-AL"/>
    </w:rPr>
  </w:style>
  <w:style w:type="paragraph" w:styleId="Heading1">
    <w:name w:val="heading 1"/>
    <w:basedOn w:val="Normal"/>
    <w:next w:val="Normal"/>
    <w:link w:val="Heading1Char"/>
    <w:autoRedefine/>
    <w:uiPriority w:val="9"/>
    <w:qFormat/>
    <w:rsid w:val="007A5661"/>
    <w:pPr>
      <w:keepNext/>
      <w:keepLines/>
      <w:numPr>
        <w:numId w:val="2"/>
      </w:numPr>
      <w:spacing w:before="120" w:after="120" w:line="240" w:lineRule="auto"/>
      <w:outlineLvl w:val="0"/>
    </w:pPr>
    <w:rPr>
      <w:b/>
    </w:rPr>
  </w:style>
  <w:style w:type="paragraph" w:styleId="Heading2">
    <w:name w:val="heading 2"/>
    <w:basedOn w:val="Normal"/>
    <w:next w:val="Normal"/>
    <w:link w:val="Heading2Char"/>
    <w:autoRedefine/>
    <w:uiPriority w:val="9"/>
    <w:unhideWhenUsed/>
    <w:qFormat/>
    <w:rsid w:val="00871DF6"/>
    <w:pPr>
      <w:keepNext/>
      <w:keepLines/>
      <w:tabs>
        <w:tab w:val="left" w:pos="990"/>
      </w:tabs>
      <w:spacing w:before="360" w:after="120" w:line="360" w:lineRule="auto"/>
      <w:jc w:val="both"/>
      <w:outlineLvl w:val="1"/>
    </w:pPr>
    <w:rPr>
      <w:rFonts w:asciiTheme="minorHAnsi" w:hAnsiTheme="minorHAnsi" w:cstheme="minorHAnsi"/>
      <w:b/>
      <w:bCs/>
    </w:rPr>
  </w:style>
  <w:style w:type="paragraph" w:styleId="Heading3">
    <w:name w:val="heading 3"/>
    <w:basedOn w:val="Normal"/>
    <w:next w:val="Normal"/>
    <w:link w:val="Heading3Char"/>
    <w:uiPriority w:val="9"/>
    <w:unhideWhenUsed/>
    <w:qFormat/>
    <w:rsid w:val="007D41F8"/>
    <w:pPr>
      <w:keepNext/>
      <w:keepLines/>
      <w:tabs>
        <w:tab w:val="left" w:pos="288"/>
      </w:tabs>
      <w:spacing w:before="360" w:after="120"/>
      <w:ind w:firstLine="1080"/>
      <w:outlineLvl w:val="2"/>
    </w:pPr>
    <w:rPr>
      <w:rFonts w:asciiTheme="majorHAnsi" w:hAnsiTheme="majorHAnsi"/>
      <w:b/>
      <w:szCs w:val="28"/>
    </w:rPr>
  </w:style>
  <w:style w:type="paragraph" w:styleId="Heading4">
    <w:name w:val="heading 4"/>
    <w:basedOn w:val="Normal"/>
    <w:next w:val="Normal"/>
    <w:link w:val="Heading4Char"/>
    <w:autoRedefine/>
    <w:uiPriority w:val="9"/>
    <w:unhideWhenUsed/>
    <w:qFormat/>
    <w:rsid w:val="00D67CC0"/>
    <w:pPr>
      <w:keepNext/>
      <w:keepLines/>
      <w:numPr>
        <w:numId w:val="30"/>
      </w:numPr>
      <w:spacing w:before="280" w:after="80"/>
      <w:outlineLvl w:val="3"/>
    </w:pPr>
    <w:rPr>
      <w:b/>
      <w:szCs w:val="24"/>
    </w:rPr>
  </w:style>
  <w:style w:type="paragraph" w:styleId="Heading5">
    <w:name w:val="heading 5"/>
    <w:basedOn w:val="Normal"/>
    <w:next w:val="Normal"/>
    <w:link w:val="Heading5Char"/>
    <w:uiPriority w:val="9"/>
    <w:unhideWhenUsed/>
    <w:qFormat/>
    <w:pPr>
      <w:keepNext/>
      <w:keepLines/>
      <w:spacing w:before="240" w:after="80"/>
      <w:outlineLvl w:val="4"/>
    </w:pPr>
    <w:rPr>
      <w:color w:val="666666"/>
    </w:rPr>
  </w:style>
  <w:style w:type="paragraph" w:styleId="Heading6">
    <w:name w:val="heading 6"/>
    <w:basedOn w:val="Normal"/>
    <w:next w:val="Normal"/>
    <w:link w:val="Heading6Char"/>
    <w:uiPriority w:val="9"/>
    <w:semiHidden/>
    <w:unhideWhenUsed/>
    <w:qFormat/>
    <w:pPr>
      <w:keepNext/>
      <w:keepLines/>
      <w:spacing w:before="240" w:after="80"/>
      <w:outlineLvl w:val="5"/>
    </w:pPr>
    <w:rPr>
      <w:i/>
      <w:color w:val="666666"/>
    </w:rPr>
  </w:style>
  <w:style w:type="paragraph" w:styleId="Heading7">
    <w:name w:val="heading 7"/>
    <w:basedOn w:val="Normal"/>
    <w:next w:val="Normal"/>
    <w:link w:val="Heading7Char"/>
    <w:uiPriority w:val="9"/>
    <w:semiHidden/>
    <w:unhideWhenUsed/>
    <w:qFormat/>
    <w:rsid w:val="00350DD9"/>
    <w:pPr>
      <w:keepNext/>
      <w:keepLines/>
      <w:spacing w:before="40" w:line="259" w:lineRule="auto"/>
      <w:ind w:left="1296" w:hanging="1296"/>
      <w:outlineLvl w:val="6"/>
    </w:pPr>
    <w:rPr>
      <w:rFonts w:asciiTheme="majorHAnsi" w:eastAsiaTheme="majorEastAsia" w:hAnsiTheme="majorHAnsi" w:cstheme="majorBidi"/>
      <w:i/>
      <w:iCs/>
      <w:color w:val="243F60" w:themeColor="accent1" w:themeShade="7F"/>
    </w:rPr>
  </w:style>
  <w:style w:type="paragraph" w:styleId="Heading8">
    <w:name w:val="heading 8"/>
    <w:basedOn w:val="Normal"/>
    <w:next w:val="Normal"/>
    <w:link w:val="Heading8Char"/>
    <w:uiPriority w:val="9"/>
    <w:semiHidden/>
    <w:unhideWhenUsed/>
    <w:qFormat/>
    <w:rsid w:val="00350DD9"/>
    <w:pPr>
      <w:keepNext/>
      <w:keepLines/>
      <w:spacing w:before="40" w:line="259" w:lineRule="auto"/>
      <w:ind w:left="1440" w:hanging="14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350DD9"/>
    <w:pPr>
      <w:keepNext/>
      <w:keepLines/>
      <w:spacing w:before="40" w:line="259" w:lineRule="auto"/>
      <w:ind w:left="1584" w:hanging="1584"/>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basedOn w:val="DefaultParagraphFont"/>
    <w:link w:val="Heading3"/>
    <w:uiPriority w:val="9"/>
    <w:rsid w:val="007D41F8"/>
    <w:rPr>
      <w:rFonts w:asciiTheme="majorHAnsi" w:hAnsiTheme="majorHAnsi"/>
      <w:b/>
      <w:szCs w:val="28"/>
      <w:lang w:val="sq-AL"/>
    </w:rPr>
  </w:style>
  <w:style w:type="paragraph" w:styleId="Title">
    <w:name w:val="Title"/>
    <w:basedOn w:val="Normal"/>
    <w:next w:val="Normal"/>
    <w:link w:val="TitleChar"/>
    <w:uiPriority w:val="10"/>
    <w:qFormat/>
    <w:pPr>
      <w:keepNext/>
      <w:keepLines/>
      <w:spacing w:after="60"/>
    </w:pPr>
    <w:rPr>
      <w:sz w:val="52"/>
      <w:szCs w:val="52"/>
    </w:rPr>
  </w:style>
  <w:style w:type="paragraph" w:styleId="Subtitle">
    <w:name w:val="Subtitle"/>
    <w:basedOn w:val="Normal"/>
    <w:next w:val="Normal"/>
    <w:link w:val="SubtitleChar"/>
    <w:uiPriority w:val="11"/>
    <w:qFormat/>
    <w:pPr>
      <w:keepNext/>
      <w:keepLines/>
      <w:spacing w:after="320"/>
    </w:pPr>
    <w:rPr>
      <w:color w:val="666666"/>
      <w:sz w:val="30"/>
      <w:szCs w:val="30"/>
    </w:rPr>
  </w:style>
  <w:style w:type="table" w:customStyle="1" w:styleId="a">
    <w:basedOn w:val="TableNormal"/>
    <w:pPr>
      <w:spacing w:line="240" w:lineRule="auto"/>
    </w:pPr>
    <w:tblPr>
      <w:tblStyleRowBandSize w:val="1"/>
      <w:tblStyleColBandSize w:val="1"/>
    </w:tblPr>
  </w:style>
  <w:style w:type="table" w:customStyle="1" w:styleId="a0">
    <w:basedOn w:val="TableNormal"/>
    <w:tblPr>
      <w:tblStyleRowBandSize w:val="1"/>
      <w:tblStyleColBandSize w:val="1"/>
      <w:tblCellMar>
        <w:top w:w="100" w:type="dxa"/>
        <w:left w:w="100" w:type="dxa"/>
        <w:bottom w:w="100" w:type="dxa"/>
        <w:right w:w="100" w:type="dxa"/>
      </w:tblCellMar>
    </w:tblPr>
  </w:style>
  <w:style w:type="table" w:customStyle="1" w:styleId="a1">
    <w:basedOn w:val="TableNormal"/>
    <w:pPr>
      <w:spacing w:line="240" w:lineRule="auto"/>
    </w:pPr>
    <w:tblPr>
      <w:tblStyleRowBandSize w:val="1"/>
      <w:tblStyleColBandSize w:val="1"/>
    </w:tblPr>
  </w:style>
  <w:style w:type="table" w:customStyle="1" w:styleId="a2">
    <w:basedOn w:val="TableNormal"/>
    <w:pPr>
      <w:spacing w:line="240" w:lineRule="auto"/>
    </w:pPr>
    <w:tblPr>
      <w:tblStyleRowBandSize w:val="1"/>
      <w:tblStyleColBandSize w:val="1"/>
    </w:tblPr>
  </w:style>
  <w:style w:type="paragraph" w:styleId="Header">
    <w:name w:val="header"/>
    <w:basedOn w:val="Normal"/>
    <w:link w:val="HeaderChar"/>
    <w:uiPriority w:val="99"/>
    <w:unhideWhenUsed/>
    <w:rsid w:val="00D70B42"/>
    <w:pPr>
      <w:tabs>
        <w:tab w:val="center" w:pos="4680"/>
        <w:tab w:val="right" w:pos="9360"/>
      </w:tabs>
      <w:spacing w:line="240" w:lineRule="auto"/>
    </w:pPr>
  </w:style>
  <w:style w:type="character" w:customStyle="1" w:styleId="HeaderChar">
    <w:name w:val="Header Char"/>
    <w:basedOn w:val="DefaultParagraphFont"/>
    <w:link w:val="Header"/>
    <w:uiPriority w:val="99"/>
    <w:rsid w:val="00D70B42"/>
  </w:style>
  <w:style w:type="paragraph" w:styleId="Footer">
    <w:name w:val="footer"/>
    <w:basedOn w:val="Normal"/>
    <w:link w:val="FooterChar"/>
    <w:uiPriority w:val="99"/>
    <w:unhideWhenUsed/>
    <w:rsid w:val="00D70B42"/>
    <w:pPr>
      <w:tabs>
        <w:tab w:val="center" w:pos="4680"/>
        <w:tab w:val="right" w:pos="9360"/>
      </w:tabs>
      <w:spacing w:line="240" w:lineRule="auto"/>
    </w:pPr>
  </w:style>
  <w:style w:type="character" w:customStyle="1" w:styleId="FooterChar">
    <w:name w:val="Footer Char"/>
    <w:basedOn w:val="DefaultParagraphFont"/>
    <w:link w:val="Footer"/>
    <w:uiPriority w:val="99"/>
    <w:rsid w:val="00D70B42"/>
  </w:style>
  <w:style w:type="table" w:customStyle="1" w:styleId="a3">
    <w:basedOn w:val="TableNormal"/>
    <w:tblPr>
      <w:tblStyleRowBandSize w:val="1"/>
      <w:tblStyleColBandSize w:val="1"/>
      <w:tblCellMar>
        <w:top w:w="100" w:type="dxa"/>
        <w:left w:w="100" w:type="dxa"/>
        <w:bottom w:w="100" w:type="dxa"/>
        <w:right w:w="100" w:type="dxa"/>
      </w:tblCellMar>
    </w:tblPr>
  </w:style>
  <w:style w:type="table" w:customStyle="1" w:styleId="a4">
    <w:basedOn w:val="TableNormal"/>
    <w:pPr>
      <w:spacing w:line="240" w:lineRule="auto"/>
    </w:pPr>
    <w:tblPr>
      <w:tblStyleRowBandSize w:val="1"/>
      <w:tblStyleColBandSize w:val="1"/>
      <w:tblCellMar>
        <w:top w:w="100" w:type="dxa"/>
        <w:left w:w="100" w:type="dxa"/>
        <w:bottom w:w="100" w:type="dxa"/>
        <w:right w:w="100" w:type="dxa"/>
      </w:tblCellMar>
    </w:tblPr>
  </w:style>
  <w:style w:type="table" w:customStyle="1" w:styleId="a5">
    <w:basedOn w:val="TableNormal"/>
    <w:pPr>
      <w:spacing w:line="240" w:lineRule="auto"/>
    </w:pPr>
    <w:tblPr>
      <w:tblStyleRowBandSize w:val="1"/>
      <w:tblStyleColBandSize w:val="1"/>
      <w:tblCellMar>
        <w:top w:w="100" w:type="dxa"/>
        <w:left w:w="100" w:type="dxa"/>
        <w:bottom w:w="100" w:type="dxa"/>
        <w:right w:w="100" w:type="dxa"/>
      </w:tblCellMar>
    </w:tblPr>
  </w:style>
  <w:style w:type="table" w:customStyle="1" w:styleId="a6">
    <w:basedOn w:val="TableNormal"/>
    <w:pPr>
      <w:spacing w:line="240" w:lineRule="auto"/>
    </w:pPr>
    <w:tblPr>
      <w:tblStyleRowBandSize w:val="1"/>
      <w:tblStyleColBandSize w:val="1"/>
      <w:tblCellMar>
        <w:top w:w="100" w:type="dxa"/>
        <w:left w:w="100" w:type="dxa"/>
        <w:bottom w:w="100" w:type="dxa"/>
        <w:right w:w="100" w:type="dxa"/>
      </w:tblCellMar>
    </w:tblPr>
  </w:style>
  <w:style w:type="table" w:customStyle="1" w:styleId="a7">
    <w:basedOn w:val="TableNormal"/>
    <w:pPr>
      <w:spacing w:line="240" w:lineRule="auto"/>
    </w:pPr>
    <w:tblPr>
      <w:tblStyleRowBandSize w:val="1"/>
      <w:tblStyleColBandSize w:val="1"/>
      <w:tblCellMar>
        <w:top w:w="100" w:type="dxa"/>
        <w:left w:w="100" w:type="dxa"/>
        <w:bottom w:w="100" w:type="dxa"/>
        <w:right w:w="100" w:type="dxa"/>
      </w:tblCellMar>
    </w:tblPr>
  </w:style>
  <w:style w:type="table" w:customStyle="1" w:styleId="a8">
    <w:basedOn w:val="TableNormal"/>
    <w:tblPr>
      <w:tblStyleRowBandSize w:val="1"/>
      <w:tblStyleColBandSize w:val="1"/>
      <w:tblCellMar>
        <w:top w:w="100" w:type="dxa"/>
        <w:left w:w="100" w:type="dxa"/>
        <w:bottom w:w="100" w:type="dxa"/>
        <w:right w:w="100" w:type="dxa"/>
      </w:tblCellMar>
    </w:tblPr>
  </w:style>
  <w:style w:type="table" w:customStyle="1" w:styleId="a9">
    <w:basedOn w:val="TableNormal"/>
    <w:tblPr>
      <w:tblStyleRowBandSize w:val="1"/>
      <w:tblStyleColBandSize w:val="1"/>
      <w:tblCellMar>
        <w:top w:w="100" w:type="dxa"/>
        <w:left w:w="100" w:type="dxa"/>
        <w:bottom w:w="100" w:type="dxa"/>
        <w:right w:w="100" w:type="dxa"/>
      </w:tblCellMar>
    </w:tblPr>
  </w:style>
  <w:style w:type="table" w:customStyle="1" w:styleId="aa">
    <w:basedOn w:val="TableNormal"/>
    <w:tblPr>
      <w:tblStyleRowBandSize w:val="1"/>
      <w:tblStyleColBandSize w:val="1"/>
      <w:tblCellMar>
        <w:top w:w="100" w:type="dxa"/>
        <w:left w:w="100" w:type="dxa"/>
        <w:bottom w:w="100" w:type="dxa"/>
        <w:right w:w="100" w:type="dxa"/>
      </w:tblCellMar>
    </w:tblPr>
  </w:style>
  <w:style w:type="table" w:customStyle="1" w:styleId="ab">
    <w:basedOn w:val="TableNormal"/>
    <w:tblPr>
      <w:tblStyleRowBandSize w:val="1"/>
      <w:tblStyleColBandSize w:val="1"/>
      <w:tblCellMar>
        <w:top w:w="100" w:type="dxa"/>
        <w:left w:w="100" w:type="dxa"/>
        <w:bottom w:w="100" w:type="dxa"/>
        <w:right w:w="100" w:type="dxa"/>
      </w:tblCellMar>
    </w:tblPr>
  </w:style>
  <w:style w:type="table" w:customStyle="1" w:styleId="ac">
    <w:basedOn w:val="TableNormal"/>
    <w:tblPr>
      <w:tblStyleRowBandSize w:val="1"/>
      <w:tblStyleColBandSize w:val="1"/>
      <w:tblCellMar>
        <w:top w:w="100" w:type="dxa"/>
        <w:left w:w="100" w:type="dxa"/>
        <w:bottom w:w="100" w:type="dxa"/>
        <w:right w:w="100" w:type="dxa"/>
      </w:tblCellMar>
    </w:tblPr>
  </w:style>
  <w:style w:type="table" w:customStyle="1" w:styleId="ad">
    <w:basedOn w:val="TableNormal"/>
    <w:tblPr>
      <w:tblStyleRowBandSize w:val="1"/>
      <w:tblStyleColBandSize w:val="1"/>
      <w:tblCellMar>
        <w:top w:w="100" w:type="dxa"/>
        <w:left w:w="100" w:type="dxa"/>
        <w:bottom w:w="100" w:type="dxa"/>
        <w:right w:w="100" w:type="dxa"/>
      </w:tblCellMar>
    </w:tblPr>
  </w:style>
  <w:style w:type="table" w:customStyle="1" w:styleId="ae">
    <w:basedOn w:val="TableNormal"/>
    <w:tblPr>
      <w:tblStyleRowBandSize w:val="1"/>
      <w:tblStyleColBandSize w:val="1"/>
      <w:tblCellMar>
        <w:top w:w="100" w:type="dxa"/>
        <w:left w:w="100" w:type="dxa"/>
        <w:bottom w:w="100" w:type="dxa"/>
        <w:right w:w="100" w:type="dxa"/>
      </w:tblCellMar>
    </w:tblPr>
  </w:style>
  <w:style w:type="table" w:customStyle="1" w:styleId="af">
    <w:basedOn w:val="TableNormal"/>
    <w:tblPr>
      <w:tblStyleRowBandSize w:val="1"/>
      <w:tblStyleColBandSize w:val="1"/>
      <w:tblCellMar>
        <w:top w:w="100" w:type="dxa"/>
        <w:left w:w="100" w:type="dxa"/>
        <w:bottom w:w="100" w:type="dxa"/>
        <w:right w:w="100" w:type="dxa"/>
      </w:tblCellMar>
    </w:tblPr>
  </w:style>
  <w:style w:type="table" w:customStyle="1" w:styleId="af0">
    <w:basedOn w:val="TableNormal"/>
    <w:tblPr>
      <w:tblStyleRowBandSize w:val="1"/>
      <w:tblStyleColBandSize w:val="1"/>
      <w:tblCellMar>
        <w:left w:w="115" w:type="dxa"/>
        <w:right w:w="115" w:type="dxa"/>
      </w:tblCellMar>
    </w:tblPr>
  </w:style>
  <w:style w:type="table" w:customStyle="1" w:styleId="af1">
    <w:basedOn w:val="TableNormal"/>
    <w:tblPr>
      <w:tblStyleRowBandSize w:val="1"/>
      <w:tblStyleColBandSize w:val="1"/>
      <w:tblCellMar>
        <w:left w:w="115" w:type="dxa"/>
        <w:right w:w="115" w:type="dxa"/>
      </w:tblCellMar>
    </w:tblPr>
  </w:style>
  <w:style w:type="table" w:customStyle="1" w:styleId="af2">
    <w:basedOn w:val="TableNormal"/>
    <w:tblPr>
      <w:tblStyleRowBandSize w:val="1"/>
      <w:tblStyleColBandSize w:val="1"/>
      <w:tblCellMar>
        <w:left w:w="115" w:type="dxa"/>
        <w:right w:w="115" w:type="dxa"/>
      </w:tblCellMar>
    </w:tblPr>
  </w:style>
  <w:style w:type="table" w:customStyle="1" w:styleId="af3">
    <w:basedOn w:val="TableNormal"/>
    <w:tblPr>
      <w:tblStyleRowBandSize w:val="1"/>
      <w:tblStyleColBandSize w:val="1"/>
      <w:tblCellMar>
        <w:left w:w="115" w:type="dxa"/>
        <w:right w:w="115" w:type="dxa"/>
      </w:tblCellMar>
    </w:tblPr>
  </w:style>
  <w:style w:type="table" w:customStyle="1" w:styleId="af4">
    <w:basedOn w:val="TableNormal"/>
    <w:tblPr>
      <w:tblStyleRowBandSize w:val="1"/>
      <w:tblStyleColBandSize w:val="1"/>
      <w:tblCellMar>
        <w:left w:w="115" w:type="dxa"/>
        <w:right w:w="115" w:type="dxa"/>
      </w:tblCellMar>
    </w:tblPr>
  </w:style>
  <w:style w:type="table" w:customStyle="1" w:styleId="af5">
    <w:basedOn w:val="TableNormal"/>
    <w:tblPr>
      <w:tblStyleRowBandSize w:val="1"/>
      <w:tblStyleColBandSize w:val="1"/>
      <w:tblCellMar>
        <w:top w:w="100" w:type="dxa"/>
        <w:left w:w="100" w:type="dxa"/>
        <w:bottom w:w="100" w:type="dxa"/>
        <w:right w:w="100" w:type="dxa"/>
      </w:tblCellMar>
    </w:tblPr>
  </w:style>
  <w:style w:type="table" w:customStyle="1" w:styleId="af6">
    <w:basedOn w:val="TableNormal"/>
    <w:tblPr>
      <w:tblStyleRowBandSize w:val="1"/>
      <w:tblStyleColBandSize w:val="1"/>
      <w:tblCellMar>
        <w:left w:w="115" w:type="dxa"/>
        <w:right w:w="115" w:type="dxa"/>
      </w:tblCellMar>
    </w:tblPr>
  </w:style>
  <w:style w:type="table" w:customStyle="1" w:styleId="af7">
    <w:basedOn w:val="TableNormal"/>
    <w:tblPr>
      <w:tblStyleRowBandSize w:val="1"/>
      <w:tblStyleColBandSize w:val="1"/>
      <w:tblCellMar>
        <w:top w:w="100" w:type="dxa"/>
        <w:left w:w="100" w:type="dxa"/>
        <w:bottom w:w="100" w:type="dxa"/>
        <w:right w:w="100" w:type="dxa"/>
      </w:tblCellMar>
    </w:tblPr>
  </w:style>
  <w:style w:type="table" w:customStyle="1" w:styleId="af8">
    <w:basedOn w:val="TableNormal"/>
    <w:pPr>
      <w:spacing w:line="240" w:lineRule="auto"/>
    </w:pPr>
    <w:tblPr>
      <w:tblStyleRowBandSize w:val="1"/>
      <w:tblStyleColBandSize w:val="1"/>
    </w:tblPr>
  </w:style>
  <w:style w:type="table" w:customStyle="1" w:styleId="af9">
    <w:basedOn w:val="TableNormal"/>
    <w:pPr>
      <w:spacing w:line="240" w:lineRule="auto"/>
    </w:pPr>
    <w:tblPr>
      <w:tblStyleRowBandSize w:val="1"/>
      <w:tblStyleColBandSize w:val="1"/>
    </w:tblPr>
  </w:style>
  <w:style w:type="paragraph" w:styleId="ListParagraph">
    <w:name w:val="List Paragraph"/>
    <w:basedOn w:val="Normal"/>
    <w:uiPriority w:val="34"/>
    <w:qFormat/>
    <w:rsid w:val="00EC3A9C"/>
    <w:pPr>
      <w:spacing w:after="160" w:line="259" w:lineRule="auto"/>
      <w:ind w:left="720"/>
      <w:contextualSpacing/>
    </w:pPr>
    <w:rPr>
      <w:rFonts w:asciiTheme="minorHAnsi" w:hAnsiTheme="minorHAnsi" w:cstheme="minorBidi"/>
    </w:rPr>
  </w:style>
  <w:style w:type="paragraph" w:styleId="ListBullet">
    <w:name w:val="List Bullet"/>
    <w:basedOn w:val="Normal"/>
    <w:qFormat/>
    <w:rsid w:val="00C8720B"/>
    <w:pPr>
      <w:numPr>
        <w:numId w:val="1"/>
      </w:numPr>
      <w:tabs>
        <w:tab w:val="right" w:pos="7655"/>
      </w:tabs>
      <w:spacing w:before="40" w:after="40" w:line="240" w:lineRule="auto"/>
      <w:jc w:val="both"/>
    </w:pPr>
    <w:rPr>
      <w:rFonts w:eastAsia="Times New Roman" w:cs="Times New Roman"/>
      <w:szCs w:val="20"/>
      <w:lang w:val="en-US" w:eastAsia="de-DE"/>
    </w:rPr>
  </w:style>
  <w:style w:type="paragraph" w:styleId="ListBullet2">
    <w:name w:val="List Bullet 2"/>
    <w:basedOn w:val="Normal"/>
    <w:qFormat/>
    <w:rsid w:val="00C8720B"/>
    <w:pPr>
      <w:numPr>
        <w:ilvl w:val="1"/>
        <w:numId w:val="1"/>
      </w:numPr>
      <w:tabs>
        <w:tab w:val="right" w:pos="7655"/>
      </w:tabs>
      <w:spacing w:before="40" w:after="40" w:line="240" w:lineRule="auto"/>
      <w:jc w:val="both"/>
    </w:pPr>
    <w:rPr>
      <w:rFonts w:eastAsia="Times New Roman" w:cs="Times New Roman"/>
      <w:szCs w:val="20"/>
      <w:lang w:val="en-US" w:eastAsia="de-DE"/>
    </w:rPr>
  </w:style>
  <w:style w:type="paragraph" w:styleId="ListBullet3">
    <w:name w:val="List Bullet 3"/>
    <w:basedOn w:val="Normal"/>
    <w:rsid w:val="00C8720B"/>
    <w:pPr>
      <w:numPr>
        <w:ilvl w:val="2"/>
        <w:numId w:val="1"/>
      </w:numPr>
      <w:tabs>
        <w:tab w:val="right" w:pos="7655"/>
      </w:tabs>
      <w:spacing w:before="40" w:after="40" w:line="240" w:lineRule="auto"/>
      <w:jc w:val="both"/>
    </w:pPr>
    <w:rPr>
      <w:rFonts w:eastAsia="Times New Roman" w:cs="Times New Roman"/>
      <w:szCs w:val="20"/>
      <w:lang w:val="en-US" w:eastAsia="de-DE"/>
    </w:rPr>
  </w:style>
  <w:style w:type="paragraph" w:styleId="ListBullet4">
    <w:name w:val="List Bullet 4"/>
    <w:basedOn w:val="Normal"/>
    <w:rsid w:val="00C8720B"/>
    <w:pPr>
      <w:numPr>
        <w:ilvl w:val="3"/>
        <w:numId w:val="1"/>
      </w:numPr>
      <w:tabs>
        <w:tab w:val="right" w:pos="7655"/>
      </w:tabs>
      <w:spacing w:before="100" w:after="100" w:line="240" w:lineRule="auto"/>
      <w:jc w:val="both"/>
    </w:pPr>
    <w:rPr>
      <w:rFonts w:eastAsia="Times New Roman" w:cs="Times New Roman"/>
      <w:szCs w:val="20"/>
      <w:lang w:val="en-US" w:eastAsia="de-DE"/>
    </w:rPr>
  </w:style>
  <w:style w:type="paragraph" w:styleId="ListBullet5">
    <w:name w:val="List Bullet 5"/>
    <w:basedOn w:val="Normal"/>
    <w:rsid w:val="00C8720B"/>
    <w:pPr>
      <w:numPr>
        <w:ilvl w:val="4"/>
        <w:numId w:val="1"/>
      </w:numPr>
      <w:tabs>
        <w:tab w:val="right" w:pos="7655"/>
      </w:tabs>
      <w:spacing w:before="100" w:after="100" w:line="240" w:lineRule="auto"/>
      <w:jc w:val="both"/>
    </w:pPr>
    <w:rPr>
      <w:rFonts w:eastAsia="Times New Roman" w:cs="Times New Roman"/>
      <w:szCs w:val="20"/>
      <w:lang w:val="en-US" w:eastAsia="de-DE"/>
    </w:rPr>
  </w:style>
  <w:style w:type="paragraph" w:styleId="TOC1">
    <w:name w:val="toc 1"/>
    <w:basedOn w:val="Normal"/>
    <w:next w:val="Normal"/>
    <w:autoRedefine/>
    <w:uiPriority w:val="39"/>
    <w:unhideWhenUsed/>
    <w:qFormat/>
    <w:rsid w:val="00FD6E54"/>
    <w:pPr>
      <w:tabs>
        <w:tab w:val="left" w:pos="360"/>
        <w:tab w:val="right" w:leader="dot" w:pos="9350"/>
      </w:tabs>
      <w:spacing w:after="100"/>
    </w:pPr>
    <w:rPr>
      <w:b/>
      <w:bCs/>
      <w:noProof/>
      <w:sz w:val="20"/>
      <w:szCs w:val="20"/>
    </w:rPr>
  </w:style>
  <w:style w:type="paragraph" w:styleId="TOC2">
    <w:name w:val="toc 2"/>
    <w:basedOn w:val="Normal"/>
    <w:next w:val="Normal"/>
    <w:autoRedefine/>
    <w:uiPriority w:val="39"/>
    <w:unhideWhenUsed/>
    <w:qFormat/>
    <w:rsid w:val="009B2232"/>
    <w:pPr>
      <w:tabs>
        <w:tab w:val="left" w:pos="810"/>
        <w:tab w:val="right" w:leader="dot" w:pos="9350"/>
      </w:tabs>
      <w:spacing w:after="100"/>
      <w:ind w:left="220"/>
    </w:pPr>
  </w:style>
  <w:style w:type="paragraph" w:styleId="TOC3">
    <w:name w:val="toc 3"/>
    <w:basedOn w:val="Normal"/>
    <w:next w:val="Normal"/>
    <w:autoRedefine/>
    <w:uiPriority w:val="39"/>
    <w:unhideWhenUsed/>
    <w:qFormat/>
    <w:rsid w:val="009B2232"/>
    <w:pPr>
      <w:tabs>
        <w:tab w:val="left" w:pos="1170"/>
        <w:tab w:val="right" w:leader="dot" w:pos="9350"/>
      </w:tabs>
      <w:spacing w:after="100"/>
      <w:ind w:left="440"/>
    </w:pPr>
  </w:style>
  <w:style w:type="paragraph" w:styleId="TOC4">
    <w:name w:val="toc 4"/>
    <w:basedOn w:val="Normal"/>
    <w:next w:val="Normal"/>
    <w:autoRedefine/>
    <w:uiPriority w:val="39"/>
    <w:unhideWhenUsed/>
    <w:rsid w:val="00B16EC2"/>
    <w:pPr>
      <w:spacing w:after="100"/>
      <w:ind w:left="660"/>
    </w:pPr>
  </w:style>
  <w:style w:type="character" w:styleId="Hyperlink">
    <w:name w:val="Hyperlink"/>
    <w:basedOn w:val="DefaultParagraphFont"/>
    <w:uiPriority w:val="99"/>
    <w:unhideWhenUsed/>
    <w:rsid w:val="00B16EC2"/>
    <w:rPr>
      <w:color w:val="0000FF" w:themeColor="hyperlink"/>
      <w:u w:val="single"/>
    </w:rPr>
  </w:style>
  <w:style w:type="paragraph" w:styleId="TOC5">
    <w:name w:val="toc 5"/>
    <w:basedOn w:val="Normal"/>
    <w:next w:val="Normal"/>
    <w:autoRedefine/>
    <w:uiPriority w:val="39"/>
    <w:unhideWhenUsed/>
    <w:rsid w:val="00D46F05"/>
    <w:pPr>
      <w:spacing w:after="100" w:line="259" w:lineRule="auto"/>
      <w:ind w:left="880"/>
    </w:pPr>
    <w:rPr>
      <w:rFonts w:asciiTheme="minorHAnsi" w:eastAsiaTheme="minorEastAsia" w:hAnsiTheme="minorHAnsi" w:cstheme="minorBidi"/>
      <w:lang w:val="en-US"/>
    </w:rPr>
  </w:style>
  <w:style w:type="paragraph" w:styleId="TOC6">
    <w:name w:val="toc 6"/>
    <w:basedOn w:val="Normal"/>
    <w:next w:val="Normal"/>
    <w:autoRedefine/>
    <w:uiPriority w:val="39"/>
    <w:unhideWhenUsed/>
    <w:rsid w:val="00D46F05"/>
    <w:pPr>
      <w:spacing w:after="100" w:line="259" w:lineRule="auto"/>
      <w:ind w:left="1100"/>
    </w:pPr>
    <w:rPr>
      <w:rFonts w:asciiTheme="minorHAnsi" w:eastAsiaTheme="minorEastAsia" w:hAnsiTheme="minorHAnsi" w:cstheme="minorBidi"/>
      <w:lang w:val="en-US"/>
    </w:rPr>
  </w:style>
  <w:style w:type="paragraph" w:styleId="TOC7">
    <w:name w:val="toc 7"/>
    <w:basedOn w:val="Normal"/>
    <w:next w:val="Normal"/>
    <w:autoRedefine/>
    <w:uiPriority w:val="39"/>
    <w:unhideWhenUsed/>
    <w:rsid w:val="00D46F05"/>
    <w:pPr>
      <w:spacing w:after="100" w:line="259" w:lineRule="auto"/>
      <w:ind w:left="1320"/>
    </w:pPr>
    <w:rPr>
      <w:rFonts w:asciiTheme="minorHAnsi" w:eastAsiaTheme="minorEastAsia" w:hAnsiTheme="minorHAnsi" w:cstheme="minorBidi"/>
      <w:lang w:val="en-US"/>
    </w:rPr>
  </w:style>
  <w:style w:type="paragraph" w:styleId="TOC8">
    <w:name w:val="toc 8"/>
    <w:basedOn w:val="Normal"/>
    <w:next w:val="Normal"/>
    <w:autoRedefine/>
    <w:uiPriority w:val="39"/>
    <w:unhideWhenUsed/>
    <w:rsid w:val="00D46F05"/>
    <w:pPr>
      <w:spacing w:after="100" w:line="259" w:lineRule="auto"/>
      <w:ind w:left="1540"/>
    </w:pPr>
    <w:rPr>
      <w:rFonts w:asciiTheme="minorHAnsi" w:eastAsiaTheme="minorEastAsia" w:hAnsiTheme="minorHAnsi" w:cstheme="minorBidi"/>
      <w:lang w:val="en-US"/>
    </w:rPr>
  </w:style>
  <w:style w:type="paragraph" w:styleId="TOC9">
    <w:name w:val="toc 9"/>
    <w:basedOn w:val="Normal"/>
    <w:next w:val="Normal"/>
    <w:autoRedefine/>
    <w:uiPriority w:val="39"/>
    <w:unhideWhenUsed/>
    <w:rsid w:val="00D46F05"/>
    <w:pPr>
      <w:spacing w:after="100" w:line="259" w:lineRule="auto"/>
      <w:ind w:left="1760"/>
    </w:pPr>
    <w:rPr>
      <w:rFonts w:asciiTheme="minorHAnsi" w:eastAsiaTheme="minorEastAsia" w:hAnsiTheme="minorHAnsi" w:cstheme="minorBidi"/>
      <w:lang w:val="en-US"/>
    </w:rPr>
  </w:style>
  <w:style w:type="character" w:styleId="UnresolvedMention">
    <w:name w:val="Unresolved Mention"/>
    <w:basedOn w:val="DefaultParagraphFont"/>
    <w:uiPriority w:val="99"/>
    <w:semiHidden/>
    <w:unhideWhenUsed/>
    <w:rsid w:val="00D46F05"/>
    <w:rPr>
      <w:color w:val="605E5C"/>
      <w:shd w:val="clear" w:color="auto" w:fill="E1DFDD"/>
    </w:rPr>
  </w:style>
  <w:style w:type="paragraph" w:customStyle="1" w:styleId="Photo">
    <w:name w:val="Photo"/>
    <w:basedOn w:val="Normal"/>
    <w:link w:val="PhotoChar"/>
    <w:qFormat/>
    <w:rsid w:val="002955F5"/>
    <w:pPr>
      <w:spacing w:after="160" w:line="259" w:lineRule="auto"/>
      <w:jc w:val="center"/>
    </w:pPr>
    <w:rPr>
      <w:rFonts w:eastAsia="Calibri" w:cs="Calibri"/>
      <w:i/>
      <w:sz w:val="20"/>
    </w:rPr>
  </w:style>
  <w:style w:type="paragraph" w:customStyle="1" w:styleId="Table">
    <w:name w:val="Table"/>
    <w:basedOn w:val="Photo"/>
    <w:link w:val="TableChar"/>
    <w:qFormat/>
    <w:rsid w:val="00F44444"/>
    <w:pPr>
      <w:jc w:val="left"/>
    </w:pPr>
  </w:style>
  <w:style w:type="character" w:customStyle="1" w:styleId="PhotoChar">
    <w:name w:val="Photo Char"/>
    <w:basedOn w:val="DefaultParagraphFont"/>
    <w:link w:val="Photo"/>
    <w:rsid w:val="002955F5"/>
    <w:rPr>
      <w:rFonts w:ascii="Calibri" w:eastAsia="Calibri" w:hAnsi="Calibri" w:cs="Calibri"/>
      <w:i/>
      <w:sz w:val="20"/>
    </w:rPr>
  </w:style>
  <w:style w:type="character" w:styleId="CommentReference">
    <w:name w:val="annotation reference"/>
    <w:basedOn w:val="DefaultParagraphFont"/>
    <w:uiPriority w:val="99"/>
    <w:semiHidden/>
    <w:unhideWhenUsed/>
    <w:rsid w:val="00C472B9"/>
    <w:rPr>
      <w:sz w:val="16"/>
      <w:szCs w:val="16"/>
    </w:rPr>
  </w:style>
  <w:style w:type="character" w:customStyle="1" w:styleId="TableChar">
    <w:name w:val="Table Char"/>
    <w:basedOn w:val="PhotoChar"/>
    <w:link w:val="Table"/>
    <w:rsid w:val="00F44444"/>
    <w:rPr>
      <w:rFonts w:ascii="Calibri" w:eastAsia="Calibri" w:hAnsi="Calibri" w:cs="Calibri"/>
      <w:i/>
      <w:sz w:val="20"/>
    </w:rPr>
  </w:style>
  <w:style w:type="paragraph" w:styleId="CommentText">
    <w:name w:val="annotation text"/>
    <w:basedOn w:val="Normal"/>
    <w:link w:val="CommentTextChar"/>
    <w:uiPriority w:val="99"/>
    <w:unhideWhenUsed/>
    <w:rsid w:val="00C472B9"/>
    <w:pPr>
      <w:spacing w:line="240" w:lineRule="auto"/>
    </w:pPr>
    <w:rPr>
      <w:sz w:val="20"/>
      <w:szCs w:val="20"/>
      <w:lang w:eastAsia="sq-AL"/>
    </w:rPr>
  </w:style>
  <w:style w:type="character" w:customStyle="1" w:styleId="CommentTextChar">
    <w:name w:val="Comment Text Char"/>
    <w:basedOn w:val="DefaultParagraphFont"/>
    <w:link w:val="CommentText"/>
    <w:uiPriority w:val="99"/>
    <w:rsid w:val="00C472B9"/>
    <w:rPr>
      <w:sz w:val="20"/>
      <w:szCs w:val="20"/>
      <w:lang w:eastAsia="sq-AL"/>
    </w:rPr>
  </w:style>
  <w:style w:type="table" w:styleId="TableGrid">
    <w:name w:val="Table Grid"/>
    <w:basedOn w:val="TableNormal"/>
    <w:uiPriority w:val="39"/>
    <w:rsid w:val="00C472B9"/>
    <w:pPr>
      <w:spacing w:line="240" w:lineRule="auto"/>
    </w:pPr>
    <w:rPr>
      <w:lang w:eastAsia="sq-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ption">
    <w:name w:val="caption"/>
    <w:basedOn w:val="Normal"/>
    <w:next w:val="Normal"/>
    <w:link w:val="CaptionChar"/>
    <w:uiPriority w:val="35"/>
    <w:unhideWhenUsed/>
    <w:qFormat/>
    <w:rsid w:val="00C472B9"/>
    <w:pPr>
      <w:spacing w:after="200" w:line="240" w:lineRule="auto"/>
    </w:pPr>
    <w:rPr>
      <w:i/>
      <w:iCs/>
      <w:color w:val="1F497D" w:themeColor="text2"/>
      <w:sz w:val="18"/>
      <w:szCs w:val="18"/>
    </w:rPr>
  </w:style>
  <w:style w:type="table" w:customStyle="1" w:styleId="9">
    <w:name w:val="9"/>
    <w:basedOn w:val="TableNormal"/>
    <w:rsid w:val="00A26DB8"/>
    <w:rPr>
      <w:lang w:eastAsia="sq-AL"/>
    </w:rPr>
    <w:tblPr>
      <w:tblStyleRowBandSize w:val="1"/>
      <w:tblStyleColBandSize w:val="1"/>
      <w:tblCellMar>
        <w:top w:w="100" w:type="dxa"/>
        <w:left w:w="100" w:type="dxa"/>
        <w:bottom w:w="100" w:type="dxa"/>
        <w:right w:w="100" w:type="dxa"/>
      </w:tblCellMar>
    </w:tblPr>
  </w:style>
  <w:style w:type="paragraph" w:customStyle="1" w:styleId="Default">
    <w:name w:val="Default"/>
    <w:rsid w:val="003B73C6"/>
    <w:pPr>
      <w:autoSpaceDE w:val="0"/>
      <w:autoSpaceDN w:val="0"/>
      <w:adjustRightInd w:val="0"/>
      <w:spacing w:line="240" w:lineRule="auto"/>
    </w:pPr>
    <w:rPr>
      <w:rFonts w:cs="Calibri"/>
      <w:color w:val="000000"/>
      <w:sz w:val="24"/>
      <w:szCs w:val="24"/>
      <w:lang w:val="en-US"/>
    </w:rPr>
  </w:style>
  <w:style w:type="table" w:customStyle="1" w:styleId="24">
    <w:name w:val="24"/>
    <w:basedOn w:val="TableNormal"/>
    <w:rsid w:val="00F44444"/>
    <w:tblPr>
      <w:tblStyleRowBandSize w:val="1"/>
      <w:tblStyleColBandSize w:val="1"/>
      <w:tblCellMar>
        <w:top w:w="100" w:type="dxa"/>
        <w:left w:w="100" w:type="dxa"/>
        <w:bottom w:w="100" w:type="dxa"/>
        <w:right w:w="100" w:type="dxa"/>
      </w:tblCellMar>
    </w:tblPr>
  </w:style>
  <w:style w:type="table" w:customStyle="1" w:styleId="12">
    <w:name w:val="12"/>
    <w:basedOn w:val="TableNormal"/>
    <w:rsid w:val="00275D55"/>
    <w:pPr>
      <w:spacing w:line="240" w:lineRule="auto"/>
    </w:pPr>
    <w:rPr>
      <w:lang w:eastAsia="sq-AL"/>
    </w:rPr>
    <w:tblPr>
      <w:tblStyleRowBandSize w:val="1"/>
      <w:tblStyleColBandSize w:val="1"/>
      <w:tblCellMar>
        <w:top w:w="100" w:type="dxa"/>
        <w:left w:w="100" w:type="dxa"/>
        <w:bottom w:w="100" w:type="dxa"/>
        <w:right w:w="100" w:type="dxa"/>
      </w:tblCellMar>
    </w:tblPr>
  </w:style>
  <w:style w:type="table" w:customStyle="1" w:styleId="11">
    <w:name w:val="11"/>
    <w:basedOn w:val="TableNormal"/>
    <w:rsid w:val="00B81ACC"/>
    <w:pPr>
      <w:spacing w:line="240" w:lineRule="auto"/>
    </w:pPr>
    <w:rPr>
      <w:lang w:eastAsia="sq-AL"/>
    </w:rPr>
    <w:tblPr>
      <w:tblStyleRowBandSize w:val="1"/>
      <w:tblStyleColBandSize w:val="1"/>
      <w:tblCellMar>
        <w:top w:w="100" w:type="dxa"/>
        <w:left w:w="100" w:type="dxa"/>
        <w:bottom w:w="100" w:type="dxa"/>
        <w:right w:w="100" w:type="dxa"/>
      </w:tblCellMar>
    </w:tblPr>
  </w:style>
  <w:style w:type="table" w:customStyle="1" w:styleId="5">
    <w:name w:val="5"/>
    <w:basedOn w:val="TableNormal"/>
    <w:rsid w:val="00060C71"/>
    <w:pPr>
      <w:spacing w:after="160" w:line="259" w:lineRule="auto"/>
    </w:pPr>
    <w:rPr>
      <w:rFonts w:eastAsia="Calibri" w:cs="Calibri"/>
      <w:lang w:val="en-US"/>
    </w:rPr>
    <w:tblPr>
      <w:tblStyleRowBandSize w:val="1"/>
      <w:tblStyleColBandSize w:val="1"/>
      <w:tblCellMar>
        <w:left w:w="115" w:type="dxa"/>
        <w:right w:w="115" w:type="dxa"/>
      </w:tblCellMar>
    </w:tblPr>
  </w:style>
  <w:style w:type="table" w:customStyle="1" w:styleId="21">
    <w:name w:val="21"/>
    <w:basedOn w:val="TableNormal"/>
    <w:rsid w:val="00641262"/>
    <w:pPr>
      <w:spacing w:after="160" w:line="259" w:lineRule="auto"/>
    </w:pPr>
    <w:rPr>
      <w:rFonts w:eastAsia="Calibri" w:cs="Calibri"/>
      <w:lang w:val="en-US"/>
    </w:rPr>
    <w:tblPr>
      <w:tblStyleRowBandSize w:val="1"/>
      <w:tblStyleColBandSize w:val="1"/>
      <w:tblCellMar>
        <w:top w:w="100" w:type="dxa"/>
        <w:left w:w="100" w:type="dxa"/>
        <w:bottom w:w="100" w:type="dxa"/>
        <w:right w:w="100" w:type="dxa"/>
      </w:tblCellMar>
    </w:tblPr>
  </w:style>
  <w:style w:type="table" w:customStyle="1" w:styleId="19">
    <w:name w:val="19"/>
    <w:basedOn w:val="TableNormal"/>
    <w:rsid w:val="00641262"/>
    <w:pPr>
      <w:spacing w:after="160" w:line="259" w:lineRule="auto"/>
    </w:pPr>
    <w:rPr>
      <w:rFonts w:eastAsia="Calibri" w:cs="Calibri"/>
      <w:lang w:val="en-US"/>
    </w:rPr>
    <w:tblPr>
      <w:tblStyleRowBandSize w:val="1"/>
      <w:tblStyleColBandSize w:val="1"/>
      <w:tblCellMar>
        <w:top w:w="100" w:type="dxa"/>
        <w:left w:w="100" w:type="dxa"/>
        <w:bottom w:w="100" w:type="dxa"/>
        <w:right w:w="100" w:type="dxa"/>
      </w:tblCellMar>
    </w:tblPr>
  </w:style>
  <w:style w:type="table" w:customStyle="1" w:styleId="18">
    <w:name w:val="18"/>
    <w:basedOn w:val="TableNormal"/>
    <w:rsid w:val="00641262"/>
    <w:pPr>
      <w:spacing w:after="160" w:line="259" w:lineRule="auto"/>
    </w:pPr>
    <w:rPr>
      <w:rFonts w:eastAsia="Calibri" w:cs="Calibri"/>
      <w:lang w:val="en-US"/>
    </w:rPr>
    <w:tblPr>
      <w:tblStyleRowBandSize w:val="1"/>
      <w:tblStyleColBandSize w:val="1"/>
      <w:tblCellMar>
        <w:top w:w="100" w:type="dxa"/>
        <w:left w:w="100" w:type="dxa"/>
        <w:bottom w:w="100" w:type="dxa"/>
        <w:right w:w="100" w:type="dxa"/>
      </w:tblCellMar>
    </w:tblPr>
  </w:style>
  <w:style w:type="table" w:customStyle="1" w:styleId="17">
    <w:name w:val="17"/>
    <w:basedOn w:val="TableNormal"/>
    <w:rsid w:val="00641262"/>
    <w:pPr>
      <w:spacing w:after="160" w:line="259" w:lineRule="auto"/>
    </w:pPr>
    <w:rPr>
      <w:rFonts w:eastAsia="Calibri" w:cs="Calibri"/>
      <w:lang w:val="en-US"/>
    </w:rPr>
    <w:tblPr>
      <w:tblStyleRowBandSize w:val="1"/>
      <w:tblStyleColBandSize w:val="1"/>
      <w:tblCellMar>
        <w:top w:w="100" w:type="dxa"/>
        <w:left w:w="100" w:type="dxa"/>
        <w:bottom w:w="100" w:type="dxa"/>
        <w:right w:w="100" w:type="dxa"/>
      </w:tblCellMar>
    </w:tblPr>
  </w:style>
  <w:style w:type="table" w:customStyle="1" w:styleId="14">
    <w:name w:val="14"/>
    <w:basedOn w:val="TableNormal"/>
    <w:rsid w:val="00AA27D5"/>
    <w:pPr>
      <w:spacing w:after="160" w:line="259" w:lineRule="auto"/>
    </w:pPr>
    <w:rPr>
      <w:rFonts w:eastAsia="Calibri" w:cs="Calibri"/>
      <w:lang w:val="en-US"/>
    </w:rPr>
    <w:tblPr>
      <w:tblStyleRowBandSize w:val="1"/>
      <w:tblStyleColBandSize w:val="1"/>
      <w:tblCellMar>
        <w:top w:w="100" w:type="dxa"/>
        <w:left w:w="100" w:type="dxa"/>
        <w:bottom w:w="100" w:type="dxa"/>
        <w:right w:w="100" w:type="dxa"/>
      </w:tblCellMar>
    </w:tblPr>
  </w:style>
  <w:style w:type="table" w:customStyle="1" w:styleId="13">
    <w:name w:val="13"/>
    <w:basedOn w:val="TableNormal"/>
    <w:rsid w:val="0069492D"/>
    <w:pPr>
      <w:spacing w:after="160" w:line="259" w:lineRule="auto"/>
    </w:pPr>
    <w:rPr>
      <w:rFonts w:eastAsia="Calibri" w:cs="Calibri"/>
      <w:lang w:val="en-US"/>
    </w:rPr>
    <w:tblPr>
      <w:tblStyleRowBandSize w:val="1"/>
      <w:tblStyleColBandSize w:val="1"/>
      <w:tblCellMar>
        <w:left w:w="115" w:type="dxa"/>
        <w:right w:w="115" w:type="dxa"/>
      </w:tblCellMar>
    </w:tblPr>
  </w:style>
  <w:style w:type="table" w:customStyle="1" w:styleId="10">
    <w:name w:val="10"/>
    <w:basedOn w:val="TableNormal"/>
    <w:rsid w:val="0069492D"/>
    <w:pPr>
      <w:spacing w:after="160" w:line="259" w:lineRule="auto"/>
    </w:pPr>
    <w:rPr>
      <w:rFonts w:eastAsia="Calibri" w:cs="Calibri"/>
      <w:lang w:val="en-US"/>
    </w:rPr>
    <w:tblPr>
      <w:tblStyleRowBandSize w:val="1"/>
      <w:tblStyleColBandSize w:val="1"/>
      <w:tblCellMar>
        <w:left w:w="115" w:type="dxa"/>
        <w:right w:w="115" w:type="dxa"/>
      </w:tblCellMar>
    </w:tblPr>
  </w:style>
  <w:style w:type="character" w:customStyle="1" w:styleId="CaptionChar">
    <w:name w:val="Caption Char"/>
    <w:basedOn w:val="DefaultParagraphFont"/>
    <w:link w:val="Caption"/>
    <w:uiPriority w:val="35"/>
    <w:rsid w:val="0090414A"/>
    <w:rPr>
      <w:rFonts w:ascii="Calibri" w:hAnsi="Calibri"/>
      <w:i/>
      <w:iCs/>
      <w:color w:val="1F497D" w:themeColor="text2"/>
      <w:sz w:val="18"/>
      <w:szCs w:val="18"/>
    </w:rPr>
  </w:style>
  <w:style w:type="table" w:customStyle="1" w:styleId="3">
    <w:name w:val="3"/>
    <w:basedOn w:val="TableNormal"/>
    <w:rsid w:val="00DA7728"/>
    <w:pPr>
      <w:spacing w:line="240" w:lineRule="auto"/>
    </w:pPr>
    <w:rPr>
      <w:rFonts w:eastAsia="Calibri" w:cs="Calibri"/>
      <w:lang w:val="en-US"/>
    </w:rPr>
    <w:tblPr>
      <w:tblStyleRowBandSize w:val="1"/>
      <w:tblStyleColBandSize w:val="1"/>
    </w:tblPr>
  </w:style>
  <w:style w:type="table" w:customStyle="1" w:styleId="1">
    <w:name w:val="1"/>
    <w:basedOn w:val="TableNormal"/>
    <w:rsid w:val="00667EA2"/>
    <w:pPr>
      <w:spacing w:line="240" w:lineRule="auto"/>
    </w:pPr>
    <w:rPr>
      <w:rFonts w:eastAsia="Calibri" w:cs="Calibri"/>
      <w:lang w:val="en-US"/>
    </w:rPr>
    <w:tblPr>
      <w:tblStyleRowBandSize w:val="1"/>
      <w:tblStyleColBandSize w:val="1"/>
    </w:tblPr>
  </w:style>
  <w:style w:type="paragraph" w:styleId="NoSpacing">
    <w:name w:val="No Spacing"/>
    <w:aliases w:val="Heading"/>
    <w:basedOn w:val="Normal"/>
    <w:next w:val="Normal"/>
    <w:link w:val="NoSpacingChar"/>
    <w:uiPriority w:val="1"/>
    <w:qFormat/>
    <w:rsid w:val="00F372AB"/>
    <w:pPr>
      <w:numPr>
        <w:numId w:val="29"/>
      </w:numPr>
      <w:spacing w:line="240" w:lineRule="auto"/>
    </w:pPr>
    <w:rPr>
      <w:b/>
    </w:rPr>
  </w:style>
  <w:style w:type="paragraph" w:customStyle="1" w:styleId="StyleR">
    <w:name w:val="Style R"/>
    <w:basedOn w:val="NoSpacing"/>
    <w:next w:val="NoSpacing"/>
    <w:link w:val="StyleRChar"/>
    <w:rsid w:val="00667EA2"/>
    <w:pPr>
      <w:spacing w:before="100" w:after="100" w:line="120" w:lineRule="auto"/>
    </w:pPr>
    <w:rPr>
      <w:rFonts w:eastAsia="Calibri" w:cs="Calibri"/>
      <w:lang w:val="en-US"/>
    </w:rPr>
  </w:style>
  <w:style w:type="paragraph" w:styleId="TOCHeading">
    <w:name w:val="TOC Heading"/>
    <w:basedOn w:val="Heading1"/>
    <w:next w:val="Normal"/>
    <w:uiPriority w:val="39"/>
    <w:unhideWhenUsed/>
    <w:qFormat/>
    <w:rsid w:val="008C2921"/>
    <w:pPr>
      <w:spacing w:before="240" w:after="0" w:line="259" w:lineRule="auto"/>
      <w:outlineLvl w:val="9"/>
    </w:pPr>
    <w:rPr>
      <w:rFonts w:asciiTheme="majorHAnsi" w:eastAsiaTheme="majorEastAsia" w:hAnsiTheme="majorHAnsi" w:cstheme="majorBidi"/>
      <w:b w:val="0"/>
      <w:color w:val="365F91" w:themeColor="accent1" w:themeShade="BF"/>
      <w:sz w:val="32"/>
      <w:szCs w:val="32"/>
      <w:lang w:val="en-US"/>
    </w:rPr>
  </w:style>
  <w:style w:type="character" w:customStyle="1" w:styleId="NoSpacingChar">
    <w:name w:val="No Spacing Char"/>
    <w:aliases w:val="Heading Char"/>
    <w:basedOn w:val="DefaultParagraphFont"/>
    <w:link w:val="NoSpacing"/>
    <w:uiPriority w:val="1"/>
    <w:rsid w:val="00F372AB"/>
    <w:rPr>
      <w:b/>
      <w:lang w:val="sq-AL"/>
    </w:rPr>
  </w:style>
  <w:style w:type="character" w:customStyle="1" w:styleId="StyleRChar">
    <w:name w:val="Style R Char"/>
    <w:basedOn w:val="NoSpacingChar"/>
    <w:link w:val="StyleR"/>
    <w:rsid w:val="00667EA2"/>
    <w:rPr>
      <w:rFonts w:eastAsia="Calibri" w:cs="Calibri"/>
      <w:b/>
      <w:lang w:val="en-US"/>
    </w:rPr>
  </w:style>
  <w:style w:type="paragraph" w:customStyle="1" w:styleId="MECHANICAL">
    <w:name w:val="MECHANICAL"/>
    <w:link w:val="MECHANICALChar"/>
    <w:rsid w:val="00D73F87"/>
    <w:pPr>
      <w:numPr>
        <w:numId w:val="4"/>
      </w:numPr>
    </w:pPr>
    <w:rPr>
      <w:rFonts w:cs="Calibri"/>
      <w:b/>
      <w:szCs w:val="40"/>
    </w:rPr>
  </w:style>
  <w:style w:type="paragraph" w:styleId="TableofFigures">
    <w:name w:val="table of figures"/>
    <w:basedOn w:val="Normal"/>
    <w:next w:val="Normal"/>
    <w:uiPriority w:val="99"/>
    <w:unhideWhenUsed/>
    <w:rsid w:val="00F809E6"/>
    <w:rPr>
      <w:i/>
      <w:sz w:val="20"/>
    </w:rPr>
  </w:style>
  <w:style w:type="paragraph" w:customStyle="1" w:styleId="Makineria">
    <w:name w:val="Makineria"/>
    <w:basedOn w:val="Normal"/>
    <w:link w:val="MakineriaChar"/>
    <w:rsid w:val="00F12BFD"/>
    <w:pPr>
      <w:numPr>
        <w:numId w:val="7"/>
      </w:numPr>
    </w:pPr>
    <w:rPr>
      <w:b/>
    </w:rPr>
  </w:style>
  <w:style w:type="character" w:customStyle="1" w:styleId="Heading1Char">
    <w:name w:val="Heading 1 Char"/>
    <w:basedOn w:val="DefaultParagraphFont"/>
    <w:link w:val="Heading1"/>
    <w:uiPriority w:val="9"/>
    <w:rsid w:val="007A5661"/>
    <w:rPr>
      <w:b/>
      <w:lang w:val="sq-AL"/>
    </w:rPr>
  </w:style>
  <w:style w:type="character" w:customStyle="1" w:styleId="MECHANICALChar">
    <w:name w:val="MECHANICAL Char"/>
    <w:basedOn w:val="Heading1Char"/>
    <w:link w:val="MECHANICAL"/>
    <w:rsid w:val="00D73F87"/>
    <w:rPr>
      <w:rFonts w:cs="Calibri"/>
      <w:b/>
      <w:szCs w:val="40"/>
      <w:lang w:val="sq-AL"/>
    </w:rPr>
  </w:style>
  <w:style w:type="paragraph" w:customStyle="1" w:styleId="Roza">
    <w:name w:val="Roza"/>
    <w:basedOn w:val="Heading1"/>
    <w:link w:val="RozaChar"/>
    <w:autoRedefine/>
    <w:rsid w:val="003C7383"/>
    <w:pPr>
      <w:numPr>
        <w:numId w:val="8"/>
      </w:numPr>
      <w:tabs>
        <w:tab w:val="left" w:pos="450"/>
      </w:tabs>
      <w:ind w:left="90" w:hanging="90"/>
    </w:pPr>
  </w:style>
  <w:style w:type="character" w:customStyle="1" w:styleId="MakineriaChar">
    <w:name w:val="Makineria Char"/>
    <w:basedOn w:val="MECHANICALChar"/>
    <w:link w:val="Makineria"/>
    <w:rsid w:val="00F12BFD"/>
    <w:rPr>
      <w:rFonts w:cs="Calibri"/>
      <w:b/>
      <w:szCs w:val="40"/>
      <w:lang w:val="sq-AL"/>
    </w:rPr>
  </w:style>
  <w:style w:type="character" w:customStyle="1" w:styleId="Heading5Char">
    <w:name w:val="Heading 5 Char"/>
    <w:basedOn w:val="DefaultParagraphFont"/>
    <w:link w:val="Heading5"/>
    <w:uiPriority w:val="9"/>
    <w:rsid w:val="00F12BFD"/>
    <w:rPr>
      <w:rFonts w:ascii="Calibri" w:hAnsi="Calibri"/>
      <w:color w:val="666666"/>
    </w:rPr>
  </w:style>
  <w:style w:type="character" w:customStyle="1" w:styleId="RozaChar">
    <w:name w:val="Roza Char"/>
    <w:basedOn w:val="Heading5Char"/>
    <w:link w:val="Roza"/>
    <w:rsid w:val="003C7383"/>
    <w:rPr>
      <w:rFonts w:ascii="Calibri" w:hAnsi="Calibri"/>
      <w:b/>
      <w:color w:val="666666"/>
      <w:lang w:val="sq-AL"/>
    </w:rPr>
  </w:style>
  <w:style w:type="table" w:customStyle="1" w:styleId="2">
    <w:name w:val="2"/>
    <w:basedOn w:val="TableNormal"/>
    <w:rsid w:val="00D82208"/>
    <w:pPr>
      <w:spacing w:after="160" w:line="259" w:lineRule="auto"/>
    </w:pPr>
    <w:rPr>
      <w:rFonts w:eastAsia="Calibri" w:cs="Calibri"/>
      <w:lang w:val="en-US"/>
    </w:rPr>
    <w:tblPr>
      <w:tblStyleRowBandSize w:val="1"/>
      <w:tblStyleColBandSize w:val="1"/>
      <w:tblCellMar>
        <w:top w:w="100" w:type="dxa"/>
        <w:left w:w="100" w:type="dxa"/>
        <w:bottom w:w="100" w:type="dxa"/>
        <w:right w:w="100" w:type="dxa"/>
      </w:tblCellMar>
    </w:tblPr>
  </w:style>
  <w:style w:type="table" w:customStyle="1" w:styleId="26">
    <w:name w:val="26"/>
    <w:basedOn w:val="TableNormal"/>
    <w:rsid w:val="000F4613"/>
    <w:pPr>
      <w:spacing w:after="160" w:line="259" w:lineRule="auto"/>
    </w:pPr>
    <w:rPr>
      <w:rFonts w:eastAsia="Calibri" w:cs="Calibri"/>
      <w:lang w:val="en-US"/>
    </w:rPr>
    <w:tblPr>
      <w:tblStyleRowBandSize w:val="1"/>
      <w:tblStyleColBandSize w:val="1"/>
      <w:tblCellMar>
        <w:top w:w="100" w:type="dxa"/>
        <w:left w:w="100" w:type="dxa"/>
        <w:bottom w:w="100" w:type="dxa"/>
        <w:right w:w="100" w:type="dxa"/>
      </w:tblCellMar>
    </w:tblPr>
  </w:style>
  <w:style w:type="character" w:styleId="SubtleEmphasis">
    <w:name w:val="Subtle Emphasis"/>
    <w:basedOn w:val="DefaultParagraphFont"/>
    <w:uiPriority w:val="19"/>
    <w:qFormat/>
    <w:rsid w:val="00B440C6"/>
    <w:rPr>
      <w:i/>
      <w:iCs/>
      <w:color w:val="404040" w:themeColor="text1" w:themeTint="BF"/>
    </w:rPr>
  </w:style>
  <w:style w:type="character" w:styleId="FollowedHyperlink">
    <w:name w:val="FollowedHyperlink"/>
    <w:basedOn w:val="DefaultParagraphFont"/>
    <w:uiPriority w:val="99"/>
    <w:semiHidden/>
    <w:unhideWhenUsed/>
    <w:rsid w:val="00C562F9"/>
    <w:rPr>
      <w:color w:val="800080" w:themeColor="followedHyperlink"/>
      <w:u w:val="single"/>
    </w:rPr>
  </w:style>
  <w:style w:type="character" w:customStyle="1" w:styleId="Heading7Char">
    <w:name w:val="Heading 7 Char"/>
    <w:basedOn w:val="DefaultParagraphFont"/>
    <w:link w:val="Heading7"/>
    <w:uiPriority w:val="9"/>
    <w:semiHidden/>
    <w:rsid w:val="00350DD9"/>
    <w:rPr>
      <w:rFonts w:asciiTheme="majorHAnsi" w:eastAsiaTheme="majorEastAsia" w:hAnsiTheme="majorHAnsi" w:cstheme="majorBidi"/>
      <w:i/>
      <w:iCs/>
      <w:color w:val="243F60" w:themeColor="accent1" w:themeShade="7F"/>
      <w:lang w:val="sq-AL"/>
    </w:rPr>
  </w:style>
  <w:style w:type="character" w:customStyle="1" w:styleId="Heading8Char">
    <w:name w:val="Heading 8 Char"/>
    <w:basedOn w:val="DefaultParagraphFont"/>
    <w:link w:val="Heading8"/>
    <w:uiPriority w:val="9"/>
    <w:semiHidden/>
    <w:rsid w:val="00350DD9"/>
    <w:rPr>
      <w:rFonts w:asciiTheme="majorHAnsi" w:eastAsiaTheme="majorEastAsia" w:hAnsiTheme="majorHAnsi" w:cstheme="majorBidi"/>
      <w:color w:val="272727" w:themeColor="text1" w:themeTint="D8"/>
      <w:sz w:val="21"/>
      <w:szCs w:val="21"/>
      <w:lang w:val="sq-AL"/>
    </w:rPr>
  </w:style>
  <w:style w:type="character" w:customStyle="1" w:styleId="Heading9Char">
    <w:name w:val="Heading 9 Char"/>
    <w:basedOn w:val="DefaultParagraphFont"/>
    <w:link w:val="Heading9"/>
    <w:uiPriority w:val="9"/>
    <w:semiHidden/>
    <w:rsid w:val="00350DD9"/>
    <w:rPr>
      <w:rFonts w:asciiTheme="majorHAnsi" w:eastAsiaTheme="majorEastAsia" w:hAnsiTheme="majorHAnsi" w:cstheme="majorBidi"/>
      <w:i/>
      <w:iCs/>
      <w:color w:val="272727" w:themeColor="text1" w:themeTint="D8"/>
      <w:sz w:val="21"/>
      <w:szCs w:val="21"/>
      <w:lang w:val="sq-AL"/>
    </w:rPr>
  </w:style>
  <w:style w:type="character" w:customStyle="1" w:styleId="SubtitleChar">
    <w:name w:val="Subtitle Char"/>
    <w:basedOn w:val="DefaultParagraphFont"/>
    <w:link w:val="Subtitle"/>
    <w:uiPriority w:val="11"/>
    <w:rsid w:val="00350DD9"/>
    <w:rPr>
      <w:color w:val="666666"/>
      <w:sz w:val="30"/>
      <w:szCs w:val="30"/>
    </w:rPr>
  </w:style>
  <w:style w:type="character" w:customStyle="1" w:styleId="TitleChar">
    <w:name w:val="Title Char"/>
    <w:basedOn w:val="DefaultParagraphFont"/>
    <w:link w:val="Title"/>
    <w:uiPriority w:val="10"/>
    <w:rsid w:val="00350DD9"/>
    <w:rPr>
      <w:sz w:val="52"/>
      <w:szCs w:val="52"/>
    </w:rPr>
  </w:style>
  <w:style w:type="character" w:customStyle="1" w:styleId="Heading2Char">
    <w:name w:val="Heading 2 Char"/>
    <w:basedOn w:val="DefaultParagraphFont"/>
    <w:link w:val="Heading2"/>
    <w:uiPriority w:val="9"/>
    <w:rsid w:val="00871DF6"/>
    <w:rPr>
      <w:rFonts w:asciiTheme="minorHAnsi" w:hAnsiTheme="minorHAnsi" w:cstheme="minorHAnsi"/>
      <w:b/>
      <w:bCs/>
      <w:lang w:val="sq-AL"/>
    </w:rPr>
  </w:style>
  <w:style w:type="character" w:styleId="Emphasis">
    <w:name w:val="Emphasis"/>
    <w:basedOn w:val="DefaultParagraphFont"/>
    <w:uiPriority w:val="20"/>
    <w:qFormat/>
    <w:rsid w:val="00350DD9"/>
    <w:rPr>
      <w:i/>
      <w:iCs/>
    </w:rPr>
  </w:style>
  <w:style w:type="paragraph" w:customStyle="1" w:styleId="Titulli">
    <w:name w:val="Titulli"/>
    <w:basedOn w:val="Normal"/>
    <w:next w:val="Title"/>
    <w:link w:val="TitulliChar"/>
    <w:autoRedefine/>
    <w:rsid w:val="00350DD9"/>
    <w:pPr>
      <w:spacing w:after="160" w:line="259" w:lineRule="auto"/>
    </w:pPr>
    <w:rPr>
      <w:rFonts w:asciiTheme="minorHAnsi" w:hAnsiTheme="minorHAnsi" w:cstheme="minorBidi"/>
    </w:rPr>
  </w:style>
  <w:style w:type="character" w:customStyle="1" w:styleId="TitulliChar">
    <w:name w:val="Titulli Char"/>
    <w:basedOn w:val="DefaultParagraphFont"/>
    <w:link w:val="Titulli"/>
    <w:rsid w:val="00350DD9"/>
    <w:rPr>
      <w:rFonts w:asciiTheme="minorHAnsi" w:eastAsia="MS Mincho" w:hAnsiTheme="minorHAnsi" w:cstheme="minorBidi"/>
      <w:lang w:val="sq-AL"/>
    </w:rPr>
  </w:style>
  <w:style w:type="character" w:customStyle="1" w:styleId="Heading4Char">
    <w:name w:val="Heading 4 Char"/>
    <w:basedOn w:val="DefaultParagraphFont"/>
    <w:link w:val="Heading4"/>
    <w:uiPriority w:val="9"/>
    <w:rsid w:val="00F372AB"/>
    <w:rPr>
      <w:b/>
      <w:szCs w:val="24"/>
      <w:lang w:val="sq-AL"/>
    </w:rPr>
  </w:style>
  <w:style w:type="character" w:customStyle="1" w:styleId="Heading6Char">
    <w:name w:val="Heading 6 Char"/>
    <w:basedOn w:val="DefaultParagraphFont"/>
    <w:link w:val="Heading6"/>
    <w:uiPriority w:val="9"/>
    <w:semiHidden/>
    <w:rsid w:val="00350DD9"/>
    <w:rPr>
      <w:i/>
      <w:color w:val="666666"/>
    </w:rPr>
  </w:style>
  <w:style w:type="paragraph" w:styleId="BalloonText">
    <w:name w:val="Balloon Text"/>
    <w:basedOn w:val="Normal"/>
    <w:link w:val="BalloonTextChar"/>
    <w:uiPriority w:val="99"/>
    <w:semiHidden/>
    <w:unhideWhenUsed/>
    <w:rsid w:val="00350DD9"/>
    <w:pPr>
      <w:spacing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350DD9"/>
    <w:rPr>
      <w:rFonts w:ascii="Segoe UI" w:eastAsia="MS Mincho" w:hAnsi="Segoe UI" w:cs="Segoe UI"/>
      <w:sz w:val="18"/>
      <w:szCs w:val="18"/>
      <w:lang w:val="sq-AL"/>
    </w:rPr>
  </w:style>
  <w:style w:type="table" w:customStyle="1" w:styleId="TableGridLight1">
    <w:name w:val="Table Grid Light1"/>
    <w:basedOn w:val="TableNormal"/>
    <w:uiPriority w:val="40"/>
    <w:rsid w:val="00350DD9"/>
    <w:pPr>
      <w:spacing w:line="240" w:lineRule="auto"/>
    </w:pPr>
    <w:rPr>
      <w:rFonts w:asciiTheme="minorHAnsi" w:hAnsiTheme="minorHAnsi" w:cstheme="minorBidi"/>
      <w:lang w:val="sq-AL"/>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styleId="ListNumber2">
    <w:name w:val="List Number 2"/>
    <w:basedOn w:val="Normal"/>
    <w:rsid w:val="00350DD9"/>
    <w:pPr>
      <w:numPr>
        <w:numId w:val="12"/>
      </w:numPr>
      <w:spacing w:before="100" w:after="100" w:line="240" w:lineRule="auto"/>
      <w:ind w:left="568" w:hanging="284"/>
      <w:contextualSpacing/>
      <w:jc w:val="both"/>
    </w:pPr>
    <w:rPr>
      <w:rFonts w:eastAsia="Times New Roman" w:cs="Times New Roman"/>
      <w:szCs w:val="20"/>
      <w:lang w:eastAsia="de-DE"/>
    </w:rPr>
  </w:style>
  <w:style w:type="paragraph" w:styleId="BodyText">
    <w:name w:val="Body Text"/>
    <w:basedOn w:val="Normal"/>
    <w:link w:val="BodyTextChar"/>
    <w:rsid w:val="00350DD9"/>
    <w:pPr>
      <w:spacing w:before="100" w:after="100" w:line="240" w:lineRule="auto"/>
      <w:jc w:val="both"/>
    </w:pPr>
    <w:rPr>
      <w:rFonts w:eastAsia="Times New Roman" w:cs="Times New Roman"/>
      <w:szCs w:val="20"/>
      <w:lang w:eastAsia="de-DE"/>
    </w:rPr>
  </w:style>
  <w:style w:type="character" w:customStyle="1" w:styleId="BodyTextChar">
    <w:name w:val="Body Text Char"/>
    <w:basedOn w:val="DefaultParagraphFont"/>
    <w:link w:val="BodyText"/>
    <w:rsid w:val="00350DD9"/>
    <w:rPr>
      <w:rFonts w:eastAsia="Times New Roman" w:cs="Times New Roman"/>
      <w:szCs w:val="20"/>
      <w:lang w:val="sq-AL" w:eastAsia="de-DE"/>
    </w:rPr>
  </w:style>
  <w:style w:type="paragraph" w:customStyle="1" w:styleId="iCTL-TabelleLinks">
    <w:name w:val="iC TL - Tabelle Links"/>
    <w:basedOn w:val="Normal"/>
    <w:qFormat/>
    <w:rsid w:val="00350DD9"/>
    <w:pPr>
      <w:keepNext/>
      <w:keepLines/>
      <w:spacing w:before="40" w:after="40" w:line="240" w:lineRule="auto"/>
    </w:pPr>
    <w:rPr>
      <w:rFonts w:eastAsia="Times New Roman" w:cs="Times New Roman"/>
      <w:sz w:val="20"/>
      <w:szCs w:val="20"/>
      <w:lang w:eastAsia="de-DE"/>
    </w:rPr>
  </w:style>
  <w:style w:type="character" w:styleId="Strong">
    <w:name w:val="Strong"/>
    <w:aliases w:val="Bullet"/>
    <w:uiPriority w:val="22"/>
    <w:qFormat/>
    <w:rsid w:val="00350DD9"/>
    <w:rPr>
      <w:b/>
      <w:bCs/>
    </w:rPr>
  </w:style>
  <w:style w:type="paragraph" w:customStyle="1" w:styleId="Bulleted">
    <w:name w:val="Bulleted"/>
    <w:basedOn w:val="Normal"/>
    <w:link w:val="BulletedChar"/>
    <w:rsid w:val="00350DD9"/>
    <w:pPr>
      <w:numPr>
        <w:numId w:val="13"/>
      </w:numPr>
      <w:spacing w:before="40" w:after="40" w:line="288" w:lineRule="auto"/>
      <w:jc w:val="both"/>
    </w:pPr>
    <w:rPr>
      <w:rFonts w:ascii="Arial" w:eastAsia="Calibri" w:hAnsi="Arial" w:cs="Times New Roman"/>
      <w:szCs w:val="24"/>
    </w:rPr>
  </w:style>
  <w:style w:type="character" w:customStyle="1" w:styleId="BulletedChar">
    <w:name w:val="Bulleted Char"/>
    <w:link w:val="Bulleted"/>
    <w:rsid w:val="00350DD9"/>
    <w:rPr>
      <w:rFonts w:ascii="Arial" w:eastAsia="Calibri" w:hAnsi="Arial" w:cs="Times New Roman"/>
      <w:szCs w:val="24"/>
      <w:lang w:val="sq-AL"/>
    </w:rPr>
  </w:style>
  <w:style w:type="paragraph" w:customStyle="1" w:styleId="UNOPS-Subsub">
    <w:name w:val="UNOPS-Subsub"/>
    <w:basedOn w:val="Normal"/>
    <w:link w:val="UNOPS-SubsubChar"/>
    <w:qFormat/>
    <w:rsid w:val="00350DD9"/>
    <w:pPr>
      <w:spacing w:before="240" w:after="120" w:line="240" w:lineRule="auto"/>
      <w:jc w:val="both"/>
    </w:pPr>
    <w:rPr>
      <w:rFonts w:ascii="Arial" w:eastAsia="Times New Roman" w:hAnsi="Arial"/>
      <w:szCs w:val="20"/>
      <w:u w:val="single"/>
      <w:lang w:val="en-US" w:eastAsia="en-GB"/>
    </w:rPr>
  </w:style>
  <w:style w:type="character" w:customStyle="1" w:styleId="UNOPS-SubsubChar">
    <w:name w:val="UNOPS-Subsub Char"/>
    <w:link w:val="UNOPS-Subsub"/>
    <w:rsid w:val="00350DD9"/>
    <w:rPr>
      <w:rFonts w:ascii="Arial" w:eastAsia="Times New Roman" w:hAnsi="Arial"/>
      <w:szCs w:val="20"/>
      <w:u w:val="single"/>
      <w:lang w:val="en-US" w:eastAsia="en-GB"/>
    </w:rPr>
  </w:style>
  <w:style w:type="character" w:customStyle="1" w:styleId="apple-converted-space">
    <w:name w:val="apple-converted-space"/>
    <w:basedOn w:val="DefaultParagraphFont"/>
    <w:rsid w:val="00350DD9"/>
  </w:style>
  <w:style w:type="paragraph" w:styleId="CommentSubject">
    <w:name w:val="annotation subject"/>
    <w:basedOn w:val="CommentText"/>
    <w:next w:val="CommentText"/>
    <w:link w:val="CommentSubjectChar"/>
    <w:uiPriority w:val="99"/>
    <w:semiHidden/>
    <w:unhideWhenUsed/>
    <w:rsid w:val="00B56C7F"/>
    <w:rPr>
      <w:b/>
      <w:bCs/>
      <w:lang w:eastAsia="en-US"/>
    </w:rPr>
  </w:style>
  <w:style w:type="character" w:customStyle="1" w:styleId="CommentSubjectChar">
    <w:name w:val="Comment Subject Char"/>
    <w:basedOn w:val="CommentTextChar"/>
    <w:link w:val="CommentSubject"/>
    <w:uiPriority w:val="99"/>
    <w:semiHidden/>
    <w:rsid w:val="00B56C7F"/>
    <w:rPr>
      <w:b/>
      <w:bCs/>
      <w:sz w:val="20"/>
      <w:szCs w:val="20"/>
      <w:lang w:eastAsia="sq-AL"/>
    </w:rPr>
  </w:style>
  <w:style w:type="paragraph" w:styleId="Revision">
    <w:name w:val="Revision"/>
    <w:hidden/>
    <w:uiPriority w:val="99"/>
    <w:semiHidden/>
    <w:rsid w:val="00517DA2"/>
    <w:pPr>
      <w:spacing w:line="240" w:lineRule="auto"/>
    </w:pPr>
  </w:style>
  <w:style w:type="table" w:customStyle="1" w:styleId="TableGrid1">
    <w:name w:val="Table Grid1"/>
    <w:basedOn w:val="TableNormal"/>
    <w:next w:val="TableGrid"/>
    <w:uiPriority w:val="39"/>
    <w:rsid w:val="007B6812"/>
    <w:pPr>
      <w:spacing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uiPriority w:val="39"/>
    <w:rsid w:val="00A33ACD"/>
    <w:pPr>
      <w:spacing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yle3">
    <w:name w:val="Style3"/>
    <w:basedOn w:val="Normal"/>
    <w:next w:val="Normal"/>
    <w:link w:val="Style3Char"/>
    <w:autoRedefine/>
    <w:qFormat/>
    <w:rsid w:val="00F02F0F"/>
    <w:pPr>
      <w:ind w:firstLine="720"/>
    </w:pPr>
    <w:rPr>
      <w:b/>
      <w:bCs/>
    </w:rPr>
  </w:style>
  <w:style w:type="character" w:customStyle="1" w:styleId="Style3Char">
    <w:name w:val="Style3 Char"/>
    <w:link w:val="Style3"/>
    <w:rsid w:val="00F02F0F"/>
    <w:rPr>
      <w:b/>
      <w:bCs/>
      <w:lang w:val="sq-AL"/>
    </w:rPr>
  </w:style>
  <w:style w:type="table" w:customStyle="1" w:styleId="TableGrid0">
    <w:name w:val="TableGrid"/>
    <w:rsid w:val="001E0586"/>
    <w:pPr>
      <w:spacing w:line="240" w:lineRule="auto"/>
    </w:pPr>
    <w:rPr>
      <w:rFonts w:asciiTheme="minorHAnsi" w:eastAsiaTheme="minorEastAsia" w:hAnsiTheme="minorHAnsi" w:cstheme="minorBidi"/>
      <w:kern w:val="2"/>
      <w:lang w:val="en-US"/>
      <w14:ligatures w14:val="standardContextual"/>
    </w:rPr>
    <w:tblPr>
      <w:tblCellMar>
        <w:top w:w="0" w:type="dxa"/>
        <w:left w:w="0" w:type="dxa"/>
        <w:bottom w:w="0" w:type="dxa"/>
        <w:right w:w="0" w:type="dxa"/>
      </w:tblCellMar>
    </w:tblPr>
  </w:style>
  <w:style w:type="table" w:styleId="GridTable1Light-Accent1">
    <w:name w:val="Grid Table 1 Light Accent 1"/>
    <w:basedOn w:val="TableNormal"/>
    <w:uiPriority w:val="46"/>
    <w:rsid w:val="007A5661"/>
    <w:pPr>
      <w:spacing w:line="240" w:lineRule="auto"/>
    </w:pPr>
    <w:tblPr>
      <w:tblStyleRowBandSize w:val="1"/>
      <w:tblStyleColBandSize w:val="1"/>
      <w:tbl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insideH w:val="single" w:sz="4" w:space="0" w:color="B8CCE4" w:themeColor="accent1" w:themeTint="66"/>
        <w:insideV w:val="single" w:sz="4" w:space="0" w:color="B8CCE4" w:themeColor="accent1" w:themeTint="66"/>
      </w:tblBorders>
    </w:tblPr>
    <w:tblStylePr w:type="firstRow">
      <w:rPr>
        <w:b/>
        <w:bCs/>
      </w:rPr>
      <w:tblPr/>
      <w:tcPr>
        <w:tcBorders>
          <w:bottom w:val="single" w:sz="12" w:space="0" w:color="95B3D7" w:themeColor="accent1" w:themeTint="99"/>
        </w:tcBorders>
      </w:tcPr>
    </w:tblStylePr>
    <w:tblStylePr w:type="lastRow">
      <w:rPr>
        <w:b/>
        <w:bCs/>
      </w:rPr>
      <w:tblPr/>
      <w:tcPr>
        <w:tcBorders>
          <w:top w:val="double" w:sz="2" w:space="0" w:color="95B3D7" w:themeColor="accent1" w:themeTint="99"/>
        </w:tcBorders>
      </w:tcPr>
    </w:tblStylePr>
    <w:tblStylePr w:type="firstCol">
      <w:rPr>
        <w:b/>
        <w:bCs/>
      </w:rPr>
    </w:tblStylePr>
    <w:tblStylePr w:type="lastCol">
      <w:rPr>
        <w:b/>
        <w:bCs/>
      </w:rPr>
    </w:tblStylePr>
  </w:style>
  <w:style w:type="table" w:customStyle="1" w:styleId="TableGrid12">
    <w:name w:val="Table Grid12"/>
    <w:basedOn w:val="TableNormal"/>
    <w:next w:val="TableGrid"/>
    <w:uiPriority w:val="39"/>
    <w:rsid w:val="008276C3"/>
    <w:pPr>
      <w:spacing w:line="240" w:lineRule="auto"/>
    </w:pPr>
    <w:rPr>
      <w:rFonts w:asciiTheme="minorHAnsi" w:hAnsiTheme="minorHAnsi" w:cstheme="minorBidi"/>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2">
    <w:name w:val="Table Grid22"/>
    <w:basedOn w:val="TableNormal"/>
    <w:next w:val="TableGrid"/>
    <w:uiPriority w:val="39"/>
    <w:rsid w:val="008276C3"/>
    <w:pPr>
      <w:spacing w:line="240" w:lineRule="auto"/>
    </w:pPr>
    <w:rPr>
      <w:rFonts w:asciiTheme="minorHAnsi" w:hAnsiTheme="minorHAnsi" w:cstheme="minorBidi"/>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
    <w:name w:val="Table Grid31"/>
    <w:basedOn w:val="TableNormal"/>
    <w:next w:val="TableGrid"/>
    <w:uiPriority w:val="39"/>
    <w:rsid w:val="008276C3"/>
    <w:pPr>
      <w:spacing w:line="240" w:lineRule="auto"/>
    </w:pPr>
    <w:rPr>
      <w:rFonts w:asciiTheme="minorHAnsi" w:hAnsiTheme="minorHAnsi" w:cstheme="minorBidi"/>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f1">
    <w:name w:val="pf1"/>
    <w:basedOn w:val="Normal"/>
    <w:rsid w:val="00463F4F"/>
    <w:pPr>
      <w:spacing w:before="100" w:beforeAutospacing="1" w:after="100" w:afterAutospacing="1" w:line="240" w:lineRule="auto"/>
      <w:ind w:left="720"/>
    </w:pPr>
    <w:rPr>
      <w:rFonts w:ascii="Times New Roman" w:eastAsia="Times New Roman" w:hAnsi="Times New Roman" w:cs="Times New Roman"/>
      <w:sz w:val="24"/>
      <w:szCs w:val="24"/>
      <w:lang w:val="en-US"/>
    </w:rPr>
  </w:style>
  <w:style w:type="paragraph" w:customStyle="1" w:styleId="pf0">
    <w:name w:val="pf0"/>
    <w:basedOn w:val="Normal"/>
    <w:rsid w:val="00463F4F"/>
    <w:pPr>
      <w:spacing w:before="100" w:beforeAutospacing="1" w:after="100" w:afterAutospacing="1" w:line="240" w:lineRule="auto"/>
    </w:pPr>
    <w:rPr>
      <w:rFonts w:ascii="Times New Roman" w:eastAsia="Times New Roman" w:hAnsi="Times New Roman" w:cs="Times New Roman"/>
      <w:sz w:val="24"/>
      <w:szCs w:val="24"/>
      <w:lang w:val="en-US"/>
    </w:rPr>
  </w:style>
  <w:style w:type="character" w:customStyle="1" w:styleId="cf01">
    <w:name w:val="cf01"/>
    <w:basedOn w:val="DefaultParagraphFont"/>
    <w:rsid w:val="00463F4F"/>
    <w:rPr>
      <w:rFonts w:ascii="Segoe UI" w:hAnsi="Segoe UI" w:cs="Segoe UI" w:hint="default"/>
      <w:color w:val="FF0000"/>
      <w:sz w:val="18"/>
      <w:szCs w:val="18"/>
    </w:rPr>
  </w:style>
  <w:style w:type="character" w:customStyle="1" w:styleId="cf11">
    <w:name w:val="cf11"/>
    <w:basedOn w:val="DefaultParagraphFont"/>
    <w:rsid w:val="00463F4F"/>
    <w:rPr>
      <w:rFonts w:ascii="Segoe UI" w:hAnsi="Segoe UI" w:cs="Segoe UI" w:hint="default"/>
      <w:color w:val="FF0000"/>
      <w:sz w:val="18"/>
      <w:szCs w:val="18"/>
    </w:rPr>
  </w:style>
  <w:style w:type="paragraph" w:styleId="NormalWeb">
    <w:name w:val="Normal (Web)"/>
    <w:basedOn w:val="Normal"/>
    <w:uiPriority w:val="99"/>
    <w:unhideWhenUsed/>
    <w:rsid w:val="00B36337"/>
    <w:pPr>
      <w:spacing w:before="100" w:beforeAutospacing="1" w:after="100" w:afterAutospacing="1" w:line="240" w:lineRule="auto"/>
    </w:pPr>
    <w:rPr>
      <w:rFonts w:ascii="Times New Roman" w:eastAsia="Times New Roman" w:hAnsi="Times New Roman" w:cs="Times New Roman"/>
      <w:sz w:val="24"/>
      <w:szCs w:val="24"/>
      <w:lang w:eastAsia="sq-AL"/>
      <w14:ligatures w14:val="standardContextu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1542024">
      <w:bodyDiv w:val="1"/>
      <w:marLeft w:val="0"/>
      <w:marRight w:val="0"/>
      <w:marTop w:val="0"/>
      <w:marBottom w:val="0"/>
      <w:divBdr>
        <w:top w:val="none" w:sz="0" w:space="0" w:color="auto"/>
        <w:left w:val="none" w:sz="0" w:space="0" w:color="auto"/>
        <w:bottom w:val="none" w:sz="0" w:space="0" w:color="auto"/>
        <w:right w:val="none" w:sz="0" w:space="0" w:color="auto"/>
      </w:divBdr>
    </w:div>
    <w:div w:id="119037797">
      <w:bodyDiv w:val="1"/>
      <w:marLeft w:val="0"/>
      <w:marRight w:val="0"/>
      <w:marTop w:val="0"/>
      <w:marBottom w:val="0"/>
      <w:divBdr>
        <w:top w:val="none" w:sz="0" w:space="0" w:color="auto"/>
        <w:left w:val="none" w:sz="0" w:space="0" w:color="auto"/>
        <w:bottom w:val="none" w:sz="0" w:space="0" w:color="auto"/>
        <w:right w:val="none" w:sz="0" w:space="0" w:color="auto"/>
      </w:divBdr>
    </w:div>
    <w:div w:id="320433185">
      <w:bodyDiv w:val="1"/>
      <w:marLeft w:val="0"/>
      <w:marRight w:val="0"/>
      <w:marTop w:val="0"/>
      <w:marBottom w:val="0"/>
      <w:divBdr>
        <w:top w:val="none" w:sz="0" w:space="0" w:color="auto"/>
        <w:left w:val="none" w:sz="0" w:space="0" w:color="auto"/>
        <w:bottom w:val="none" w:sz="0" w:space="0" w:color="auto"/>
        <w:right w:val="none" w:sz="0" w:space="0" w:color="auto"/>
      </w:divBdr>
    </w:div>
    <w:div w:id="516895059">
      <w:bodyDiv w:val="1"/>
      <w:marLeft w:val="0"/>
      <w:marRight w:val="0"/>
      <w:marTop w:val="0"/>
      <w:marBottom w:val="0"/>
      <w:divBdr>
        <w:top w:val="none" w:sz="0" w:space="0" w:color="auto"/>
        <w:left w:val="none" w:sz="0" w:space="0" w:color="auto"/>
        <w:bottom w:val="none" w:sz="0" w:space="0" w:color="auto"/>
        <w:right w:val="none" w:sz="0" w:space="0" w:color="auto"/>
      </w:divBdr>
    </w:div>
    <w:div w:id="539515856">
      <w:bodyDiv w:val="1"/>
      <w:marLeft w:val="0"/>
      <w:marRight w:val="0"/>
      <w:marTop w:val="0"/>
      <w:marBottom w:val="0"/>
      <w:divBdr>
        <w:top w:val="none" w:sz="0" w:space="0" w:color="auto"/>
        <w:left w:val="none" w:sz="0" w:space="0" w:color="auto"/>
        <w:bottom w:val="none" w:sz="0" w:space="0" w:color="auto"/>
        <w:right w:val="none" w:sz="0" w:space="0" w:color="auto"/>
      </w:divBdr>
    </w:div>
    <w:div w:id="683939116">
      <w:bodyDiv w:val="1"/>
      <w:marLeft w:val="0"/>
      <w:marRight w:val="0"/>
      <w:marTop w:val="0"/>
      <w:marBottom w:val="0"/>
      <w:divBdr>
        <w:top w:val="none" w:sz="0" w:space="0" w:color="auto"/>
        <w:left w:val="none" w:sz="0" w:space="0" w:color="auto"/>
        <w:bottom w:val="none" w:sz="0" w:space="0" w:color="auto"/>
        <w:right w:val="none" w:sz="0" w:space="0" w:color="auto"/>
      </w:divBdr>
    </w:div>
    <w:div w:id="1442918836">
      <w:bodyDiv w:val="1"/>
      <w:marLeft w:val="0"/>
      <w:marRight w:val="0"/>
      <w:marTop w:val="0"/>
      <w:marBottom w:val="0"/>
      <w:divBdr>
        <w:top w:val="none" w:sz="0" w:space="0" w:color="auto"/>
        <w:left w:val="none" w:sz="0" w:space="0" w:color="auto"/>
        <w:bottom w:val="none" w:sz="0" w:space="0" w:color="auto"/>
        <w:right w:val="none" w:sz="0" w:space="0" w:color="auto"/>
      </w:divBdr>
    </w:div>
    <w:div w:id="1583180478">
      <w:bodyDiv w:val="1"/>
      <w:marLeft w:val="0"/>
      <w:marRight w:val="0"/>
      <w:marTop w:val="0"/>
      <w:marBottom w:val="0"/>
      <w:divBdr>
        <w:top w:val="none" w:sz="0" w:space="0" w:color="auto"/>
        <w:left w:val="none" w:sz="0" w:space="0" w:color="auto"/>
        <w:bottom w:val="none" w:sz="0" w:space="0" w:color="auto"/>
        <w:right w:val="none" w:sz="0" w:space="0" w:color="auto"/>
      </w:divBdr>
    </w:div>
    <w:div w:id="1633289795">
      <w:bodyDiv w:val="1"/>
      <w:marLeft w:val="0"/>
      <w:marRight w:val="0"/>
      <w:marTop w:val="0"/>
      <w:marBottom w:val="0"/>
      <w:divBdr>
        <w:top w:val="none" w:sz="0" w:space="0" w:color="auto"/>
        <w:left w:val="none" w:sz="0" w:space="0" w:color="auto"/>
        <w:bottom w:val="none" w:sz="0" w:space="0" w:color="auto"/>
        <w:right w:val="none" w:sz="0" w:space="0" w:color="auto"/>
      </w:divBdr>
    </w:div>
    <w:div w:id="1804736511">
      <w:bodyDiv w:val="1"/>
      <w:marLeft w:val="0"/>
      <w:marRight w:val="0"/>
      <w:marTop w:val="0"/>
      <w:marBottom w:val="0"/>
      <w:divBdr>
        <w:top w:val="none" w:sz="0" w:space="0" w:color="auto"/>
        <w:left w:val="none" w:sz="0" w:space="0" w:color="auto"/>
        <w:bottom w:val="none" w:sz="0" w:space="0" w:color="auto"/>
        <w:right w:val="none" w:sz="0" w:space="0" w:color="auto"/>
      </w:divBdr>
    </w:div>
    <w:div w:id="1861508192">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26" Type="http://schemas.openxmlformats.org/officeDocument/2006/relationships/image" Target="media/image18.png"/><Relationship Id="rId21" Type="http://schemas.openxmlformats.org/officeDocument/2006/relationships/image" Target="media/image13.png"/><Relationship Id="rId42" Type="http://schemas.openxmlformats.org/officeDocument/2006/relationships/image" Target="media/image34.png"/><Relationship Id="rId47" Type="http://schemas.openxmlformats.org/officeDocument/2006/relationships/image" Target="media/image39.png"/><Relationship Id="rId63" Type="http://schemas.openxmlformats.org/officeDocument/2006/relationships/image" Target="media/image52.png"/><Relationship Id="rId68" Type="http://schemas.openxmlformats.org/officeDocument/2006/relationships/footer" Target="footer1.xml"/><Relationship Id="rId7" Type="http://schemas.openxmlformats.org/officeDocument/2006/relationships/footnotes" Target="footnotes.xml"/><Relationship Id="rId71"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8.png"/><Relationship Id="rId29" Type="http://schemas.openxmlformats.org/officeDocument/2006/relationships/image" Target="media/image21.jpeg"/><Relationship Id="rId11" Type="http://schemas.openxmlformats.org/officeDocument/2006/relationships/image" Target="media/image3.emf"/><Relationship Id="rId24" Type="http://schemas.openxmlformats.org/officeDocument/2006/relationships/image" Target="media/image16.png"/><Relationship Id="rId32" Type="http://schemas.openxmlformats.org/officeDocument/2006/relationships/image" Target="media/image24.jpeg"/><Relationship Id="rId37" Type="http://schemas.openxmlformats.org/officeDocument/2006/relationships/image" Target="media/image29.emf"/><Relationship Id="rId40" Type="http://schemas.openxmlformats.org/officeDocument/2006/relationships/image" Target="media/image32.jpeg"/><Relationship Id="rId45" Type="http://schemas.openxmlformats.org/officeDocument/2006/relationships/image" Target="media/image37.jpeg"/><Relationship Id="rId53" Type="http://schemas.openxmlformats.org/officeDocument/2006/relationships/image" Target="media/image45.emf"/><Relationship Id="rId58" Type="http://schemas.openxmlformats.org/officeDocument/2006/relationships/image" Target="media/image49.wmf"/><Relationship Id="rId66" Type="http://schemas.openxmlformats.org/officeDocument/2006/relationships/image" Target="media/image55.png"/><Relationship Id="rId5" Type="http://schemas.openxmlformats.org/officeDocument/2006/relationships/settings" Target="settings.xml"/><Relationship Id="rId61" Type="http://schemas.openxmlformats.org/officeDocument/2006/relationships/oleObject" Target="embeddings/oleObject3.bin"/><Relationship Id="rId19" Type="http://schemas.openxmlformats.org/officeDocument/2006/relationships/image" Target="media/image1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jpg"/><Relationship Id="rId30" Type="http://schemas.openxmlformats.org/officeDocument/2006/relationships/image" Target="media/image22.emf"/><Relationship Id="rId35" Type="http://schemas.openxmlformats.org/officeDocument/2006/relationships/image" Target="media/image27.png"/><Relationship Id="rId43" Type="http://schemas.openxmlformats.org/officeDocument/2006/relationships/image" Target="media/image35.emf"/><Relationship Id="rId48" Type="http://schemas.openxmlformats.org/officeDocument/2006/relationships/image" Target="media/image40.PNG"/><Relationship Id="rId56" Type="http://schemas.openxmlformats.org/officeDocument/2006/relationships/image" Target="media/image48.wmf"/><Relationship Id="rId64" Type="http://schemas.openxmlformats.org/officeDocument/2006/relationships/image" Target="media/image53.png"/><Relationship Id="rId69" Type="http://schemas.openxmlformats.org/officeDocument/2006/relationships/header" Target="header2.xml"/><Relationship Id="rId8" Type="http://schemas.openxmlformats.org/officeDocument/2006/relationships/endnotes" Target="endnotes.xml"/><Relationship Id="rId51" Type="http://schemas.openxmlformats.org/officeDocument/2006/relationships/image" Target="media/image43.emf"/><Relationship Id="rId72" Type="http://schemas.openxmlformats.org/officeDocument/2006/relationships/theme" Target="theme/theme1.xml"/><Relationship Id="rId3" Type="http://schemas.openxmlformats.org/officeDocument/2006/relationships/numbering" Target="numbering.xml"/><Relationship Id="rId12" Type="http://schemas.openxmlformats.org/officeDocument/2006/relationships/image" Target="media/image4.emf"/><Relationship Id="rId17" Type="http://schemas.openxmlformats.org/officeDocument/2006/relationships/image" Target="media/image9.jpg"/><Relationship Id="rId25" Type="http://schemas.openxmlformats.org/officeDocument/2006/relationships/image" Target="media/image17.png"/><Relationship Id="rId33" Type="http://schemas.openxmlformats.org/officeDocument/2006/relationships/image" Target="media/image25.jpeg"/><Relationship Id="rId38" Type="http://schemas.openxmlformats.org/officeDocument/2006/relationships/image" Target="media/image30.jpeg"/><Relationship Id="rId46" Type="http://schemas.openxmlformats.org/officeDocument/2006/relationships/image" Target="media/image38.jpeg"/><Relationship Id="rId59" Type="http://schemas.openxmlformats.org/officeDocument/2006/relationships/oleObject" Target="embeddings/oleObject2.bin"/><Relationship Id="rId67" Type="http://schemas.openxmlformats.org/officeDocument/2006/relationships/header" Target="header1.xml"/><Relationship Id="rId20" Type="http://schemas.openxmlformats.org/officeDocument/2006/relationships/image" Target="media/image12.png"/><Relationship Id="rId41" Type="http://schemas.openxmlformats.org/officeDocument/2006/relationships/image" Target="media/image33.jpeg"/><Relationship Id="rId54" Type="http://schemas.openxmlformats.org/officeDocument/2006/relationships/image" Target="media/image46.emf"/><Relationship Id="rId62" Type="http://schemas.openxmlformats.org/officeDocument/2006/relationships/image" Target="media/image51.png"/><Relationship Id="rId7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8.jpeg"/><Relationship Id="rId49" Type="http://schemas.openxmlformats.org/officeDocument/2006/relationships/image" Target="media/image41.PNG"/><Relationship Id="rId57" Type="http://schemas.openxmlformats.org/officeDocument/2006/relationships/oleObject" Target="embeddings/oleObject1.bin"/><Relationship Id="rId10" Type="http://schemas.openxmlformats.org/officeDocument/2006/relationships/image" Target="media/image2.jpeg"/><Relationship Id="rId31" Type="http://schemas.openxmlformats.org/officeDocument/2006/relationships/image" Target="media/image23.jpeg"/><Relationship Id="rId44" Type="http://schemas.openxmlformats.org/officeDocument/2006/relationships/image" Target="media/image36.jpeg"/><Relationship Id="rId52" Type="http://schemas.openxmlformats.org/officeDocument/2006/relationships/image" Target="media/image44.emf"/><Relationship Id="rId60" Type="http://schemas.openxmlformats.org/officeDocument/2006/relationships/image" Target="media/image50.wmf"/><Relationship Id="rId65" Type="http://schemas.openxmlformats.org/officeDocument/2006/relationships/image" Target="media/image54.png"/><Relationship Id="rId4" Type="http://schemas.openxmlformats.org/officeDocument/2006/relationships/styles" Target="styles.xml"/><Relationship Id="rId9" Type="http://schemas.openxmlformats.org/officeDocument/2006/relationships/image" Target="media/image1.jpg"/><Relationship Id="rId13" Type="http://schemas.openxmlformats.org/officeDocument/2006/relationships/image" Target="media/image5.emf"/><Relationship Id="rId18" Type="http://schemas.openxmlformats.org/officeDocument/2006/relationships/image" Target="media/image10.png"/><Relationship Id="rId39" Type="http://schemas.openxmlformats.org/officeDocument/2006/relationships/image" Target="media/image31.emf"/><Relationship Id="rId34" Type="http://schemas.openxmlformats.org/officeDocument/2006/relationships/image" Target="media/image26.jpeg"/><Relationship Id="rId50" Type="http://schemas.openxmlformats.org/officeDocument/2006/relationships/image" Target="media/image42.emf"/><Relationship Id="rId55" Type="http://schemas.openxmlformats.org/officeDocument/2006/relationships/image" Target="media/image47.png"/></Relationships>
</file>

<file path=word/_rels/header1.xml.rels><?xml version="1.0" encoding="UTF-8" standalone="yes"?>
<Relationships xmlns="http://schemas.openxmlformats.org/package/2006/relationships"><Relationship Id="rId2" Type="http://schemas.openxmlformats.org/officeDocument/2006/relationships/image" Target="media/image57.png"/><Relationship Id="rId1" Type="http://schemas.openxmlformats.org/officeDocument/2006/relationships/image" Target="media/image56.png"/></Relationships>
</file>

<file path=word/_rels/header2.xml.rels><?xml version="1.0" encoding="UTF-8" standalone="yes"?>
<Relationships xmlns="http://schemas.openxmlformats.org/package/2006/relationships"><Relationship Id="rId2" Type="http://schemas.openxmlformats.org/officeDocument/2006/relationships/image" Target="media/image57.png"/><Relationship Id="rId1" Type="http://schemas.openxmlformats.org/officeDocument/2006/relationships/image" Target="media/image5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go:gDocsCustomXmlDataStorage xmlns:go="http://customooxmlschemas.google.com/" xmlns:r="http://schemas.openxmlformats.org/officeDocument/2006/relationships">
  <go:docsCustomData xmlns:go="http://customooxmlschemas.google.com/" roundtripDataSignature="AMtx7mjFmKqBHVSzo7Lf+7iKmoCi2830gw==">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</go:docsCustomData>
</go:gDocsCustomXmlDataStorage>
</file>

<file path=customXml/itemProps1.xml><?xml version="1.0" encoding="utf-8"?>
<ds:datastoreItem xmlns:ds="http://schemas.openxmlformats.org/officeDocument/2006/customXml" ds:itemID="{9A5BCE0D-2FDD-4474-AD45-2A2B341A3EF6}">
  <ds:schemaRefs>
    <ds:schemaRef ds:uri="http://schemas.openxmlformats.org/officeDocument/2006/bibliography"/>
  </ds:schemaRefs>
</ds:datastoreItem>
</file>

<file path=customXml/itemProps2.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2926</TotalTime>
  <Pages>103</Pages>
  <Words>27938</Words>
  <Characters>159252</Characters>
  <Application>Microsoft Office Word</Application>
  <DocSecurity>0</DocSecurity>
  <Lines>1327</Lines>
  <Paragraphs>373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186817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Rozafe Tahiraj</dc:creator>
  <cp:lastModifiedBy>Arber Lushtaku</cp:lastModifiedBy>
  <cp:revision>349</cp:revision>
  <cp:lastPrinted>2023-11-10T16:23:00Z</cp:lastPrinted>
  <dcterms:created xsi:type="dcterms:W3CDTF">2022-01-27T12:36:00Z</dcterms:created>
  <dcterms:modified xsi:type="dcterms:W3CDTF">2024-04-26T14:02:00Z</dcterms:modified>
</cp:coreProperties>
</file>